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C936E" w14:textId="77777777" w:rsidR="00122B2C" w:rsidRPr="00FC532E" w:rsidRDefault="00122B2C" w:rsidP="00A02F7F">
      <w:pPr>
        <w:widowControl w:val="0"/>
        <w:spacing w:line="240" w:lineRule="auto"/>
        <w:jc w:val="center"/>
        <w:rPr>
          <w:rFonts w:ascii="Arial" w:hAnsi="Arial" w:cs="Arial"/>
          <w:b/>
        </w:rPr>
      </w:pPr>
    </w:p>
    <w:p w14:paraId="3A00DB39" w14:textId="750A0F57" w:rsidR="00122B2C" w:rsidRPr="00E734FB" w:rsidRDefault="00BA42C7" w:rsidP="00A02F7F">
      <w:pPr>
        <w:spacing w:line="240" w:lineRule="auto"/>
        <w:jc w:val="center"/>
        <w:rPr>
          <w:rFonts w:ascii="Arial" w:hAnsi="Arial"/>
          <w:highlight w:val="yellow"/>
        </w:rPr>
      </w:pPr>
      <w:r w:rsidRPr="00E734FB">
        <w:rPr>
          <w:noProof/>
          <w:highlight w:val="yellow"/>
        </w:rPr>
        <mc:AlternateContent>
          <mc:Choice Requires="wps">
            <w:drawing>
              <wp:anchor distT="0" distB="0" distL="114300" distR="114300" simplePos="0" relativeHeight="251657216" behindDoc="0" locked="0" layoutInCell="1" allowOverlap="1" wp14:anchorId="79416F74" wp14:editId="6B31EAD0">
                <wp:simplePos x="0" y="0"/>
                <wp:positionH relativeFrom="column">
                  <wp:posOffset>-535940</wp:posOffset>
                </wp:positionH>
                <wp:positionV relativeFrom="paragraph">
                  <wp:posOffset>22225</wp:posOffset>
                </wp:positionV>
                <wp:extent cx="6440805" cy="10093960"/>
                <wp:effectExtent l="0" t="0" r="0" b="2540"/>
                <wp:wrapNone/>
                <wp:docPr id="183933225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0805" cy="10093960"/>
                        </a:xfrm>
                        <a:prstGeom prst="rect">
                          <a:avLst/>
                        </a:prstGeom>
                        <a:noFill/>
                        <a:ln w="255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682ECE63" id="Rectangle 2" o:spid="_x0000_s1026" style="position:absolute;margin-left:-42.2pt;margin-top:1.75pt;width:507.15pt;height:79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" filled="f" strokeweight=".71mm"/>
            </w:pict>
          </mc:Fallback>
        </mc:AlternateContent>
      </w:r>
    </w:p>
    <w:p w14:paraId="4DE6E1A3" w14:textId="77777777" w:rsidR="00191DF5" w:rsidRPr="00A458EC" w:rsidRDefault="00191DF5" w:rsidP="00191DF5">
      <w:pPr>
        <w:spacing w:line="240" w:lineRule="auto"/>
        <w:jc w:val="center"/>
        <w:rPr>
          <w:bCs/>
          <w:sz w:val="32"/>
          <w:szCs w:val="32"/>
        </w:rPr>
      </w:pPr>
      <w:r w:rsidRPr="00A458EC">
        <w:rPr>
          <w:bCs/>
          <w:sz w:val="32"/>
          <w:szCs w:val="32"/>
        </w:rPr>
        <w:t xml:space="preserve">ИП </w:t>
      </w:r>
      <w:r w:rsidR="001679CF">
        <w:rPr>
          <w:bCs/>
          <w:sz w:val="32"/>
          <w:szCs w:val="32"/>
        </w:rPr>
        <w:t>Потапова</w:t>
      </w:r>
      <w:r w:rsidRPr="00A458EC">
        <w:rPr>
          <w:bCs/>
          <w:sz w:val="32"/>
          <w:szCs w:val="32"/>
        </w:rPr>
        <w:t xml:space="preserve"> </w:t>
      </w:r>
      <w:r w:rsidR="001679CF">
        <w:rPr>
          <w:bCs/>
          <w:sz w:val="32"/>
          <w:szCs w:val="32"/>
        </w:rPr>
        <w:t>Ю</w:t>
      </w:r>
      <w:r w:rsidRPr="00A458EC">
        <w:rPr>
          <w:bCs/>
          <w:sz w:val="32"/>
          <w:szCs w:val="32"/>
        </w:rPr>
        <w:t>.А.</w:t>
      </w:r>
    </w:p>
    <w:p w14:paraId="2D6B1271" w14:textId="77777777" w:rsidR="00191DF5" w:rsidRPr="00A458EC" w:rsidRDefault="00191DF5" w:rsidP="00191DF5">
      <w:pPr>
        <w:widowControl w:val="0"/>
        <w:spacing w:line="240" w:lineRule="auto"/>
        <w:ind w:right="-1"/>
        <w:jc w:val="right"/>
        <w:rPr>
          <w:b/>
          <w:bCs/>
          <w:sz w:val="26"/>
          <w:szCs w:val="26"/>
        </w:rPr>
      </w:pPr>
    </w:p>
    <w:p w14:paraId="7FAF45EC" w14:textId="77777777" w:rsidR="00191DF5" w:rsidRPr="00A458EC" w:rsidRDefault="00191DF5" w:rsidP="00191DF5">
      <w:pPr>
        <w:widowControl w:val="0"/>
        <w:spacing w:line="240" w:lineRule="auto"/>
        <w:ind w:right="-1" w:firstLine="0"/>
        <w:rPr>
          <w:b/>
          <w:bCs/>
          <w:sz w:val="26"/>
          <w:szCs w:val="26"/>
        </w:rPr>
      </w:pPr>
    </w:p>
    <w:p w14:paraId="021A7CE1" w14:textId="77777777" w:rsidR="00191DF5" w:rsidRPr="00A458EC" w:rsidRDefault="00191DF5" w:rsidP="00191DF5">
      <w:pPr>
        <w:widowControl w:val="0"/>
        <w:spacing w:line="240" w:lineRule="auto"/>
        <w:ind w:right="-1"/>
        <w:jc w:val="right"/>
        <w:rPr>
          <w:b/>
          <w:bCs/>
          <w:sz w:val="26"/>
          <w:szCs w:val="26"/>
        </w:rPr>
      </w:pPr>
      <w:r w:rsidRPr="00A458EC">
        <w:rPr>
          <w:b/>
          <w:bCs/>
          <w:sz w:val="26"/>
          <w:szCs w:val="26"/>
        </w:rPr>
        <w:t>Заказчик:</w:t>
      </w:r>
    </w:p>
    <w:p w14:paraId="4D3566E1" w14:textId="77777777" w:rsidR="00191DF5" w:rsidRPr="00A458EC" w:rsidRDefault="00191DF5" w:rsidP="00191DF5">
      <w:pPr>
        <w:widowControl w:val="0"/>
        <w:spacing w:line="240" w:lineRule="auto"/>
        <w:ind w:right="-1"/>
        <w:jc w:val="right"/>
        <w:rPr>
          <w:bCs/>
          <w:sz w:val="26"/>
          <w:szCs w:val="26"/>
        </w:rPr>
      </w:pPr>
      <w:r w:rsidRPr="00A458EC">
        <w:rPr>
          <w:bCs/>
          <w:sz w:val="26"/>
          <w:szCs w:val="26"/>
        </w:rPr>
        <w:t xml:space="preserve">Администрация муниципального образования </w:t>
      </w:r>
    </w:p>
    <w:p w14:paraId="14B8A6DA" w14:textId="62C7108E" w:rsidR="00191DF5" w:rsidRPr="00A458EC" w:rsidRDefault="006D3C64" w:rsidP="00191DF5">
      <w:pPr>
        <w:widowControl w:val="0"/>
        <w:ind w:right="-1"/>
        <w:jc w:val="right"/>
        <w:rPr>
          <w:bCs/>
          <w:sz w:val="26"/>
          <w:szCs w:val="26"/>
        </w:rPr>
      </w:pPr>
      <w:r>
        <w:rPr>
          <w:bCs/>
          <w:sz w:val="26"/>
          <w:szCs w:val="26"/>
        </w:rPr>
        <w:t xml:space="preserve">Белореченский муниципальный район </w:t>
      </w:r>
      <w:r w:rsidR="00991054" w:rsidRPr="00A458EC">
        <w:rPr>
          <w:bCs/>
          <w:sz w:val="26"/>
          <w:szCs w:val="26"/>
        </w:rPr>
        <w:t>Краснодарского края</w:t>
      </w:r>
    </w:p>
    <w:p w14:paraId="0AE5ACE6" w14:textId="77777777" w:rsidR="00191DF5" w:rsidRPr="00E734FB" w:rsidRDefault="00191DF5" w:rsidP="00191DF5">
      <w:pPr>
        <w:widowControl w:val="0"/>
        <w:spacing w:line="240" w:lineRule="auto"/>
        <w:ind w:right="-1"/>
        <w:jc w:val="right"/>
        <w:rPr>
          <w:bCs/>
          <w:sz w:val="26"/>
          <w:szCs w:val="26"/>
          <w:highlight w:val="yellow"/>
        </w:rPr>
      </w:pPr>
    </w:p>
    <w:p w14:paraId="2826B3C5" w14:textId="77777777" w:rsidR="008C7794" w:rsidRPr="00E734FB" w:rsidRDefault="008C7794" w:rsidP="00A02F7F">
      <w:pPr>
        <w:widowControl w:val="0"/>
        <w:spacing w:line="240" w:lineRule="auto"/>
        <w:jc w:val="center"/>
        <w:rPr>
          <w:b/>
          <w:sz w:val="40"/>
          <w:szCs w:val="40"/>
          <w:highlight w:val="yellow"/>
        </w:rPr>
      </w:pPr>
    </w:p>
    <w:p w14:paraId="6FCB5997" w14:textId="77777777" w:rsidR="00823855" w:rsidRPr="00E734FB" w:rsidRDefault="00823855" w:rsidP="00A02F7F">
      <w:pPr>
        <w:widowControl w:val="0"/>
        <w:spacing w:line="240" w:lineRule="auto"/>
        <w:jc w:val="center"/>
        <w:rPr>
          <w:b/>
          <w:sz w:val="40"/>
          <w:szCs w:val="40"/>
          <w:highlight w:val="yellow"/>
        </w:rPr>
      </w:pPr>
    </w:p>
    <w:p w14:paraId="6738EB91" w14:textId="77777777" w:rsidR="00823855" w:rsidRPr="00E734FB" w:rsidRDefault="00823855" w:rsidP="00A02F7F">
      <w:pPr>
        <w:widowControl w:val="0"/>
        <w:spacing w:line="240" w:lineRule="auto"/>
        <w:jc w:val="center"/>
        <w:rPr>
          <w:b/>
          <w:sz w:val="40"/>
          <w:szCs w:val="40"/>
          <w:highlight w:val="yellow"/>
        </w:rPr>
      </w:pPr>
    </w:p>
    <w:p w14:paraId="0DB2014E" w14:textId="77777777" w:rsidR="00823855" w:rsidRPr="00E734FB" w:rsidRDefault="00823855" w:rsidP="00A02F7F">
      <w:pPr>
        <w:widowControl w:val="0"/>
        <w:spacing w:line="240" w:lineRule="auto"/>
        <w:jc w:val="center"/>
        <w:rPr>
          <w:b/>
          <w:sz w:val="40"/>
          <w:szCs w:val="40"/>
          <w:highlight w:val="yellow"/>
        </w:rPr>
      </w:pPr>
    </w:p>
    <w:p w14:paraId="00E8C8D5" w14:textId="77777777" w:rsidR="008C7794" w:rsidRPr="00E734FB" w:rsidRDefault="008C7794" w:rsidP="00A02F7F">
      <w:pPr>
        <w:widowControl w:val="0"/>
        <w:spacing w:line="240" w:lineRule="auto"/>
        <w:jc w:val="center"/>
        <w:rPr>
          <w:b/>
          <w:sz w:val="40"/>
          <w:szCs w:val="40"/>
          <w:highlight w:val="yellow"/>
        </w:rPr>
      </w:pPr>
    </w:p>
    <w:p w14:paraId="7D6D4F65" w14:textId="77777777" w:rsidR="000475D4" w:rsidRPr="00E734FB" w:rsidRDefault="000475D4" w:rsidP="00A02F7F">
      <w:pPr>
        <w:widowControl w:val="0"/>
        <w:spacing w:line="240" w:lineRule="auto"/>
        <w:jc w:val="center"/>
        <w:rPr>
          <w:b/>
          <w:sz w:val="40"/>
          <w:szCs w:val="40"/>
          <w:highlight w:val="yellow"/>
        </w:rPr>
      </w:pPr>
    </w:p>
    <w:p w14:paraId="658BC27D" w14:textId="77777777" w:rsidR="00122B2C" w:rsidRPr="00DD79F4" w:rsidRDefault="00122B2C" w:rsidP="00A02F7F">
      <w:pPr>
        <w:spacing w:line="240" w:lineRule="auto"/>
        <w:jc w:val="center"/>
        <w:rPr>
          <w:b/>
          <w:sz w:val="40"/>
          <w:szCs w:val="40"/>
        </w:rPr>
      </w:pPr>
      <w:r w:rsidRPr="00DD79F4">
        <w:rPr>
          <w:b/>
          <w:sz w:val="40"/>
          <w:szCs w:val="40"/>
        </w:rPr>
        <w:t xml:space="preserve">ПРАВИЛА </w:t>
      </w:r>
    </w:p>
    <w:p w14:paraId="3DB110E6" w14:textId="77777777" w:rsidR="00122B2C" w:rsidRPr="00DD79F4" w:rsidRDefault="00122B2C" w:rsidP="00A02F7F">
      <w:pPr>
        <w:spacing w:after="240" w:line="240" w:lineRule="auto"/>
        <w:ind w:right="-1"/>
        <w:jc w:val="center"/>
        <w:rPr>
          <w:b/>
          <w:sz w:val="40"/>
          <w:szCs w:val="40"/>
        </w:rPr>
      </w:pPr>
      <w:r w:rsidRPr="00DD79F4">
        <w:rPr>
          <w:b/>
          <w:sz w:val="40"/>
          <w:szCs w:val="40"/>
        </w:rPr>
        <w:t>ЗЕМЛЕПОЛЬЗОВАНИЯ И ЗАСТРОЙКИ</w:t>
      </w:r>
    </w:p>
    <w:p w14:paraId="4CE21914" w14:textId="7408C445" w:rsidR="00122B2C" w:rsidRPr="00DD79F4" w:rsidRDefault="00985ED8" w:rsidP="00A02F7F">
      <w:pPr>
        <w:spacing w:after="240" w:line="240" w:lineRule="auto"/>
        <w:ind w:right="-1"/>
        <w:jc w:val="center"/>
        <w:rPr>
          <w:b/>
          <w:sz w:val="40"/>
          <w:szCs w:val="40"/>
        </w:rPr>
      </w:pPr>
      <w:r>
        <w:rPr>
          <w:b/>
          <w:sz w:val="40"/>
          <w:szCs w:val="40"/>
        </w:rPr>
        <w:t>РОДНИКОВСК</w:t>
      </w:r>
      <w:r w:rsidR="00DD79F4" w:rsidRPr="00DD79F4">
        <w:rPr>
          <w:b/>
          <w:sz w:val="40"/>
          <w:szCs w:val="40"/>
        </w:rPr>
        <w:t>ОГО СЕЛЬСКОГО</w:t>
      </w:r>
    </w:p>
    <w:p w14:paraId="18E8DFB9" w14:textId="5A0469B0" w:rsidR="00122B2C" w:rsidRPr="00DD79F4" w:rsidRDefault="00122B2C" w:rsidP="00A02F7F">
      <w:pPr>
        <w:spacing w:line="240" w:lineRule="auto"/>
        <w:ind w:right="-1"/>
        <w:jc w:val="center"/>
        <w:rPr>
          <w:b/>
          <w:sz w:val="40"/>
          <w:szCs w:val="40"/>
        </w:rPr>
      </w:pPr>
      <w:r w:rsidRPr="00DD79F4">
        <w:rPr>
          <w:b/>
          <w:sz w:val="40"/>
          <w:szCs w:val="40"/>
        </w:rPr>
        <w:t xml:space="preserve">ПОСЕЛЕНИЯ </w:t>
      </w:r>
      <w:r w:rsidR="00985ED8">
        <w:rPr>
          <w:b/>
          <w:sz w:val="40"/>
          <w:szCs w:val="40"/>
        </w:rPr>
        <w:t>БЕЛОРЕЧЕНСК</w:t>
      </w:r>
      <w:r w:rsidR="00E13F88" w:rsidRPr="00DD79F4">
        <w:rPr>
          <w:b/>
          <w:sz w:val="40"/>
          <w:szCs w:val="40"/>
        </w:rPr>
        <w:t xml:space="preserve">ОГО </w:t>
      </w:r>
      <w:r w:rsidRPr="00DD79F4">
        <w:rPr>
          <w:b/>
          <w:sz w:val="40"/>
          <w:szCs w:val="40"/>
        </w:rPr>
        <w:t xml:space="preserve"> </w:t>
      </w:r>
    </w:p>
    <w:p w14:paraId="38DB6C50" w14:textId="4743B222" w:rsidR="00122B2C" w:rsidRPr="00DD79F4" w:rsidRDefault="006D3C64" w:rsidP="00A02F7F">
      <w:pPr>
        <w:spacing w:before="240" w:line="240" w:lineRule="auto"/>
        <w:ind w:right="-1"/>
        <w:jc w:val="center"/>
        <w:rPr>
          <w:b/>
          <w:sz w:val="40"/>
          <w:szCs w:val="40"/>
        </w:rPr>
      </w:pPr>
      <w:r>
        <w:rPr>
          <w:b/>
          <w:sz w:val="40"/>
          <w:szCs w:val="40"/>
        </w:rPr>
        <w:t xml:space="preserve">МУНИЦИПАЛЬНОГО </w:t>
      </w:r>
      <w:r w:rsidR="00122B2C" w:rsidRPr="00DD79F4">
        <w:rPr>
          <w:b/>
          <w:sz w:val="40"/>
          <w:szCs w:val="40"/>
        </w:rPr>
        <w:t>РАЙОНА</w:t>
      </w:r>
    </w:p>
    <w:p w14:paraId="54D70411" w14:textId="77777777" w:rsidR="000475D4" w:rsidRPr="00DD79F4" w:rsidRDefault="000475D4" w:rsidP="00A02F7F">
      <w:pPr>
        <w:spacing w:line="240" w:lineRule="auto"/>
        <w:ind w:right="-1"/>
        <w:jc w:val="center"/>
        <w:rPr>
          <w:b/>
          <w:sz w:val="40"/>
          <w:szCs w:val="40"/>
        </w:rPr>
      </w:pPr>
    </w:p>
    <w:p w14:paraId="57C3D332" w14:textId="77777777" w:rsidR="000475D4" w:rsidRPr="00DD79F4" w:rsidRDefault="000475D4" w:rsidP="00A02F7F">
      <w:pPr>
        <w:spacing w:line="240" w:lineRule="auto"/>
        <w:ind w:right="-1"/>
        <w:jc w:val="center"/>
        <w:rPr>
          <w:b/>
          <w:sz w:val="40"/>
          <w:szCs w:val="40"/>
        </w:rPr>
      </w:pPr>
    </w:p>
    <w:p w14:paraId="0E8A08E6" w14:textId="77777777" w:rsidR="000475D4" w:rsidRPr="00DD79F4" w:rsidRDefault="000475D4" w:rsidP="00A02F7F">
      <w:pPr>
        <w:spacing w:line="240" w:lineRule="auto"/>
        <w:ind w:right="-1"/>
        <w:jc w:val="center"/>
        <w:rPr>
          <w:b/>
          <w:sz w:val="40"/>
          <w:szCs w:val="40"/>
        </w:rPr>
      </w:pPr>
    </w:p>
    <w:p w14:paraId="608409F6" w14:textId="77777777" w:rsidR="00122B2C" w:rsidRPr="00DD79F4" w:rsidRDefault="00122B2C" w:rsidP="00A02F7F">
      <w:pPr>
        <w:widowControl w:val="0"/>
        <w:spacing w:line="240" w:lineRule="auto"/>
        <w:ind w:right="-1"/>
        <w:jc w:val="center"/>
        <w:rPr>
          <w:b/>
          <w:sz w:val="40"/>
          <w:szCs w:val="40"/>
        </w:rPr>
      </w:pPr>
    </w:p>
    <w:p w14:paraId="447F1B3A" w14:textId="77777777" w:rsidR="00122B2C" w:rsidRPr="00DD79F4" w:rsidRDefault="00122B2C" w:rsidP="00A02F7F">
      <w:pPr>
        <w:snapToGrid w:val="0"/>
        <w:spacing w:line="240" w:lineRule="auto"/>
        <w:jc w:val="center"/>
        <w:rPr>
          <w:b/>
          <w:i/>
          <w:sz w:val="32"/>
          <w:szCs w:val="32"/>
        </w:rPr>
      </w:pPr>
      <w:r w:rsidRPr="00DD79F4">
        <w:rPr>
          <w:b/>
          <w:i/>
          <w:sz w:val="32"/>
          <w:szCs w:val="32"/>
        </w:rPr>
        <w:t xml:space="preserve">Часть I. </w:t>
      </w:r>
      <w:r w:rsidR="00682896" w:rsidRPr="00DD79F4">
        <w:rPr>
          <w:b/>
          <w:i/>
          <w:sz w:val="32"/>
          <w:szCs w:val="32"/>
        </w:rPr>
        <w:t>Порядок применения и внесения изменений в правила землепользования и застройки.</w:t>
      </w:r>
    </w:p>
    <w:p w14:paraId="5B445962" w14:textId="77777777" w:rsidR="00122B2C" w:rsidRPr="00DD79F4" w:rsidRDefault="00122B2C" w:rsidP="00A02F7F">
      <w:pPr>
        <w:snapToGrid w:val="0"/>
        <w:spacing w:line="240" w:lineRule="auto"/>
        <w:jc w:val="center"/>
        <w:rPr>
          <w:b/>
          <w:i/>
          <w:sz w:val="32"/>
          <w:szCs w:val="32"/>
        </w:rPr>
      </w:pPr>
      <w:r w:rsidRPr="00DD79F4">
        <w:rPr>
          <w:b/>
          <w:i/>
          <w:sz w:val="32"/>
          <w:szCs w:val="32"/>
        </w:rPr>
        <w:t xml:space="preserve">Часть </w:t>
      </w:r>
      <w:r w:rsidRPr="00DD79F4">
        <w:rPr>
          <w:b/>
          <w:i/>
          <w:sz w:val="32"/>
          <w:szCs w:val="32"/>
          <w:lang w:val="en-US"/>
        </w:rPr>
        <w:t>II</w:t>
      </w:r>
      <w:r w:rsidRPr="00DD79F4">
        <w:rPr>
          <w:b/>
          <w:i/>
          <w:sz w:val="32"/>
          <w:szCs w:val="32"/>
        </w:rPr>
        <w:t>. Карта</w:t>
      </w:r>
      <w:r w:rsidR="00682896" w:rsidRPr="00DD79F4">
        <w:rPr>
          <w:b/>
          <w:i/>
          <w:sz w:val="32"/>
          <w:szCs w:val="32"/>
        </w:rPr>
        <w:t>(ы)</w:t>
      </w:r>
      <w:r w:rsidRPr="00DD79F4">
        <w:rPr>
          <w:b/>
          <w:i/>
          <w:sz w:val="32"/>
          <w:szCs w:val="32"/>
        </w:rPr>
        <w:t xml:space="preserve"> градостроительного зонирования.</w:t>
      </w:r>
    </w:p>
    <w:p w14:paraId="6825F238" w14:textId="77777777" w:rsidR="00122B2C" w:rsidRPr="00DD79F4" w:rsidRDefault="00122B2C" w:rsidP="00A02F7F">
      <w:pPr>
        <w:snapToGrid w:val="0"/>
        <w:spacing w:line="240" w:lineRule="auto"/>
        <w:jc w:val="center"/>
        <w:rPr>
          <w:b/>
          <w:i/>
          <w:sz w:val="32"/>
          <w:szCs w:val="32"/>
        </w:rPr>
      </w:pPr>
      <w:r w:rsidRPr="00DD79F4">
        <w:rPr>
          <w:b/>
          <w:i/>
          <w:sz w:val="32"/>
          <w:szCs w:val="32"/>
        </w:rPr>
        <w:t xml:space="preserve">Часть </w:t>
      </w:r>
      <w:r w:rsidRPr="00DD79F4">
        <w:rPr>
          <w:b/>
          <w:i/>
          <w:sz w:val="32"/>
          <w:szCs w:val="32"/>
          <w:lang w:val="en-US"/>
        </w:rPr>
        <w:t>III</w:t>
      </w:r>
      <w:r w:rsidRPr="00DD79F4">
        <w:rPr>
          <w:b/>
          <w:i/>
          <w:sz w:val="32"/>
          <w:szCs w:val="32"/>
        </w:rPr>
        <w:t>. Градостроительные регламенты.</w:t>
      </w:r>
    </w:p>
    <w:p w14:paraId="12CA4495" w14:textId="77777777" w:rsidR="00122B2C" w:rsidRPr="00DD79F4" w:rsidRDefault="00682896" w:rsidP="00A02F7F">
      <w:pPr>
        <w:widowControl w:val="0"/>
        <w:spacing w:line="240" w:lineRule="auto"/>
        <w:jc w:val="center"/>
        <w:rPr>
          <w:b/>
          <w:i/>
          <w:sz w:val="32"/>
          <w:szCs w:val="32"/>
        </w:rPr>
      </w:pPr>
      <w:r w:rsidRPr="00DD79F4">
        <w:rPr>
          <w:b/>
          <w:i/>
          <w:sz w:val="32"/>
          <w:szCs w:val="32"/>
        </w:rPr>
        <w:t>Часть IV Заключительные положения</w:t>
      </w:r>
    </w:p>
    <w:p w14:paraId="74B5D3BB" w14:textId="10357A8E" w:rsidR="00122B2C" w:rsidRPr="00DD79F4" w:rsidRDefault="002013F8" w:rsidP="002013F8">
      <w:pPr>
        <w:widowControl w:val="0"/>
        <w:spacing w:line="240" w:lineRule="auto"/>
        <w:ind w:firstLine="0"/>
        <w:jc w:val="center"/>
        <w:rPr>
          <w:b/>
          <w:bCs/>
          <w:sz w:val="36"/>
          <w:szCs w:val="36"/>
        </w:rPr>
      </w:pPr>
      <w:r w:rsidRPr="00181C3A">
        <w:rPr>
          <w:b/>
          <w:i/>
          <w:sz w:val="32"/>
        </w:rPr>
        <w:t>Приложение 1. Сведения о границах территориальных зон</w:t>
      </w:r>
    </w:p>
    <w:p w14:paraId="7E889156" w14:textId="77777777" w:rsidR="00122B2C" w:rsidRPr="00DD79F4" w:rsidRDefault="00122B2C" w:rsidP="00A02F7F">
      <w:pPr>
        <w:widowControl w:val="0"/>
        <w:spacing w:line="240" w:lineRule="auto"/>
        <w:jc w:val="center"/>
        <w:rPr>
          <w:b/>
          <w:bCs/>
          <w:sz w:val="36"/>
          <w:szCs w:val="36"/>
        </w:rPr>
      </w:pPr>
    </w:p>
    <w:p w14:paraId="583C795E" w14:textId="77777777" w:rsidR="00122B2C" w:rsidRPr="00DD79F4" w:rsidRDefault="00122B2C" w:rsidP="00A02F7F">
      <w:pPr>
        <w:widowControl w:val="0"/>
        <w:spacing w:line="240" w:lineRule="auto"/>
        <w:jc w:val="center"/>
        <w:rPr>
          <w:b/>
          <w:bCs/>
          <w:sz w:val="36"/>
          <w:szCs w:val="36"/>
        </w:rPr>
      </w:pPr>
    </w:p>
    <w:tbl>
      <w:tblPr>
        <w:tblW w:w="9498" w:type="dxa"/>
        <w:tblInd w:w="-459" w:type="dxa"/>
        <w:tblLayout w:type="fixed"/>
        <w:tblLook w:val="0000" w:firstRow="0" w:lastRow="0" w:firstColumn="0" w:lastColumn="0" w:noHBand="0" w:noVBand="0"/>
      </w:tblPr>
      <w:tblGrid>
        <w:gridCol w:w="5077"/>
        <w:gridCol w:w="1015"/>
        <w:gridCol w:w="3406"/>
      </w:tblGrid>
      <w:tr w:rsidR="00122B2C" w:rsidRPr="00DD79F4" w14:paraId="15C2D6B7" w14:textId="77777777" w:rsidTr="00A80363">
        <w:trPr>
          <w:cantSplit/>
          <w:trHeight w:val="1217"/>
        </w:trPr>
        <w:tc>
          <w:tcPr>
            <w:tcW w:w="5077" w:type="dxa"/>
          </w:tcPr>
          <w:p w14:paraId="2308DEFF" w14:textId="77777777" w:rsidR="00122B2C" w:rsidRPr="00DD79F4" w:rsidRDefault="00122B2C" w:rsidP="00A02F7F">
            <w:pPr>
              <w:spacing w:line="240" w:lineRule="auto"/>
              <w:ind w:left="607" w:firstLine="0"/>
              <w:jc w:val="left"/>
              <w:rPr>
                <w:b/>
                <w:bCs/>
              </w:rPr>
            </w:pPr>
          </w:p>
        </w:tc>
        <w:tc>
          <w:tcPr>
            <w:tcW w:w="1015" w:type="dxa"/>
          </w:tcPr>
          <w:p w14:paraId="265F99EE" w14:textId="77777777" w:rsidR="00122B2C" w:rsidRPr="00DD79F4" w:rsidRDefault="00122B2C" w:rsidP="00A02F7F">
            <w:pPr>
              <w:spacing w:line="240" w:lineRule="auto"/>
              <w:jc w:val="center"/>
              <w:rPr>
                <w:b/>
                <w:bCs/>
              </w:rPr>
            </w:pPr>
          </w:p>
          <w:p w14:paraId="3CA10944" w14:textId="77777777" w:rsidR="000475D4" w:rsidRPr="00DD79F4" w:rsidRDefault="000475D4" w:rsidP="00A02F7F">
            <w:pPr>
              <w:spacing w:line="240" w:lineRule="auto"/>
              <w:jc w:val="center"/>
              <w:rPr>
                <w:b/>
                <w:bCs/>
              </w:rPr>
            </w:pPr>
          </w:p>
          <w:p w14:paraId="08ED4C53" w14:textId="77777777" w:rsidR="000475D4" w:rsidRPr="00DD79F4" w:rsidRDefault="000475D4" w:rsidP="00A02F7F">
            <w:pPr>
              <w:spacing w:line="240" w:lineRule="auto"/>
              <w:jc w:val="center"/>
              <w:rPr>
                <w:b/>
                <w:bCs/>
              </w:rPr>
            </w:pPr>
          </w:p>
        </w:tc>
        <w:tc>
          <w:tcPr>
            <w:tcW w:w="3406" w:type="dxa"/>
          </w:tcPr>
          <w:p w14:paraId="1295BEBB" w14:textId="77777777" w:rsidR="00122B2C" w:rsidRPr="00DD79F4" w:rsidRDefault="00122B2C" w:rsidP="00A02F7F">
            <w:pPr>
              <w:spacing w:line="240" w:lineRule="auto"/>
              <w:jc w:val="center"/>
              <w:rPr>
                <w:b/>
                <w:bCs/>
              </w:rPr>
            </w:pPr>
          </w:p>
        </w:tc>
      </w:tr>
    </w:tbl>
    <w:p w14:paraId="6EB3E898" w14:textId="77777777" w:rsidR="00122B2C" w:rsidRPr="00DD79F4" w:rsidRDefault="00122B2C" w:rsidP="00191DF5">
      <w:pPr>
        <w:spacing w:line="240" w:lineRule="auto"/>
        <w:ind w:firstLine="0"/>
      </w:pPr>
    </w:p>
    <w:p w14:paraId="06EEFF51" w14:textId="77777777" w:rsidR="00191DF5" w:rsidRPr="00DD79F4" w:rsidRDefault="00191DF5" w:rsidP="00191DF5">
      <w:pPr>
        <w:spacing w:line="240" w:lineRule="auto"/>
        <w:ind w:firstLine="0"/>
      </w:pPr>
    </w:p>
    <w:p w14:paraId="19C56FB7" w14:textId="77777777" w:rsidR="00122B2C" w:rsidRPr="00DD79F4" w:rsidRDefault="00122B2C" w:rsidP="00191DF5">
      <w:pPr>
        <w:spacing w:line="240" w:lineRule="auto"/>
        <w:ind w:firstLine="0"/>
        <w:jc w:val="center"/>
        <w:rPr>
          <w:b/>
          <w:bCs/>
          <w:sz w:val="24"/>
          <w:szCs w:val="24"/>
        </w:rPr>
      </w:pPr>
      <w:r w:rsidRPr="00DD79F4">
        <w:rPr>
          <w:b/>
          <w:bCs/>
          <w:sz w:val="24"/>
          <w:szCs w:val="24"/>
        </w:rPr>
        <w:t>Краснодар 20</w:t>
      </w:r>
      <w:r w:rsidR="000475D4" w:rsidRPr="00DD79F4">
        <w:rPr>
          <w:b/>
          <w:bCs/>
          <w:sz w:val="24"/>
          <w:szCs w:val="24"/>
        </w:rPr>
        <w:t>2</w:t>
      </w:r>
      <w:r w:rsidR="00DD79F4" w:rsidRPr="00DD79F4">
        <w:rPr>
          <w:b/>
          <w:bCs/>
          <w:sz w:val="24"/>
          <w:szCs w:val="24"/>
        </w:rPr>
        <w:t>5</w:t>
      </w:r>
      <w:r w:rsidRPr="00DD79F4">
        <w:rPr>
          <w:b/>
          <w:bCs/>
          <w:sz w:val="24"/>
          <w:szCs w:val="24"/>
        </w:rPr>
        <w:t xml:space="preserve"> год</w:t>
      </w:r>
    </w:p>
    <w:p w14:paraId="465B762E" w14:textId="77777777" w:rsidR="00122B2C" w:rsidRPr="00DD79F4" w:rsidRDefault="00122B2C" w:rsidP="00A02F7F">
      <w:pPr>
        <w:spacing w:line="240" w:lineRule="auto"/>
        <w:rPr>
          <w:bCs/>
          <w:sz w:val="24"/>
          <w:szCs w:val="24"/>
        </w:rPr>
      </w:pPr>
    </w:p>
    <w:p w14:paraId="3DD18D1D" w14:textId="77777777" w:rsidR="00191DF5" w:rsidRPr="00E734FB" w:rsidRDefault="00191DF5" w:rsidP="00191DF5">
      <w:pPr>
        <w:widowControl w:val="0"/>
        <w:spacing w:line="240" w:lineRule="auto"/>
        <w:jc w:val="center"/>
        <w:rPr>
          <w:rFonts w:ascii="Arial" w:hAnsi="Arial" w:cs="Arial"/>
          <w:b/>
          <w:highlight w:val="yellow"/>
        </w:rPr>
      </w:pPr>
    </w:p>
    <w:p w14:paraId="2B1F798A" w14:textId="61316EE3" w:rsidR="00191DF5" w:rsidRPr="00E734FB" w:rsidRDefault="00BA42C7" w:rsidP="00C111D1">
      <w:pPr>
        <w:spacing w:line="240" w:lineRule="auto"/>
        <w:jc w:val="center"/>
        <w:rPr>
          <w:b/>
          <w:highlight w:val="yellow"/>
        </w:rPr>
      </w:pPr>
      <w:r w:rsidRPr="00E734FB">
        <w:rPr>
          <w:noProof/>
          <w:highlight w:val="yellow"/>
        </w:rPr>
        <mc:AlternateContent>
          <mc:Choice Requires="wps">
            <w:drawing>
              <wp:anchor distT="0" distB="0" distL="114300" distR="114300" simplePos="0" relativeHeight="251658240" behindDoc="0" locked="0" layoutInCell="1" allowOverlap="1" wp14:anchorId="5E5DA41C" wp14:editId="4074F03F">
                <wp:simplePos x="0" y="0"/>
                <wp:positionH relativeFrom="column">
                  <wp:posOffset>-535940</wp:posOffset>
                </wp:positionH>
                <wp:positionV relativeFrom="paragraph">
                  <wp:posOffset>22225</wp:posOffset>
                </wp:positionV>
                <wp:extent cx="6440805" cy="9838055"/>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0805" cy="9838055"/>
                        </a:xfrm>
                        <a:prstGeom prst="rect">
                          <a:avLst/>
                        </a:prstGeom>
                        <a:noFill/>
                        <a:ln w="2556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AC825F1" id="Rectangle 2" o:spid="_x0000_s1026" style="position:absolute;margin-left:-42.2pt;margin-top:1.75pt;width:507.15pt;height:77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" filled="f" strokeweight=".71mm"/>
            </w:pict>
          </mc:Fallback>
        </mc:AlternateContent>
      </w:r>
    </w:p>
    <w:p w14:paraId="71865B1A" w14:textId="77777777" w:rsidR="00191DF5" w:rsidRPr="00A458EC" w:rsidRDefault="00191DF5" w:rsidP="00191DF5">
      <w:pPr>
        <w:spacing w:line="240" w:lineRule="auto"/>
        <w:jc w:val="center"/>
        <w:rPr>
          <w:bCs/>
          <w:sz w:val="32"/>
          <w:szCs w:val="32"/>
        </w:rPr>
      </w:pPr>
      <w:r w:rsidRPr="00A458EC">
        <w:rPr>
          <w:bCs/>
          <w:sz w:val="32"/>
          <w:szCs w:val="32"/>
        </w:rPr>
        <w:t xml:space="preserve">ИП </w:t>
      </w:r>
      <w:r w:rsidR="001679CF">
        <w:rPr>
          <w:bCs/>
          <w:sz w:val="32"/>
          <w:szCs w:val="32"/>
        </w:rPr>
        <w:t>Потапова</w:t>
      </w:r>
      <w:r w:rsidRPr="00A458EC">
        <w:rPr>
          <w:bCs/>
          <w:sz w:val="32"/>
          <w:szCs w:val="32"/>
        </w:rPr>
        <w:t xml:space="preserve"> </w:t>
      </w:r>
      <w:r w:rsidR="001679CF">
        <w:rPr>
          <w:bCs/>
          <w:sz w:val="32"/>
          <w:szCs w:val="32"/>
        </w:rPr>
        <w:t>Ю</w:t>
      </w:r>
      <w:r w:rsidRPr="00A458EC">
        <w:rPr>
          <w:bCs/>
          <w:sz w:val="32"/>
          <w:szCs w:val="32"/>
        </w:rPr>
        <w:t>.А.</w:t>
      </w:r>
    </w:p>
    <w:p w14:paraId="4A61E895" w14:textId="77777777" w:rsidR="00191DF5" w:rsidRPr="00A458EC" w:rsidRDefault="00191DF5" w:rsidP="00191DF5">
      <w:pPr>
        <w:widowControl w:val="0"/>
        <w:spacing w:line="240" w:lineRule="auto"/>
        <w:ind w:right="-1"/>
        <w:jc w:val="right"/>
        <w:rPr>
          <w:b/>
          <w:bCs/>
          <w:sz w:val="26"/>
          <w:szCs w:val="26"/>
        </w:rPr>
      </w:pPr>
    </w:p>
    <w:p w14:paraId="29248AF3" w14:textId="77777777" w:rsidR="00191DF5" w:rsidRPr="00A458EC" w:rsidRDefault="00191DF5" w:rsidP="00191DF5">
      <w:pPr>
        <w:widowControl w:val="0"/>
        <w:spacing w:line="240" w:lineRule="auto"/>
        <w:ind w:right="-1" w:firstLine="0"/>
        <w:rPr>
          <w:b/>
          <w:bCs/>
          <w:sz w:val="26"/>
          <w:szCs w:val="26"/>
        </w:rPr>
      </w:pPr>
    </w:p>
    <w:p w14:paraId="79F3588D" w14:textId="77777777" w:rsidR="00191DF5" w:rsidRPr="00A458EC" w:rsidRDefault="00191DF5" w:rsidP="00191DF5">
      <w:pPr>
        <w:widowControl w:val="0"/>
        <w:spacing w:line="240" w:lineRule="auto"/>
        <w:ind w:right="-1"/>
        <w:jc w:val="right"/>
        <w:rPr>
          <w:b/>
          <w:bCs/>
          <w:sz w:val="26"/>
          <w:szCs w:val="26"/>
        </w:rPr>
      </w:pPr>
      <w:r w:rsidRPr="00A458EC">
        <w:rPr>
          <w:b/>
          <w:bCs/>
          <w:sz w:val="26"/>
          <w:szCs w:val="26"/>
        </w:rPr>
        <w:t>Заказчик:</w:t>
      </w:r>
    </w:p>
    <w:p w14:paraId="079915FB" w14:textId="77777777" w:rsidR="00191DF5" w:rsidRPr="00A458EC" w:rsidRDefault="00191DF5" w:rsidP="00191DF5">
      <w:pPr>
        <w:widowControl w:val="0"/>
        <w:spacing w:line="240" w:lineRule="auto"/>
        <w:ind w:right="-1"/>
        <w:jc w:val="right"/>
        <w:rPr>
          <w:bCs/>
          <w:sz w:val="26"/>
          <w:szCs w:val="26"/>
        </w:rPr>
      </w:pPr>
      <w:r w:rsidRPr="00A458EC">
        <w:rPr>
          <w:bCs/>
          <w:sz w:val="26"/>
          <w:szCs w:val="26"/>
        </w:rPr>
        <w:t xml:space="preserve">Администрация муниципального образования </w:t>
      </w:r>
    </w:p>
    <w:p w14:paraId="16ED024C" w14:textId="022ED60E" w:rsidR="00191DF5" w:rsidRPr="00A458EC" w:rsidRDefault="006D3C64" w:rsidP="00191DF5">
      <w:pPr>
        <w:widowControl w:val="0"/>
        <w:ind w:right="-1"/>
        <w:jc w:val="right"/>
        <w:rPr>
          <w:bCs/>
          <w:sz w:val="26"/>
          <w:szCs w:val="26"/>
        </w:rPr>
      </w:pPr>
      <w:r>
        <w:rPr>
          <w:bCs/>
          <w:sz w:val="26"/>
          <w:szCs w:val="26"/>
        </w:rPr>
        <w:t xml:space="preserve">Белореченский муниципальный район </w:t>
      </w:r>
      <w:r w:rsidR="00991054" w:rsidRPr="00A458EC">
        <w:rPr>
          <w:bCs/>
          <w:sz w:val="26"/>
          <w:szCs w:val="26"/>
        </w:rPr>
        <w:t>Краснодарского края</w:t>
      </w:r>
    </w:p>
    <w:p w14:paraId="1D7DD55C" w14:textId="77777777" w:rsidR="00191DF5" w:rsidRPr="00E734FB" w:rsidRDefault="00191DF5" w:rsidP="00191DF5">
      <w:pPr>
        <w:widowControl w:val="0"/>
        <w:spacing w:line="240" w:lineRule="auto"/>
        <w:ind w:right="-1"/>
        <w:jc w:val="right"/>
        <w:rPr>
          <w:bCs/>
          <w:sz w:val="26"/>
          <w:szCs w:val="26"/>
          <w:highlight w:val="yellow"/>
        </w:rPr>
      </w:pPr>
    </w:p>
    <w:p w14:paraId="7F6EE34A" w14:textId="77777777" w:rsidR="008C7794" w:rsidRPr="00E734FB" w:rsidRDefault="008C7794" w:rsidP="00191DF5">
      <w:pPr>
        <w:widowControl w:val="0"/>
        <w:spacing w:line="240" w:lineRule="auto"/>
        <w:jc w:val="center"/>
        <w:rPr>
          <w:b/>
          <w:sz w:val="40"/>
          <w:szCs w:val="40"/>
          <w:highlight w:val="yellow"/>
        </w:rPr>
      </w:pPr>
    </w:p>
    <w:p w14:paraId="5C1288EA" w14:textId="77777777" w:rsidR="00823855" w:rsidRPr="00E734FB" w:rsidRDefault="00823855" w:rsidP="00191DF5">
      <w:pPr>
        <w:widowControl w:val="0"/>
        <w:spacing w:line="240" w:lineRule="auto"/>
        <w:jc w:val="center"/>
        <w:rPr>
          <w:b/>
          <w:sz w:val="40"/>
          <w:szCs w:val="40"/>
          <w:highlight w:val="yellow"/>
        </w:rPr>
      </w:pPr>
    </w:p>
    <w:p w14:paraId="4E1B5CBD" w14:textId="77777777" w:rsidR="00823855" w:rsidRPr="00E734FB" w:rsidRDefault="00823855" w:rsidP="00191DF5">
      <w:pPr>
        <w:widowControl w:val="0"/>
        <w:spacing w:line="240" w:lineRule="auto"/>
        <w:jc w:val="center"/>
        <w:rPr>
          <w:b/>
          <w:sz w:val="40"/>
          <w:szCs w:val="40"/>
          <w:highlight w:val="yellow"/>
        </w:rPr>
      </w:pPr>
    </w:p>
    <w:p w14:paraId="3EA867D2" w14:textId="77777777" w:rsidR="008C7794" w:rsidRPr="00E734FB" w:rsidRDefault="008C7794" w:rsidP="00191DF5">
      <w:pPr>
        <w:widowControl w:val="0"/>
        <w:spacing w:line="240" w:lineRule="auto"/>
        <w:jc w:val="center"/>
        <w:rPr>
          <w:b/>
          <w:sz w:val="40"/>
          <w:szCs w:val="40"/>
          <w:highlight w:val="yellow"/>
        </w:rPr>
      </w:pPr>
    </w:p>
    <w:p w14:paraId="5DA3BC9A" w14:textId="77777777" w:rsidR="00191DF5" w:rsidRPr="00E734FB" w:rsidRDefault="00191DF5" w:rsidP="00191DF5">
      <w:pPr>
        <w:widowControl w:val="0"/>
        <w:spacing w:line="240" w:lineRule="auto"/>
        <w:jc w:val="center"/>
        <w:rPr>
          <w:b/>
          <w:sz w:val="40"/>
          <w:szCs w:val="40"/>
          <w:highlight w:val="yellow"/>
        </w:rPr>
      </w:pPr>
    </w:p>
    <w:p w14:paraId="6D874D90" w14:textId="77777777" w:rsidR="00191DF5" w:rsidRPr="00DD79F4" w:rsidRDefault="00191DF5" w:rsidP="00191DF5">
      <w:pPr>
        <w:spacing w:line="240" w:lineRule="auto"/>
        <w:jc w:val="center"/>
        <w:rPr>
          <w:b/>
          <w:sz w:val="40"/>
          <w:szCs w:val="40"/>
        </w:rPr>
      </w:pPr>
      <w:r w:rsidRPr="00DD79F4">
        <w:rPr>
          <w:b/>
          <w:sz w:val="40"/>
          <w:szCs w:val="40"/>
        </w:rPr>
        <w:t xml:space="preserve">ПРАВИЛА </w:t>
      </w:r>
    </w:p>
    <w:p w14:paraId="7AB7838C" w14:textId="77777777" w:rsidR="00191DF5" w:rsidRPr="00DD79F4" w:rsidRDefault="00191DF5" w:rsidP="00191DF5">
      <w:pPr>
        <w:spacing w:after="240" w:line="240" w:lineRule="auto"/>
        <w:ind w:right="-1"/>
        <w:jc w:val="center"/>
        <w:rPr>
          <w:b/>
          <w:sz w:val="40"/>
          <w:szCs w:val="40"/>
        </w:rPr>
      </w:pPr>
      <w:r w:rsidRPr="00DD79F4">
        <w:rPr>
          <w:b/>
          <w:sz w:val="40"/>
          <w:szCs w:val="40"/>
        </w:rPr>
        <w:t>ЗЕМЛЕПОЛЬЗОВАНИЯ И ЗАСТРОЙКИ</w:t>
      </w:r>
    </w:p>
    <w:p w14:paraId="6D3E83F9" w14:textId="3682454D" w:rsidR="00191DF5" w:rsidRPr="00DD79F4" w:rsidRDefault="00985ED8" w:rsidP="00191DF5">
      <w:pPr>
        <w:spacing w:after="240" w:line="240" w:lineRule="auto"/>
        <w:ind w:right="-1"/>
        <w:jc w:val="center"/>
        <w:rPr>
          <w:b/>
          <w:sz w:val="40"/>
          <w:szCs w:val="40"/>
        </w:rPr>
      </w:pPr>
      <w:r>
        <w:rPr>
          <w:b/>
          <w:sz w:val="40"/>
          <w:szCs w:val="40"/>
        </w:rPr>
        <w:t>РОДНИКОВСК</w:t>
      </w:r>
      <w:r w:rsidR="00DD79F4" w:rsidRPr="00DD79F4">
        <w:rPr>
          <w:b/>
          <w:sz w:val="40"/>
          <w:szCs w:val="40"/>
        </w:rPr>
        <w:t>ОГО СЕЛЬСКОГО</w:t>
      </w:r>
    </w:p>
    <w:p w14:paraId="1259D9E0" w14:textId="10C650FE" w:rsidR="00191DF5" w:rsidRPr="00DD79F4" w:rsidRDefault="00191DF5" w:rsidP="00191DF5">
      <w:pPr>
        <w:spacing w:line="240" w:lineRule="auto"/>
        <w:ind w:right="-1"/>
        <w:jc w:val="center"/>
        <w:rPr>
          <w:b/>
          <w:sz w:val="40"/>
          <w:szCs w:val="40"/>
        </w:rPr>
      </w:pPr>
      <w:r w:rsidRPr="00DD79F4">
        <w:rPr>
          <w:b/>
          <w:sz w:val="40"/>
          <w:szCs w:val="40"/>
        </w:rPr>
        <w:t xml:space="preserve">ПОСЕЛЕНИЯ </w:t>
      </w:r>
      <w:r w:rsidR="00985ED8">
        <w:rPr>
          <w:b/>
          <w:sz w:val="40"/>
          <w:szCs w:val="40"/>
        </w:rPr>
        <w:t>БЕЛОРЕЧЕНСК</w:t>
      </w:r>
      <w:r w:rsidRPr="00DD79F4">
        <w:rPr>
          <w:b/>
          <w:sz w:val="40"/>
          <w:szCs w:val="40"/>
        </w:rPr>
        <w:t xml:space="preserve">ОГО  </w:t>
      </w:r>
    </w:p>
    <w:p w14:paraId="1C0827F1" w14:textId="3BC201E8" w:rsidR="00191DF5" w:rsidRPr="00DD79F4" w:rsidRDefault="006D3C64" w:rsidP="00191DF5">
      <w:pPr>
        <w:spacing w:before="240" w:line="240" w:lineRule="auto"/>
        <w:ind w:right="-1"/>
        <w:jc w:val="center"/>
        <w:rPr>
          <w:b/>
          <w:sz w:val="40"/>
          <w:szCs w:val="40"/>
        </w:rPr>
      </w:pPr>
      <w:r>
        <w:rPr>
          <w:b/>
          <w:sz w:val="40"/>
          <w:szCs w:val="40"/>
        </w:rPr>
        <w:t>МУНИЦИПАЛЬНОГО</w:t>
      </w:r>
      <w:r w:rsidRPr="00DD79F4">
        <w:rPr>
          <w:b/>
          <w:sz w:val="40"/>
          <w:szCs w:val="40"/>
        </w:rPr>
        <w:t xml:space="preserve"> </w:t>
      </w:r>
      <w:r w:rsidR="00191DF5" w:rsidRPr="00DD79F4">
        <w:rPr>
          <w:b/>
          <w:sz w:val="40"/>
          <w:szCs w:val="40"/>
        </w:rPr>
        <w:t>РАЙОНА</w:t>
      </w:r>
    </w:p>
    <w:p w14:paraId="7FF0F98D" w14:textId="77777777" w:rsidR="00191DF5" w:rsidRPr="00DD79F4" w:rsidRDefault="00191DF5" w:rsidP="00191DF5">
      <w:pPr>
        <w:spacing w:line="240" w:lineRule="auto"/>
        <w:ind w:right="-1" w:firstLine="0"/>
        <w:rPr>
          <w:b/>
          <w:sz w:val="40"/>
          <w:szCs w:val="40"/>
        </w:rPr>
      </w:pPr>
    </w:p>
    <w:p w14:paraId="5AA28E7B" w14:textId="77777777" w:rsidR="00191DF5" w:rsidRPr="00DD79F4" w:rsidRDefault="00191DF5" w:rsidP="00191DF5">
      <w:pPr>
        <w:widowControl w:val="0"/>
        <w:spacing w:line="240" w:lineRule="auto"/>
        <w:ind w:right="-1"/>
        <w:jc w:val="center"/>
        <w:rPr>
          <w:b/>
          <w:sz w:val="40"/>
          <w:szCs w:val="40"/>
        </w:rPr>
      </w:pPr>
    </w:p>
    <w:p w14:paraId="2940F30E" w14:textId="77777777" w:rsidR="00191DF5" w:rsidRPr="00DD79F4" w:rsidRDefault="00191DF5" w:rsidP="00191DF5">
      <w:pPr>
        <w:snapToGrid w:val="0"/>
        <w:spacing w:line="240" w:lineRule="auto"/>
        <w:jc w:val="center"/>
        <w:rPr>
          <w:b/>
          <w:i/>
          <w:sz w:val="32"/>
          <w:szCs w:val="32"/>
        </w:rPr>
      </w:pPr>
      <w:r w:rsidRPr="00DD79F4">
        <w:rPr>
          <w:b/>
          <w:i/>
          <w:sz w:val="32"/>
          <w:szCs w:val="32"/>
        </w:rPr>
        <w:t>Часть I. Порядок применения и внесения изменений в правила землепользования и застройки.</w:t>
      </w:r>
    </w:p>
    <w:p w14:paraId="3BB928EB" w14:textId="77777777" w:rsidR="00191DF5" w:rsidRPr="00DD79F4" w:rsidRDefault="00191DF5" w:rsidP="00191DF5">
      <w:pPr>
        <w:snapToGrid w:val="0"/>
        <w:spacing w:line="240" w:lineRule="auto"/>
        <w:jc w:val="center"/>
        <w:rPr>
          <w:b/>
          <w:i/>
          <w:sz w:val="32"/>
          <w:szCs w:val="32"/>
        </w:rPr>
      </w:pPr>
      <w:r w:rsidRPr="00DD79F4">
        <w:rPr>
          <w:b/>
          <w:i/>
          <w:sz w:val="32"/>
          <w:szCs w:val="32"/>
        </w:rPr>
        <w:t xml:space="preserve">Часть </w:t>
      </w:r>
      <w:r w:rsidRPr="00DD79F4">
        <w:rPr>
          <w:b/>
          <w:i/>
          <w:sz w:val="32"/>
          <w:szCs w:val="32"/>
          <w:lang w:val="en-US"/>
        </w:rPr>
        <w:t>II</w:t>
      </w:r>
      <w:r w:rsidRPr="00DD79F4">
        <w:rPr>
          <w:b/>
          <w:i/>
          <w:sz w:val="32"/>
          <w:szCs w:val="32"/>
        </w:rPr>
        <w:t>. Карта(ы) градостроительного зонирования.</w:t>
      </w:r>
    </w:p>
    <w:p w14:paraId="49638820" w14:textId="77777777" w:rsidR="00191DF5" w:rsidRPr="00DD79F4" w:rsidRDefault="00191DF5" w:rsidP="00191DF5">
      <w:pPr>
        <w:snapToGrid w:val="0"/>
        <w:spacing w:line="240" w:lineRule="auto"/>
        <w:jc w:val="center"/>
        <w:rPr>
          <w:b/>
          <w:i/>
          <w:sz w:val="32"/>
          <w:szCs w:val="32"/>
        </w:rPr>
      </w:pPr>
      <w:r w:rsidRPr="00DD79F4">
        <w:rPr>
          <w:b/>
          <w:i/>
          <w:sz w:val="32"/>
          <w:szCs w:val="32"/>
        </w:rPr>
        <w:t xml:space="preserve">Часть </w:t>
      </w:r>
      <w:r w:rsidRPr="00DD79F4">
        <w:rPr>
          <w:b/>
          <w:i/>
          <w:sz w:val="32"/>
          <w:szCs w:val="32"/>
          <w:lang w:val="en-US"/>
        </w:rPr>
        <w:t>III</w:t>
      </w:r>
      <w:r w:rsidRPr="00DD79F4">
        <w:rPr>
          <w:b/>
          <w:i/>
          <w:sz w:val="32"/>
          <w:szCs w:val="32"/>
        </w:rPr>
        <w:t>. Градостроительные регламенты.</w:t>
      </w:r>
    </w:p>
    <w:p w14:paraId="0A6A1BC7" w14:textId="77777777" w:rsidR="00191DF5" w:rsidRDefault="00191DF5" w:rsidP="00191DF5">
      <w:pPr>
        <w:widowControl w:val="0"/>
        <w:spacing w:line="240" w:lineRule="auto"/>
        <w:jc w:val="center"/>
        <w:rPr>
          <w:b/>
          <w:i/>
          <w:sz w:val="32"/>
          <w:szCs w:val="32"/>
        </w:rPr>
      </w:pPr>
      <w:r w:rsidRPr="00DD79F4">
        <w:rPr>
          <w:b/>
          <w:i/>
          <w:sz w:val="32"/>
          <w:szCs w:val="32"/>
        </w:rPr>
        <w:t>Часть IV Заключительные положения</w:t>
      </w:r>
    </w:p>
    <w:p w14:paraId="6F7E8942" w14:textId="64649672" w:rsidR="002013F8" w:rsidRPr="00DD79F4" w:rsidRDefault="002013F8" w:rsidP="002013F8">
      <w:pPr>
        <w:widowControl w:val="0"/>
        <w:spacing w:line="240" w:lineRule="auto"/>
        <w:ind w:firstLine="0"/>
        <w:jc w:val="center"/>
        <w:rPr>
          <w:b/>
          <w:i/>
          <w:sz w:val="32"/>
          <w:szCs w:val="32"/>
        </w:rPr>
      </w:pPr>
      <w:r w:rsidRPr="00181C3A">
        <w:rPr>
          <w:b/>
          <w:i/>
          <w:sz w:val="32"/>
        </w:rPr>
        <w:t>Приложение 1. Сведения о границах территориальных зон</w:t>
      </w:r>
    </w:p>
    <w:p w14:paraId="23B86734" w14:textId="77777777" w:rsidR="00191DF5" w:rsidRPr="00E734FB" w:rsidRDefault="00191DF5" w:rsidP="00191DF5">
      <w:pPr>
        <w:widowControl w:val="0"/>
        <w:spacing w:line="240" w:lineRule="auto"/>
        <w:jc w:val="center"/>
        <w:rPr>
          <w:b/>
          <w:bCs/>
          <w:sz w:val="36"/>
          <w:szCs w:val="36"/>
          <w:highlight w:val="yellow"/>
        </w:rPr>
      </w:pPr>
    </w:p>
    <w:p w14:paraId="745BFB6C" w14:textId="77777777" w:rsidR="00191DF5" w:rsidRPr="00E734FB" w:rsidRDefault="00191DF5" w:rsidP="00191DF5">
      <w:pPr>
        <w:widowControl w:val="0"/>
        <w:spacing w:line="240" w:lineRule="auto"/>
        <w:jc w:val="center"/>
        <w:rPr>
          <w:b/>
          <w:bCs/>
          <w:sz w:val="36"/>
          <w:szCs w:val="36"/>
          <w:highlight w:val="yellow"/>
        </w:rPr>
      </w:pPr>
    </w:p>
    <w:p w14:paraId="07C94DA8" w14:textId="77777777" w:rsidR="00191DF5" w:rsidRPr="00E734FB" w:rsidRDefault="00191DF5" w:rsidP="00191DF5">
      <w:pPr>
        <w:widowControl w:val="0"/>
        <w:spacing w:line="240" w:lineRule="auto"/>
        <w:jc w:val="center"/>
        <w:rPr>
          <w:b/>
          <w:bCs/>
          <w:sz w:val="36"/>
          <w:szCs w:val="36"/>
          <w:highlight w:val="yellow"/>
        </w:rPr>
      </w:pPr>
    </w:p>
    <w:tbl>
      <w:tblPr>
        <w:tblW w:w="9393" w:type="dxa"/>
        <w:tblInd w:w="-459" w:type="dxa"/>
        <w:tblLayout w:type="fixed"/>
        <w:tblLook w:val="0000" w:firstRow="0" w:lastRow="0" w:firstColumn="0" w:lastColumn="0" w:noHBand="0" w:noVBand="0"/>
      </w:tblPr>
      <w:tblGrid>
        <w:gridCol w:w="5021"/>
        <w:gridCol w:w="1004"/>
        <w:gridCol w:w="3368"/>
      </w:tblGrid>
      <w:tr w:rsidR="00191DF5" w:rsidRPr="00A458EC" w14:paraId="1660CC8B" w14:textId="77777777" w:rsidTr="00191DF5">
        <w:trPr>
          <w:cantSplit/>
          <w:trHeight w:val="631"/>
        </w:trPr>
        <w:tc>
          <w:tcPr>
            <w:tcW w:w="5021" w:type="dxa"/>
          </w:tcPr>
          <w:p w14:paraId="50B4DD67" w14:textId="77777777" w:rsidR="00191DF5" w:rsidRPr="00A458EC" w:rsidRDefault="00191DF5" w:rsidP="00841E53">
            <w:pPr>
              <w:spacing w:line="240" w:lineRule="auto"/>
              <w:ind w:left="607" w:firstLine="0"/>
              <w:jc w:val="left"/>
              <w:rPr>
                <w:b/>
                <w:bCs/>
              </w:rPr>
            </w:pPr>
            <w:r w:rsidRPr="00A458EC">
              <w:rPr>
                <w:b/>
                <w:bCs/>
              </w:rPr>
              <w:t>Индивидуальный предприниматель</w:t>
            </w:r>
          </w:p>
          <w:p w14:paraId="459E9B2C" w14:textId="77777777" w:rsidR="00191DF5" w:rsidRPr="00A458EC" w:rsidRDefault="00191DF5" w:rsidP="00841E53">
            <w:pPr>
              <w:spacing w:line="240" w:lineRule="auto"/>
              <w:ind w:left="607" w:firstLine="0"/>
              <w:jc w:val="left"/>
              <w:rPr>
                <w:b/>
                <w:bCs/>
              </w:rPr>
            </w:pPr>
          </w:p>
          <w:p w14:paraId="70B3D042" w14:textId="77777777" w:rsidR="00191DF5" w:rsidRPr="00A458EC" w:rsidRDefault="00191DF5" w:rsidP="00841E53">
            <w:pPr>
              <w:spacing w:line="240" w:lineRule="auto"/>
              <w:ind w:left="607" w:firstLine="0"/>
              <w:jc w:val="left"/>
              <w:rPr>
                <w:b/>
                <w:bCs/>
              </w:rPr>
            </w:pPr>
          </w:p>
        </w:tc>
        <w:tc>
          <w:tcPr>
            <w:tcW w:w="1004" w:type="dxa"/>
          </w:tcPr>
          <w:p w14:paraId="3D4955AF" w14:textId="77777777" w:rsidR="00191DF5" w:rsidRPr="00A458EC" w:rsidRDefault="00191DF5" w:rsidP="00841E53">
            <w:pPr>
              <w:spacing w:line="240" w:lineRule="auto"/>
              <w:jc w:val="center"/>
              <w:rPr>
                <w:b/>
                <w:bCs/>
              </w:rPr>
            </w:pPr>
          </w:p>
        </w:tc>
        <w:tc>
          <w:tcPr>
            <w:tcW w:w="3368" w:type="dxa"/>
          </w:tcPr>
          <w:p w14:paraId="4168EF05" w14:textId="77777777" w:rsidR="00191DF5" w:rsidRPr="00A458EC" w:rsidRDefault="00191DF5" w:rsidP="00841E53">
            <w:pPr>
              <w:spacing w:line="240" w:lineRule="auto"/>
              <w:jc w:val="center"/>
              <w:rPr>
                <w:b/>
                <w:bCs/>
              </w:rPr>
            </w:pPr>
          </w:p>
          <w:p w14:paraId="71A6617D" w14:textId="77777777" w:rsidR="00191DF5" w:rsidRPr="00A458EC" w:rsidRDefault="001679CF" w:rsidP="00841E53">
            <w:pPr>
              <w:spacing w:line="240" w:lineRule="auto"/>
              <w:jc w:val="center"/>
              <w:rPr>
                <w:b/>
                <w:bCs/>
              </w:rPr>
            </w:pPr>
            <w:r>
              <w:rPr>
                <w:b/>
                <w:bCs/>
              </w:rPr>
              <w:t>Потапова</w:t>
            </w:r>
            <w:r w:rsidR="00191DF5" w:rsidRPr="00A458EC">
              <w:rPr>
                <w:b/>
                <w:bCs/>
              </w:rPr>
              <w:t xml:space="preserve"> </w:t>
            </w:r>
            <w:r>
              <w:rPr>
                <w:b/>
                <w:bCs/>
              </w:rPr>
              <w:t>Ю</w:t>
            </w:r>
            <w:r w:rsidR="00191DF5" w:rsidRPr="00A458EC">
              <w:rPr>
                <w:b/>
                <w:bCs/>
              </w:rPr>
              <w:t>.А.</w:t>
            </w:r>
          </w:p>
          <w:p w14:paraId="16F6EDFA" w14:textId="77777777" w:rsidR="00191DF5" w:rsidRPr="00A458EC" w:rsidRDefault="00191DF5" w:rsidP="00841E53">
            <w:pPr>
              <w:spacing w:line="240" w:lineRule="auto"/>
              <w:jc w:val="center"/>
              <w:rPr>
                <w:b/>
                <w:bCs/>
              </w:rPr>
            </w:pPr>
          </w:p>
          <w:p w14:paraId="1A144326" w14:textId="77777777" w:rsidR="00191DF5" w:rsidRPr="00A458EC" w:rsidRDefault="00191DF5" w:rsidP="00841E53">
            <w:pPr>
              <w:spacing w:line="240" w:lineRule="auto"/>
              <w:jc w:val="center"/>
              <w:rPr>
                <w:b/>
                <w:bCs/>
              </w:rPr>
            </w:pPr>
          </w:p>
        </w:tc>
      </w:tr>
      <w:tr w:rsidR="00191DF5" w:rsidRPr="00E734FB" w14:paraId="7A3ECCCA" w14:textId="77777777" w:rsidTr="00191DF5">
        <w:trPr>
          <w:cantSplit/>
          <w:trHeight w:val="631"/>
        </w:trPr>
        <w:tc>
          <w:tcPr>
            <w:tcW w:w="5021" w:type="dxa"/>
          </w:tcPr>
          <w:p w14:paraId="1A93ABC4" w14:textId="77777777" w:rsidR="00191DF5" w:rsidRPr="00E734FB" w:rsidRDefault="00191DF5" w:rsidP="00191DF5">
            <w:pPr>
              <w:jc w:val="right"/>
              <w:rPr>
                <w:highlight w:val="yellow"/>
              </w:rPr>
            </w:pPr>
          </w:p>
          <w:p w14:paraId="2E314BAE" w14:textId="77777777" w:rsidR="00C111D1" w:rsidRPr="00E734FB" w:rsidRDefault="00C111D1" w:rsidP="00191DF5">
            <w:pPr>
              <w:jc w:val="right"/>
              <w:rPr>
                <w:highlight w:val="yellow"/>
              </w:rPr>
            </w:pPr>
          </w:p>
          <w:p w14:paraId="34312502" w14:textId="77777777" w:rsidR="00C111D1" w:rsidRPr="00E734FB" w:rsidRDefault="00C111D1" w:rsidP="00191DF5">
            <w:pPr>
              <w:jc w:val="right"/>
              <w:rPr>
                <w:highlight w:val="yellow"/>
              </w:rPr>
            </w:pPr>
          </w:p>
        </w:tc>
        <w:tc>
          <w:tcPr>
            <w:tcW w:w="1004" w:type="dxa"/>
          </w:tcPr>
          <w:p w14:paraId="5C658C8D" w14:textId="77777777" w:rsidR="00191DF5" w:rsidRPr="00E734FB" w:rsidRDefault="00191DF5" w:rsidP="00191DF5">
            <w:pPr>
              <w:spacing w:line="240" w:lineRule="auto"/>
              <w:ind w:firstLine="0"/>
              <w:rPr>
                <w:b/>
                <w:bCs/>
                <w:highlight w:val="yellow"/>
              </w:rPr>
            </w:pPr>
          </w:p>
        </w:tc>
        <w:tc>
          <w:tcPr>
            <w:tcW w:w="3368" w:type="dxa"/>
          </w:tcPr>
          <w:p w14:paraId="3ECDDA5C" w14:textId="77777777" w:rsidR="00191DF5" w:rsidRPr="00E734FB" w:rsidRDefault="00191DF5" w:rsidP="00841E53">
            <w:pPr>
              <w:spacing w:line="240" w:lineRule="auto"/>
              <w:jc w:val="center"/>
              <w:rPr>
                <w:b/>
                <w:bCs/>
                <w:highlight w:val="yellow"/>
              </w:rPr>
            </w:pPr>
          </w:p>
        </w:tc>
      </w:tr>
    </w:tbl>
    <w:p w14:paraId="56436BA0" w14:textId="77777777" w:rsidR="00C111D1" w:rsidRPr="00DD79F4" w:rsidRDefault="00191DF5" w:rsidP="00C111D1">
      <w:pPr>
        <w:spacing w:line="240" w:lineRule="auto"/>
        <w:ind w:firstLine="0"/>
        <w:jc w:val="center"/>
        <w:rPr>
          <w:b/>
          <w:bCs/>
          <w:sz w:val="24"/>
          <w:szCs w:val="24"/>
        </w:rPr>
      </w:pPr>
      <w:r w:rsidRPr="00DD79F4">
        <w:tab/>
      </w:r>
      <w:r w:rsidRPr="00DD79F4">
        <w:rPr>
          <w:b/>
          <w:bCs/>
          <w:sz w:val="24"/>
          <w:szCs w:val="24"/>
        </w:rPr>
        <w:t>Краснодар 202</w:t>
      </w:r>
      <w:r w:rsidR="00DD79F4" w:rsidRPr="00DD79F4">
        <w:rPr>
          <w:b/>
          <w:bCs/>
          <w:sz w:val="24"/>
          <w:szCs w:val="24"/>
        </w:rPr>
        <w:t>5</w:t>
      </w:r>
      <w:r w:rsidRPr="00DD79F4">
        <w:rPr>
          <w:b/>
          <w:bCs/>
          <w:sz w:val="24"/>
          <w:szCs w:val="24"/>
        </w:rPr>
        <w:t xml:space="preserve"> год</w:t>
      </w:r>
    </w:p>
    <w:p w14:paraId="7384B7E8" w14:textId="77777777" w:rsidR="00122B2C" w:rsidRPr="00DD79F4" w:rsidRDefault="00122B2C" w:rsidP="00191DF5">
      <w:pPr>
        <w:sectPr w:rsidR="00122B2C" w:rsidRPr="00DD79F4" w:rsidSect="00A80363">
          <w:footnotePr>
            <w:pos w:val="beneathText"/>
          </w:footnotePr>
          <w:pgSz w:w="11905" w:h="16837"/>
          <w:pgMar w:top="284" w:right="1132" w:bottom="426" w:left="2127" w:header="720" w:footer="720" w:gutter="0"/>
          <w:cols w:space="720"/>
          <w:docGrid w:linePitch="360"/>
        </w:sectPr>
      </w:pPr>
    </w:p>
    <w:p w14:paraId="459036DE" w14:textId="77777777" w:rsidR="007A0333" w:rsidRPr="00E734FB" w:rsidRDefault="007A0333" w:rsidP="00191DF5">
      <w:pPr>
        <w:spacing w:line="240" w:lineRule="auto"/>
        <w:ind w:firstLine="0"/>
        <w:rPr>
          <w:highlight w:val="yellow"/>
        </w:rPr>
      </w:pPr>
    </w:p>
    <w:tbl>
      <w:tblPr>
        <w:tblW w:w="0" w:type="auto"/>
        <w:tblLook w:val="04A0" w:firstRow="1" w:lastRow="0" w:firstColumn="1" w:lastColumn="0" w:noHBand="0" w:noVBand="1"/>
      </w:tblPr>
      <w:tblGrid>
        <w:gridCol w:w="9779"/>
      </w:tblGrid>
      <w:tr w:rsidR="000B1AE9" w:rsidRPr="00E734FB" w14:paraId="2795C733" w14:textId="77777777" w:rsidTr="00211FB2">
        <w:tc>
          <w:tcPr>
            <w:tcW w:w="9854" w:type="dxa"/>
          </w:tcPr>
          <w:p w14:paraId="4895B897" w14:textId="77777777" w:rsidR="00122B2C" w:rsidRPr="00DD79F4" w:rsidRDefault="00122B2C" w:rsidP="00A02F7F">
            <w:pPr>
              <w:spacing w:line="240" w:lineRule="auto"/>
              <w:jc w:val="center"/>
              <w:rPr>
                <w:b/>
              </w:rPr>
            </w:pPr>
            <w:r w:rsidRPr="00DD79F4">
              <w:rPr>
                <w:b/>
              </w:rPr>
              <w:t>СОСТАВ ПРОЕКТА:</w:t>
            </w:r>
          </w:p>
          <w:p w14:paraId="32D75FCF" w14:textId="77777777" w:rsidR="00122B2C" w:rsidRPr="00DD79F4" w:rsidRDefault="00122B2C" w:rsidP="00A02F7F">
            <w:pPr>
              <w:spacing w:line="240" w:lineRule="auto"/>
              <w:jc w:val="center"/>
              <w:rPr>
                <w:b/>
              </w:rPr>
            </w:pPr>
          </w:p>
          <w:tbl>
            <w:tblPr>
              <w:tblW w:w="9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8184"/>
            </w:tblGrid>
            <w:tr w:rsidR="004901B9" w:rsidRPr="00DD79F4" w14:paraId="47E2477F" w14:textId="77777777" w:rsidTr="00492898">
              <w:trPr>
                <w:trHeight w:val="458"/>
              </w:trPr>
              <w:tc>
                <w:tcPr>
                  <w:tcW w:w="9568" w:type="dxa"/>
                  <w:gridSpan w:val="2"/>
                  <w:tcBorders>
                    <w:top w:val="single" w:sz="4" w:space="0" w:color="000000"/>
                    <w:left w:val="single" w:sz="4" w:space="0" w:color="000000"/>
                    <w:bottom w:val="single" w:sz="4" w:space="0" w:color="000000"/>
                    <w:right w:val="single" w:sz="4" w:space="0" w:color="000000"/>
                  </w:tcBorders>
                  <w:vAlign w:val="center"/>
                </w:tcPr>
                <w:p w14:paraId="0B8351B5" w14:textId="77777777" w:rsidR="004901B9" w:rsidRPr="00DD79F4" w:rsidRDefault="004901B9" w:rsidP="004901B9">
                  <w:pPr>
                    <w:spacing w:after="240" w:line="240" w:lineRule="auto"/>
                    <w:ind w:firstLine="0"/>
                    <w:rPr>
                      <w:sz w:val="26"/>
                    </w:rPr>
                  </w:pPr>
                  <w:r w:rsidRPr="00DD79F4">
                    <w:rPr>
                      <w:b/>
                      <w:sz w:val="26"/>
                    </w:rPr>
                    <w:t xml:space="preserve">Часть I.  Порядок применения и внесения изменений в правила землепользования и застройки </w:t>
                  </w:r>
                </w:p>
              </w:tc>
            </w:tr>
            <w:tr w:rsidR="004901B9" w:rsidRPr="00DD79F4" w14:paraId="7451F86B" w14:textId="77777777" w:rsidTr="00492898">
              <w:trPr>
                <w:trHeight w:val="463"/>
              </w:trPr>
              <w:tc>
                <w:tcPr>
                  <w:tcW w:w="1384" w:type="dxa"/>
                  <w:tcBorders>
                    <w:top w:val="single" w:sz="4" w:space="0" w:color="000000"/>
                    <w:left w:val="single" w:sz="4" w:space="0" w:color="000000"/>
                    <w:bottom w:val="single" w:sz="4" w:space="0" w:color="000000"/>
                    <w:right w:val="single" w:sz="8" w:space="0" w:color="000000"/>
                  </w:tcBorders>
                  <w:vAlign w:val="center"/>
                </w:tcPr>
                <w:p w14:paraId="4EDDBC8F" w14:textId="77777777" w:rsidR="004901B9" w:rsidRPr="00DD79F4" w:rsidRDefault="004901B9" w:rsidP="004901B9">
                  <w:pPr>
                    <w:spacing w:after="240" w:line="240" w:lineRule="auto"/>
                    <w:ind w:firstLine="0"/>
                    <w:rPr>
                      <w:sz w:val="26"/>
                    </w:rPr>
                  </w:pPr>
                  <w:r w:rsidRPr="00DD79F4">
                    <w:rPr>
                      <w:sz w:val="26"/>
                    </w:rPr>
                    <w:t>ГЛАВА 1.</w:t>
                  </w:r>
                </w:p>
              </w:tc>
              <w:tc>
                <w:tcPr>
                  <w:tcW w:w="8184" w:type="dxa"/>
                  <w:tcBorders>
                    <w:top w:val="single" w:sz="4" w:space="0" w:color="000000"/>
                    <w:left w:val="single" w:sz="8" w:space="0" w:color="000000"/>
                    <w:bottom w:val="single" w:sz="4" w:space="0" w:color="000000"/>
                    <w:right w:val="single" w:sz="4" w:space="0" w:color="000000"/>
                  </w:tcBorders>
                  <w:vAlign w:val="center"/>
                </w:tcPr>
                <w:p w14:paraId="2B97A998" w14:textId="77777777" w:rsidR="004901B9" w:rsidRPr="00DD79F4" w:rsidRDefault="004901B9" w:rsidP="004901B9">
                  <w:pPr>
                    <w:spacing w:after="240" w:line="240" w:lineRule="auto"/>
                    <w:ind w:firstLine="0"/>
                    <w:rPr>
                      <w:sz w:val="26"/>
                    </w:rPr>
                  </w:pPr>
                  <w:r w:rsidRPr="00DD79F4">
                    <w:rPr>
                      <w:sz w:val="26"/>
                    </w:rPr>
                    <w:t>Регулирование землепользования и застройки органами местного самоуправления</w:t>
                  </w:r>
                </w:p>
              </w:tc>
            </w:tr>
            <w:tr w:rsidR="004901B9" w:rsidRPr="00DD79F4" w14:paraId="0A9F0CFE" w14:textId="77777777" w:rsidTr="00492898">
              <w:trPr>
                <w:trHeight w:val="463"/>
              </w:trPr>
              <w:tc>
                <w:tcPr>
                  <w:tcW w:w="1384" w:type="dxa"/>
                  <w:tcBorders>
                    <w:top w:val="single" w:sz="4" w:space="0" w:color="000000"/>
                    <w:left w:val="single" w:sz="4" w:space="0" w:color="000000"/>
                    <w:bottom w:val="single" w:sz="4" w:space="0" w:color="000000"/>
                    <w:right w:val="single" w:sz="8" w:space="0" w:color="000000"/>
                  </w:tcBorders>
                  <w:vAlign w:val="center"/>
                </w:tcPr>
                <w:p w14:paraId="07B416AA" w14:textId="77777777" w:rsidR="004901B9" w:rsidRPr="00DD79F4" w:rsidRDefault="004901B9" w:rsidP="004901B9">
                  <w:pPr>
                    <w:spacing w:after="240" w:line="240" w:lineRule="auto"/>
                    <w:ind w:firstLine="0"/>
                    <w:rPr>
                      <w:sz w:val="26"/>
                    </w:rPr>
                  </w:pPr>
                  <w:r w:rsidRPr="00DD79F4">
                    <w:rPr>
                      <w:sz w:val="26"/>
                    </w:rPr>
                    <w:t>Раздел 1.</w:t>
                  </w:r>
                </w:p>
              </w:tc>
              <w:tc>
                <w:tcPr>
                  <w:tcW w:w="8184" w:type="dxa"/>
                  <w:tcBorders>
                    <w:top w:val="single" w:sz="4" w:space="0" w:color="000000"/>
                    <w:left w:val="single" w:sz="8" w:space="0" w:color="000000"/>
                    <w:bottom w:val="single" w:sz="4" w:space="0" w:color="000000"/>
                    <w:right w:val="single" w:sz="4" w:space="0" w:color="000000"/>
                  </w:tcBorders>
                  <w:vAlign w:val="center"/>
                </w:tcPr>
                <w:p w14:paraId="22D6198D" w14:textId="77777777" w:rsidR="004901B9" w:rsidRPr="00DD79F4" w:rsidRDefault="004901B9" w:rsidP="004901B9">
                  <w:pPr>
                    <w:spacing w:after="240" w:line="240" w:lineRule="auto"/>
                    <w:ind w:firstLine="0"/>
                    <w:rPr>
                      <w:sz w:val="26"/>
                    </w:rPr>
                  </w:pPr>
                  <w:r w:rsidRPr="00DD79F4">
                    <w:rPr>
                      <w:sz w:val="26"/>
                    </w:rPr>
                    <w:t>Общие положения</w:t>
                  </w:r>
                </w:p>
              </w:tc>
            </w:tr>
            <w:tr w:rsidR="004901B9" w:rsidRPr="00DD79F4" w14:paraId="45CC3399" w14:textId="77777777" w:rsidTr="00492898">
              <w:trPr>
                <w:trHeight w:val="769"/>
              </w:trPr>
              <w:tc>
                <w:tcPr>
                  <w:tcW w:w="1384" w:type="dxa"/>
                  <w:tcBorders>
                    <w:top w:val="single" w:sz="4" w:space="0" w:color="000000"/>
                    <w:left w:val="single" w:sz="4" w:space="0" w:color="000000"/>
                    <w:bottom w:val="single" w:sz="4" w:space="0" w:color="000000"/>
                    <w:right w:val="single" w:sz="8" w:space="0" w:color="000000"/>
                  </w:tcBorders>
                  <w:vAlign w:val="center"/>
                </w:tcPr>
                <w:p w14:paraId="12C22CCA" w14:textId="77777777" w:rsidR="004901B9" w:rsidRPr="00DD79F4" w:rsidRDefault="004901B9" w:rsidP="004901B9">
                  <w:pPr>
                    <w:spacing w:after="240" w:line="240" w:lineRule="auto"/>
                    <w:ind w:firstLine="0"/>
                    <w:rPr>
                      <w:sz w:val="26"/>
                    </w:rPr>
                  </w:pPr>
                  <w:r w:rsidRPr="00DD79F4">
                    <w:rPr>
                      <w:sz w:val="26"/>
                    </w:rPr>
                    <w:t>Раздел 2.</w:t>
                  </w:r>
                </w:p>
              </w:tc>
              <w:tc>
                <w:tcPr>
                  <w:tcW w:w="8184" w:type="dxa"/>
                  <w:tcBorders>
                    <w:top w:val="single" w:sz="4" w:space="0" w:color="000000"/>
                    <w:left w:val="single" w:sz="8" w:space="0" w:color="000000"/>
                    <w:bottom w:val="single" w:sz="4" w:space="0" w:color="000000"/>
                    <w:right w:val="single" w:sz="4" w:space="0" w:color="000000"/>
                  </w:tcBorders>
                  <w:vAlign w:val="center"/>
                </w:tcPr>
                <w:p w14:paraId="3E3D03EB" w14:textId="77777777" w:rsidR="004901B9" w:rsidRPr="00DD79F4" w:rsidRDefault="004901B9" w:rsidP="004901B9">
                  <w:pPr>
                    <w:spacing w:after="240" w:line="240" w:lineRule="auto"/>
                    <w:ind w:firstLine="0"/>
                    <w:rPr>
                      <w:sz w:val="26"/>
                    </w:rPr>
                  </w:pPr>
                  <w:r w:rsidRPr="00DD79F4">
                    <w:rPr>
                      <w:sz w:val="26"/>
                    </w:rPr>
                    <w:t>Права использования недвижимости, возникшие до вступления силу Правил</w:t>
                  </w:r>
                </w:p>
              </w:tc>
            </w:tr>
            <w:tr w:rsidR="004901B9" w:rsidRPr="00DD79F4" w14:paraId="5465D379" w14:textId="77777777" w:rsidTr="00492898">
              <w:trPr>
                <w:trHeight w:val="458"/>
              </w:trPr>
              <w:tc>
                <w:tcPr>
                  <w:tcW w:w="1384" w:type="dxa"/>
                  <w:tcBorders>
                    <w:top w:val="single" w:sz="4" w:space="0" w:color="000000"/>
                    <w:left w:val="single" w:sz="4" w:space="0" w:color="000000"/>
                    <w:bottom w:val="single" w:sz="4" w:space="0" w:color="000000"/>
                    <w:right w:val="single" w:sz="8" w:space="0" w:color="000000"/>
                  </w:tcBorders>
                  <w:vAlign w:val="center"/>
                </w:tcPr>
                <w:p w14:paraId="45E45DA2" w14:textId="77777777" w:rsidR="004901B9" w:rsidRPr="00DD79F4" w:rsidRDefault="004901B9" w:rsidP="004901B9">
                  <w:pPr>
                    <w:spacing w:after="240" w:line="240" w:lineRule="auto"/>
                    <w:ind w:firstLine="0"/>
                    <w:rPr>
                      <w:sz w:val="26"/>
                    </w:rPr>
                  </w:pPr>
                  <w:r w:rsidRPr="00DD79F4">
                    <w:rPr>
                      <w:sz w:val="26"/>
                    </w:rPr>
                    <w:t>Раздел 3.</w:t>
                  </w:r>
                </w:p>
              </w:tc>
              <w:tc>
                <w:tcPr>
                  <w:tcW w:w="8184" w:type="dxa"/>
                  <w:tcBorders>
                    <w:top w:val="single" w:sz="4" w:space="0" w:color="000000"/>
                    <w:left w:val="single" w:sz="8" w:space="0" w:color="000000"/>
                    <w:bottom w:val="single" w:sz="4" w:space="0" w:color="000000"/>
                    <w:right w:val="single" w:sz="4" w:space="0" w:color="000000"/>
                  </w:tcBorders>
                  <w:vAlign w:val="center"/>
                </w:tcPr>
                <w:p w14:paraId="64E8DCA7" w14:textId="77777777" w:rsidR="004901B9" w:rsidRPr="00DD79F4" w:rsidRDefault="004901B9" w:rsidP="004901B9">
                  <w:pPr>
                    <w:spacing w:after="240" w:line="240" w:lineRule="auto"/>
                    <w:ind w:firstLine="0"/>
                    <w:rPr>
                      <w:sz w:val="26"/>
                    </w:rPr>
                  </w:pPr>
                  <w:r w:rsidRPr="00DD79F4">
                    <w:rPr>
                      <w:sz w:val="26"/>
                    </w:rPr>
                    <w:t>Участники отношений, возникающих по поводу землепользования и застройки</w:t>
                  </w:r>
                </w:p>
              </w:tc>
            </w:tr>
            <w:tr w:rsidR="004901B9" w:rsidRPr="00DD79F4" w14:paraId="5DCEECFF" w14:textId="77777777" w:rsidTr="00492898">
              <w:trPr>
                <w:trHeight w:val="458"/>
              </w:trPr>
              <w:tc>
                <w:tcPr>
                  <w:tcW w:w="1384" w:type="dxa"/>
                  <w:tcBorders>
                    <w:top w:val="single" w:sz="4" w:space="0" w:color="000000"/>
                    <w:left w:val="single" w:sz="4" w:space="0" w:color="000000"/>
                    <w:bottom w:val="single" w:sz="4" w:space="0" w:color="000000"/>
                    <w:right w:val="single" w:sz="8" w:space="0" w:color="000000"/>
                  </w:tcBorders>
                  <w:vAlign w:val="center"/>
                </w:tcPr>
                <w:p w14:paraId="616EBCDF" w14:textId="77777777" w:rsidR="004901B9" w:rsidRPr="00DD79F4" w:rsidRDefault="004901B9" w:rsidP="004901B9">
                  <w:pPr>
                    <w:spacing w:after="240" w:line="240" w:lineRule="auto"/>
                    <w:ind w:firstLine="0"/>
                    <w:rPr>
                      <w:sz w:val="26"/>
                    </w:rPr>
                  </w:pPr>
                  <w:r w:rsidRPr="00DD79F4">
                    <w:rPr>
                      <w:sz w:val="26"/>
                    </w:rPr>
                    <w:t>Раздел 4.</w:t>
                  </w:r>
                </w:p>
              </w:tc>
              <w:tc>
                <w:tcPr>
                  <w:tcW w:w="8184" w:type="dxa"/>
                  <w:tcBorders>
                    <w:top w:val="single" w:sz="4" w:space="0" w:color="000000"/>
                    <w:left w:val="single" w:sz="8" w:space="0" w:color="000000"/>
                    <w:bottom w:val="single" w:sz="4" w:space="0" w:color="000000"/>
                    <w:right w:val="single" w:sz="4" w:space="0" w:color="000000"/>
                  </w:tcBorders>
                  <w:vAlign w:val="center"/>
                </w:tcPr>
                <w:p w14:paraId="705090C6" w14:textId="77777777" w:rsidR="004901B9" w:rsidRPr="00DD79F4" w:rsidRDefault="004901B9" w:rsidP="004901B9">
                  <w:pPr>
                    <w:spacing w:after="240" w:line="240" w:lineRule="auto"/>
                    <w:ind w:firstLine="0"/>
                    <w:rPr>
                      <w:sz w:val="26"/>
                    </w:rPr>
                  </w:pPr>
                  <w:r w:rsidRPr="00DD79F4">
                    <w:rPr>
                      <w:sz w:val="26"/>
                    </w:rPr>
                    <w:t>Предоставление прав на земельные участки</w:t>
                  </w:r>
                </w:p>
              </w:tc>
            </w:tr>
            <w:tr w:rsidR="004901B9" w:rsidRPr="00DD79F4" w14:paraId="1C47D933" w14:textId="77777777" w:rsidTr="00492898">
              <w:trPr>
                <w:trHeight w:val="458"/>
              </w:trPr>
              <w:tc>
                <w:tcPr>
                  <w:tcW w:w="1384" w:type="dxa"/>
                  <w:tcBorders>
                    <w:top w:val="single" w:sz="4" w:space="0" w:color="000000"/>
                    <w:left w:val="single" w:sz="4" w:space="0" w:color="000000"/>
                    <w:bottom w:val="single" w:sz="4" w:space="0" w:color="000000"/>
                    <w:right w:val="single" w:sz="8" w:space="0" w:color="000000"/>
                  </w:tcBorders>
                  <w:vAlign w:val="center"/>
                </w:tcPr>
                <w:p w14:paraId="6666D038" w14:textId="77777777" w:rsidR="004901B9" w:rsidRPr="00DD79F4" w:rsidRDefault="004901B9" w:rsidP="004901B9">
                  <w:pPr>
                    <w:spacing w:after="240" w:line="240" w:lineRule="auto"/>
                    <w:ind w:firstLine="0"/>
                    <w:rPr>
                      <w:sz w:val="26"/>
                    </w:rPr>
                  </w:pPr>
                  <w:r w:rsidRPr="00DD79F4">
                    <w:rPr>
                      <w:sz w:val="26"/>
                    </w:rPr>
                    <w:t>Раздел 5.</w:t>
                  </w:r>
                </w:p>
              </w:tc>
              <w:tc>
                <w:tcPr>
                  <w:tcW w:w="8184" w:type="dxa"/>
                  <w:tcBorders>
                    <w:top w:val="single" w:sz="4" w:space="0" w:color="000000"/>
                    <w:left w:val="single" w:sz="8" w:space="0" w:color="000000"/>
                    <w:bottom w:val="single" w:sz="4" w:space="0" w:color="000000"/>
                    <w:right w:val="single" w:sz="4" w:space="0" w:color="000000"/>
                  </w:tcBorders>
                  <w:vAlign w:val="center"/>
                </w:tcPr>
                <w:p w14:paraId="114EEF87" w14:textId="77777777" w:rsidR="004901B9" w:rsidRPr="00DD79F4" w:rsidRDefault="004901B9" w:rsidP="004901B9">
                  <w:pPr>
                    <w:spacing w:after="240" w:line="240" w:lineRule="auto"/>
                    <w:ind w:firstLine="0"/>
                    <w:rPr>
                      <w:sz w:val="26"/>
                    </w:rPr>
                  </w:pPr>
                  <w:r w:rsidRPr="00DD79F4">
                    <w:rPr>
                      <w:sz w:val="26"/>
                    </w:rPr>
                    <w:t>Прекращение и ограничение прав на земельные участки. Сервитуты</w:t>
                  </w:r>
                </w:p>
              </w:tc>
            </w:tr>
            <w:tr w:rsidR="004901B9" w:rsidRPr="00DD79F4" w14:paraId="4195EB46" w14:textId="77777777" w:rsidTr="00492898">
              <w:trPr>
                <w:trHeight w:val="458"/>
              </w:trPr>
              <w:tc>
                <w:tcPr>
                  <w:tcW w:w="1384" w:type="dxa"/>
                  <w:tcBorders>
                    <w:top w:val="single" w:sz="4" w:space="0" w:color="000000"/>
                    <w:left w:val="single" w:sz="4" w:space="0" w:color="000000"/>
                    <w:bottom w:val="single" w:sz="4" w:space="0" w:color="000000"/>
                    <w:right w:val="single" w:sz="8" w:space="0" w:color="000000"/>
                  </w:tcBorders>
                  <w:vAlign w:val="center"/>
                </w:tcPr>
                <w:p w14:paraId="0B643420" w14:textId="77777777" w:rsidR="004901B9" w:rsidRPr="00DD79F4" w:rsidRDefault="004901B9" w:rsidP="004901B9">
                  <w:pPr>
                    <w:spacing w:after="240" w:line="240" w:lineRule="auto"/>
                    <w:ind w:firstLine="0"/>
                    <w:rPr>
                      <w:sz w:val="26"/>
                    </w:rPr>
                  </w:pPr>
                  <w:r w:rsidRPr="00DD79F4">
                    <w:rPr>
                      <w:sz w:val="26"/>
                    </w:rPr>
                    <w:t>Раздел 6.</w:t>
                  </w:r>
                </w:p>
              </w:tc>
              <w:tc>
                <w:tcPr>
                  <w:tcW w:w="8184" w:type="dxa"/>
                  <w:tcBorders>
                    <w:top w:val="single" w:sz="4" w:space="0" w:color="000000"/>
                    <w:left w:val="single" w:sz="8" w:space="0" w:color="000000"/>
                    <w:bottom w:val="single" w:sz="4" w:space="0" w:color="000000"/>
                    <w:right w:val="single" w:sz="4" w:space="0" w:color="000000"/>
                  </w:tcBorders>
                  <w:vAlign w:val="center"/>
                </w:tcPr>
                <w:p w14:paraId="1E3064C0" w14:textId="77777777" w:rsidR="004901B9" w:rsidRPr="00DD79F4" w:rsidRDefault="004901B9" w:rsidP="004901B9">
                  <w:pPr>
                    <w:spacing w:after="240" w:line="240" w:lineRule="auto"/>
                    <w:ind w:firstLine="0"/>
                    <w:rPr>
                      <w:sz w:val="26"/>
                    </w:rPr>
                  </w:pPr>
                  <w:r w:rsidRPr="00DD79F4">
                    <w:rPr>
                      <w:sz w:val="26"/>
                    </w:rPr>
                    <w:t>Эксплуатация зданий и сооружений, снос объектов капитального строительства, незавершенные объекты капитального строительства</w:t>
                  </w:r>
                </w:p>
              </w:tc>
            </w:tr>
            <w:tr w:rsidR="004901B9" w:rsidRPr="00DD79F4" w14:paraId="2FC72F0B" w14:textId="77777777" w:rsidTr="00492898">
              <w:trPr>
                <w:trHeight w:val="845"/>
              </w:trPr>
              <w:tc>
                <w:tcPr>
                  <w:tcW w:w="1384" w:type="dxa"/>
                  <w:tcBorders>
                    <w:top w:val="single" w:sz="4" w:space="0" w:color="000000"/>
                    <w:left w:val="single" w:sz="4" w:space="0" w:color="000000"/>
                    <w:bottom w:val="single" w:sz="4" w:space="0" w:color="000000"/>
                    <w:right w:val="single" w:sz="8" w:space="0" w:color="000000"/>
                  </w:tcBorders>
                  <w:vAlign w:val="center"/>
                </w:tcPr>
                <w:p w14:paraId="2F6FA7E2" w14:textId="77777777" w:rsidR="004901B9" w:rsidRPr="00DD79F4" w:rsidRDefault="004901B9" w:rsidP="004901B9">
                  <w:pPr>
                    <w:spacing w:after="240" w:line="240" w:lineRule="auto"/>
                    <w:ind w:firstLine="0"/>
                    <w:rPr>
                      <w:sz w:val="26"/>
                    </w:rPr>
                  </w:pPr>
                  <w:r w:rsidRPr="00DD79F4">
                    <w:rPr>
                      <w:sz w:val="26"/>
                    </w:rPr>
                    <w:t>ГЛАВА 2.</w:t>
                  </w:r>
                </w:p>
              </w:tc>
              <w:tc>
                <w:tcPr>
                  <w:tcW w:w="8184" w:type="dxa"/>
                  <w:tcBorders>
                    <w:top w:val="single" w:sz="4" w:space="0" w:color="000000"/>
                    <w:left w:val="single" w:sz="8" w:space="0" w:color="000000"/>
                    <w:bottom w:val="single" w:sz="4" w:space="0" w:color="000000"/>
                    <w:right w:val="single" w:sz="4" w:space="0" w:color="000000"/>
                  </w:tcBorders>
                </w:tcPr>
                <w:p w14:paraId="69885F91" w14:textId="77777777" w:rsidR="004901B9" w:rsidRPr="00DD79F4" w:rsidRDefault="004901B9" w:rsidP="004901B9">
                  <w:pPr>
                    <w:keepLines w:val="0"/>
                    <w:spacing w:line="240" w:lineRule="auto"/>
                    <w:ind w:firstLine="0"/>
                    <w:rPr>
                      <w:sz w:val="26"/>
                    </w:rPr>
                  </w:pPr>
                  <w:r w:rsidRPr="00DD79F4">
                    <w:rPr>
                      <w:sz w:val="26"/>
                    </w:rPr>
                    <w:t>Градостроительный регламент, виды разрешённого использования и предельные размеры земельных участков</w:t>
                  </w:r>
                </w:p>
              </w:tc>
            </w:tr>
            <w:tr w:rsidR="00D56D1F" w:rsidRPr="00DD79F4" w14:paraId="6CD630D8" w14:textId="77777777" w:rsidTr="002E524A">
              <w:trPr>
                <w:trHeight w:val="845"/>
              </w:trPr>
              <w:tc>
                <w:tcPr>
                  <w:tcW w:w="1384" w:type="dxa"/>
                  <w:tcBorders>
                    <w:top w:val="single" w:sz="4" w:space="0" w:color="000000"/>
                    <w:left w:val="single" w:sz="4" w:space="0" w:color="000000"/>
                    <w:bottom w:val="single" w:sz="4" w:space="0" w:color="000000"/>
                    <w:right w:val="single" w:sz="8" w:space="0" w:color="000000"/>
                  </w:tcBorders>
                </w:tcPr>
                <w:p w14:paraId="07648C05" w14:textId="77777777" w:rsidR="00D56D1F" w:rsidRPr="00DD79F4" w:rsidRDefault="00D56D1F" w:rsidP="00D56D1F">
                  <w:pPr>
                    <w:spacing w:after="240" w:line="240" w:lineRule="auto"/>
                    <w:ind w:firstLine="0"/>
                    <w:rPr>
                      <w:sz w:val="26"/>
                    </w:rPr>
                  </w:pPr>
                  <w:r w:rsidRPr="00DD79F4">
                    <w:rPr>
                      <w:sz w:val="26"/>
                    </w:rPr>
                    <w:t xml:space="preserve">ГЛАВА 3. </w:t>
                  </w:r>
                </w:p>
              </w:tc>
              <w:tc>
                <w:tcPr>
                  <w:tcW w:w="8184" w:type="dxa"/>
                  <w:tcBorders>
                    <w:top w:val="single" w:sz="4" w:space="0" w:color="000000"/>
                    <w:left w:val="single" w:sz="8" w:space="0" w:color="000000"/>
                    <w:bottom w:val="single" w:sz="4" w:space="0" w:color="000000"/>
                    <w:right w:val="single" w:sz="4" w:space="0" w:color="000000"/>
                  </w:tcBorders>
                </w:tcPr>
                <w:p w14:paraId="375C592F" w14:textId="77777777" w:rsidR="00D56D1F" w:rsidRPr="00DD79F4" w:rsidRDefault="00253967" w:rsidP="00D56D1F">
                  <w:pPr>
                    <w:keepLines w:val="0"/>
                    <w:spacing w:line="240" w:lineRule="auto"/>
                    <w:ind w:firstLine="0"/>
                    <w:rPr>
                      <w:sz w:val="26"/>
                    </w:rPr>
                  </w:pPr>
                  <w:hyperlink r:id="rId8" w:history="1">
                    <w:r w:rsidR="00D56D1F" w:rsidRPr="00D56D1F">
                      <w:rPr>
                        <w:sz w:val="26"/>
                      </w:rPr>
                      <w:t>Архитектурно-градостроительный облик объекта капитального строительств</w:t>
                    </w:r>
                  </w:hyperlink>
                  <w:r w:rsidR="00D56D1F" w:rsidRPr="00D56D1F">
                    <w:rPr>
                      <w:sz w:val="26"/>
                    </w:rPr>
                    <w:t>а</w:t>
                  </w:r>
                </w:p>
              </w:tc>
            </w:tr>
            <w:tr w:rsidR="00D56D1F" w:rsidRPr="00DD79F4" w14:paraId="786A2494" w14:textId="77777777" w:rsidTr="00492898">
              <w:trPr>
                <w:trHeight w:val="587"/>
              </w:trPr>
              <w:tc>
                <w:tcPr>
                  <w:tcW w:w="1384" w:type="dxa"/>
                  <w:tcBorders>
                    <w:top w:val="single" w:sz="4" w:space="0" w:color="000000"/>
                    <w:left w:val="single" w:sz="4" w:space="0" w:color="000000"/>
                    <w:bottom w:val="single" w:sz="4" w:space="0" w:color="000000"/>
                    <w:right w:val="single" w:sz="8" w:space="0" w:color="000000"/>
                  </w:tcBorders>
                </w:tcPr>
                <w:p w14:paraId="701CC753" w14:textId="77777777" w:rsidR="00D56D1F" w:rsidRPr="00DD79F4" w:rsidRDefault="00D56D1F" w:rsidP="00D56D1F">
                  <w:pPr>
                    <w:spacing w:after="240" w:line="240" w:lineRule="auto"/>
                    <w:ind w:firstLine="0"/>
                    <w:rPr>
                      <w:sz w:val="26"/>
                    </w:rPr>
                  </w:pPr>
                  <w:r w:rsidRPr="00DD79F4">
                    <w:rPr>
                      <w:sz w:val="26"/>
                    </w:rPr>
                    <w:t>ГЛАВА 4</w:t>
                  </w:r>
                </w:p>
              </w:tc>
              <w:tc>
                <w:tcPr>
                  <w:tcW w:w="8184" w:type="dxa"/>
                  <w:tcBorders>
                    <w:top w:val="single" w:sz="4" w:space="0" w:color="000000"/>
                    <w:left w:val="single" w:sz="8" w:space="0" w:color="000000"/>
                    <w:bottom w:val="single" w:sz="4" w:space="0" w:color="000000"/>
                    <w:right w:val="single" w:sz="4" w:space="0" w:color="000000"/>
                  </w:tcBorders>
                </w:tcPr>
                <w:p w14:paraId="1B17BAE8" w14:textId="77777777" w:rsidR="00D56D1F" w:rsidRPr="00DD79F4" w:rsidRDefault="00D56D1F" w:rsidP="00D56D1F">
                  <w:pPr>
                    <w:spacing w:after="240" w:line="240" w:lineRule="auto"/>
                    <w:ind w:firstLine="0"/>
                    <w:rPr>
                      <w:sz w:val="26"/>
                    </w:rPr>
                  </w:pPr>
                  <w:r w:rsidRPr="00DD79F4">
                    <w:rPr>
                      <w:sz w:val="26"/>
                    </w:rPr>
                    <w:t xml:space="preserve">Подготовка документации по планировке территории </w:t>
                  </w:r>
                </w:p>
              </w:tc>
            </w:tr>
            <w:tr w:rsidR="00D56D1F" w:rsidRPr="00DD79F4" w14:paraId="477D24FB" w14:textId="77777777" w:rsidTr="00492898">
              <w:trPr>
                <w:trHeight w:val="587"/>
              </w:trPr>
              <w:tc>
                <w:tcPr>
                  <w:tcW w:w="1384" w:type="dxa"/>
                  <w:tcBorders>
                    <w:top w:val="single" w:sz="4" w:space="0" w:color="000000"/>
                    <w:left w:val="single" w:sz="4" w:space="0" w:color="000000"/>
                    <w:bottom w:val="single" w:sz="4" w:space="0" w:color="000000"/>
                    <w:right w:val="single" w:sz="8" w:space="0" w:color="000000"/>
                  </w:tcBorders>
                </w:tcPr>
                <w:p w14:paraId="1B0A3ADA" w14:textId="77777777" w:rsidR="00D56D1F" w:rsidRPr="00DD79F4" w:rsidRDefault="00D56D1F" w:rsidP="00D56D1F">
                  <w:pPr>
                    <w:spacing w:after="240" w:line="240" w:lineRule="auto"/>
                    <w:ind w:firstLine="0"/>
                    <w:rPr>
                      <w:sz w:val="26"/>
                    </w:rPr>
                  </w:pPr>
                  <w:r w:rsidRPr="00DD79F4">
                    <w:rPr>
                      <w:sz w:val="26"/>
                    </w:rPr>
                    <w:t xml:space="preserve">ГЛАВА 5. </w:t>
                  </w:r>
                </w:p>
              </w:tc>
              <w:tc>
                <w:tcPr>
                  <w:tcW w:w="8184" w:type="dxa"/>
                  <w:tcBorders>
                    <w:top w:val="single" w:sz="4" w:space="0" w:color="000000"/>
                    <w:left w:val="single" w:sz="8" w:space="0" w:color="000000"/>
                    <w:bottom w:val="single" w:sz="4" w:space="0" w:color="000000"/>
                    <w:right w:val="single" w:sz="4" w:space="0" w:color="000000"/>
                  </w:tcBorders>
                </w:tcPr>
                <w:p w14:paraId="7280850C" w14:textId="77777777" w:rsidR="00D56D1F" w:rsidRPr="00DD79F4" w:rsidRDefault="00D56D1F" w:rsidP="00D56D1F">
                  <w:pPr>
                    <w:spacing w:after="240" w:line="240" w:lineRule="auto"/>
                    <w:ind w:firstLine="0"/>
                    <w:rPr>
                      <w:sz w:val="26"/>
                    </w:rPr>
                  </w:pPr>
                  <w:r w:rsidRPr="00DD79F4">
                    <w:rPr>
                      <w:sz w:val="26"/>
                    </w:rPr>
                    <w:t xml:space="preserve">Проведение общественных обсуждений и публичных слушаний по вопросам землепользования и застройки </w:t>
                  </w:r>
                </w:p>
              </w:tc>
            </w:tr>
            <w:tr w:rsidR="00D56D1F" w:rsidRPr="00DD79F4" w14:paraId="3B772745" w14:textId="77777777" w:rsidTr="00492898">
              <w:trPr>
                <w:trHeight w:val="708"/>
              </w:trPr>
              <w:tc>
                <w:tcPr>
                  <w:tcW w:w="1384" w:type="dxa"/>
                  <w:tcBorders>
                    <w:top w:val="single" w:sz="4" w:space="0" w:color="000000"/>
                    <w:left w:val="single" w:sz="4" w:space="0" w:color="000000"/>
                    <w:bottom w:val="single" w:sz="4" w:space="0" w:color="000000"/>
                    <w:right w:val="single" w:sz="8" w:space="0" w:color="000000"/>
                  </w:tcBorders>
                </w:tcPr>
                <w:p w14:paraId="27008255" w14:textId="77777777" w:rsidR="00D56D1F" w:rsidRPr="00DD79F4" w:rsidRDefault="00D56D1F" w:rsidP="00D56D1F">
                  <w:pPr>
                    <w:spacing w:after="240" w:line="240" w:lineRule="auto"/>
                    <w:ind w:firstLine="0"/>
                    <w:rPr>
                      <w:sz w:val="26"/>
                    </w:rPr>
                  </w:pPr>
                  <w:r w:rsidRPr="00DD79F4">
                    <w:rPr>
                      <w:sz w:val="26"/>
                    </w:rPr>
                    <w:t xml:space="preserve">ГЛАВА 6. </w:t>
                  </w:r>
                </w:p>
              </w:tc>
              <w:tc>
                <w:tcPr>
                  <w:tcW w:w="8184" w:type="dxa"/>
                  <w:tcBorders>
                    <w:top w:val="single" w:sz="4" w:space="0" w:color="000000"/>
                    <w:left w:val="single" w:sz="8" w:space="0" w:color="000000"/>
                    <w:bottom w:val="single" w:sz="4" w:space="0" w:color="000000"/>
                    <w:right w:val="single" w:sz="4" w:space="0" w:color="000000"/>
                  </w:tcBorders>
                </w:tcPr>
                <w:p w14:paraId="5994C5DA" w14:textId="77777777" w:rsidR="00D56D1F" w:rsidRPr="00DD79F4" w:rsidRDefault="00D56D1F" w:rsidP="00D56D1F">
                  <w:pPr>
                    <w:spacing w:after="240" w:line="240" w:lineRule="auto"/>
                    <w:ind w:firstLine="0"/>
                    <w:rPr>
                      <w:sz w:val="26"/>
                    </w:rPr>
                  </w:pPr>
                  <w:r w:rsidRPr="00DD79F4">
                    <w:rPr>
                      <w:sz w:val="26"/>
                    </w:rPr>
                    <w:t xml:space="preserve">Порядок утверждения и внесения изменений в правила землепользования и застройки </w:t>
                  </w:r>
                </w:p>
              </w:tc>
            </w:tr>
            <w:tr w:rsidR="00D56D1F" w:rsidRPr="00DD79F4" w14:paraId="14B2C06A" w14:textId="77777777" w:rsidTr="00492898">
              <w:trPr>
                <w:trHeight w:val="367"/>
              </w:trPr>
              <w:tc>
                <w:tcPr>
                  <w:tcW w:w="1384" w:type="dxa"/>
                  <w:tcBorders>
                    <w:top w:val="single" w:sz="4" w:space="0" w:color="000000"/>
                    <w:left w:val="single" w:sz="4" w:space="0" w:color="000000"/>
                    <w:bottom w:val="single" w:sz="4" w:space="0" w:color="000000"/>
                    <w:right w:val="single" w:sz="8" w:space="0" w:color="000000"/>
                  </w:tcBorders>
                </w:tcPr>
                <w:p w14:paraId="652A4B32" w14:textId="77777777" w:rsidR="00D56D1F" w:rsidRPr="00DD79F4" w:rsidRDefault="00D56D1F" w:rsidP="00D56D1F">
                  <w:pPr>
                    <w:spacing w:after="240" w:line="240" w:lineRule="auto"/>
                    <w:ind w:firstLine="0"/>
                    <w:rPr>
                      <w:sz w:val="26"/>
                    </w:rPr>
                  </w:pPr>
                  <w:r>
                    <w:rPr>
                      <w:sz w:val="26"/>
                    </w:rPr>
                    <w:t>ГЛАВА 7.</w:t>
                  </w:r>
                </w:p>
              </w:tc>
              <w:tc>
                <w:tcPr>
                  <w:tcW w:w="8184" w:type="dxa"/>
                  <w:tcBorders>
                    <w:top w:val="single" w:sz="4" w:space="0" w:color="000000"/>
                    <w:left w:val="single" w:sz="8" w:space="0" w:color="000000"/>
                    <w:bottom w:val="single" w:sz="4" w:space="0" w:color="000000"/>
                    <w:right w:val="single" w:sz="4" w:space="0" w:color="000000"/>
                  </w:tcBorders>
                </w:tcPr>
                <w:p w14:paraId="2293A1CB" w14:textId="77777777" w:rsidR="00D56D1F" w:rsidRPr="00DD79F4" w:rsidRDefault="00D56D1F" w:rsidP="00D56D1F">
                  <w:pPr>
                    <w:spacing w:after="240" w:line="240" w:lineRule="auto"/>
                    <w:ind w:firstLine="0"/>
                    <w:rPr>
                      <w:sz w:val="26"/>
                    </w:rPr>
                  </w:pPr>
                  <w:r w:rsidRPr="00DD79F4">
                    <w:rPr>
                      <w:sz w:val="26"/>
                    </w:rPr>
                    <w:t xml:space="preserve">Регулирование иных вопросов землепользования и застройки </w:t>
                  </w:r>
                </w:p>
              </w:tc>
            </w:tr>
            <w:tr w:rsidR="00D56D1F" w:rsidRPr="00D56D1F" w14:paraId="2DC813D2" w14:textId="77777777" w:rsidTr="00492898">
              <w:trPr>
                <w:trHeight w:val="458"/>
              </w:trPr>
              <w:tc>
                <w:tcPr>
                  <w:tcW w:w="9568" w:type="dxa"/>
                  <w:gridSpan w:val="2"/>
                  <w:tcBorders>
                    <w:top w:val="single" w:sz="4" w:space="0" w:color="000000"/>
                    <w:left w:val="single" w:sz="4" w:space="0" w:color="000000"/>
                    <w:bottom w:val="single" w:sz="4" w:space="0" w:color="000000"/>
                    <w:right w:val="single" w:sz="4" w:space="0" w:color="000000"/>
                  </w:tcBorders>
                  <w:vAlign w:val="center"/>
                </w:tcPr>
                <w:p w14:paraId="288C69EB" w14:textId="77777777" w:rsidR="00D56D1F" w:rsidRPr="00D56D1F" w:rsidRDefault="00D56D1F" w:rsidP="00D56D1F">
                  <w:pPr>
                    <w:spacing w:after="240" w:line="240" w:lineRule="auto"/>
                    <w:ind w:firstLine="0"/>
                    <w:rPr>
                      <w:b/>
                      <w:sz w:val="26"/>
                    </w:rPr>
                  </w:pPr>
                  <w:r w:rsidRPr="00D56D1F">
                    <w:rPr>
                      <w:b/>
                      <w:sz w:val="26"/>
                    </w:rPr>
                    <w:t>Часть II. Карта градостроительного зонирования, карта зон с особыми условиями использования территории</w:t>
                  </w:r>
                </w:p>
              </w:tc>
            </w:tr>
            <w:tr w:rsidR="00D56D1F" w:rsidRPr="00D56D1F" w14:paraId="60171F75" w14:textId="77777777" w:rsidTr="00492898">
              <w:trPr>
                <w:trHeight w:val="458"/>
              </w:trPr>
              <w:tc>
                <w:tcPr>
                  <w:tcW w:w="9568" w:type="dxa"/>
                  <w:gridSpan w:val="2"/>
                  <w:tcBorders>
                    <w:top w:val="single" w:sz="4" w:space="0" w:color="000000"/>
                    <w:left w:val="single" w:sz="4" w:space="0" w:color="000000"/>
                    <w:bottom w:val="single" w:sz="4" w:space="0" w:color="000000"/>
                    <w:right w:val="single" w:sz="4" w:space="0" w:color="000000"/>
                  </w:tcBorders>
                  <w:vAlign w:val="center"/>
                </w:tcPr>
                <w:p w14:paraId="6FAD22A6" w14:textId="77777777" w:rsidR="00D56D1F" w:rsidRPr="00D56D1F" w:rsidRDefault="00D56D1F" w:rsidP="00D56D1F">
                  <w:pPr>
                    <w:spacing w:after="240" w:line="240" w:lineRule="auto"/>
                    <w:ind w:firstLine="0"/>
                    <w:rPr>
                      <w:b/>
                      <w:sz w:val="26"/>
                    </w:rPr>
                  </w:pPr>
                  <w:r w:rsidRPr="00D56D1F">
                    <w:rPr>
                      <w:b/>
                      <w:sz w:val="26"/>
                    </w:rPr>
                    <w:t>Часть III. Градостроительные регламенты</w:t>
                  </w:r>
                </w:p>
              </w:tc>
            </w:tr>
            <w:tr w:rsidR="00D56D1F" w:rsidRPr="00D56D1F" w14:paraId="1DFBE429" w14:textId="77777777" w:rsidTr="00492898">
              <w:trPr>
                <w:trHeight w:val="458"/>
              </w:trPr>
              <w:tc>
                <w:tcPr>
                  <w:tcW w:w="9568" w:type="dxa"/>
                  <w:gridSpan w:val="2"/>
                  <w:tcBorders>
                    <w:top w:val="single" w:sz="4" w:space="0" w:color="000000"/>
                    <w:left w:val="single" w:sz="4" w:space="0" w:color="000000"/>
                    <w:bottom w:val="single" w:sz="4" w:space="0" w:color="000000"/>
                    <w:right w:val="single" w:sz="4" w:space="0" w:color="000000"/>
                  </w:tcBorders>
                  <w:vAlign w:val="center"/>
                </w:tcPr>
                <w:p w14:paraId="721EADBB" w14:textId="77777777" w:rsidR="00D56D1F" w:rsidRPr="00D56D1F" w:rsidRDefault="00D56D1F" w:rsidP="00D56D1F">
                  <w:pPr>
                    <w:spacing w:after="240" w:line="240" w:lineRule="auto"/>
                    <w:ind w:firstLine="0"/>
                    <w:rPr>
                      <w:b/>
                      <w:sz w:val="26"/>
                    </w:rPr>
                  </w:pPr>
                  <w:r w:rsidRPr="00D56D1F">
                    <w:rPr>
                      <w:b/>
                      <w:sz w:val="26"/>
                    </w:rPr>
                    <w:t>Часть IV Заключительные положения</w:t>
                  </w:r>
                </w:p>
              </w:tc>
            </w:tr>
            <w:tr w:rsidR="004E06F6" w:rsidRPr="00D56D1F" w14:paraId="6847AEF1" w14:textId="77777777" w:rsidTr="00492898">
              <w:trPr>
                <w:trHeight w:val="458"/>
              </w:trPr>
              <w:tc>
                <w:tcPr>
                  <w:tcW w:w="9568" w:type="dxa"/>
                  <w:gridSpan w:val="2"/>
                  <w:tcBorders>
                    <w:top w:val="single" w:sz="4" w:space="0" w:color="000000"/>
                    <w:left w:val="single" w:sz="4" w:space="0" w:color="000000"/>
                    <w:bottom w:val="single" w:sz="4" w:space="0" w:color="000000"/>
                    <w:right w:val="single" w:sz="4" w:space="0" w:color="000000"/>
                  </w:tcBorders>
                  <w:vAlign w:val="center"/>
                </w:tcPr>
                <w:p w14:paraId="2C378074" w14:textId="53F7C781" w:rsidR="004E06F6" w:rsidRPr="00D56D1F" w:rsidRDefault="004E06F6" w:rsidP="00D56D1F">
                  <w:pPr>
                    <w:spacing w:after="240" w:line="240" w:lineRule="auto"/>
                    <w:ind w:firstLine="0"/>
                    <w:rPr>
                      <w:b/>
                      <w:sz w:val="26"/>
                    </w:rPr>
                  </w:pPr>
                  <w:r w:rsidRPr="00181C3A">
                    <w:rPr>
                      <w:b/>
                      <w:sz w:val="26"/>
                    </w:rPr>
                    <w:t>Приложение 1. Сведения о границах территориальных зон</w:t>
                  </w:r>
                </w:p>
              </w:tc>
            </w:tr>
          </w:tbl>
          <w:p w14:paraId="636CAADF" w14:textId="77777777" w:rsidR="00233BF9" w:rsidRPr="00E734FB" w:rsidRDefault="00233BF9" w:rsidP="00A02F7F">
            <w:pPr>
              <w:spacing w:after="240" w:line="240" w:lineRule="auto"/>
              <w:rPr>
                <w:sz w:val="24"/>
                <w:szCs w:val="24"/>
                <w:highlight w:val="yellow"/>
              </w:rPr>
            </w:pPr>
          </w:p>
          <w:p w14:paraId="724D8D66" w14:textId="5F587AF9" w:rsidR="00211FB2" w:rsidRPr="00E734FB" w:rsidRDefault="00122B2C" w:rsidP="004E06F6">
            <w:pPr>
              <w:spacing w:after="240" w:line="240" w:lineRule="auto"/>
              <w:rPr>
                <w:rFonts w:eastAsia="Calibri"/>
                <w:b/>
                <w:sz w:val="24"/>
                <w:szCs w:val="24"/>
                <w:highlight w:val="yellow"/>
                <w:lang w:eastAsia="en-US"/>
              </w:rPr>
            </w:pPr>
            <w:r w:rsidRPr="00E734FB">
              <w:rPr>
                <w:sz w:val="24"/>
                <w:szCs w:val="24"/>
                <w:highlight w:val="yellow"/>
              </w:rPr>
              <w:lastRenderedPageBreak/>
              <w:br w:type="page"/>
            </w:r>
          </w:p>
          <w:p w14:paraId="24366DE1" w14:textId="77777777" w:rsidR="007A0333" w:rsidRPr="00E879AA" w:rsidRDefault="007A0333" w:rsidP="00A02F7F">
            <w:pPr>
              <w:pStyle w:val="afffffffa"/>
              <w:spacing w:line="240" w:lineRule="auto"/>
            </w:pPr>
            <w:r w:rsidRPr="00E879AA">
              <w:t>Оглавление</w:t>
            </w:r>
          </w:p>
          <w:p w14:paraId="77ECDE5D" w14:textId="123E6E96" w:rsidR="00BA27DE" w:rsidRDefault="007A0333">
            <w:pPr>
              <w:pStyle w:val="2d"/>
              <w:tabs>
                <w:tab w:val="right" w:leader="dot" w:pos="9769"/>
              </w:tabs>
              <w:rPr>
                <w:rFonts w:asciiTheme="minorHAnsi" w:eastAsiaTheme="minorEastAsia" w:hAnsiTheme="minorHAnsi" w:cstheme="minorBidi"/>
                <w:noProof/>
                <w:kern w:val="2"/>
                <w:sz w:val="24"/>
                <w:szCs w:val="24"/>
                <w14:ligatures w14:val="standardContextual"/>
              </w:rPr>
            </w:pPr>
            <w:r w:rsidRPr="00E734FB">
              <w:rPr>
                <w:highlight w:val="yellow"/>
              </w:rPr>
              <w:fldChar w:fldCharType="begin"/>
            </w:r>
            <w:r w:rsidRPr="00E734FB">
              <w:rPr>
                <w:highlight w:val="yellow"/>
              </w:rPr>
              <w:instrText xml:space="preserve"> TOC \o "1-3" \h \z \u </w:instrText>
            </w:r>
            <w:r w:rsidRPr="00E734FB">
              <w:rPr>
                <w:highlight w:val="yellow"/>
              </w:rPr>
              <w:fldChar w:fldCharType="separate"/>
            </w:r>
            <w:hyperlink w:anchor="_Toc205909050" w:history="1">
              <w:r w:rsidR="00BA27DE" w:rsidRPr="00113427">
                <w:rPr>
                  <w:rStyle w:val="af3"/>
                  <w:noProof/>
                </w:rPr>
                <w:t>ВВЕДЕНИЕ</w:t>
              </w:r>
              <w:r w:rsidR="00BA27DE">
                <w:rPr>
                  <w:noProof/>
                  <w:webHidden/>
                </w:rPr>
                <w:tab/>
              </w:r>
              <w:r w:rsidR="00BA27DE">
                <w:rPr>
                  <w:noProof/>
                  <w:webHidden/>
                </w:rPr>
                <w:fldChar w:fldCharType="begin"/>
              </w:r>
              <w:r w:rsidR="00BA27DE">
                <w:rPr>
                  <w:noProof/>
                  <w:webHidden/>
                </w:rPr>
                <w:instrText xml:space="preserve"> PAGEREF _Toc205909050 \h </w:instrText>
              </w:r>
              <w:r w:rsidR="00BA27DE">
                <w:rPr>
                  <w:noProof/>
                  <w:webHidden/>
                </w:rPr>
              </w:r>
              <w:r w:rsidR="00BA27DE">
                <w:rPr>
                  <w:noProof/>
                  <w:webHidden/>
                </w:rPr>
                <w:fldChar w:fldCharType="separate"/>
              </w:r>
              <w:r w:rsidR="00DC11A2">
                <w:rPr>
                  <w:noProof/>
                  <w:webHidden/>
                </w:rPr>
                <w:t>13</w:t>
              </w:r>
              <w:r w:rsidR="00BA27DE">
                <w:rPr>
                  <w:noProof/>
                  <w:webHidden/>
                </w:rPr>
                <w:fldChar w:fldCharType="end"/>
              </w:r>
            </w:hyperlink>
          </w:p>
          <w:p w14:paraId="551B9623" w14:textId="66BD5DE2"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51" w:history="1">
              <w:r w:rsidR="00BA27DE" w:rsidRPr="00113427">
                <w:rPr>
                  <w:rStyle w:val="af3"/>
                  <w:noProof/>
                </w:rPr>
                <w:t>ЧАСТЬ I. ПОРЯДОК ПРИМЕНЕНИЯ И ВНЕСЕНИЯ ИЗМЕНЕНИЙ В ПРАВИЛА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_Toc205909051 \h </w:instrText>
              </w:r>
              <w:r w:rsidR="00BA27DE">
                <w:rPr>
                  <w:noProof/>
                  <w:webHidden/>
                </w:rPr>
              </w:r>
              <w:r w:rsidR="00BA27DE">
                <w:rPr>
                  <w:noProof/>
                  <w:webHidden/>
                </w:rPr>
                <w:fldChar w:fldCharType="separate"/>
              </w:r>
              <w:r w:rsidR="00DC11A2">
                <w:rPr>
                  <w:noProof/>
                  <w:webHidden/>
                </w:rPr>
                <w:t>13</w:t>
              </w:r>
              <w:r w:rsidR="00BA27DE">
                <w:rPr>
                  <w:noProof/>
                  <w:webHidden/>
                </w:rPr>
                <w:fldChar w:fldCharType="end"/>
              </w:r>
            </w:hyperlink>
          </w:p>
          <w:p w14:paraId="1E5B9C67" w14:textId="4FCEDD76"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52" w:history="1">
              <w:r w:rsidR="00BA27DE" w:rsidRPr="00113427">
                <w:rPr>
                  <w:rStyle w:val="af3"/>
                  <w:noProof/>
                </w:rPr>
                <w:t>ГЛАВА 1. Регулирование землепользования и застройки органами местного самоуправления</w:t>
              </w:r>
              <w:r w:rsidR="00BA27DE">
                <w:rPr>
                  <w:noProof/>
                  <w:webHidden/>
                </w:rPr>
                <w:tab/>
              </w:r>
              <w:r w:rsidR="00BA27DE">
                <w:rPr>
                  <w:noProof/>
                  <w:webHidden/>
                </w:rPr>
                <w:fldChar w:fldCharType="begin"/>
              </w:r>
              <w:r w:rsidR="00BA27DE">
                <w:rPr>
                  <w:noProof/>
                  <w:webHidden/>
                </w:rPr>
                <w:instrText xml:space="preserve"> PAGEREF _Toc205909052 \h </w:instrText>
              </w:r>
              <w:r w:rsidR="00BA27DE">
                <w:rPr>
                  <w:noProof/>
                  <w:webHidden/>
                </w:rPr>
              </w:r>
              <w:r w:rsidR="00BA27DE">
                <w:rPr>
                  <w:noProof/>
                  <w:webHidden/>
                </w:rPr>
                <w:fldChar w:fldCharType="separate"/>
              </w:r>
              <w:r w:rsidR="00DC11A2">
                <w:rPr>
                  <w:noProof/>
                  <w:webHidden/>
                </w:rPr>
                <w:t>13</w:t>
              </w:r>
              <w:r w:rsidR="00BA27DE">
                <w:rPr>
                  <w:noProof/>
                  <w:webHidden/>
                </w:rPr>
                <w:fldChar w:fldCharType="end"/>
              </w:r>
            </w:hyperlink>
          </w:p>
          <w:p w14:paraId="3B8BCD2C" w14:textId="33ACAFB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53" w:history="1">
              <w:r w:rsidR="00BA27DE" w:rsidRPr="00113427">
                <w:rPr>
                  <w:rStyle w:val="af3"/>
                  <w:noProof/>
                </w:rPr>
                <w:t>Раздел 1. Общие положения</w:t>
              </w:r>
              <w:r w:rsidR="00BA27DE">
                <w:rPr>
                  <w:noProof/>
                  <w:webHidden/>
                </w:rPr>
                <w:tab/>
              </w:r>
              <w:r w:rsidR="00BA27DE">
                <w:rPr>
                  <w:noProof/>
                  <w:webHidden/>
                </w:rPr>
                <w:fldChar w:fldCharType="begin"/>
              </w:r>
              <w:r w:rsidR="00BA27DE">
                <w:rPr>
                  <w:noProof/>
                  <w:webHidden/>
                </w:rPr>
                <w:instrText xml:space="preserve"> PAGEREF _Toc205909053 \h </w:instrText>
              </w:r>
              <w:r w:rsidR="00BA27DE">
                <w:rPr>
                  <w:noProof/>
                  <w:webHidden/>
                </w:rPr>
              </w:r>
              <w:r w:rsidR="00BA27DE">
                <w:rPr>
                  <w:noProof/>
                  <w:webHidden/>
                </w:rPr>
                <w:fldChar w:fldCharType="separate"/>
              </w:r>
              <w:r w:rsidR="00DC11A2">
                <w:rPr>
                  <w:noProof/>
                  <w:webHidden/>
                </w:rPr>
                <w:t>13</w:t>
              </w:r>
              <w:r w:rsidR="00BA27DE">
                <w:rPr>
                  <w:noProof/>
                  <w:webHidden/>
                </w:rPr>
                <w:fldChar w:fldCharType="end"/>
              </w:r>
            </w:hyperlink>
          </w:p>
          <w:p w14:paraId="7D4ADBD6" w14:textId="07FB9116"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54" w:history="1">
              <w:r w:rsidR="00BA27DE" w:rsidRPr="00113427">
                <w:rPr>
                  <w:rStyle w:val="af3"/>
                  <w:i/>
                  <w:iCs/>
                  <w:noProof/>
                </w:rPr>
                <w:t>Статья 1. Основные понятия, используемые в Правилах</w:t>
              </w:r>
              <w:r w:rsidR="00BA27DE">
                <w:rPr>
                  <w:noProof/>
                  <w:webHidden/>
                </w:rPr>
                <w:tab/>
              </w:r>
              <w:r w:rsidR="00BA27DE">
                <w:rPr>
                  <w:noProof/>
                  <w:webHidden/>
                </w:rPr>
                <w:fldChar w:fldCharType="begin"/>
              </w:r>
              <w:r w:rsidR="00BA27DE">
                <w:rPr>
                  <w:noProof/>
                  <w:webHidden/>
                </w:rPr>
                <w:instrText xml:space="preserve"> PAGEREF _Toc205909054 \h </w:instrText>
              </w:r>
              <w:r w:rsidR="00BA27DE">
                <w:rPr>
                  <w:noProof/>
                  <w:webHidden/>
                </w:rPr>
              </w:r>
              <w:r w:rsidR="00BA27DE">
                <w:rPr>
                  <w:noProof/>
                  <w:webHidden/>
                </w:rPr>
                <w:fldChar w:fldCharType="separate"/>
              </w:r>
              <w:r w:rsidR="00DC11A2">
                <w:rPr>
                  <w:noProof/>
                  <w:webHidden/>
                </w:rPr>
                <w:t>13</w:t>
              </w:r>
              <w:r w:rsidR="00BA27DE">
                <w:rPr>
                  <w:noProof/>
                  <w:webHidden/>
                </w:rPr>
                <w:fldChar w:fldCharType="end"/>
              </w:r>
            </w:hyperlink>
          </w:p>
          <w:p w14:paraId="3BE08C31" w14:textId="0B9A71FD"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55" w:history="1">
              <w:r w:rsidR="00BA27DE" w:rsidRPr="00113427">
                <w:rPr>
                  <w:rStyle w:val="af3"/>
                  <w:i/>
                  <w:iCs/>
                  <w:noProof/>
                </w:rPr>
                <w:t>Статья 2. Основания введения, назначение и состав Правил</w:t>
              </w:r>
              <w:r w:rsidR="00BA27DE">
                <w:rPr>
                  <w:noProof/>
                  <w:webHidden/>
                </w:rPr>
                <w:tab/>
              </w:r>
              <w:r w:rsidR="00BA27DE">
                <w:rPr>
                  <w:noProof/>
                  <w:webHidden/>
                </w:rPr>
                <w:fldChar w:fldCharType="begin"/>
              </w:r>
              <w:r w:rsidR="00BA27DE">
                <w:rPr>
                  <w:noProof/>
                  <w:webHidden/>
                </w:rPr>
                <w:instrText xml:space="preserve"> PAGEREF _Toc205909055 \h </w:instrText>
              </w:r>
              <w:r w:rsidR="00BA27DE">
                <w:rPr>
                  <w:noProof/>
                  <w:webHidden/>
                </w:rPr>
              </w:r>
              <w:r w:rsidR="00BA27DE">
                <w:rPr>
                  <w:noProof/>
                  <w:webHidden/>
                </w:rPr>
                <w:fldChar w:fldCharType="separate"/>
              </w:r>
              <w:r w:rsidR="00DC11A2">
                <w:rPr>
                  <w:noProof/>
                  <w:webHidden/>
                </w:rPr>
                <w:t>26</w:t>
              </w:r>
              <w:r w:rsidR="00BA27DE">
                <w:rPr>
                  <w:noProof/>
                  <w:webHidden/>
                </w:rPr>
                <w:fldChar w:fldCharType="end"/>
              </w:r>
            </w:hyperlink>
          </w:p>
          <w:p w14:paraId="306EF98F" w14:textId="073C90CD"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56" w:history="1">
              <w:r w:rsidR="00BA27DE" w:rsidRPr="00113427">
                <w:rPr>
                  <w:rStyle w:val="af3"/>
                  <w:i/>
                  <w:iCs/>
                  <w:noProof/>
                </w:rPr>
                <w:t>Статья 3. Открытость и доступность информации о землепользовании и застройке</w:t>
              </w:r>
              <w:r w:rsidR="00BA27DE">
                <w:rPr>
                  <w:noProof/>
                  <w:webHidden/>
                </w:rPr>
                <w:tab/>
              </w:r>
              <w:r w:rsidR="00BA27DE">
                <w:rPr>
                  <w:noProof/>
                  <w:webHidden/>
                </w:rPr>
                <w:fldChar w:fldCharType="begin"/>
              </w:r>
              <w:r w:rsidR="00BA27DE">
                <w:rPr>
                  <w:noProof/>
                  <w:webHidden/>
                </w:rPr>
                <w:instrText xml:space="preserve"> PAGEREF _Toc205909056 \h </w:instrText>
              </w:r>
              <w:r w:rsidR="00BA27DE">
                <w:rPr>
                  <w:noProof/>
                  <w:webHidden/>
                </w:rPr>
              </w:r>
              <w:r w:rsidR="00BA27DE">
                <w:rPr>
                  <w:noProof/>
                  <w:webHidden/>
                </w:rPr>
                <w:fldChar w:fldCharType="separate"/>
              </w:r>
              <w:r w:rsidR="00DC11A2">
                <w:rPr>
                  <w:noProof/>
                  <w:webHidden/>
                </w:rPr>
                <w:t>28</w:t>
              </w:r>
              <w:r w:rsidR="00BA27DE">
                <w:rPr>
                  <w:noProof/>
                  <w:webHidden/>
                </w:rPr>
                <w:fldChar w:fldCharType="end"/>
              </w:r>
            </w:hyperlink>
          </w:p>
          <w:p w14:paraId="2C68C0E9" w14:textId="38F6C475"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57" w:history="1">
              <w:r w:rsidR="00BA27DE" w:rsidRPr="00113427">
                <w:rPr>
                  <w:rStyle w:val="af3"/>
                  <w:noProof/>
                </w:rPr>
                <w:t>Раздел 2. Права использования недвижимости, возникшие до вступления в силу Правил</w:t>
              </w:r>
              <w:r w:rsidR="00BA27DE">
                <w:rPr>
                  <w:noProof/>
                  <w:webHidden/>
                </w:rPr>
                <w:tab/>
              </w:r>
              <w:r w:rsidR="00BA27DE">
                <w:rPr>
                  <w:noProof/>
                  <w:webHidden/>
                </w:rPr>
                <w:fldChar w:fldCharType="begin"/>
              </w:r>
              <w:r w:rsidR="00BA27DE">
                <w:rPr>
                  <w:noProof/>
                  <w:webHidden/>
                </w:rPr>
                <w:instrText xml:space="preserve"> PAGEREF _Toc205909057 \h </w:instrText>
              </w:r>
              <w:r w:rsidR="00BA27DE">
                <w:rPr>
                  <w:noProof/>
                  <w:webHidden/>
                </w:rPr>
              </w:r>
              <w:r w:rsidR="00BA27DE">
                <w:rPr>
                  <w:noProof/>
                  <w:webHidden/>
                </w:rPr>
                <w:fldChar w:fldCharType="separate"/>
              </w:r>
              <w:r w:rsidR="00DC11A2">
                <w:rPr>
                  <w:noProof/>
                  <w:webHidden/>
                </w:rPr>
                <w:t>29</w:t>
              </w:r>
              <w:r w:rsidR="00BA27DE">
                <w:rPr>
                  <w:noProof/>
                  <w:webHidden/>
                </w:rPr>
                <w:fldChar w:fldCharType="end"/>
              </w:r>
            </w:hyperlink>
          </w:p>
          <w:p w14:paraId="49BD7BF1" w14:textId="11681CE6"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58" w:history="1">
              <w:r w:rsidR="00BA27DE" w:rsidRPr="00113427">
                <w:rPr>
                  <w:rStyle w:val="af3"/>
                  <w:i/>
                  <w:iCs/>
                  <w:noProof/>
                </w:rPr>
                <w:t>Статья 4. Общие положения, относящиеся к ранее возникшим правам</w:t>
              </w:r>
              <w:r w:rsidR="00BA27DE">
                <w:rPr>
                  <w:noProof/>
                  <w:webHidden/>
                </w:rPr>
                <w:tab/>
              </w:r>
              <w:r w:rsidR="00BA27DE">
                <w:rPr>
                  <w:noProof/>
                  <w:webHidden/>
                </w:rPr>
                <w:fldChar w:fldCharType="begin"/>
              </w:r>
              <w:r w:rsidR="00BA27DE">
                <w:rPr>
                  <w:noProof/>
                  <w:webHidden/>
                </w:rPr>
                <w:instrText xml:space="preserve"> PAGEREF _Toc205909058 \h </w:instrText>
              </w:r>
              <w:r w:rsidR="00BA27DE">
                <w:rPr>
                  <w:noProof/>
                  <w:webHidden/>
                </w:rPr>
              </w:r>
              <w:r w:rsidR="00BA27DE">
                <w:rPr>
                  <w:noProof/>
                  <w:webHidden/>
                </w:rPr>
                <w:fldChar w:fldCharType="separate"/>
              </w:r>
              <w:r w:rsidR="00DC11A2">
                <w:rPr>
                  <w:noProof/>
                  <w:webHidden/>
                </w:rPr>
                <w:t>29</w:t>
              </w:r>
              <w:r w:rsidR="00BA27DE">
                <w:rPr>
                  <w:noProof/>
                  <w:webHidden/>
                </w:rPr>
                <w:fldChar w:fldCharType="end"/>
              </w:r>
            </w:hyperlink>
          </w:p>
          <w:p w14:paraId="0548A977" w14:textId="43AE753B"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59" w:history="1">
              <w:r w:rsidR="00BA27DE" w:rsidRPr="00113427">
                <w:rPr>
                  <w:rStyle w:val="af3"/>
                  <w:i/>
                  <w:iCs/>
                  <w:noProof/>
                </w:rPr>
                <w:t>Статья 5. Использование и строительные изменения объектов недвижимости, несоответствующих Правилам</w:t>
              </w:r>
              <w:r w:rsidR="00BA27DE">
                <w:rPr>
                  <w:noProof/>
                  <w:webHidden/>
                </w:rPr>
                <w:tab/>
              </w:r>
              <w:r w:rsidR="00BA27DE">
                <w:rPr>
                  <w:noProof/>
                  <w:webHidden/>
                </w:rPr>
                <w:fldChar w:fldCharType="begin"/>
              </w:r>
              <w:r w:rsidR="00BA27DE">
                <w:rPr>
                  <w:noProof/>
                  <w:webHidden/>
                </w:rPr>
                <w:instrText xml:space="preserve"> PAGEREF _Toc205909059 \h </w:instrText>
              </w:r>
              <w:r w:rsidR="00BA27DE">
                <w:rPr>
                  <w:noProof/>
                  <w:webHidden/>
                </w:rPr>
              </w:r>
              <w:r w:rsidR="00BA27DE">
                <w:rPr>
                  <w:noProof/>
                  <w:webHidden/>
                </w:rPr>
                <w:fldChar w:fldCharType="separate"/>
              </w:r>
              <w:r w:rsidR="00DC11A2">
                <w:rPr>
                  <w:noProof/>
                  <w:webHidden/>
                </w:rPr>
                <w:t>29</w:t>
              </w:r>
              <w:r w:rsidR="00BA27DE">
                <w:rPr>
                  <w:noProof/>
                  <w:webHidden/>
                </w:rPr>
                <w:fldChar w:fldCharType="end"/>
              </w:r>
            </w:hyperlink>
          </w:p>
          <w:p w14:paraId="4F99F6B2" w14:textId="4FD3B62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60" w:history="1">
              <w:r w:rsidR="00BA27DE" w:rsidRPr="00113427">
                <w:rPr>
                  <w:rStyle w:val="af3"/>
                  <w:noProof/>
                </w:rPr>
                <w:t>Раздел 3. Участники отношений, возникающих по поводу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_Toc205909060 \h </w:instrText>
              </w:r>
              <w:r w:rsidR="00BA27DE">
                <w:rPr>
                  <w:noProof/>
                  <w:webHidden/>
                </w:rPr>
              </w:r>
              <w:r w:rsidR="00BA27DE">
                <w:rPr>
                  <w:noProof/>
                  <w:webHidden/>
                </w:rPr>
                <w:fldChar w:fldCharType="separate"/>
              </w:r>
              <w:r w:rsidR="00DC11A2">
                <w:rPr>
                  <w:noProof/>
                  <w:webHidden/>
                </w:rPr>
                <w:t>30</w:t>
              </w:r>
              <w:r w:rsidR="00BA27DE">
                <w:rPr>
                  <w:noProof/>
                  <w:webHidden/>
                </w:rPr>
                <w:fldChar w:fldCharType="end"/>
              </w:r>
            </w:hyperlink>
          </w:p>
          <w:p w14:paraId="6099FAE8" w14:textId="5F22BF3C"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1" w:history="1">
              <w:r w:rsidR="00BA27DE" w:rsidRPr="00113427">
                <w:rPr>
                  <w:rStyle w:val="af3"/>
                  <w:i/>
                  <w:iCs/>
                  <w:noProof/>
                </w:rPr>
                <w:t>Статья 6. Общие положения о лицах, осуществляющих землепользование и застройку, и их действиях</w:t>
              </w:r>
              <w:r w:rsidR="00BA27DE">
                <w:rPr>
                  <w:noProof/>
                  <w:webHidden/>
                </w:rPr>
                <w:tab/>
              </w:r>
              <w:r w:rsidR="00BA27DE">
                <w:rPr>
                  <w:noProof/>
                  <w:webHidden/>
                </w:rPr>
                <w:fldChar w:fldCharType="begin"/>
              </w:r>
              <w:r w:rsidR="00BA27DE">
                <w:rPr>
                  <w:noProof/>
                  <w:webHidden/>
                </w:rPr>
                <w:instrText xml:space="preserve"> PAGEREF _Toc205909061 \h </w:instrText>
              </w:r>
              <w:r w:rsidR="00BA27DE">
                <w:rPr>
                  <w:noProof/>
                  <w:webHidden/>
                </w:rPr>
              </w:r>
              <w:r w:rsidR="00BA27DE">
                <w:rPr>
                  <w:noProof/>
                  <w:webHidden/>
                </w:rPr>
                <w:fldChar w:fldCharType="separate"/>
              </w:r>
              <w:r w:rsidR="00DC11A2">
                <w:rPr>
                  <w:noProof/>
                  <w:webHidden/>
                </w:rPr>
                <w:t>30</w:t>
              </w:r>
              <w:r w:rsidR="00BA27DE">
                <w:rPr>
                  <w:noProof/>
                  <w:webHidden/>
                </w:rPr>
                <w:fldChar w:fldCharType="end"/>
              </w:r>
            </w:hyperlink>
          </w:p>
          <w:p w14:paraId="0E3B73DF" w14:textId="4333622C"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2" w:history="1">
              <w:r w:rsidR="00BA27DE" w:rsidRPr="00113427">
                <w:rPr>
                  <w:rStyle w:val="af3"/>
                  <w:i/>
                  <w:iCs/>
                  <w:noProof/>
                </w:rPr>
                <w:t>Статья 6.1. Полномочия органов местного самоуправления по регулированию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_Toc205909062 \h </w:instrText>
              </w:r>
              <w:r w:rsidR="00BA27DE">
                <w:rPr>
                  <w:noProof/>
                  <w:webHidden/>
                </w:rPr>
              </w:r>
              <w:r w:rsidR="00BA27DE">
                <w:rPr>
                  <w:noProof/>
                  <w:webHidden/>
                </w:rPr>
                <w:fldChar w:fldCharType="separate"/>
              </w:r>
              <w:r w:rsidR="00DC11A2">
                <w:rPr>
                  <w:noProof/>
                  <w:webHidden/>
                </w:rPr>
                <w:t>30</w:t>
              </w:r>
              <w:r w:rsidR="00BA27DE">
                <w:rPr>
                  <w:noProof/>
                  <w:webHidden/>
                </w:rPr>
                <w:fldChar w:fldCharType="end"/>
              </w:r>
            </w:hyperlink>
          </w:p>
          <w:p w14:paraId="19D8E078" w14:textId="1735FD12"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3" w:history="1">
              <w:r w:rsidR="00BA27DE" w:rsidRPr="00113427">
                <w:rPr>
                  <w:rStyle w:val="af3"/>
                  <w:i/>
                  <w:iCs/>
                  <w:noProof/>
                </w:rPr>
                <w:t>Статья 7.Комиссия по землепользованию и застройке</w:t>
              </w:r>
              <w:r w:rsidR="00BA27DE">
                <w:rPr>
                  <w:noProof/>
                  <w:webHidden/>
                </w:rPr>
                <w:tab/>
              </w:r>
              <w:r w:rsidR="00BA27DE">
                <w:rPr>
                  <w:noProof/>
                  <w:webHidden/>
                </w:rPr>
                <w:fldChar w:fldCharType="begin"/>
              </w:r>
              <w:r w:rsidR="00BA27DE">
                <w:rPr>
                  <w:noProof/>
                  <w:webHidden/>
                </w:rPr>
                <w:instrText xml:space="preserve"> PAGEREF _Toc205909063 \h </w:instrText>
              </w:r>
              <w:r w:rsidR="00BA27DE">
                <w:rPr>
                  <w:noProof/>
                  <w:webHidden/>
                </w:rPr>
              </w:r>
              <w:r w:rsidR="00BA27DE">
                <w:rPr>
                  <w:noProof/>
                  <w:webHidden/>
                </w:rPr>
                <w:fldChar w:fldCharType="separate"/>
              </w:r>
              <w:r w:rsidR="00DC11A2">
                <w:rPr>
                  <w:noProof/>
                  <w:webHidden/>
                </w:rPr>
                <w:t>32</w:t>
              </w:r>
              <w:r w:rsidR="00BA27DE">
                <w:rPr>
                  <w:noProof/>
                  <w:webHidden/>
                </w:rPr>
                <w:fldChar w:fldCharType="end"/>
              </w:r>
            </w:hyperlink>
          </w:p>
          <w:p w14:paraId="302826C0" w14:textId="4514C08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64" w:history="1">
              <w:r w:rsidR="00BA27DE" w:rsidRPr="00113427">
                <w:rPr>
                  <w:rStyle w:val="af3"/>
                  <w:noProof/>
                </w:rPr>
                <w:t>Раздел 4. Предоставление прав на земельные участки</w:t>
              </w:r>
              <w:r w:rsidR="00BA27DE">
                <w:rPr>
                  <w:noProof/>
                  <w:webHidden/>
                </w:rPr>
                <w:tab/>
              </w:r>
              <w:r w:rsidR="00BA27DE">
                <w:rPr>
                  <w:noProof/>
                  <w:webHidden/>
                </w:rPr>
                <w:fldChar w:fldCharType="begin"/>
              </w:r>
              <w:r w:rsidR="00BA27DE">
                <w:rPr>
                  <w:noProof/>
                  <w:webHidden/>
                </w:rPr>
                <w:instrText xml:space="preserve"> PAGEREF _Toc205909064 \h </w:instrText>
              </w:r>
              <w:r w:rsidR="00BA27DE">
                <w:rPr>
                  <w:noProof/>
                  <w:webHidden/>
                </w:rPr>
              </w:r>
              <w:r w:rsidR="00BA27DE">
                <w:rPr>
                  <w:noProof/>
                  <w:webHidden/>
                </w:rPr>
                <w:fldChar w:fldCharType="separate"/>
              </w:r>
              <w:r w:rsidR="00DC11A2">
                <w:rPr>
                  <w:noProof/>
                  <w:webHidden/>
                </w:rPr>
                <w:t>32</w:t>
              </w:r>
              <w:r w:rsidR="00BA27DE">
                <w:rPr>
                  <w:noProof/>
                  <w:webHidden/>
                </w:rPr>
                <w:fldChar w:fldCharType="end"/>
              </w:r>
            </w:hyperlink>
          </w:p>
          <w:p w14:paraId="0F634E59" w14:textId="317E6305"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5" w:history="1">
              <w:r w:rsidR="00BA27DE" w:rsidRPr="00113427">
                <w:rPr>
                  <w:rStyle w:val="af3"/>
                  <w:i/>
                  <w:iCs/>
                  <w:noProof/>
                </w:rPr>
                <w:t>Статья 8. Общие положения предоставления прав на земельные участки</w:t>
              </w:r>
              <w:r w:rsidR="00BA27DE">
                <w:rPr>
                  <w:noProof/>
                  <w:webHidden/>
                </w:rPr>
                <w:tab/>
              </w:r>
              <w:r w:rsidR="00BA27DE">
                <w:rPr>
                  <w:noProof/>
                  <w:webHidden/>
                </w:rPr>
                <w:fldChar w:fldCharType="begin"/>
              </w:r>
              <w:r w:rsidR="00BA27DE">
                <w:rPr>
                  <w:noProof/>
                  <w:webHidden/>
                </w:rPr>
                <w:instrText xml:space="preserve"> PAGEREF _Toc205909065 \h </w:instrText>
              </w:r>
              <w:r w:rsidR="00BA27DE">
                <w:rPr>
                  <w:noProof/>
                  <w:webHidden/>
                </w:rPr>
              </w:r>
              <w:r w:rsidR="00BA27DE">
                <w:rPr>
                  <w:noProof/>
                  <w:webHidden/>
                </w:rPr>
                <w:fldChar w:fldCharType="separate"/>
              </w:r>
              <w:r w:rsidR="00DC11A2">
                <w:rPr>
                  <w:noProof/>
                  <w:webHidden/>
                </w:rPr>
                <w:t>32</w:t>
              </w:r>
              <w:r w:rsidR="00BA27DE">
                <w:rPr>
                  <w:noProof/>
                  <w:webHidden/>
                </w:rPr>
                <w:fldChar w:fldCharType="end"/>
              </w:r>
            </w:hyperlink>
          </w:p>
          <w:p w14:paraId="6FC16174" w14:textId="11B144C6"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6" w:history="1">
              <w:r w:rsidR="00BA27DE" w:rsidRPr="00113427">
                <w:rPr>
                  <w:rStyle w:val="af3"/>
                  <w:i/>
                  <w:iCs/>
                  <w:noProof/>
                </w:rPr>
                <w:t xml:space="preserve">Статья 9. Организация и проведение аукционов по продаже земельных участков, находящихся в государственной или муниципальной собственности, или на право заключения договоров аренды земельных участков, находящихся в государственной или муниципальной собственности, на территории Родниковского сельского поселения </w:t>
              </w:r>
              <w:r w:rsidR="006D3C64">
                <w:rPr>
                  <w:rStyle w:val="af3"/>
                  <w:i/>
                  <w:iCs/>
                  <w:noProof/>
                </w:rPr>
                <w:t>Белореченского муниципального района</w:t>
              </w:r>
              <w:r w:rsidR="00BA27DE" w:rsidRPr="00113427">
                <w:rPr>
                  <w:rStyle w:val="af3"/>
                  <w:i/>
                  <w:iCs/>
                  <w:noProof/>
                </w:rPr>
                <w:t>.</w:t>
              </w:r>
              <w:r w:rsidR="00BA27DE">
                <w:rPr>
                  <w:noProof/>
                  <w:webHidden/>
                </w:rPr>
                <w:tab/>
              </w:r>
              <w:r w:rsidR="00BA27DE">
                <w:rPr>
                  <w:noProof/>
                  <w:webHidden/>
                </w:rPr>
                <w:fldChar w:fldCharType="begin"/>
              </w:r>
              <w:r w:rsidR="00BA27DE">
                <w:rPr>
                  <w:noProof/>
                  <w:webHidden/>
                </w:rPr>
                <w:instrText xml:space="preserve"> PAGEREF _Toc205909066 \h </w:instrText>
              </w:r>
              <w:r w:rsidR="00BA27DE">
                <w:rPr>
                  <w:noProof/>
                  <w:webHidden/>
                </w:rPr>
              </w:r>
              <w:r w:rsidR="00BA27DE">
                <w:rPr>
                  <w:noProof/>
                  <w:webHidden/>
                </w:rPr>
                <w:fldChar w:fldCharType="separate"/>
              </w:r>
              <w:r w:rsidR="00DC11A2">
                <w:rPr>
                  <w:noProof/>
                  <w:webHidden/>
                </w:rPr>
                <w:t>34</w:t>
              </w:r>
              <w:r w:rsidR="00BA27DE">
                <w:rPr>
                  <w:noProof/>
                  <w:webHidden/>
                </w:rPr>
                <w:fldChar w:fldCharType="end"/>
              </w:r>
            </w:hyperlink>
          </w:p>
          <w:p w14:paraId="68C49706" w14:textId="7AC5C260"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7" w:history="1">
              <w:r w:rsidR="00BA27DE" w:rsidRPr="00113427">
                <w:rPr>
                  <w:rStyle w:val="af3"/>
                  <w:i/>
                  <w:iCs/>
                  <w:noProof/>
                </w:rPr>
                <w:t>Статья 10. Приобретение прав на земельные участки, на которых расположены объекты недвижимости</w:t>
              </w:r>
              <w:r w:rsidR="00BA27DE">
                <w:rPr>
                  <w:noProof/>
                  <w:webHidden/>
                </w:rPr>
                <w:tab/>
              </w:r>
              <w:r w:rsidR="00BA27DE">
                <w:rPr>
                  <w:noProof/>
                  <w:webHidden/>
                </w:rPr>
                <w:fldChar w:fldCharType="begin"/>
              </w:r>
              <w:r w:rsidR="00BA27DE">
                <w:rPr>
                  <w:noProof/>
                  <w:webHidden/>
                </w:rPr>
                <w:instrText xml:space="preserve"> PAGEREF _Toc205909067 \h </w:instrText>
              </w:r>
              <w:r w:rsidR="00BA27DE">
                <w:rPr>
                  <w:noProof/>
                  <w:webHidden/>
                </w:rPr>
              </w:r>
              <w:r w:rsidR="00BA27DE">
                <w:rPr>
                  <w:noProof/>
                  <w:webHidden/>
                </w:rPr>
                <w:fldChar w:fldCharType="separate"/>
              </w:r>
              <w:r w:rsidR="00DC11A2">
                <w:rPr>
                  <w:noProof/>
                  <w:webHidden/>
                </w:rPr>
                <w:t>34</w:t>
              </w:r>
              <w:r w:rsidR="00BA27DE">
                <w:rPr>
                  <w:noProof/>
                  <w:webHidden/>
                </w:rPr>
                <w:fldChar w:fldCharType="end"/>
              </w:r>
            </w:hyperlink>
          </w:p>
          <w:p w14:paraId="58E2B2FF" w14:textId="50AAB47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68" w:history="1">
              <w:r w:rsidR="00BA27DE" w:rsidRPr="00113427">
                <w:rPr>
                  <w:rStyle w:val="af3"/>
                  <w:noProof/>
                </w:rPr>
                <w:t>Раздел 5. Прекращение и ограничение прав на земельные участки. Сервитуты</w:t>
              </w:r>
              <w:r w:rsidR="00BA27DE">
                <w:rPr>
                  <w:noProof/>
                  <w:webHidden/>
                </w:rPr>
                <w:tab/>
              </w:r>
              <w:r w:rsidR="00BA27DE">
                <w:rPr>
                  <w:noProof/>
                  <w:webHidden/>
                </w:rPr>
                <w:fldChar w:fldCharType="begin"/>
              </w:r>
              <w:r w:rsidR="00BA27DE">
                <w:rPr>
                  <w:noProof/>
                  <w:webHidden/>
                </w:rPr>
                <w:instrText xml:space="preserve"> PAGEREF _Toc205909068 \h </w:instrText>
              </w:r>
              <w:r w:rsidR="00BA27DE">
                <w:rPr>
                  <w:noProof/>
                  <w:webHidden/>
                </w:rPr>
              </w:r>
              <w:r w:rsidR="00BA27DE">
                <w:rPr>
                  <w:noProof/>
                  <w:webHidden/>
                </w:rPr>
                <w:fldChar w:fldCharType="separate"/>
              </w:r>
              <w:r w:rsidR="00DC11A2">
                <w:rPr>
                  <w:noProof/>
                  <w:webHidden/>
                </w:rPr>
                <w:t>36</w:t>
              </w:r>
              <w:r w:rsidR="00BA27DE">
                <w:rPr>
                  <w:noProof/>
                  <w:webHidden/>
                </w:rPr>
                <w:fldChar w:fldCharType="end"/>
              </w:r>
            </w:hyperlink>
          </w:p>
          <w:p w14:paraId="0BF9B71C" w14:textId="198BF6F3"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69" w:history="1">
              <w:r w:rsidR="00BA27DE" w:rsidRPr="00113427">
                <w:rPr>
                  <w:rStyle w:val="af3"/>
                  <w:i/>
                  <w:iCs/>
                  <w:noProof/>
                </w:rPr>
                <w:t>Статья 11. Прекращение прав на земельные участки.</w:t>
              </w:r>
              <w:r w:rsidR="00BA27DE">
                <w:rPr>
                  <w:noProof/>
                  <w:webHidden/>
                </w:rPr>
                <w:tab/>
              </w:r>
              <w:r w:rsidR="00BA27DE">
                <w:rPr>
                  <w:noProof/>
                  <w:webHidden/>
                </w:rPr>
                <w:fldChar w:fldCharType="begin"/>
              </w:r>
              <w:r w:rsidR="00BA27DE">
                <w:rPr>
                  <w:noProof/>
                  <w:webHidden/>
                </w:rPr>
                <w:instrText xml:space="preserve"> PAGEREF _Toc205909069 \h </w:instrText>
              </w:r>
              <w:r w:rsidR="00BA27DE">
                <w:rPr>
                  <w:noProof/>
                  <w:webHidden/>
                </w:rPr>
              </w:r>
              <w:r w:rsidR="00BA27DE">
                <w:rPr>
                  <w:noProof/>
                  <w:webHidden/>
                </w:rPr>
                <w:fldChar w:fldCharType="separate"/>
              </w:r>
              <w:r w:rsidR="00DC11A2">
                <w:rPr>
                  <w:noProof/>
                  <w:webHidden/>
                </w:rPr>
                <w:t>36</w:t>
              </w:r>
              <w:r w:rsidR="00BA27DE">
                <w:rPr>
                  <w:noProof/>
                  <w:webHidden/>
                </w:rPr>
                <w:fldChar w:fldCharType="end"/>
              </w:r>
            </w:hyperlink>
          </w:p>
          <w:p w14:paraId="05F251D1" w14:textId="4CB71997"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0" w:history="1">
              <w:r w:rsidR="00BA27DE" w:rsidRPr="00113427">
                <w:rPr>
                  <w:rStyle w:val="af3"/>
                  <w:i/>
                  <w:iCs/>
                  <w:noProof/>
                </w:rPr>
                <w:t>Статья 12. Право ограниченного пользования чужим земельным участком (сервитут, публичный сервитут)</w:t>
              </w:r>
              <w:r w:rsidR="00BA27DE">
                <w:rPr>
                  <w:noProof/>
                  <w:webHidden/>
                </w:rPr>
                <w:tab/>
              </w:r>
              <w:r w:rsidR="00BA27DE">
                <w:rPr>
                  <w:noProof/>
                  <w:webHidden/>
                </w:rPr>
                <w:fldChar w:fldCharType="begin"/>
              </w:r>
              <w:r w:rsidR="00BA27DE">
                <w:rPr>
                  <w:noProof/>
                  <w:webHidden/>
                </w:rPr>
                <w:instrText xml:space="preserve"> PAGEREF _Toc205909070 \h </w:instrText>
              </w:r>
              <w:r w:rsidR="00BA27DE">
                <w:rPr>
                  <w:noProof/>
                  <w:webHidden/>
                </w:rPr>
              </w:r>
              <w:r w:rsidR="00BA27DE">
                <w:rPr>
                  <w:noProof/>
                  <w:webHidden/>
                </w:rPr>
                <w:fldChar w:fldCharType="separate"/>
              </w:r>
              <w:r w:rsidR="00DC11A2">
                <w:rPr>
                  <w:noProof/>
                  <w:webHidden/>
                </w:rPr>
                <w:t>36</w:t>
              </w:r>
              <w:r w:rsidR="00BA27DE">
                <w:rPr>
                  <w:noProof/>
                  <w:webHidden/>
                </w:rPr>
                <w:fldChar w:fldCharType="end"/>
              </w:r>
            </w:hyperlink>
          </w:p>
          <w:p w14:paraId="3C396B95" w14:textId="0D149672"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1" w:history="1">
              <w:r w:rsidR="00BA27DE" w:rsidRPr="00113427">
                <w:rPr>
                  <w:rStyle w:val="af3"/>
                  <w:i/>
                  <w:iCs/>
                  <w:noProof/>
                </w:rPr>
                <w:t>Статья 13. Ограничение прав на землю</w:t>
              </w:r>
              <w:r w:rsidR="00BA27DE">
                <w:rPr>
                  <w:noProof/>
                  <w:webHidden/>
                </w:rPr>
                <w:tab/>
              </w:r>
              <w:r w:rsidR="00BA27DE">
                <w:rPr>
                  <w:noProof/>
                  <w:webHidden/>
                </w:rPr>
                <w:fldChar w:fldCharType="begin"/>
              </w:r>
              <w:r w:rsidR="00BA27DE">
                <w:rPr>
                  <w:noProof/>
                  <w:webHidden/>
                </w:rPr>
                <w:instrText xml:space="preserve"> PAGEREF _Toc205909071 \h </w:instrText>
              </w:r>
              <w:r w:rsidR="00BA27DE">
                <w:rPr>
                  <w:noProof/>
                  <w:webHidden/>
                </w:rPr>
              </w:r>
              <w:r w:rsidR="00BA27DE">
                <w:rPr>
                  <w:noProof/>
                  <w:webHidden/>
                </w:rPr>
                <w:fldChar w:fldCharType="separate"/>
              </w:r>
              <w:r w:rsidR="00DC11A2">
                <w:rPr>
                  <w:noProof/>
                  <w:webHidden/>
                </w:rPr>
                <w:t>38</w:t>
              </w:r>
              <w:r w:rsidR="00BA27DE">
                <w:rPr>
                  <w:noProof/>
                  <w:webHidden/>
                </w:rPr>
                <w:fldChar w:fldCharType="end"/>
              </w:r>
            </w:hyperlink>
          </w:p>
          <w:p w14:paraId="01E116DD" w14:textId="6FE934E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072" w:history="1">
              <w:r w:rsidR="00BA27DE" w:rsidRPr="00113427">
                <w:rPr>
                  <w:rStyle w:val="af3"/>
                  <w:noProof/>
                </w:rPr>
                <w:t>Раздел 6. Эксплуатация зданий и сооружений, снос объектов капитального строительства, незавершенные объекты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_Toc205909072 \h </w:instrText>
              </w:r>
              <w:r w:rsidR="00BA27DE">
                <w:rPr>
                  <w:noProof/>
                  <w:webHidden/>
                </w:rPr>
              </w:r>
              <w:r w:rsidR="00BA27DE">
                <w:rPr>
                  <w:noProof/>
                  <w:webHidden/>
                </w:rPr>
                <w:fldChar w:fldCharType="separate"/>
              </w:r>
              <w:r w:rsidR="00DC11A2">
                <w:rPr>
                  <w:noProof/>
                  <w:webHidden/>
                </w:rPr>
                <w:t>39</w:t>
              </w:r>
              <w:r w:rsidR="00BA27DE">
                <w:rPr>
                  <w:noProof/>
                  <w:webHidden/>
                </w:rPr>
                <w:fldChar w:fldCharType="end"/>
              </w:r>
            </w:hyperlink>
          </w:p>
          <w:p w14:paraId="3336C6B2" w14:textId="740DB422"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3" w:history="1">
              <w:r w:rsidR="00BA27DE" w:rsidRPr="00113427">
                <w:rPr>
                  <w:rStyle w:val="af3"/>
                  <w:i/>
                  <w:noProof/>
                </w:rPr>
                <w:t>Статья 14. Требования к эксплуатации зданий, сооружений</w:t>
              </w:r>
              <w:r w:rsidR="00BA27DE">
                <w:rPr>
                  <w:noProof/>
                  <w:webHidden/>
                </w:rPr>
                <w:tab/>
              </w:r>
              <w:r w:rsidR="00BA27DE">
                <w:rPr>
                  <w:noProof/>
                  <w:webHidden/>
                </w:rPr>
                <w:fldChar w:fldCharType="begin"/>
              </w:r>
              <w:r w:rsidR="00BA27DE">
                <w:rPr>
                  <w:noProof/>
                  <w:webHidden/>
                </w:rPr>
                <w:instrText xml:space="preserve"> PAGEREF _Toc205909073 \h </w:instrText>
              </w:r>
              <w:r w:rsidR="00BA27DE">
                <w:rPr>
                  <w:noProof/>
                  <w:webHidden/>
                </w:rPr>
              </w:r>
              <w:r w:rsidR="00BA27DE">
                <w:rPr>
                  <w:noProof/>
                  <w:webHidden/>
                </w:rPr>
                <w:fldChar w:fldCharType="separate"/>
              </w:r>
              <w:r w:rsidR="00DC11A2">
                <w:rPr>
                  <w:noProof/>
                  <w:webHidden/>
                </w:rPr>
                <w:t>39</w:t>
              </w:r>
              <w:r w:rsidR="00BA27DE">
                <w:rPr>
                  <w:noProof/>
                  <w:webHidden/>
                </w:rPr>
                <w:fldChar w:fldCharType="end"/>
              </w:r>
            </w:hyperlink>
          </w:p>
          <w:p w14:paraId="57716D29" w14:textId="2F026B5C"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4" w:history="1">
              <w:r w:rsidR="00BA27DE" w:rsidRPr="00113427">
                <w:rPr>
                  <w:rStyle w:val="af3"/>
                  <w:i/>
                  <w:noProof/>
                </w:rPr>
                <w:t>Статья 15. Приостановление и прекращение эксплуатации зданий, сооружений, признание ОКС аварийным и подлежащим сносу или реконструкции</w:t>
              </w:r>
              <w:r w:rsidR="00BA27DE">
                <w:rPr>
                  <w:noProof/>
                  <w:webHidden/>
                </w:rPr>
                <w:tab/>
              </w:r>
              <w:r w:rsidR="00BA27DE">
                <w:rPr>
                  <w:noProof/>
                  <w:webHidden/>
                </w:rPr>
                <w:fldChar w:fldCharType="begin"/>
              </w:r>
              <w:r w:rsidR="00BA27DE">
                <w:rPr>
                  <w:noProof/>
                  <w:webHidden/>
                </w:rPr>
                <w:instrText xml:space="preserve"> PAGEREF _Toc205909074 \h </w:instrText>
              </w:r>
              <w:r w:rsidR="00BA27DE">
                <w:rPr>
                  <w:noProof/>
                  <w:webHidden/>
                </w:rPr>
              </w:r>
              <w:r w:rsidR="00BA27DE">
                <w:rPr>
                  <w:noProof/>
                  <w:webHidden/>
                </w:rPr>
                <w:fldChar w:fldCharType="separate"/>
              </w:r>
              <w:r w:rsidR="00DC11A2">
                <w:rPr>
                  <w:noProof/>
                  <w:webHidden/>
                </w:rPr>
                <w:t>41</w:t>
              </w:r>
              <w:r w:rsidR="00BA27DE">
                <w:rPr>
                  <w:noProof/>
                  <w:webHidden/>
                </w:rPr>
                <w:fldChar w:fldCharType="end"/>
              </w:r>
            </w:hyperlink>
          </w:p>
          <w:p w14:paraId="3575AE37" w14:textId="07F10711"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5" w:history="1">
              <w:r w:rsidR="00BA27DE" w:rsidRPr="00113427">
                <w:rPr>
                  <w:rStyle w:val="af3"/>
                  <w:i/>
                  <w:noProof/>
                </w:rPr>
                <w:t>Статья 16. Снос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_Toc205909075 \h </w:instrText>
              </w:r>
              <w:r w:rsidR="00BA27DE">
                <w:rPr>
                  <w:noProof/>
                  <w:webHidden/>
                </w:rPr>
              </w:r>
              <w:r w:rsidR="00BA27DE">
                <w:rPr>
                  <w:noProof/>
                  <w:webHidden/>
                </w:rPr>
                <w:fldChar w:fldCharType="separate"/>
              </w:r>
              <w:r w:rsidR="00DC11A2">
                <w:rPr>
                  <w:noProof/>
                  <w:webHidden/>
                </w:rPr>
                <w:t>41</w:t>
              </w:r>
              <w:r w:rsidR="00BA27DE">
                <w:rPr>
                  <w:noProof/>
                  <w:webHidden/>
                </w:rPr>
                <w:fldChar w:fldCharType="end"/>
              </w:r>
            </w:hyperlink>
          </w:p>
          <w:p w14:paraId="7EA9322B" w14:textId="4BDD48CE"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6" w:history="1">
              <w:r w:rsidR="00BA27DE" w:rsidRPr="00113427">
                <w:rPr>
                  <w:rStyle w:val="af3"/>
                  <w:i/>
                  <w:noProof/>
                </w:rPr>
                <w:t>Статья 17.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_Toc205909076 \h </w:instrText>
              </w:r>
              <w:r w:rsidR="00BA27DE">
                <w:rPr>
                  <w:noProof/>
                  <w:webHidden/>
                </w:rPr>
              </w:r>
              <w:r w:rsidR="00BA27DE">
                <w:rPr>
                  <w:noProof/>
                  <w:webHidden/>
                </w:rPr>
                <w:fldChar w:fldCharType="separate"/>
              </w:r>
              <w:r w:rsidR="00DC11A2">
                <w:rPr>
                  <w:noProof/>
                  <w:webHidden/>
                </w:rPr>
                <w:t>42</w:t>
              </w:r>
              <w:r w:rsidR="00BA27DE">
                <w:rPr>
                  <w:noProof/>
                  <w:webHidden/>
                </w:rPr>
                <w:fldChar w:fldCharType="end"/>
              </w:r>
            </w:hyperlink>
          </w:p>
          <w:p w14:paraId="3BF692AF" w14:textId="7BCFFBB7"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77" w:history="1">
              <w:r w:rsidR="00BA27DE" w:rsidRPr="00113427">
                <w:rPr>
                  <w:rStyle w:val="af3"/>
                  <w:i/>
                  <w:noProof/>
                </w:rPr>
                <w:t>ГЛАВА 2. Градостроительный регламент, виды разрешённого использования и предельные размеры земельных участков</w:t>
              </w:r>
              <w:r w:rsidR="00BA27DE">
                <w:rPr>
                  <w:noProof/>
                  <w:webHidden/>
                </w:rPr>
                <w:tab/>
              </w:r>
              <w:r w:rsidR="00BA27DE">
                <w:rPr>
                  <w:noProof/>
                  <w:webHidden/>
                </w:rPr>
                <w:fldChar w:fldCharType="begin"/>
              </w:r>
              <w:r w:rsidR="00BA27DE">
                <w:rPr>
                  <w:noProof/>
                  <w:webHidden/>
                </w:rPr>
                <w:instrText xml:space="preserve"> PAGEREF _Toc205909077 \h </w:instrText>
              </w:r>
              <w:r w:rsidR="00BA27DE">
                <w:rPr>
                  <w:noProof/>
                  <w:webHidden/>
                </w:rPr>
              </w:r>
              <w:r w:rsidR="00BA27DE">
                <w:rPr>
                  <w:noProof/>
                  <w:webHidden/>
                </w:rPr>
                <w:fldChar w:fldCharType="separate"/>
              </w:r>
              <w:r w:rsidR="00DC11A2">
                <w:rPr>
                  <w:noProof/>
                  <w:webHidden/>
                </w:rPr>
                <w:t>43</w:t>
              </w:r>
              <w:r w:rsidR="00BA27DE">
                <w:rPr>
                  <w:noProof/>
                  <w:webHidden/>
                </w:rPr>
                <w:fldChar w:fldCharType="end"/>
              </w:r>
            </w:hyperlink>
          </w:p>
          <w:p w14:paraId="7D660F2C" w14:textId="2B7E29CC"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8" w:history="1">
              <w:r w:rsidR="00BA27DE" w:rsidRPr="00113427">
                <w:rPr>
                  <w:rStyle w:val="af3"/>
                  <w:i/>
                  <w:noProof/>
                </w:rPr>
                <w:t>Статья 18. Градостроительный регламент</w:t>
              </w:r>
              <w:r w:rsidR="00BA27DE">
                <w:rPr>
                  <w:noProof/>
                  <w:webHidden/>
                </w:rPr>
                <w:tab/>
              </w:r>
              <w:r w:rsidR="00BA27DE">
                <w:rPr>
                  <w:noProof/>
                  <w:webHidden/>
                </w:rPr>
                <w:fldChar w:fldCharType="begin"/>
              </w:r>
              <w:r w:rsidR="00BA27DE">
                <w:rPr>
                  <w:noProof/>
                  <w:webHidden/>
                </w:rPr>
                <w:instrText xml:space="preserve"> PAGEREF _Toc205909078 \h </w:instrText>
              </w:r>
              <w:r w:rsidR="00BA27DE">
                <w:rPr>
                  <w:noProof/>
                  <w:webHidden/>
                </w:rPr>
              </w:r>
              <w:r w:rsidR="00BA27DE">
                <w:rPr>
                  <w:noProof/>
                  <w:webHidden/>
                </w:rPr>
                <w:fldChar w:fldCharType="separate"/>
              </w:r>
              <w:r w:rsidR="00DC11A2">
                <w:rPr>
                  <w:noProof/>
                  <w:webHidden/>
                </w:rPr>
                <w:t>43</w:t>
              </w:r>
              <w:r w:rsidR="00BA27DE">
                <w:rPr>
                  <w:noProof/>
                  <w:webHidden/>
                </w:rPr>
                <w:fldChar w:fldCharType="end"/>
              </w:r>
            </w:hyperlink>
          </w:p>
          <w:p w14:paraId="4F6115C0" w14:textId="6F19BA97"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79" w:history="1">
              <w:r w:rsidR="00BA27DE" w:rsidRPr="00113427">
                <w:rPr>
                  <w:rStyle w:val="af3"/>
                  <w:i/>
                  <w:noProof/>
                </w:rPr>
                <w:t>Статья 19. Виды и изменение видов разрешенного использования земельных</w:t>
              </w:r>
              <w:r w:rsidR="00BA27DE" w:rsidRPr="00113427">
                <w:rPr>
                  <w:rStyle w:val="af3"/>
                  <w:i/>
                  <w:noProof/>
                  <w:shd w:val="clear" w:color="auto" w:fill="92FF99"/>
                </w:rPr>
                <w:t xml:space="preserve"> </w:t>
              </w:r>
              <w:r w:rsidR="00BA27DE" w:rsidRPr="00113427">
                <w:rPr>
                  <w:rStyle w:val="af3"/>
                  <w:i/>
                  <w:noProof/>
                </w:rPr>
                <w:t>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_Toc205909079 \h </w:instrText>
              </w:r>
              <w:r w:rsidR="00BA27DE">
                <w:rPr>
                  <w:noProof/>
                  <w:webHidden/>
                </w:rPr>
              </w:r>
              <w:r w:rsidR="00BA27DE">
                <w:rPr>
                  <w:noProof/>
                  <w:webHidden/>
                </w:rPr>
                <w:fldChar w:fldCharType="separate"/>
              </w:r>
              <w:r w:rsidR="00DC11A2">
                <w:rPr>
                  <w:noProof/>
                  <w:webHidden/>
                </w:rPr>
                <w:t>45</w:t>
              </w:r>
              <w:r w:rsidR="00BA27DE">
                <w:rPr>
                  <w:noProof/>
                  <w:webHidden/>
                </w:rPr>
                <w:fldChar w:fldCharType="end"/>
              </w:r>
            </w:hyperlink>
          </w:p>
          <w:p w14:paraId="5A8C4FE0" w14:textId="72FD0949"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0" w:history="1">
              <w:r w:rsidR="00BA27DE" w:rsidRPr="00113427">
                <w:rPr>
                  <w:rStyle w:val="af3"/>
                  <w:i/>
                  <w:noProof/>
                </w:rPr>
                <w:t>Статья 20.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_Toc205909080 \h </w:instrText>
              </w:r>
              <w:r w:rsidR="00BA27DE">
                <w:rPr>
                  <w:noProof/>
                  <w:webHidden/>
                </w:rPr>
              </w:r>
              <w:r w:rsidR="00BA27DE">
                <w:rPr>
                  <w:noProof/>
                  <w:webHidden/>
                </w:rPr>
                <w:fldChar w:fldCharType="separate"/>
              </w:r>
              <w:r w:rsidR="00DC11A2">
                <w:rPr>
                  <w:noProof/>
                  <w:webHidden/>
                </w:rPr>
                <w:t>46</w:t>
              </w:r>
              <w:r w:rsidR="00BA27DE">
                <w:rPr>
                  <w:noProof/>
                  <w:webHidden/>
                </w:rPr>
                <w:fldChar w:fldCharType="end"/>
              </w:r>
            </w:hyperlink>
          </w:p>
          <w:p w14:paraId="53E11825" w14:textId="79E8783A"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1" w:history="1">
              <w:r w:rsidR="00BA27DE" w:rsidRPr="00113427">
                <w:rPr>
                  <w:rStyle w:val="af3"/>
                  <w:i/>
                  <w:noProof/>
                </w:rPr>
                <w:t>Статья 21. Порядок предоставления разрешения на условно разрешенный вид использования земельного участка или объекта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_Toc205909081 \h </w:instrText>
              </w:r>
              <w:r w:rsidR="00BA27DE">
                <w:rPr>
                  <w:noProof/>
                  <w:webHidden/>
                </w:rPr>
              </w:r>
              <w:r w:rsidR="00BA27DE">
                <w:rPr>
                  <w:noProof/>
                  <w:webHidden/>
                </w:rPr>
                <w:fldChar w:fldCharType="separate"/>
              </w:r>
              <w:r w:rsidR="00DC11A2">
                <w:rPr>
                  <w:noProof/>
                  <w:webHidden/>
                </w:rPr>
                <w:t>46</w:t>
              </w:r>
              <w:r w:rsidR="00BA27DE">
                <w:rPr>
                  <w:noProof/>
                  <w:webHidden/>
                </w:rPr>
                <w:fldChar w:fldCharType="end"/>
              </w:r>
            </w:hyperlink>
          </w:p>
          <w:p w14:paraId="7D682020" w14:textId="67D0C666"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2" w:history="1">
              <w:r w:rsidR="00BA27DE" w:rsidRPr="00113427">
                <w:rPr>
                  <w:rStyle w:val="af3"/>
                  <w:i/>
                  <w:noProof/>
                </w:rPr>
                <w:t>Статья 22. Отклонение от предельных параметров разрешенного строительства, реконструкции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_Toc205909082 \h </w:instrText>
              </w:r>
              <w:r w:rsidR="00BA27DE">
                <w:rPr>
                  <w:noProof/>
                  <w:webHidden/>
                </w:rPr>
              </w:r>
              <w:r w:rsidR="00BA27DE">
                <w:rPr>
                  <w:noProof/>
                  <w:webHidden/>
                </w:rPr>
                <w:fldChar w:fldCharType="separate"/>
              </w:r>
              <w:r w:rsidR="00DC11A2">
                <w:rPr>
                  <w:noProof/>
                  <w:webHidden/>
                </w:rPr>
                <w:t>47</w:t>
              </w:r>
              <w:r w:rsidR="00BA27DE">
                <w:rPr>
                  <w:noProof/>
                  <w:webHidden/>
                </w:rPr>
                <w:fldChar w:fldCharType="end"/>
              </w:r>
            </w:hyperlink>
          </w:p>
          <w:p w14:paraId="1EA55FEB" w14:textId="70C5F688"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83" w:history="1">
              <w:r w:rsidR="00BA27DE" w:rsidRPr="00113427">
                <w:rPr>
                  <w:rStyle w:val="af3"/>
                  <w:i/>
                  <w:noProof/>
                </w:rPr>
                <w:t>ГЛАВА 3. Архитектурно-градостроительный облик объекта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_Toc205909083 \h </w:instrText>
              </w:r>
              <w:r w:rsidR="00BA27DE">
                <w:rPr>
                  <w:noProof/>
                  <w:webHidden/>
                </w:rPr>
              </w:r>
              <w:r w:rsidR="00BA27DE">
                <w:rPr>
                  <w:noProof/>
                  <w:webHidden/>
                </w:rPr>
                <w:fldChar w:fldCharType="separate"/>
              </w:r>
              <w:r w:rsidR="00DC11A2">
                <w:rPr>
                  <w:noProof/>
                  <w:webHidden/>
                </w:rPr>
                <w:t>48</w:t>
              </w:r>
              <w:r w:rsidR="00BA27DE">
                <w:rPr>
                  <w:noProof/>
                  <w:webHidden/>
                </w:rPr>
                <w:fldChar w:fldCharType="end"/>
              </w:r>
            </w:hyperlink>
          </w:p>
          <w:p w14:paraId="495D6A40" w14:textId="5DF91554"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4" w:history="1">
              <w:r w:rsidR="00BA27DE" w:rsidRPr="00113427">
                <w:rPr>
                  <w:rStyle w:val="af3"/>
                  <w:i/>
                  <w:noProof/>
                </w:rPr>
                <w:t>Статья 23. Архитектурно-градостроительный облик объекта капитального строительства, согласование архитектурно-градостроительного облика</w:t>
              </w:r>
              <w:r w:rsidR="00BA27DE">
                <w:rPr>
                  <w:noProof/>
                  <w:webHidden/>
                </w:rPr>
                <w:tab/>
              </w:r>
              <w:r w:rsidR="00BA27DE">
                <w:rPr>
                  <w:noProof/>
                  <w:webHidden/>
                </w:rPr>
                <w:fldChar w:fldCharType="begin"/>
              </w:r>
              <w:r w:rsidR="00BA27DE">
                <w:rPr>
                  <w:noProof/>
                  <w:webHidden/>
                </w:rPr>
                <w:instrText xml:space="preserve"> PAGEREF _Toc205909084 \h </w:instrText>
              </w:r>
              <w:r w:rsidR="00BA27DE">
                <w:rPr>
                  <w:noProof/>
                  <w:webHidden/>
                </w:rPr>
              </w:r>
              <w:r w:rsidR="00BA27DE">
                <w:rPr>
                  <w:noProof/>
                  <w:webHidden/>
                </w:rPr>
                <w:fldChar w:fldCharType="separate"/>
              </w:r>
              <w:r w:rsidR="00DC11A2">
                <w:rPr>
                  <w:noProof/>
                  <w:webHidden/>
                </w:rPr>
                <w:t>48</w:t>
              </w:r>
              <w:r w:rsidR="00BA27DE">
                <w:rPr>
                  <w:noProof/>
                  <w:webHidden/>
                </w:rPr>
                <w:fldChar w:fldCharType="end"/>
              </w:r>
            </w:hyperlink>
          </w:p>
          <w:p w14:paraId="1FC1F5B7" w14:textId="5FC2F701"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5" w:history="1">
              <w:r w:rsidR="00BA27DE" w:rsidRPr="00113427">
                <w:rPr>
                  <w:rStyle w:val="af3"/>
                  <w:i/>
                  <w:noProof/>
                </w:rPr>
                <w:t>Статья 24 Требования к архитектурно-градостроительному облику объекта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_Toc205909085 \h </w:instrText>
              </w:r>
              <w:r w:rsidR="00BA27DE">
                <w:rPr>
                  <w:noProof/>
                  <w:webHidden/>
                </w:rPr>
              </w:r>
              <w:r w:rsidR="00BA27DE">
                <w:rPr>
                  <w:noProof/>
                  <w:webHidden/>
                </w:rPr>
                <w:fldChar w:fldCharType="separate"/>
              </w:r>
              <w:r w:rsidR="00DC11A2">
                <w:rPr>
                  <w:noProof/>
                  <w:webHidden/>
                </w:rPr>
                <w:t>49</w:t>
              </w:r>
              <w:r w:rsidR="00BA27DE">
                <w:rPr>
                  <w:noProof/>
                  <w:webHidden/>
                </w:rPr>
                <w:fldChar w:fldCharType="end"/>
              </w:r>
            </w:hyperlink>
          </w:p>
          <w:p w14:paraId="6EFC2680" w14:textId="6BAF4507"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86" w:history="1">
              <w:r w:rsidR="00BA27DE" w:rsidRPr="00113427">
                <w:rPr>
                  <w:rStyle w:val="af3"/>
                  <w:i/>
                  <w:noProof/>
                </w:rPr>
                <w:t>ГЛАВА 4. Подготовка документации по планировке территории</w:t>
              </w:r>
              <w:r w:rsidR="00BA27DE">
                <w:rPr>
                  <w:noProof/>
                  <w:webHidden/>
                </w:rPr>
                <w:tab/>
              </w:r>
              <w:r w:rsidR="00BA27DE">
                <w:rPr>
                  <w:noProof/>
                  <w:webHidden/>
                </w:rPr>
                <w:fldChar w:fldCharType="begin"/>
              </w:r>
              <w:r w:rsidR="00BA27DE">
                <w:rPr>
                  <w:noProof/>
                  <w:webHidden/>
                </w:rPr>
                <w:instrText xml:space="preserve"> PAGEREF _Toc205909086 \h </w:instrText>
              </w:r>
              <w:r w:rsidR="00BA27DE">
                <w:rPr>
                  <w:noProof/>
                  <w:webHidden/>
                </w:rPr>
              </w:r>
              <w:r w:rsidR="00BA27DE">
                <w:rPr>
                  <w:noProof/>
                  <w:webHidden/>
                </w:rPr>
                <w:fldChar w:fldCharType="separate"/>
              </w:r>
              <w:r w:rsidR="00DC11A2">
                <w:rPr>
                  <w:noProof/>
                  <w:webHidden/>
                </w:rPr>
                <w:t>69</w:t>
              </w:r>
              <w:r w:rsidR="00BA27DE">
                <w:rPr>
                  <w:noProof/>
                  <w:webHidden/>
                </w:rPr>
                <w:fldChar w:fldCharType="end"/>
              </w:r>
            </w:hyperlink>
          </w:p>
          <w:p w14:paraId="5A5DDF1B" w14:textId="2FC7675B"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7" w:history="1">
              <w:r w:rsidR="00BA27DE" w:rsidRPr="00113427">
                <w:rPr>
                  <w:rStyle w:val="af3"/>
                  <w:i/>
                  <w:noProof/>
                </w:rPr>
                <w:t>Статья 25. Общие положения о планировке территории</w:t>
              </w:r>
              <w:r w:rsidR="00BA27DE">
                <w:rPr>
                  <w:noProof/>
                  <w:webHidden/>
                </w:rPr>
                <w:tab/>
              </w:r>
              <w:r w:rsidR="00BA27DE">
                <w:rPr>
                  <w:noProof/>
                  <w:webHidden/>
                </w:rPr>
                <w:fldChar w:fldCharType="begin"/>
              </w:r>
              <w:r w:rsidR="00BA27DE">
                <w:rPr>
                  <w:noProof/>
                  <w:webHidden/>
                </w:rPr>
                <w:instrText xml:space="preserve"> PAGEREF _Toc205909087 \h </w:instrText>
              </w:r>
              <w:r w:rsidR="00BA27DE">
                <w:rPr>
                  <w:noProof/>
                  <w:webHidden/>
                </w:rPr>
              </w:r>
              <w:r w:rsidR="00BA27DE">
                <w:rPr>
                  <w:noProof/>
                  <w:webHidden/>
                </w:rPr>
                <w:fldChar w:fldCharType="separate"/>
              </w:r>
              <w:r w:rsidR="00DC11A2">
                <w:rPr>
                  <w:noProof/>
                  <w:webHidden/>
                </w:rPr>
                <w:t>69</w:t>
              </w:r>
              <w:r w:rsidR="00BA27DE">
                <w:rPr>
                  <w:noProof/>
                  <w:webHidden/>
                </w:rPr>
                <w:fldChar w:fldCharType="end"/>
              </w:r>
            </w:hyperlink>
          </w:p>
          <w:p w14:paraId="5E44EA25" w14:textId="041693C4"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8" w:history="1">
              <w:r w:rsidR="00BA27DE" w:rsidRPr="00113427">
                <w:rPr>
                  <w:rStyle w:val="af3"/>
                  <w:i/>
                  <w:noProof/>
                </w:rPr>
                <w:t>Статья 26. Инженерные изыскания для подготовки документации по планировке территории</w:t>
              </w:r>
              <w:r w:rsidR="00BA27DE">
                <w:rPr>
                  <w:noProof/>
                  <w:webHidden/>
                </w:rPr>
                <w:tab/>
              </w:r>
              <w:r w:rsidR="00BA27DE">
                <w:rPr>
                  <w:noProof/>
                  <w:webHidden/>
                </w:rPr>
                <w:fldChar w:fldCharType="begin"/>
              </w:r>
              <w:r w:rsidR="00BA27DE">
                <w:rPr>
                  <w:noProof/>
                  <w:webHidden/>
                </w:rPr>
                <w:instrText xml:space="preserve"> PAGEREF _Toc205909088 \h </w:instrText>
              </w:r>
              <w:r w:rsidR="00BA27DE">
                <w:rPr>
                  <w:noProof/>
                  <w:webHidden/>
                </w:rPr>
              </w:r>
              <w:r w:rsidR="00BA27DE">
                <w:rPr>
                  <w:noProof/>
                  <w:webHidden/>
                </w:rPr>
                <w:fldChar w:fldCharType="separate"/>
              </w:r>
              <w:r w:rsidR="00DC11A2">
                <w:rPr>
                  <w:noProof/>
                  <w:webHidden/>
                </w:rPr>
                <w:t>70</w:t>
              </w:r>
              <w:r w:rsidR="00BA27DE">
                <w:rPr>
                  <w:noProof/>
                  <w:webHidden/>
                </w:rPr>
                <w:fldChar w:fldCharType="end"/>
              </w:r>
            </w:hyperlink>
          </w:p>
          <w:p w14:paraId="14D77765" w14:textId="074FEBE7"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89" w:history="1">
              <w:r w:rsidR="00BA27DE" w:rsidRPr="00113427">
                <w:rPr>
                  <w:rStyle w:val="af3"/>
                  <w:i/>
                  <w:noProof/>
                </w:rPr>
                <w:t>Статья 27. Проекты планировки территории</w:t>
              </w:r>
              <w:r w:rsidR="00BA27DE">
                <w:rPr>
                  <w:noProof/>
                  <w:webHidden/>
                </w:rPr>
                <w:tab/>
              </w:r>
              <w:r w:rsidR="00BA27DE">
                <w:rPr>
                  <w:noProof/>
                  <w:webHidden/>
                </w:rPr>
                <w:fldChar w:fldCharType="begin"/>
              </w:r>
              <w:r w:rsidR="00BA27DE">
                <w:rPr>
                  <w:noProof/>
                  <w:webHidden/>
                </w:rPr>
                <w:instrText xml:space="preserve"> PAGEREF _Toc205909089 \h </w:instrText>
              </w:r>
              <w:r w:rsidR="00BA27DE">
                <w:rPr>
                  <w:noProof/>
                  <w:webHidden/>
                </w:rPr>
              </w:r>
              <w:r w:rsidR="00BA27DE">
                <w:rPr>
                  <w:noProof/>
                  <w:webHidden/>
                </w:rPr>
                <w:fldChar w:fldCharType="separate"/>
              </w:r>
              <w:r w:rsidR="00DC11A2">
                <w:rPr>
                  <w:noProof/>
                  <w:webHidden/>
                </w:rPr>
                <w:t>71</w:t>
              </w:r>
              <w:r w:rsidR="00BA27DE">
                <w:rPr>
                  <w:noProof/>
                  <w:webHidden/>
                </w:rPr>
                <w:fldChar w:fldCharType="end"/>
              </w:r>
            </w:hyperlink>
          </w:p>
          <w:p w14:paraId="290C0B06" w14:textId="46B65D29"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0" w:history="1">
              <w:r w:rsidR="00BA27DE" w:rsidRPr="00113427">
                <w:rPr>
                  <w:rStyle w:val="af3"/>
                  <w:i/>
                  <w:noProof/>
                </w:rPr>
                <w:t>Статья 28. Проекты межевания территорий</w:t>
              </w:r>
              <w:r w:rsidR="00BA27DE">
                <w:rPr>
                  <w:noProof/>
                  <w:webHidden/>
                </w:rPr>
                <w:tab/>
              </w:r>
              <w:r w:rsidR="00BA27DE">
                <w:rPr>
                  <w:noProof/>
                  <w:webHidden/>
                </w:rPr>
                <w:fldChar w:fldCharType="begin"/>
              </w:r>
              <w:r w:rsidR="00BA27DE">
                <w:rPr>
                  <w:noProof/>
                  <w:webHidden/>
                </w:rPr>
                <w:instrText xml:space="preserve"> PAGEREF _Toc205909090 \h </w:instrText>
              </w:r>
              <w:r w:rsidR="00BA27DE">
                <w:rPr>
                  <w:noProof/>
                  <w:webHidden/>
                </w:rPr>
              </w:r>
              <w:r w:rsidR="00BA27DE">
                <w:rPr>
                  <w:noProof/>
                  <w:webHidden/>
                </w:rPr>
                <w:fldChar w:fldCharType="separate"/>
              </w:r>
              <w:r w:rsidR="00DC11A2">
                <w:rPr>
                  <w:noProof/>
                  <w:webHidden/>
                </w:rPr>
                <w:t>71</w:t>
              </w:r>
              <w:r w:rsidR="00BA27DE">
                <w:rPr>
                  <w:noProof/>
                  <w:webHidden/>
                </w:rPr>
                <w:fldChar w:fldCharType="end"/>
              </w:r>
            </w:hyperlink>
          </w:p>
          <w:p w14:paraId="4E0FBAE6" w14:textId="0A4CCE5E"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1" w:history="1">
              <w:r w:rsidR="00BA27DE" w:rsidRPr="00113427">
                <w:rPr>
                  <w:rStyle w:val="af3"/>
                  <w:i/>
                  <w:noProof/>
                </w:rPr>
                <w:t>Статья 29. Градостроительные планы земельных участков</w:t>
              </w:r>
              <w:r w:rsidR="00BA27DE">
                <w:rPr>
                  <w:noProof/>
                  <w:webHidden/>
                </w:rPr>
                <w:tab/>
              </w:r>
              <w:r w:rsidR="00BA27DE">
                <w:rPr>
                  <w:noProof/>
                  <w:webHidden/>
                </w:rPr>
                <w:fldChar w:fldCharType="begin"/>
              </w:r>
              <w:r w:rsidR="00BA27DE">
                <w:rPr>
                  <w:noProof/>
                  <w:webHidden/>
                </w:rPr>
                <w:instrText xml:space="preserve"> PAGEREF _Toc205909091 \h </w:instrText>
              </w:r>
              <w:r w:rsidR="00BA27DE">
                <w:rPr>
                  <w:noProof/>
                  <w:webHidden/>
                </w:rPr>
              </w:r>
              <w:r w:rsidR="00BA27DE">
                <w:rPr>
                  <w:noProof/>
                  <w:webHidden/>
                </w:rPr>
                <w:fldChar w:fldCharType="separate"/>
              </w:r>
              <w:r w:rsidR="00DC11A2">
                <w:rPr>
                  <w:noProof/>
                  <w:webHidden/>
                </w:rPr>
                <w:t>72</w:t>
              </w:r>
              <w:r w:rsidR="00BA27DE">
                <w:rPr>
                  <w:noProof/>
                  <w:webHidden/>
                </w:rPr>
                <w:fldChar w:fldCharType="end"/>
              </w:r>
            </w:hyperlink>
          </w:p>
          <w:p w14:paraId="4C81DB9A" w14:textId="151A4AD4"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2" w:history="1">
              <w:r w:rsidR="00BA27DE" w:rsidRPr="00113427">
                <w:rPr>
                  <w:rStyle w:val="af3"/>
                  <w:i/>
                  <w:noProof/>
                </w:rPr>
                <w:t>Статья 30. Подготовка и утверждение документации по планировке территории органами местного самоуправления</w:t>
              </w:r>
              <w:r w:rsidR="00BA27DE">
                <w:rPr>
                  <w:noProof/>
                  <w:webHidden/>
                </w:rPr>
                <w:tab/>
              </w:r>
              <w:r w:rsidR="00BA27DE">
                <w:rPr>
                  <w:noProof/>
                  <w:webHidden/>
                </w:rPr>
                <w:fldChar w:fldCharType="begin"/>
              </w:r>
              <w:r w:rsidR="00BA27DE">
                <w:rPr>
                  <w:noProof/>
                  <w:webHidden/>
                </w:rPr>
                <w:instrText xml:space="preserve"> PAGEREF _Toc205909092 \h </w:instrText>
              </w:r>
              <w:r w:rsidR="00BA27DE">
                <w:rPr>
                  <w:noProof/>
                  <w:webHidden/>
                </w:rPr>
              </w:r>
              <w:r w:rsidR="00BA27DE">
                <w:rPr>
                  <w:noProof/>
                  <w:webHidden/>
                </w:rPr>
                <w:fldChar w:fldCharType="separate"/>
              </w:r>
              <w:r w:rsidR="00DC11A2">
                <w:rPr>
                  <w:noProof/>
                  <w:webHidden/>
                </w:rPr>
                <w:t>76</w:t>
              </w:r>
              <w:r w:rsidR="00BA27DE">
                <w:rPr>
                  <w:noProof/>
                  <w:webHidden/>
                </w:rPr>
                <w:fldChar w:fldCharType="end"/>
              </w:r>
            </w:hyperlink>
          </w:p>
          <w:p w14:paraId="2CD278D1" w14:textId="4816B966"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3" w:history="1">
              <w:r w:rsidR="00BA27DE" w:rsidRPr="00113427">
                <w:rPr>
                  <w:rStyle w:val="af3"/>
                  <w:i/>
                  <w:noProof/>
                </w:rPr>
                <w:t>Статья 31. Комплексное развитие территории</w:t>
              </w:r>
              <w:r w:rsidR="00BA27DE">
                <w:rPr>
                  <w:noProof/>
                  <w:webHidden/>
                </w:rPr>
                <w:tab/>
              </w:r>
              <w:r w:rsidR="00BA27DE">
                <w:rPr>
                  <w:noProof/>
                  <w:webHidden/>
                </w:rPr>
                <w:fldChar w:fldCharType="begin"/>
              </w:r>
              <w:r w:rsidR="00BA27DE">
                <w:rPr>
                  <w:noProof/>
                  <w:webHidden/>
                </w:rPr>
                <w:instrText xml:space="preserve"> PAGEREF _Toc205909093 \h </w:instrText>
              </w:r>
              <w:r w:rsidR="00BA27DE">
                <w:rPr>
                  <w:noProof/>
                  <w:webHidden/>
                </w:rPr>
              </w:r>
              <w:r w:rsidR="00BA27DE">
                <w:rPr>
                  <w:noProof/>
                  <w:webHidden/>
                </w:rPr>
                <w:fldChar w:fldCharType="separate"/>
              </w:r>
              <w:r w:rsidR="00DC11A2">
                <w:rPr>
                  <w:noProof/>
                  <w:webHidden/>
                </w:rPr>
                <w:t>79</w:t>
              </w:r>
              <w:r w:rsidR="00BA27DE">
                <w:rPr>
                  <w:noProof/>
                  <w:webHidden/>
                </w:rPr>
                <w:fldChar w:fldCharType="end"/>
              </w:r>
            </w:hyperlink>
          </w:p>
          <w:p w14:paraId="2171A38C" w14:textId="28230399"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94" w:history="1">
              <w:r w:rsidR="00BA27DE" w:rsidRPr="00113427">
                <w:rPr>
                  <w:rStyle w:val="af3"/>
                  <w:i/>
                  <w:noProof/>
                </w:rPr>
                <w:t>ГЛАВА 5. Проведение общественных обсуждений и</w:t>
              </w:r>
              <w:r w:rsidR="00BA27DE" w:rsidRPr="00113427">
                <w:rPr>
                  <w:rStyle w:val="af3"/>
                  <w:noProof/>
                </w:rPr>
                <w:t xml:space="preserve"> </w:t>
              </w:r>
              <w:r w:rsidR="00BA27DE" w:rsidRPr="00113427">
                <w:rPr>
                  <w:rStyle w:val="af3"/>
                  <w:i/>
                  <w:noProof/>
                </w:rPr>
                <w:t>публичных слушаний по вопросам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_Toc205909094 \h </w:instrText>
              </w:r>
              <w:r w:rsidR="00BA27DE">
                <w:rPr>
                  <w:noProof/>
                  <w:webHidden/>
                </w:rPr>
              </w:r>
              <w:r w:rsidR="00BA27DE">
                <w:rPr>
                  <w:noProof/>
                  <w:webHidden/>
                </w:rPr>
                <w:fldChar w:fldCharType="separate"/>
              </w:r>
              <w:r w:rsidR="00DC11A2">
                <w:rPr>
                  <w:noProof/>
                  <w:webHidden/>
                </w:rPr>
                <w:t>82</w:t>
              </w:r>
              <w:r w:rsidR="00BA27DE">
                <w:rPr>
                  <w:noProof/>
                  <w:webHidden/>
                </w:rPr>
                <w:fldChar w:fldCharType="end"/>
              </w:r>
            </w:hyperlink>
          </w:p>
          <w:p w14:paraId="1F9BFF7D" w14:textId="603CBD38"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5" w:history="1">
              <w:r w:rsidR="00BA27DE" w:rsidRPr="00113427">
                <w:rPr>
                  <w:rStyle w:val="af3"/>
                  <w:i/>
                  <w:noProof/>
                </w:rPr>
                <w:t>Статья 32. Общественные обсуждения и публичные слушания по вопросам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_Toc205909095 \h </w:instrText>
              </w:r>
              <w:r w:rsidR="00BA27DE">
                <w:rPr>
                  <w:noProof/>
                  <w:webHidden/>
                </w:rPr>
              </w:r>
              <w:r w:rsidR="00BA27DE">
                <w:rPr>
                  <w:noProof/>
                  <w:webHidden/>
                </w:rPr>
                <w:fldChar w:fldCharType="separate"/>
              </w:r>
              <w:r w:rsidR="00DC11A2">
                <w:rPr>
                  <w:noProof/>
                  <w:webHidden/>
                </w:rPr>
                <w:t>82</w:t>
              </w:r>
              <w:r w:rsidR="00BA27DE">
                <w:rPr>
                  <w:noProof/>
                  <w:webHidden/>
                </w:rPr>
                <w:fldChar w:fldCharType="end"/>
              </w:r>
            </w:hyperlink>
          </w:p>
          <w:p w14:paraId="3EA518C8" w14:textId="3066DE8B"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96" w:history="1">
              <w:r w:rsidR="00BA27DE" w:rsidRPr="00113427">
                <w:rPr>
                  <w:rStyle w:val="af3"/>
                  <w:i/>
                  <w:noProof/>
                </w:rPr>
                <w:t xml:space="preserve">ГЛАВА 6. </w:t>
              </w:r>
              <w:r w:rsidR="00BA27DE" w:rsidRPr="00113427">
                <w:rPr>
                  <w:rStyle w:val="af3"/>
                  <w:noProof/>
                </w:rPr>
                <w:t>Порядок утверждения и внесения изменений в правила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_Toc205909096 \h </w:instrText>
              </w:r>
              <w:r w:rsidR="00BA27DE">
                <w:rPr>
                  <w:noProof/>
                  <w:webHidden/>
                </w:rPr>
              </w:r>
              <w:r w:rsidR="00BA27DE">
                <w:rPr>
                  <w:noProof/>
                  <w:webHidden/>
                </w:rPr>
                <w:fldChar w:fldCharType="separate"/>
              </w:r>
              <w:r w:rsidR="00DC11A2">
                <w:rPr>
                  <w:noProof/>
                  <w:webHidden/>
                </w:rPr>
                <w:t>84</w:t>
              </w:r>
              <w:r w:rsidR="00BA27DE">
                <w:rPr>
                  <w:noProof/>
                  <w:webHidden/>
                </w:rPr>
                <w:fldChar w:fldCharType="end"/>
              </w:r>
            </w:hyperlink>
          </w:p>
          <w:p w14:paraId="5EB4773D" w14:textId="35C8238B"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7" w:history="1">
              <w:r w:rsidR="00BA27DE" w:rsidRPr="00113427">
                <w:rPr>
                  <w:rStyle w:val="af3"/>
                  <w:i/>
                  <w:noProof/>
                </w:rPr>
                <w:t>Статья 33. Порядок утверждения правил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_Toc205909097 \h </w:instrText>
              </w:r>
              <w:r w:rsidR="00BA27DE">
                <w:rPr>
                  <w:noProof/>
                  <w:webHidden/>
                </w:rPr>
              </w:r>
              <w:r w:rsidR="00BA27DE">
                <w:rPr>
                  <w:noProof/>
                  <w:webHidden/>
                </w:rPr>
                <w:fldChar w:fldCharType="separate"/>
              </w:r>
              <w:r w:rsidR="00DC11A2">
                <w:rPr>
                  <w:noProof/>
                  <w:webHidden/>
                </w:rPr>
                <w:t>84</w:t>
              </w:r>
              <w:r w:rsidR="00BA27DE">
                <w:rPr>
                  <w:noProof/>
                  <w:webHidden/>
                </w:rPr>
                <w:fldChar w:fldCharType="end"/>
              </w:r>
            </w:hyperlink>
          </w:p>
          <w:p w14:paraId="4C4F3D0B" w14:textId="6ABA1EE1"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098" w:history="1">
              <w:r w:rsidR="00BA27DE" w:rsidRPr="00113427">
                <w:rPr>
                  <w:rStyle w:val="af3"/>
                  <w:i/>
                  <w:noProof/>
                </w:rPr>
                <w:t>Статья 34. Порядок и основания для внесения изменений в правила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_Toc205909098 \h </w:instrText>
              </w:r>
              <w:r w:rsidR="00BA27DE">
                <w:rPr>
                  <w:noProof/>
                  <w:webHidden/>
                </w:rPr>
              </w:r>
              <w:r w:rsidR="00BA27DE">
                <w:rPr>
                  <w:noProof/>
                  <w:webHidden/>
                </w:rPr>
                <w:fldChar w:fldCharType="separate"/>
              </w:r>
              <w:r w:rsidR="00DC11A2">
                <w:rPr>
                  <w:noProof/>
                  <w:webHidden/>
                </w:rPr>
                <w:t>85</w:t>
              </w:r>
              <w:r w:rsidR="00BA27DE">
                <w:rPr>
                  <w:noProof/>
                  <w:webHidden/>
                </w:rPr>
                <w:fldChar w:fldCharType="end"/>
              </w:r>
            </w:hyperlink>
          </w:p>
          <w:p w14:paraId="16E5BFB1" w14:textId="1930F079"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099" w:history="1">
              <w:r w:rsidR="00BA27DE" w:rsidRPr="00113427">
                <w:rPr>
                  <w:rStyle w:val="af3"/>
                  <w:i/>
                  <w:noProof/>
                </w:rPr>
                <w:t>ГЛАВА 7. Регулирование иных вопросов землепользования и застройки</w:t>
              </w:r>
              <w:r w:rsidR="00BA27DE">
                <w:rPr>
                  <w:noProof/>
                  <w:webHidden/>
                </w:rPr>
                <w:tab/>
              </w:r>
              <w:r w:rsidR="00BA27DE">
                <w:rPr>
                  <w:noProof/>
                  <w:webHidden/>
                </w:rPr>
                <w:fldChar w:fldCharType="begin"/>
              </w:r>
              <w:r w:rsidR="00BA27DE">
                <w:rPr>
                  <w:noProof/>
                  <w:webHidden/>
                </w:rPr>
                <w:instrText xml:space="preserve"> PAGEREF _Toc205909099 \h </w:instrText>
              </w:r>
              <w:r w:rsidR="00BA27DE">
                <w:rPr>
                  <w:noProof/>
                  <w:webHidden/>
                </w:rPr>
              </w:r>
              <w:r w:rsidR="00BA27DE">
                <w:rPr>
                  <w:noProof/>
                  <w:webHidden/>
                </w:rPr>
                <w:fldChar w:fldCharType="separate"/>
              </w:r>
              <w:r w:rsidR="00DC11A2">
                <w:rPr>
                  <w:noProof/>
                  <w:webHidden/>
                </w:rPr>
                <w:t>90</w:t>
              </w:r>
              <w:r w:rsidR="00BA27DE">
                <w:rPr>
                  <w:noProof/>
                  <w:webHidden/>
                </w:rPr>
                <w:fldChar w:fldCharType="end"/>
              </w:r>
            </w:hyperlink>
          </w:p>
          <w:p w14:paraId="06F7A3F9" w14:textId="144665CE"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0" w:history="1">
              <w:r w:rsidR="00BA27DE" w:rsidRPr="00113427">
                <w:rPr>
                  <w:rStyle w:val="af3"/>
                  <w:i/>
                  <w:noProof/>
                </w:rPr>
                <w:t>Статья 35. Выдача разрешений на строительство</w:t>
              </w:r>
              <w:r w:rsidR="00BA27DE">
                <w:rPr>
                  <w:noProof/>
                  <w:webHidden/>
                </w:rPr>
                <w:tab/>
              </w:r>
              <w:r w:rsidR="00BA27DE">
                <w:rPr>
                  <w:noProof/>
                  <w:webHidden/>
                </w:rPr>
                <w:fldChar w:fldCharType="begin"/>
              </w:r>
              <w:r w:rsidR="00BA27DE">
                <w:rPr>
                  <w:noProof/>
                  <w:webHidden/>
                </w:rPr>
                <w:instrText xml:space="preserve"> PAGEREF _Toc205909100 \h </w:instrText>
              </w:r>
              <w:r w:rsidR="00BA27DE">
                <w:rPr>
                  <w:noProof/>
                  <w:webHidden/>
                </w:rPr>
              </w:r>
              <w:r w:rsidR="00BA27DE">
                <w:rPr>
                  <w:noProof/>
                  <w:webHidden/>
                </w:rPr>
                <w:fldChar w:fldCharType="separate"/>
              </w:r>
              <w:r w:rsidR="00DC11A2">
                <w:rPr>
                  <w:noProof/>
                  <w:webHidden/>
                </w:rPr>
                <w:t>90</w:t>
              </w:r>
              <w:r w:rsidR="00BA27DE">
                <w:rPr>
                  <w:noProof/>
                  <w:webHidden/>
                </w:rPr>
                <w:fldChar w:fldCharType="end"/>
              </w:r>
            </w:hyperlink>
          </w:p>
          <w:p w14:paraId="655A438C" w14:textId="2334C4B8"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1" w:history="1">
              <w:r w:rsidR="00BA27DE" w:rsidRPr="00113427">
                <w:rPr>
                  <w:rStyle w:val="af3"/>
                  <w:i/>
                  <w:noProof/>
                </w:rPr>
                <w:t>Статья 36 Особенности перевода индивидуального жилого дома в нежилое помещение</w:t>
              </w:r>
              <w:r w:rsidR="00BA27DE">
                <w:rPr>
                  <w:noProof/>
                  <w:webHidden/>
                </w:rPr>
                <w:tab/>
              </w:r>
              <w:r w:rsidR="00BA27DE">
                <w:rPr>
                  <w:noProof/>
                  <w:webHidden/>
                </w:rPr>
                <w:fldChar w:fldCharType="begin"/>
              </w:r>
              <w:r w:rsidR="00BA27DE">
                <w:rPr>
                  <w:noProof/>
                  <w:webHidden/>
                </w:rPr>
                <w:instrText xml:space="preserve"> PAGEREF _Toc205909101 \h </w:instrText>
              </w:r>
              <w:r w:rsidR="00BA27DE">
                <w:rPr>
                  <w:noProof/>
                  <w:webHidden/>
                </w:rPr>
              </w:r>
              <w:r w:rsidR="00BA27DE">
                <w:rPr>
                  <w:noProof/>
                  <w:webHidden/>
                </w:rPr>
                <w:fldChar w:fldCharType="separate"/>
              </w:r>
              <w:r w:rsidR="00DC11A2">
                <w:rPr>
                  <w:noProof/>
                  <w:webHidden/>
                </w:rPr>
                <w:t>91</w:t>
              </w:r>
              <w:r w:rsidR="00BA27DE">
                <w:rPr>
                  <w:noProof/>
                  <w:webHidden/>
                </w:rPr>
                <w:fldChar w:fldCharType="end"/>
              </w:r>
            </w:hyperlink>
          </w:p>
          <w:p w14:paraId="52DE459F" w14:textId="668901CE"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2" w:history="1">
              <w:r w:rsidR="00BA27DE" w:rsidRPr="00113427">
                <w:rPr>
                  <w:rStyle w:val="af3"/>
                  <w:i/>
                  <w:noProof/>
                </w:rPr>
                <w:t>Статья 37. Уведомление о планируемых строительстве или реконструкции объекта индивидуального жилищного строительства или садового дома</w:t>
              </w:r>
              <w:r w:rsidR="00BA27DE">
                <w:rPr>
                  <w:noProof/>
                  <w:webHidden/>
                </w:rPr>
                <w:tab/>
              </w:r>
              <w:r w:rsidR="00BA27DE">
                <w:rPr>
                  <w:noProof/>
                  <w:webHidden/>
                </w:rPr>
                <w:fldChar w:fldCharType="begin"/>
              </w:r>
              <w:r w:rsidR="00BA27DE">
                <w:rPr>
                  <w:noProof/>
                  <w:webHidden/>
                </w:rPr>
                <w:instrText xml:space="preserve"> PAGEREF _Toc205909102 \h </w:instrText>
              </w:r>
              <w:r w:rsidR="00BA27DE">
                <w:rPr>
                  <w:noProof/>
                  <w:webHidden/>
                </w:rPr>
              </w:r>
              <w:r w:rsidR="00BA27DE">
                <w:rPr>
                  <w:noProof/>
                  <w:webHidden/>
                </w:rPr>
                <w:fldChar w:fldCharType="separate"/>
              </w:r>
              <w:r w:rsidR="00DC11A2">
                <w:rPr>
                  <w:noProof/>
                  <w:webHidden/>
                </w:rPr>
                <w:t>91</w:t>
              </w:r>
              <w:r w:rsidR="00BA27DE">
                <w:rPr>
                  <w:noProof/>
                  <w:webHidden/>
                </w:rPr>
                <w:fldChar w:fldCharType="end"/>
              </w:r>
            </w:hyperlink>
          </w:p>
          <w:p w14:paraId="3421D6F4" w14:textId="1F8E906A"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3" w:history="1">
              <w:r w:rsidR="00BA27DE" w:rsidRPr="00113427">
                <w:rPr>
                  <w:rStyle w:val="af3"/>
                  <w:i/>
                  <w:noProof/>
                </w:rPr>
                <w:t>Статья 38. Уведомление об окончании строительства или реконструкции объекта индивидуального жилищного строительства или садового дома</w:t>
              </w:r>
              <w:r w:rsidR="00BA27DE">
                <w:rPr>
                  <w:noProof/>
                  <w:webHidden/>
                </w:rPr>
                <w:tab/>
              </w:r>
              <w:r w:rsidR="00BA27DE">
                <w:rPr>
                  <w:noProof/>
                  <w:webHidden/>
                </w:rPr>
                <w:fldChar w:fldCharType="begin"/>
              </w:r>
              <w:r w:rsidR="00BA27DE">
                <w:rPr>
                  <w:noProof/>
                  <w:webHidden/>
                </w:rPr>
                <w:instrText xml:space="preserve"> PAGEREF _Toc205909103 \h </w:instrText>
              </w:r>
              <w:r w:rsidR="00BA27DE">
                <w:rPr>
                  <w:noProof/>
                  <w:webHidden/>
                </w:rPr>
              </w:r>
              <w:r w:rsidR="00BA27DE">
                <w:rPr>
                  <w:noProof/>
                  <w:webHidden/>
                </w:rPr>
                <w:fldChar w:fldCharType="separate"/>
              </w:r>
              <w:r w:rsidR="00DC11A2">
                <w:rPr>
                  <w:noProof/>
                  <w:webHidden/>
                </w:rPr>
                <w:t>92</w:t>
              </w:r>
              <w:r w:rsidR="00BA27DE">
                <w:rPr>
                  <w:noProof/>
                  <w:webHidden/>
                </w:rPr>
                <w:fldChar w:fldCharType="end"/>
              </w:r>
            </w:hyperlink>
          </w:p>
          <w:p w14:paraId="11402197" w14:textId="03FC4B22"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4" w:history="1">
              <w:r w:rsidR="00BA27DE" w:rsidRPr="00113427">
                <w:rPr>
                  <w:rStyle w:val="af3"/>
                  <w:i/>
                  <w:noProof/>
                </w:rPr>
                <w:t>Статья 39. Выдача разрешения на ввод объекта в эксплуатацию</w:t>
              </w:r>
              <w:r w:rsidR="00BA27DE">
                <w:rPr>
                  <w:noProof/>
                  <w:webHidden/>
                </w:rPr>
                <w:tab/>
              </w:r>
              <w:r w:rsidR="00BA27DE">
                <w:rPr>
                  <w:noProof/>
                  <w:webHidden/>
                </w:rPr>
                <w:fldChar w:fldCharType="begin"/>
              </w:r>
              <w:r w:rsidR="00BA27DE">
                <w:rPr>
                  <w:noProof/>
                  <w:webHidden/>
                </w:rPr>
                <w:instrText xml:space="preserve"> PAGEREF _Toc205909104 \h </w:instrText>
              </w:r>
              <w:r w:rsidR="00BA27DE">
                <w:rPr>
                  <w:noProof/>
                  <w:webHidden/>
                </w:rPr>
              </w:r>
              <w:r w:rsidR="00BA27DE">
                <w:rPr>
                  <w:noProof/>
                  <w:webHidden/>
                </w:rPr>
                <w:fldChar w:fldCharType="separate"/>
              </w:r>
              <w:r w:rsidR="00DC11A2">
                <w:rPr>
                  <w:noProof/>
                  <w:webHidden/>
                </w:rPr>
                <w:t>92</w:t>
              </w:r>
              <w:r w:rsidR="00BA27DE">
                <w:rPr>
                  <w:noProof/>
                  <w:webHidden/>
                </w:rPr>
                <w:fldChar w:fldCharType="end"/>
              </w:r>
            </w:hyperlink>
          </w:p>
          <w:p w14:paraId="64555440" w14:textId="0AEB493B"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5" w:history="1">
              <w:r w:rsidR="00BA27DE" w:rsidRPr="00113427">
                <w:rPr>
                  <w:rStyle w:val="af3"/>
                  <w:i/>
                  <w:noProof/>
                </w:rPr>
                <w:t>Статья 40.Ответственность за нарушения Правил</w:t>
              </w:r>
              <w:r w:rsidR="00BA27DE">
                <w:rPr>
                  <w:noProof/>
                  <w:webHidden/>
                </w:rPr>
                <w:tab/>
              </w:r>
              <w:r w:rsidR="00BA27DE">
                <w:rPr>
                  <w:noProof/>
                  <w:webHidden/>
                </w:rPr>
                <w:fldChar w:fldCharType="begin"/>
              </w:r>
              <w:r w:rsidR="00BA27DE">
                <w:rPr>
                  <w:noProof/>
                  <w:webHidden/>
                </w:rPr>
                <w:instrText xml:space="preserve"> PAGEREF _Toc205909105 \h </w:instrText>
              </w:r>
              <w:r w:rsidR="00BA27DE">
                <w:rPr>
                  <w:noProof/>
                  <w:webHidden/>
                </w:rPr>
              </w:r>
              <w:r w:rsidR="00BA27DE">
                <w:rPr>
                  <w:noProof/>
                  <w:webHidden/>
                </w:rPr>
                <w:fldChar w:fldCharType="separate"/>
              </w:r>
              <w:r w:rsidR="00DC11A2">
                <w:rPr>
                  <w:noProof/>
                  <w:webHidden/>
                </w:rPr>
                <w:t>93</w:t>
              </w:r>
              <w:r w:rsidR="00BA27DE">
                <w:rPr>
                  <w:noProof/>
                  <w:webHidden/>
                </w:rPr>
                <w:fldChar w:fldCharType="end"/>
              </w:r>
            </w:hyperlink>
          </w:p>
          <w:p w14:paraId="388E1682" w14:textId="001F375B"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06" w:history="1">
              <w:r w:rsidR="00BA27DE" w:rsidRPr="00113427">
                <w:rPr>
                  <w:rStyle w:val="af3"/>
                  <w:noProof/>
                </w:rPr>
                <w:t>ЧАСТЬ II. КАРТА(Ы) ГРАДОСТРОИТЕЛЬНОГО ЗОНИРОВАНИЯ, КАРТА(Ы) ЗОН С ОСОБЫМИ УСЛОВИЯМИ ИСПОЛЬЗОВАНИЯ ТЕРРИТОРИИ.</w:t>
              </w:r>
              <w:r w:rsidR="00BA27DE">
                <w:rPr>
                  <w:noProof/>
                  <w:webHidden/>
                </w:rPr>
                <w:tab/>
              </w:r>
              <w:r w:rsidR="00BA27DE">
                <w:rPr>
                  <w:noProof/>
                  <w:webHidden/>
                </w:rPr>
                <w:fldChar w:fldCharType="begin"/>
              </w:r>
              <w:r w:rsidR="00BA27DE">
                <w:rPr>
                  <w:noProof/>
                  <w:webHidden/>
                </w:rPr>
                <w:instrText xml:space="preserve"> PAGEREF _Toc205909106 \h </w:instrText>
              </w:r>
              <w:r w:rsidR="00BA27DE">
                <w:rPr>
                  <w:noProof/>
                  <w:webHidden/>
                </w:rPr>
              </w:r>
              <w:r w:rsidR="00BA27DE">
                <w:rPr>
                  <w:noProof/>
                  <w:webHidden/>
                </w:rPr>
                <w:fldChar w:fldCharType="separate"/>
              </w:r>
              <w:r w:rsidR="00DC11A2">
                <w:rPr>
                  <w:noProof/>
                  <w:webHidden/>
                </w:rPr>
                <w:t>94</w:t>
              </w:r>
              <w:r w:rsidR="00BA27DE">
                <w:rPr>
                  <w:noProof/>
                  <w:webHidden/>
                </w:rPr>
                <w:fldChar w:fldCharType="end"/>
              </w:r>
            </w:hyperlink>
          </w:p>
          <w:p w14:paraId="3E024B59" w14:textId="3C82A56F"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7" w:history="1">
              <w:r w:rsidR="00BA27DE" w:rsidRPr="00113427">
                <w:rPr>
                  <w:rStyle w:val="af3"/>
                  <w:i/>
                  <w:noProof/>
                </w:rPr>
                <w:t xml:space="preserve">Статья 41. Карта градостроительного зонирования территории Родниковского сельского поселения </w:t>
              </w:r>
              <w:r w:rsidR="006D3C64">
                <w:rPr>
                  <w:rStyle w:val="af3"/>
                  <w:i/>
                  <w:noProof/>
                </w:rPr>
                <w:t>Белореченского муниципального района</w:t>
              </w:r>
              <w:r w:rsidR="00BA27DE" w:rsidRPr="00113427">
                <w:rPr>
                  <w:rStyle w:val="af3"/>
                  <w:i/>
                  <w:noProof/>
                </w:rPr>
                <w:t>, карта зон с особыми условиями использования территории.</w:t>
              </w:r>
              <w:r w:rsidR="00BA27DE">
                <w:rPr>
                  <w:noProof/>
                  <w:webHidden/>
                </w:rPr>
                <w:tab/>
              </w:r>
              <w:r w:rsidR="00BA27DE">
                <w:rPr>
                  <w:noProof/>
                  <w:webHidden/>
                </w:rPr>
                <w:fldChar w:fldCharType="begin"/>
              </w:r>
              <w:r w:rsidR="00BA27DE">
                <w:rPr>
                  <w:noProof/>
                  <w:webHidden/>
                </w:rPr>
                <w:instrText xml:space="preserve"> PAGEREF _Toc205909107 \h </w:instrText>
              </w:r>
              <w:r w:rsidR="00BA27DE">
                <w:rPr>
                  <w:noProof/>
                  <w:webHidden/>
                </w:rPr>
              </w:r>
              <w:r w:rsidR="00BA27DE">
                <w:rPr>
                  <w:noProof/>
                  <w:webHidden/>
                </w:rPr>
                <w:fldChar w:fldCharType="separate"/>
              </w:r>
              <w:r w:rsidR="00DC11A2">
                <w:rPr>
                  <w:noProof/>
                  <w:webHidden/>
                </w:rPr>
                <w:t>94</w:t>
              </w:r>
              <w:r w:rsidR="00BA27DE">
                <w:rPr>
                  <w:noProof/>
                  <w:webHidden/>
                </w:rPr>
                <w:fldChar w:fldCharType="end"/>
              </w:r>
            </w:hyperlink>
          </w:p>
          <w:p w14:paraId="7911722A" w14:textId="63A1D9FE"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08" w:history="1">
              <w:r w:rsidR="00BA27DE" w:rsidRPr="00113427">
                <w:rPr>
                  <w:rStyle w:val="af3"/>
                  <w:noProof/>
                </w:rPr>
                <w:t>ЧАСТЬ III. ГРАДОСТРОИТЕЛЬНЫЕ РЕГЛАМЕНТЫ.</w:t>
              </w:r>
              <w:r w:rsidR="00BA27DE">
                <w:rPr>
                  <w:noProof/>
                  <w:webHidden/>
                </w:rPr>
                <w:tab/>
              </w:r>
              <w:r w:rsidR="00BA27DE">
                <w:rPr>
                  <w:noProof/>
                  <w:webHidden/>
                </w:rPr>
                <w:fldChar w:fldCharType="begin"/>
              </w:r>
              <w:r w:rsidR="00BA27DE">
                <w:rPr>
                  <w:noProof/>
                  <w:webHidden/>
                </w:rPr>
                <w:instrText xml:space="preserve"> PAGEREF _Toc205909108 \h </w:instrText>
              </w:r>
              <w:r w:rsidR="00BA27DE">
                <w:rPr>
                  <w:noProof/>
                  <w:webHidden/>
                </w:rPr>
              </w:r>
              <w:r w:rsidR="00BA27DE">
                <w:rPr>
                  <w:noProof/>
                  <w:webHidden/>
                </w:rPr>
                <w:fldChar w:fldCharType="separate"/>
              </w:r>
              <w:r w:rsidR="00DC11A2">
                <w:rPr>
                  <w:noProof/>
                  <w:webHidden/>
                </w:rPr>
                <w:t>95</w:t>
              </w:r>
              <w:r w:rsidR="00BA27DE">
                <w:rPr>
                  <w:noProof/>
                  <w:webHidden/>
                </w:rPr>
                <w:fldChar w:fldCharType="end"/>
              </w:r>
            </w:hyperlink>
          </w:p>
          <w:p w14:paraId="2D55B77C" w14:textId="2F1B4F42"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09" w:history="1">
              <w:r w:rsidR="00BA27DE" w:rsidRPr="00113427">
                <w:rPr>
                  <w:rStyle w:val="af3"/>
                  <w:i/>
                  <w:noProof/>
                </w:rPr>
                <w:t>Статья 42. Виды территориальных зон, выделенных на карте градостроительного зонирования территории Родниковского сельского поселения</w:t>
              </w:r>
              <w:r w:rsidR="00BA27DE">
                <w:rPr>
                  <w:noProof/>
                  <w:webHidden/>
                </w:rPr>
                <w:tab/>
              </w:r>
              <w:r w:rsidR="00BA27DE">
                <w:rPr>
                  <w:noProof/>
                  <w:webHidden/>
                </w:rPr>
                <w:fldChar w:fldCharType="begin"/>
              </w:r>
              <w:r w:rsidR="00BA27DE">
                <w:rPr>
                  <w:noProof/>
                  <w:webHidden/>
                </w:rPr>
                <w:instrText xml:space="preserve"> PAGEREF _Toc205909109 \h </w:instrText>
              </w:r>
              <w:r w:rsidR="00BA27DE">
                <w:rPr>
                  <w:noProof/>
                  <w:webHidden/>
                </w:rPr>
              </w:r>
              <w:r w:rsidR="00BA27DE">
                <w:rPr>
                  <w:noProof/>
                  <w:webHidden/>
                </w:rPr>
                <w:fldChar w:fldCharType="separate"/>
              </w:r>
              <w:r w:rsidR="00DC11A2">
                <w:rPr>
                  <w:noProof/>
                  <w:webHidden/>
                </w:rPr>
                <w:t>95</w:t>
              </w:r>
              <w:r w:rsidR="00BA27DE">
                <w:rPr>
                  <w:noProof/>
                  <w:webHidden/>
                </w:rPr>
                <w:fldChar w:fldCharType="end"/>
              </w:r>
            </w:hyperlink>
          </w:p>
          <w:p w14:paraId="4C6CDE32" w14:textId="423302F7"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110" w:history="1">
              <w:r w:rsidR="00BA27DE" w:rsidRPr="00113427">
                <w:rPr>
                  <w:rStyle w:val="af3"/>
                  <w:i/>
                  <w:noProof/>
                </w:rPr>
                <w:t>Статья 43. Виды и предельные параметры разрешенного использования земельных участков и объектов капитального строительства в различных территориальных зонах</w:t>
              </w:r>
              <w:r w:rsidR="00BA27DE">
                <w:rPr>
                  <w:noProof/>
                  <w:webHidden/>
                </w:rPr>
                <w:tab/>
              </w:r>
              <w:r w:rsidR="00BA27DE">
                <w:rPr>
                  <w:noProof/>
                  <w:webHidden/>
                </w:rPr>
                <w:fldChar w:fldCharType="begin"/>
              </w:r>
              <w:r w:rsidR="00BA27DE">
                <w:rPr>
                  <w:noProof/>
                  <w:webHidden/>
                </w:rPr>
                <w:instrText xml:space="preserve"> PAGEREF _Toc205909110 \h </w:instrText>
              </w:r>
              <w:r w:rsidR="00BA27DE">
                <w:rPr>
                  <w:noProof/>
                  <w:webHidden/>
                </w:rPr>
              </w:r>
              <w:r w:rsidR="00BA27DE">
                <w:rPr>
                  <w:noProof/>
                  <w:webHidden/>
                </w:rPr>
                <w:fldChar w:fldCharType="separate"/>
              </w:r>
              <w:r w:rsidR="00DC11A2">
                <w:rPr>
                  <w:noProof/>
                  <w:webHidden/>
                </w:rPr>
                <w:t>97</w:t>
              </w:r>
              <w:r w:rsidR="00BA27DE">
                <w:rPr>
                  <w:noProof/>
                  <w:webHidden/>
                </w:rPr>
                <w:fldChar w:fldCharType="end"/>
              </w:r>
            </w:hyperlink>
          </w:p>
          <w:p w14:paraId="07950F51" w14:textId="4205B475"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11" w:history="1">
              <w:r w:rsidR="00BA27DE" w:rsidRPr="00113427">
                <w:rPr>
                  <w:rStyle w:val="af3"/>
                  <w:rFonts w:ascii="Tahoma" w:eastAsia="Tahoma" w:hAnsi="Tahoma" w:cs="Tahoma"/>
                  <w:noProof/>
                  <w:lang w:val=""/>
                </w:rPr>
                <w:t>1. Зона застройки индивидуальными жилыми домами (Ж1)</w:t>
              </w:r>
              <w:r w:rsidR="00BA27DE">
                <w:rPr>
                  <w:noProof/>
                  <w:webHidden/>
                </w:rPr>
                <w:tab/>
              </w:r>
              <w:r w:rsidR="00BA27DE">
                <w:rPr>
                  <w:noProof/>
                  <w:webHidden/>
                </w:rPr>
                <w:fldChar w:fldCharType="begin"/>
              </w:r>
              <w:r w:rsidR="00BA27DE">
                <w:rPr>
                  <w:noProof/>
                  <w:webHidden/>
                </w:rPr>
                <w:instrText xml:space="preserve"> PAGEREF _Toc205909111 \h </w:instrText>
              </w:r>
              <w:r w:rsidR="00BA27DE">
                <w:rPr>
                  <w:noProof/>
                  <w:webHidden/>
                </w:rPr>
              </w:r>
              <w:r w:rsidR="00BA27DE">
                <w:rPr>
                  <w:noProof/>
                  <w:webHidden/>
                </w:rPr>
                <w:fldChar w:fldCharType="separate"/>
              </w:r>
              <w:r w:rsidR="00DC11A2">
                <w:rPr>
                  <w:noProof/>
                  <w:webHidden/>
                </w:rPr>
                <w:t>97</w:t>
              </w:r>
              <w:r w:rsidR="00BA27DE">
                <w:rPr>
                  <w:noProof/>
                  <w:webHidden/>
                </w:rPr>
                <w:fldChar w:fldCharType="end"/>
              </w:r>
            </w:hyperlink>
          </w:p>
          <w:p w14:paraId="7C794028" w14:textId="0E2D2F0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2"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_Toc205909112 \h </w:instrText>
              </w:r>
              <w:r w:rsidR="00BA27DE">
                <w:rPr>
                  <w:noProof/>
                  <w:webHidden/>
                </w:rPr>
              </w:r>
              <w:r w:rsidR="00BA27DE">
                <w:rPr>
                  <w:noProof/>
                  <w:webHidden/>
                </w:rPr>
                <w:fldChar w:fldCharType="separate"/>
              </w:r>
              <w:r w:rsidR="00DC11A2">
                <w:rPr>
                  <w:noProof/>
                  <w:webHidden/>
                </w:rPr>
                <w:t>99</w:t>
              </w:r>
              <w:r w:rsidR="00BA27DE">
                <w:rPr>
                  <w:noProof/>
                  <w:webHidden/>
                </w:rPr>
                <w:fldChar w:fldCharType="end"/>
              </w:r>
            </w:hyperlink>
          </w:p>
          <w:p w14:paraId="529F4567" w14:textId="505D2E33"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3"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_Toc205909113 \h </w:instrText>
              </w:r>
              <w:r w:rsidR="00BA27DE">
                <w:rPr>
                  <w:noProof/>
                  <w:webHidden/>
                </w:rPr>
              </w:r>
              <w:r w:rsidR="00BA27DE">
                <w:rPr>
                  <w:noProof/>
                  <w:webHidden/>
                </w:rPr>
                <w:fldChar w:fldCharType="separate"/>
              </w:r>
              <w:r w:rsidR="00DC11A2">
                <w:rPr>
                  <w:noProof/>
                  <w:webHidden/>
                </w:rPr>
                <w:t>107</w:t>
              </w:r>
              <w:r w:rsidR="00BA27DE">
                <w:rPr>
                  <w:noProof/>
                  <w:webHidden/>
                </w:rPr>
                <w:fldChar w:fldCharType="end"/>
              </w:r>
            </w:hyperlink>
          </w:p>
          <w:p w14:paraId="43365875" w14:textId="01FF3956"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4"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_Toc205909114 \h </w:instrText>
              </w:r>
              <w:r w:rsidR="00BA27DE">
                <w:rPr>
                  <w:noProof/>
                  <w:webHidden/>
                </w:rPr>
              </w:r>
              <w:r w:rsidR="00BA27DE">
                <w:rPr>
                  <w:noProof/>
                  <w:webHidden/>
                </w:rPr>
                <w:fldChar w:fldCharType="separate"/>
              </w:r>
              <w:r w:rsidR="00DC11A2">
                <w:rPr>
                  <w:noProof/>
                  <w:webHidden/>
                </w:rPr>
                <w:t>108</w:t>
              </w:r>
              <w:r w:rsidR="00BA27DE">
                <w:rPr>
                  <w:noProof/>
                  <w:webHidden/>
                </w:rPr>
                <w:fldChar w:fldCharType="end"/>
              </w:r>
            </w:hyperlink>
          </w:p>
          <w:p w14:paraId="16EC6AC1" w14:textId="7455457E"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5"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_Toc205909115 \h </w:instrText>
              </w:r>
              <w:r w:rsidR="00BA27DE">
                <w:rPr>
                  <w:noProof/>
                  <w:webHidden/>
                </w:rPr>
              </w:r>
              <w:r w:rsidR="00BA27DE">
                <w:rPr>
                  <w:noProof/>
                  <w:webHidden/>
                </w:rPr>
                <w:fldChar w:fldCharType="separate"/>
              </w:r>
              <w:r w:rsidR="00DC11A2">
                <w:rPr>
                  <w:noProof/>
                  <w:webHidden/>
                </w:rPr>
                <w:t>126</w:t>
              </w:r>
              <w:r w:rsidR="00BA27DE">
                <w:rPr>
                  <w:noProof/>
                  <w:webHidden/>
                </w:rPr>
                <w:fldChar w:fldCharType="end"/>
              </w:r>
            </w:hyperlink>
          </w:p>
          <w:p w14:paraId="06C83752" w14:textId="173FDA0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6"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_Toc205909116 \h </w:instrText>
              </w:r>
              <w:r w:rsidR="00BA27DE">
                <w:rPr>
                  <w:noProof/>
                  <w:webHidden/>
                </w:rPr>
              </w:r>
              <w:r w:rsidR="00BA27DE">
                <w:rPr>
                  <w:noProof/>
                  <w:webHidden/>
                </w:rPr>
                <w:fldChar w:fldCharType="separate"/>
              </w:r>
              <w:r w:rsidR="00DC11A2">
                <w:rPr>
                  <w:noProof/>
                  <w:webHidden/>
                </w:rPr>
                <w:t>131</w:t>
              </w:r>
              <w:r w:rsidR="00BA27DE">
                <w:rPr>
                  <w:noProof/>
                  <w:webHidden/>
                </w:rPr>
                <w:fldChar w:fldCharType="end"/>
              </w:r>
            </w:hyperlink>
          </w:p>
          <w:p w14:paraId="49FF0A06" w14:textId="4902E77E"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17" w:history="1">
              <w:r w:rsidR="00BA27DE" w:rsidRPr="00113427">
                <w:rPr>
                  <w:rStyle w:val="af3"/>
                  <w:rFonts w:ascii="Tahoma" w:eastAsia="Tahoma" w:hAnsi="Tahoma" w:cs="Tahoma"/>
                  <w:noProof/>
                  <w:lang w:val=""/>
                </w:rPr>
                <w:t>2. Зона застройки малоэтажными жилыми домами (Ж2)</w:t>
              </w:r>
              <w:r w:rsidR="00BA27DE">
                <w:rPr>
                  <w:noProof/>
                  <w:webHidden/>
                </w:rPr>
                <w:tab/>
              </w:r>
              <w:r w:rsidR="00BA27DE">
                <w:rPr>
                  <w:noProof/>
                  <w:webHidden/>
                </w:rPr>
                <w:fldChar w:fldCharType="begin"/>
              </w:r>
              <w:r w:rsidR="00BA27DE">
                <w:rPr>
                  <w:noProof/>
                  <w:webHidden/>
                </w:rPr>
                <w:instrText xml:space="preserve"> PAGEREF _Toc205909117 \h </w:instrText>
              </w:r>
              <w:r w:rsidR="00BA27DE">
                <w:rPr>
                  <w:noProof/>
                  <w:webHidden/>
                </w:rPr>
              </w:r>
              <w:r w:rsidR="00BA27DE">
                <w:rPr>
                  <w:noProof/>
                  <w:webHidden/>
                </w:rPr>
                <w:fldChar w:fldCharType="separate"/>
              </w:r>
              <w:r w:rsidR="00DC11A2">
                <w:rPr>
                  <w:noProof/>
                  <w:webHidden/>
                </w:rPr>
                <w:t>132</w:t>
              </w:r>
              <w:r w:rsidR="00BA27DE">
                <w:rPr>
                  <w:noProof/>
                  <w:webHidden/>
                </w:rPr>
                <w:fldChar w:fldCharType="end"/>
              </w:r>
            </w:hyperlink>
          </w:p>
          <w:p w14:paraId="58305BB9" w14:textId="5C95952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8"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_Toc205909118 \h </w:instrText>
              </w:r>
              <w:r w:rsidR="00BA27DE">
                <w:rPr>
                  <w:noProof/>
                  <w:webHidden/>
                </w:rPr>
              </w:r>
              <w:r w:rsidR="00BA27DE">
                <w:rPr>
                  <w:noProof/>
                  <w:webHidden/>
                </w:rPr>
                <w:fldChar w:fldCharType="separate"/>
              </w:r>
              <w:r w:rsidR="00DC11A2">
                <w:rPr>
                  <w:noProof/>
                  <w:webHidden/>
                </w:rPr>
                <w:t>133</w:t>
              </w:r>
              <w:r w:rsidR="00BA27DE">
                <w:rPr>
                  <w:noProof/>
                  <w:webHidden/>
                </w:rPr>
                <w:fldChar w:fldCharType="end"/>
              </w:r>
            </w:hyperlink>
          </w:p>
          <w:p w14:paraId="523BB65A" w14:textId="44A5806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19"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_Toc205909119 \h </w:instrText>
              </w:r>
              <w:r w:rsidR="00BA27DE">
                <w:rPr>
                  <w:noProof/>
                  <w:webHidden/>
                </w:rPr>
              </w:r>
              <w:r w:rsidR="00BA27DE">
                <w:rPr>
                  <w:noProof/>
                  <w:webHidden/>
                </w:rPr>
                <w:fldChar w:fldCharType="separate"/>
              </w:r>
              <w:r w:rsidR="00DC11A2">
                <w:rPr>
                  <w:noProof/>
                  <w:webHidden/>
                </w:rPr>
                <w:t>141</w:t>
              </w:r>
              <w:r w:rsidR="00BA27DE">
                <w:rPr>
                  <w:noProof/>
                  <w:webHidden/>
                </w:rPr>
                <w:fldChar w:fldCharType="end"/>
              </w:r>
            </w:hyperlink>
          </w:p>
          <w:p w14:paraId="57CF74FC" w14:textId="3CE35EA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0"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_Toc205909120 \h </w:instrText>
              </w:r>
              <w:r w:rsidR="00BA27DE">
                <w:rPr>
                  <w:noProof/>
                  <w:webHidden/>
                </w:rPr>
              </w:r>
              <w:r w:rsidR="00BA27DE">
                <w:rPr>
                  <w:noProof/>
                  <w:webHidden/>
                </w:rPr>
                <w:fldChar w:fldCharType="separate"/>
              </w:r>
              <w:r w:rsidR="00DC11A2">
                <w:rPr>
                  <w:noProof/>
                  <w:webHidden/>
                </w:rPr>
                <w:t>142</w:t>
              </w:r>
              <w:r w:rsidR="00BA27DE">
                <w:rPr>
                  <w:noProof/>
                  <w:webHidden/>
                </w:rPr>
                <w:fldChar w:fldCharType="end"/>
              </w:r>
            </w:hyperlink>
          </w:p>
          <w:p w14:paraId="4CC7BCAA" w14:textId="4146703E"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1"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_Toc205909121 \h </w:instrText>
              </w:r>
              <w:r w:rsidR="00BA27DE">
                <w:rPr>
                  <w:noProof/>
                  <w:webHidden/>
                </w:rPr>
              </w:r>
              <w:r w:rsidR="00BA27DE">
                <w:rPr>
                  <w:noProof/>
                  <w:webHidden/>
                </w:rPr>
                <w:fldChar w:fldCharType="separate"/>
              </w:r>
              <w:r w:rsidR="00DC11A2">
                <w:rPr>
                  <w:noProof/>
                  <w:webHidden/>
                </w:rPr>
                <w:t>156</w:t>
              </w:r>
              <w:r w:rsidR="00BA27DE">
                <w:rPr>
                  <w:noProof/>
                  <w:webHidden/>
                </w:rPr>
                <w:fldChar w:fldCharType="end"/>
              </w:r>
            </w:hyperlink>
          </w:p>
          <w:p w14:paraId="259DACC9" w14:textId="5BB4A73A"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2"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_Toc205909122 \h </w:instrText>
              </w:r>
              <w:r w:rsidR="00BA27DE">
                <w:rPr>
                  <w:noProof/>
                  <w:webHidden/>
                </w:rPr>
              </w:r>
              <w:r w:rsidR="00BA27DE">
                <w:rPr>
                  <w:noProof/>
                  <w:webHidden/>
                </w:rPr>
                <w:fldChar w:fldCharType="separate"/>
              </w:r>
              <w:r w:rsidR="00DC11A2">
                <w:rPr>
                  <w:noProof/>
                  <w:webHidden/>
                </w:rPr>
                <w:t>162</w:t>
              </w:r>
              <w:r w:rsidR="00BA27DE">
                <w:rPr>
                  <w:noProof/>
                  <w:webHidden/>
                </w:rPr>
                <w:fldChar w:fldCharType="end"/>
              </w:r>
            </w:hyperlink>
          </w:p>
          <w:p w14:paraId="2CFA6B7E" w14:textId="2C958669"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23" w:history="1">
              <w:r w:rsidR="00BA27DE" w:rsidRPr="00113427">
                <w:rPr>
                  <w:rStyle w:val="af3"/>
                  <w:rFonts w:ascii="Tahoma" w:eastAsia="Tahoma" w:hAnsi="Tahoma" w:cs="Tahoma"/>
                  <w:noProof/>
                  <w:lang w:val=""/>
                </w:rPr>
                <w:t>3. Многофункциональная общественно-деловая зона (ОД2)</w:t>
              </w:r>
              <w:r w:rsidR="00BA27DE">
                <w:rPr>
                  <w:noProof/>
                  <w:webHidden/>
                </w:rPr>
                <w:tab/>
              </w:r>
              <w:r w:rsidR="00BA27DE">
                <w:rPr>
                  <w:noProof/>
                  <w:webHidden/>
                </w:rPr>
                <w:fldChar w:fldCharType="begin"/>
              </w:r>
              <w:r w:rsidR="00BA27DE">
                <w:rPr>
                  <w:noProof/>
                  <w:webHidden/>
                </w:rPr>
                <w:instrText xml:space="preserve"> PAGEREF _Toc205909123 \h </w:instrText>
              </w:r>
              <w:r w:rsidR="00BA27DE">
                <w:rPr>
                  <w:noProof/>
                  <w:webHidden/>
                </w:rPr>
              </w:r>
              <w:r w:rsidR="00BA27DE">
                <w:rPr>
                  <w:noProof/>
                  <w:webHidden/>
                </w:rPr>
                <w:fldChar w:fldCharType="separate"/>
              </w:r>
              <w:r w:rsidR="00DC11A2">
                <w:rPr>
                  <w:noProof/>
                  <w:webHidden/>
                </w:rPr>
                <w:t>163</w:t>
              </w:r>
              <w:r w:rsidR="00BA27DE">
                <w:rPr>
                  <w:noProof/>
                  <w:webHidden/>
                </w:rPr>
                <w:fldChar w:fldCharType="end"/>
              </w:r>
            </w:hyperlink>
          </w:p>
          <w:p w14:paraId="1DFA9DC3" w14:textId="743BFFB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4"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_Toc205909124 \h </w:instrText>
              </w:r>
              <w:r w:rsidR="00BA27DE">
                <w:rPr>
                  <w:noProof/>
                  <w:webHidden/>
                </w:rPr>
              </w:r>
              <w:r w:rsidR="00BA27DE">
                <w:rPr>
                  <w:noProof/>
                  <w:webHidden/>
                </w:rPr>
                <w:fldChar w:fldCharType="separate"/>
              </w:r>
              <w:r w:rsidR="00DC11A2">
                <w:rPr>
                  <w:noProof/>
                  <w:webHidden/>
                </w:rPr>
                <w:t>163</w:t>
              </w:r>
              <w:r w:rsidR="00BA27DE">
                <w:rPr>
                  <w:noProof/>
                  <w:webHidden/>
                </w:rPr>
                <w:fldChar w:fldCharType="end"/>
              </w:r>
            </w:hyperlink>
          </w:p>
          <w:p w14:paraId="32830547" w14:textId="2138E0A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5"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_Toc205909125 \h </w:instrText>
              </w:r>
              <w:r w:rsidR="00BA27DE">
                <w:rPr>
                  <w:noProof/>
                  <w:webHidden/>
                </w:rPr>
              </w:r>
              <w:r w:rsidR="00BA27DE">
                <w:rPr>
                  <w:noProof/>
                  <w:webHidden/>
                </w:rPr>
                <w:fldChar w:fldCharType="separate"/>
              </w:r>
              <w:r w:rsidR="00DC11A2">
                <w:rPr>
                  <w:noProof/>
                  <w:webHidden/>
                </w:rPr>
                <w:t>201</w:t>
              </w:r>
              <w:r w:rsidR="00BA27DE">
                <w:rPr>
                  <w:noProof/>
                  <w:webHidden/>
                </w:rPr>
                <w:fldChar w:fldCharType="end"/>
              </w:r>
            </w:hyperlink>
          </w:p>
          <w:p w14:paraId="676E3A8D" w14:textId="4F6141D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6"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_Toc205909126 \h </w:instrText>
              </w:r>
              <w:r w:rsidR="00BA27DE">
                <w:rPr>
                  <w:noProof/>
                  <w:webHidden/>
                </w:rPr>
              </w:r>
              <w:r w:rsidR="00BA27DE">
                <w:rPr>
                  <w:noProof/>
                  <w:webHidden/>
                </w:rPr>
                <w:fldChar w:fldCharType="separate"/>
              </w:r>
              <w:r w:rsidR="00DC11A2">
                <w:rPr>
                  <w:noProof/>
                  <w:webHidden/>
                </w:rPr>
                <w:t>202</w:t>
              </w:r>
              <w:r w:rsidR="00BA27DE">
                <w:rPr>
                  <w:noProof/>
                  <w:webHidden/>
                </w:rPr>
                <w:fldChar w:fldCharType="end"/>
              </w:r>
            </w:hyperlink>
          </w:p>
          <w:p w14:paraId="0AC91130" w14:textId="4656367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7"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_Toc205909127 \h </w:instrText>
              </w:r>
              <w:r w:rsidR="00BA27DE">
                <w:rPr>
                  <w:noProof/>
                  <w:webHidden/>
                </w:rPr>
              </w:r>
              <w:r w:rsidR="00BA27DE">
                <w:rPr>
                  <w:noProof/>
                  <w:webHidden/>
                </w:rPr>
                <w:fldChar w:fldCharType="separate"/>
              </w:r>
              <w:r w:rsidR="00DC11A2">
                <w:rPr>
                  <w:noProof/>
                  <w:webHidden/>
                </w:rPr>
                <w:t>210</w:t>
              </w:r>
              <w:r w:rsidR="00BA27DE">
                <w:rPr>
                  <w:noProof/>
                  <w:webHidden/>
                </w:rPr>
                <w:fldChar w:fldCharType="end"/>
              </w:r>
            </w:hyperlink>
          </w:p>
          <w:p w14:paraId="5EA5095F" w14:textId="0155E67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28"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_Toc205909128 \h </w:instrText>
              </w:r>
              <w:r w:rsidR="00BA27DE">
                <w:rPr>
                  <w:noProof/>
                  <w:webHidden/>
                </w:rPr>
              </w:r>
              <w:r w:rsidR="00BA27DE">
                <w:rPr>
                  <w:noProof/>
                  <w:webHidden/>
                </w:rPr>
                <w:fldChar w:fldCharType="separate"/>
              </w:r>
              <w:r w:rsidR="00DC11A2">
                <w:rPr>
                  <w:noProof/>
                  <w:webHidden/>
                </w:rPr>
                <w:t>214</w:t>
              </w:r>
              <w:r w:rsidR="00BA27DE">
                <w:rPr>
                  <w:noProof/>
                  <w:webHidden/>
                </w:rPr>
                <w:fldChar w:fldCharType="end"/>
              </w:r>
            </w:hyperlink>
          </w:p>
          <w:p w14:paraId="7C655E6B" w14:textId="41DDADCB"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29" w:history="1">
              <w:r w:rsidR="00BA27DE" w:rsidRPr="00113427">
                <w:rPr>
                  <w:rStyle w:val="af3"/>
                  <w:rFonts w:ascii="Tahoma" w:eastAsia="Tahoma" w:hAnsi="Tahoma" w:cs="Tahoma"/>
                  <w:noProof/>
                  <w:lang w:val=""/>
                </w:rPr>
                <w:t>4. Зона специализированной общественной застройки  размещения объектов здравоохранения (ОД3.1)</w:t>
              </w:r>
              <w:r w:rsidR="00BA27DE">
                <w:rPr>
                  <w:noProof/>
                  <w:webHidden/>
                </w:rPr>
                <w:tab/>
              </w:r>
              <w:r w:rsidR="00BA27DE">
                <w:rPr>
                  <w:noProof/>
                  <w:webHidden/>
                </w:rPr>
                <w:fldChar w:fldCharType="begin"/>
              </w:r>
              <w:r w:rsidR="00BA27DE">
                <w:rPr>
                  <w:noProof/>
                  <w:webHidden/>
                </w:rPr>
                <w:instrText xml:space="preserve"> PAGEREF _Toc205909129 \h </w:instrText>
              </w:r>
              <w:r w:rsidR="00BA27DE">
                <w:rPr>
                  <w:noProof/>
                  <w:webHidden/>
                </w:rPr>
              </w:r>
              <w:r w:rsidR="00BA27DE">
                <w:rPr>
                  <w:noProof/>
                  <w:webHidden/>
                </w:rPr>
                <w:fldChar w:fldCharType="separate"/>
              </w:r>
              <w:r w:rsidR="00DC11A2">
                <w:rPr>
                  <w:noProof/>
                  <w:webHidden/>
                </w:rPr>
                <w:t>215</w:t>
              </w:r>
              <w:r w:rsidR="00BA27DE">
                <w:rPr>
                  <w:noProof/>
                  <w:webHidden/>
                </w:rPr>
                <w:fldChar w:fldCharType="end"/>
              </w:r>
            </w:hyperlink>
          </w:p>
          <w:p w14:paraId="57E43810" w14:textId="44BFF9C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0"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_Toc205909130 \h </w:instrText>
              </w:r>
              <w:r w:rsidR="00BA27DE">
                <w:rPr>
                  <w:noProof/>
                  <w:webHidden/>
                </w:rPr>
              </w:r>
              <w:r w:rsidR="00BA27DE">
                <w:rPr>
                  <w:noProof/>
                  <w:webHidden/>
                </w:rPr>
                <w:fldChar w:fldCharType="separate"/>
              </w:r>
              <w:r w:rsidR="00DC11A2">
                <w:rPr>
                  <w:noProof/>
                  <w:webHidden/>
                </w:rPr>
                <w:t>215</w:t>
              </w:r>
              <w:r w:rsidR="00BA27DE">
                <w:rPr>
                  <w:noProof/>
                  <w:webHidden/>
                </w:rPr>
                <w:fldChar w:fldCharType="end"/>
              </w:r>
            </w:hyperlink>
          </w:p>
          <w:p w14:paraId="6947AE21" w14:textId="23D40CD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1"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_Toc205909131 \h </w:instrText>
              </w:r>
              <w:r w:rsidR="00BA27DE">
                <w:rPr>
                  <w:noProof/>
                  <w:webHidden/>
                </w:rPr>
              </w:r>
              <w:r w:rsidR="00BA27DE">
                <w:rPr>
                  <w:noProof/>
                  <w:webHidden/>
                </w:rPr>
                <w:fldChar w:fldCharType="separate"/>
              </w:r>
              <w:r w:rsidR="00DC11A2">
                <w:rPr>
                  <w:noProof/>
                  <w:webHidden/>
                </w:rPr>
                <w:t>223</w:t>
              </w:r>
              <w:r w:rsidR="00BA27DE">
                <w:rPr>
                  <w:noProof/>
                  <w:webHidden/>
                </w:rPr>
                <w:fldChar w:fldCharType="end"/>
              </w:r>
            </w:hyperlink>
          </w:p>
          <w:p w14:paraId="7DF00C8A" w14:textId="6E09CFB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2"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_Toc205909132 \h </w:instrText>
              </w:r>
              <w:r w:rsidR="00BA27DE">
                <w:rPr>
                  <w:noProof/>
                  <w:webHidden/>
                </w:rPr>
              </w:r>
              <w:r w:rsidR="00BA27DE">
                <w:rPr>
                  <w:noProof/>
                  <w:webHidden/>
                </w:rPr>
                <w:fldChar w:fldCharType="separate"/>
              </w:r>
              <w:r w:rsidR="00DC11A2">
                <w:rPr>
                  <w:noProof/>
                  <w:webHidden/>
                </w:rPr>
                <w:t>224</w:t>
              </w:r>
              <w:r w:rsidR="00BA27DE">
                <w:rPr>
                  <w:noProof/>
                  <w:webHidden/>
                </w:rPr>
                <w:fldChar w:fldCharType="end"/>
              </w:r>
            </w:hyperlink>
          </w:p>
          <w:p w14:paraId="7D1E0131" w14:textId="7131B02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3"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_Toc205909133 \h </w:instrText>
              </w:r>
              <w:r w:rsidR="00BA27DE">
                <w:rPr>
                  <w:noProof/>
                  <w:webHidden/>
                </w:rPr>
              </w:r>
              <w:r w:rsidR="00BA27DE">
                <w:rPr>
                  <w:noProof/>
                  <w:webHidden/>
                </w:rPr>
                <w:fldChar w:fldCharType="separate"/>
              </w:r>
              <w:r w:rsidR="00DC11A2">
                <w:rPr>
                  <w:noProof/>
                  <w:webHidden/>
                </w:rPr>
                <w:t>225</w:t>
              </w:r>
              <w:r w:rsidR="00BA27DE">
                <w:rPr>
                  <w:noProof/>
                  <w:webHidden/>
                </w:rPr>
                <w:fldChar w:fldCharType="end"/>
              </w:r>
            </w:hyperlink>
          </w:p>
          <w:p w14:paraId="0320A6C5" w14:textId="6897ED7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4"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_Toc205909134 \h </w:instrText>
              </w:r>
              <w:r w:rsidR="00BA27DE">
                <w:rPr>
                  <w:noProof/>
                  <w:webHidden/>
                </w:rPr>
              </w:r>
              <w:r w:rsidR="00BA27DE">
                <w:rPr>
                  <w:noProof/>
                  <w:webHidden/>
                </w:rPr>
                <w:fldChar w:fldCharType="separate"/>
              </w:r>
              <w:r w:rsidR="00DC11A2">
                <w:rPr>
                  <w:noProof/>
                  <w:webHidden/>
                </w:rPr>
                <w:t>228</w:t>
              </w:r>
              <w:r w:rsidR="00BA27DE">
                <w:rPr>
                  <w:noProof/>
                  <w:webHidden/>
                </w:rPr>
                <w:fldChar w:fldCharType="end"/>
              </w:r>
            </w:hyperlink>
          </w:p>
          <w:p w14:paraId="16AA91AF" w14:textId="3A99BF0B"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35" w:history="1">
              <w:r w:rsidR="00BA27DE" w:rsidRPr="00113427">
                <w:rPr>
                  <w:rStyle w:val="af3"/>
                  <w:rFonts w:ascii="Tahoma" w:eastAsia="Tahoma" w:hAnsi="Tahoma" w:cs="Tahoma"/>
                  <w:noProof/>
                  <w:lang w:val=""/>
                </w:rPr>
                <w:t>5. Зона специализированной общественной застройки  размещения объектов образования и научных комплексов (ОД3.2)</w:t>
              </w:r>
              <w:r w:rsidR="00BA27DE">
                <w:rPr>
                  <w:noProof/>
                  <w:webHidden/>
                </w:rPr>
                <w:tab/>
              </w:r>
              <w:r w:rsidR="00BA27DE">
                <w:rPr>
                  <w:noProof/>
                  <w:webHidden/>
                </w:rPr>
                <w:fldChar w:fldCharType="begin"/>
              </w:r>
              <w:r w:rsidR="00BA27DE">
                <w:rPr>
                  <w:noProof/>
                  <w:webHidden/>
                </w:rPr>
                <w:instrText xml:space="preserve"> PAGEREF _Toc205909135 \h </w:instrText>
              </w:r>
              <w:r w:rsidR="00BA27DE">
                <w:rPr>
                  <w:noProof/>
                  <w:webHidden/>
                </w:rPr>
              </w:r>
              <w:r w:rsidR="00BA27DE">
                <w:rPr>
                  <w:noProof/>
                  <w:webHidden/>
                </w:rPr>
                <w:fldChar w:fldCharType="separate"/>
              </w:r>
              <w:r w:rsidR="00DC11A2">
                <w:rPr>
                  <w:noProof/>
                  <w:webHidden/>
                </w:rPr>
                <w:t>229</w:t>
              </w:r>
              <w:r w:rsidR="00BA27DE">
                <w:rPr>
                  <w:noProof/>
                  <w:webHidden/>
                </w:rPr>
                <w:fldChar w:fldCharType="end"/>
              </w:r>
            </w:hyperlink>
          </w:p>
          <w:p w14:paraId="28A3B04F" w14:textId="6B3E9A7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6"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_Toc205909136 \h </w:instrText>
              </w:r>
              <w:r w:rsidR="00BA27DE">
                <w:rPr>
                  <w:noProof/>
                  <w:webHidden/>
                </w:rPr>
              </w:r>
              <w:r w:rsidR="00BA27DE">
                <w:rPr>
                  <w:noProof/>
                  <w:webHidden/>
                </w:rPr>
                <w:fldChar w:fldCharType="separate"/>
              </w:r>
              <w:r w:rsidR="00DC11A2">
                <w:rPr>
                  <w:noProof/>
                  <w:webHidden/>
                </w:rPr>
                <w:t>229</w:t>
              </w:r>
              <w:r w:rsidR="00BA27DE">
                <w:rPr>
                  <w:noProof/>
                  <w:webHidden/>
                </w:rPr>
                <w:fldChar w:fldCharType="end"/>
              </w:r>
            </w:hyperlink>
          </w:p>
          <w:p w14:paraId="2AAF86FD" w14:textId="08D334BE"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7"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_Toc205909137 \h </w:instrText>
              </w:r>
              <w:r w:rsidR="00BA27DE">
                <w:rPr>
                  <w:noProof/>
                  <w:webHidden/>
                </w:rPr>
              </w:r>
              <w:r w:rsidR="00BA27DE">
                <w:rPr>
                  <w:noProof/>
                  <w:webHidden/>
                </w:rPr>
                <w:fldChar w:fldCharType="separate"/>
              </w:r>
              <w:r w:rsidR="00DC11A2">
                <w:rPr>
                  <w:noProof/>
                  <w:webHidden/>
                </w:rPr>
                <w:t>234</w:t>
              </w:r>
              <w:r w:rsidR="00BA27DE">
                <w:rPr>
                  <w:noProof/>
                  <w:webHidden/>
                </w:rPr>
                <w:fldChar w:fldCharType="end"/>
              </w:r>
            </w:hyperlink>
          </w:p>
          <w:p w14:paraId="2ADA6BE8" w14:textId="6292269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8"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_Toc205909138 \h </w:instrText>
              </w:r>
              <w:r w:rsidR="00BA27DE">
                <w:rPr>
                  <w:noProof/>
                  <w:webHidden/>
                </w:rPr>
              </w:r>
              <w:r w:rsidR="00BA27DE">
                <w:rPr>
                  <w:noProof/>
                  <w:webHidden/>
                </w:rPr>
                <w:fldChar w:fldCharType="separate"/>
              </w:r>
              <w:r w:rsidR="00DC11A2">
                <w:rPr>
                  <w:noProof/>
                  <w:webHidden/>
                </w:rPr>
                <w:t>235</w:t>
              </w:r>
              <w:r w:rsidR="00BA27DE">
                <w:rPr>
                  <w:noProof/>
                  <w:webHidden/>
                </w:rPr>
                <w:fldChar w:fldCharType="end"/>
              </w:r>
            </w:hyperlink>
          </w:p>
          <w:p w14:paraId="186A6E83" w14:textId="1DBD2F6A"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39"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_Toc205909139 \h </w:instrText>
              </w:r>
              <w:r w:rsidR="00BA27DE">
                <w:rPr>
                  <w:noProof/>
                  <w:webHidden/>
                </w:rPr>
              </w:r>
              <w:r w:rsidR="00BA27DE">
                <w:rPr>
                  <w:noProof/>
                  <w:webHidden/>
                </w:rPr>
                <w:fldChar w:fldCharType="separate"/>
              </w:r>
              <w:r w:rsidR="00DC11A2">
                <w:rPr>
                  <w:noProof/>
                  <w:webHidden/>
                </w:rPr>
                <w:t>238</w:t>
              </w:r>
              <w:r w:rsidR="00BA27DE">
                <w:rPr>
                  <w:noProof/>
                  <w:webHidden/>
                </w:rPr>
                <w:fldChar w:fldCharType="end"/>
              </w:r>
            </w:hyperlink>
          </w:p>
          <w:p w14:paraId="461E5927" w14:textId="09668A2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0"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_Toc205909140 \h </w:instrText>
              </w:r>
              <w:r w:rsidR="00BA27DE">
                <w:rPr>
                  <w:noProof/>
                  <w:webHidden/>
                </w:rPr>
              </w:r>
              <w:r w:rsidR="00BA27DE">
                <w:rPr>
                  <w:noProof/>
                  <w:webHidden/>
                </w:rPr>
                <w:fldChar w:fldCharType="separate"/>
              </w:r>
              <w:r w:rsidR="00DC11A2">
                <w:rPr>
                  <w:noProof/>
                  <w:webHidden/>
                </w:rPr>
                <w:t>242</w:t>
              </w:r>
              <w:r w:rsidR="00BA27DE">
                <w:rPr>
                  <w:noProof/>
                  <w:webHidden/>
                </w:rPr>
                <w:fldChar w:fldCharType="end"/>
              </w:r>
            </w:hyperlink>
          </w:p>
          <w:p w14:paraId="154F048A" w14:textId="31F3586C"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41" w:history="1">
              <w:r w:rsidR="00BA27DE" w:rsidRPr="00113427">
                <w:rPr>
                  <w:rStyle w:val="af3"/>
                  <w:rFonts w:ascii="Tahoma" w:eastAsia="Tahoma" w:hAnsi="Tahoma" w:cs="Tahoma"/>
                  <w:noProof/>
                  <w:lang w:val=""/>
                </w:rPr>
                <w:t>6. Зона специализированной общественной застройки  размещения объектов физической культуры и спорта (ОД3.3)</w:t>
              </w:r>
              <w:r w:rsidR="00BA27DE">
                <w:rPr>
                  <w:noProof/>
                  <w:webHidden/>
                </w:rPr>
                <w:tab/>
              </w:r>
              <w:r w:rsidR="00BA27DE">
                <w:rPr>
                  <w:noProof/>
                  <w:webHidden/>
                </w:rPr>
                <w:fldChar w:fldCharType="begin"/>
              </w:r>
              <w:r w:rsidR="00BA27DE">
                <w:rPr>
                  <w:noProof/>
                  <w:webHidden/>
                </w:rPr>
                <w:instrText xml:space="preserve"> PAGEREF _Toc205909141 \h </w:instrText>
              </w:r>
              <w:r w:rsidR="00BA27DE">
                <w:rPr>
                  <w:noProof/>
                  <w:webHidden/>
                </w:rPr>
              </w:r>
              <w:r w:rsidR="00BA27DE">
                <w:rPr>
                  <w:noProof/>
                  <w:webHidden/>
                </w:rPr>
                <w:fldChar w:fldCharType="separate"/>
              </w:r>
              <w:r w:rsidR="00DC11A2">
                <w:rPr>
                  <w:noProof/>
                  <w:webHidden/>
                </w:rPr>
                <w:t>243</w:t>
              </w:r>
              <w:r w:rsidR="00BA27DE">
                <w:rPr>
                  <w:noProof/>
                  <w:webHidden/>
                </w:rPr>
                <w:fldChar w:fldCharType="end"/>
              </w:r>
            </w:hyperlink>
          </w:p>
          <w:p w14:paraId="136DCDAB" w14:textId="3C992AAA"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2"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_Toc205909142 \h </w:instrText>
              </w:r>
              <w:r w:rsidR="00BA27DE">
                <w:rPr>
                  <w:noProof/>
                  <w:webHidden/>
                </w:rPr>
              </w:r>
              <w:r w:rsidR="00BA27DE">
                <w:rPr>
                  <w:noProof/>
                  <w:webHidden/>
                </w:rPr>
                <w:fldChar w:fldCharType="separate"/>
              </w:r>
              <w:r w:rsidR="00DC11A2">
                <w:rPr>
                  <w:noProof/>
                  <w:webHidden/>
                </w:rPr>
                <w:t>243</w:t>
              </w:r>
              <w:r w:rsidR="00BA27DE">
                <w:rPr>
                  <w:noProof/>
                  <w:webHidden/>
                </w:rPr>
                <w:fldChar w:fldCharType="end"/>
              </w:r>
            </w:hyperlink>
          </w:p>
          <w:p w14:paraId="7677E10D" w14:textId="21C15C5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3"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_Toc205909143 \h </w:instrText>
              </w:r>
              <w:r w:rsidR="00BA27DE">
                <w:rPr>
                  <w:noProof/>
                  <w:webHidden/>
                </w:rPr>
              </w:r>
              <w:r w:rsidR="00BA27DE">
                <w:rPr>
                  <w:noProof/>
                  <w:webHidden/>
                </w:rPr>
                <w:fldChar w:fldCharType="separate"/>
              </w:r>
              <w:r w:rsidR="00DC11A2">
                <w:rPr>
                  <w:noProof/>
                  <w:webHidden/>
                </w:rPr>
                <w:t>251</w:t>
              </w:r>
              <w:r w:rsidR="00BA27DE">
                <w:rPr>
                  <w:noProof/>
                  <w:webHidden/>
                </w:rPr>
                <w:fldChar w:fldCharType="end"/>
              </w:r>
            </w:hyperlink>
          </w:p>
          <w:p w14:paraId="700197F2" w14:textId="264864D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4"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_Toc205909144 \h </w:instrText>
              </w:r>
              <w:r w:rsidR="00BA27DE">
                <w:rPr>
                  <w:noProof/>
                  <w:webHidden/>
                </w:rPr>
              </w:r>
              <w:r w:rsidR="00BA27DE">
                <w:rPr>
                  <w:noProof/>
                  <w:webHidden/>
                </w:rPr>
                <w:fldChar w:fldCharType="separate"/>
              </w:r>
              <w:r w:rsidR="00DC11A2">
                <w:rPr>
                  <w:noProof/>
                  <w:webHidden/>
                </w:rPr>
                <w:t>252</w:t>
              </w:r>
              <w:r w:rsidR="00BA27DE">
                <w:rPr>
                  <w:noProof/>
                  <w:webHidden/>
                </w:rPr>
                <w:fldChar w:fldCharType="end"/>
              </w:r>
            </w:hyperlink>
          </w:p>
          <w:p w14:paraId="082F123C" w14:textId="076300F4"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5"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_Toc205909145 \h </w:instrText>
              </w:r>
              <w:r w:rsidR="00BA27DE">
                <w:rPr>
                  <w:noProof/>
                  <w:webHidden/>
                </w:rPr>
              </w:r>
              <w:r w:rsidR="00BA27DE">
                <w:rPr>
                  <w:noProof/>
                  <w:webHidden/>
                </w:rPr>
                <w:fldChar w:fldCharType="separate"/>
              </w:r>
              <w:r w:rsidR="00DC11A2">
                <w:rPr>
                  <w:noProof/>
                  <w:webHidden/>
                </w:rPr>
                <w:t>253</w:t>
              </w:r>
              <w:r w:rsidR="00BA27DE">
                <w:rPr>
                  <w:noProof/>
                  <w:webHidden/>
                </w:rPr>
                <w:fldChar w:fldCharType="end"/>
              </w:r>
            </w:hyperlink>
          </w:p>
          <w:p w14:paraId="10DB29E4" w14:textId="0A02E424"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6"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_Toc205909146 \h </w:instrText>
              </w:r>
              <w:r w:rsidR="00BA27DE">
                <w:rPr>
                  <w:noProof/>
                  <w:webHidden/>
                </w:rPr>
              </w:r>
              <w:r w:rsidR="00BA27DE">
                <w:rPr>
                  <w:noProof/>
                  <w:webHidden/>
                </w:rPr>
                <w:fldChar w:fldCharType="separate"/>
              </w:r>
              <w:r w:rsidR="00DC11A2">
                <w:rPr>
                  <w:noProof/>
                  <w:webHidden/>
                </w:rPr>
                <w:t>254</w:t>
              </w:r>
              <w:r w:rsidR="00BA27DE">
                <w:rPr>
                  <w:noProof/>
                  <w:webHidden/>
                </w:rPr>
                <w:fldChar w:fldCharType="end"/>
              </w:r>
            </w:hyperlink>
          </w:p>
          <w:p w14:paraId="42E2DC1B" w14:textId="401D44C9"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47" w:history="1">
              <w:r w:rsidR="00BA27DE" w:rsidRPr="00113427">
                <w:rPr>
                  <w:rStyle w:val="af3"/>
                  <w:rFonts w:ascii="Tahoma" w:eastAsia="Tahoma" w:hAnsi="Tahoma" w:cs="Tahoma"/>
                  <w:noProof/>
                  <w:lang w:val=""/>
                </w:rPr>
                <w:t>7. Зона религиозного использования (ОД4)</w:t>
              </w:r>
              <w:r w:rsidR="00BA27DE">
                <w:rPr>
                  <w:noProof/>
                  <w:webHidden/>
                </w:rPr>
                <w:tab/>
              </w:r>
              <w:r w:rsidR="00BA27DE">
                <w:rPr>
                  <w:noProof/>
                  <w:webHidden/>
                </w:rPr>
                <w:fldChar w:fldCharType="begin"/>
              </w:r>
              <w:r w:rsidR="00BA27DE">
                <w:rPr>
                  <w:noProof/>
                  <w:webHidden/>
                </w:rPr>
                <w:instrText xml:space="preserve"> PAGEREF _Toc205909147 \h </w:instrText>
              </w:r>
              <w:r w:rsidR="00BA27DE">
                <w:rPr>
                  <w:noProof/>
                  <w:webHidden/>
                </w:rPr>
              </w:r>
              <w:r w:rsidR="00BA27DE">
                <w:rPr>
                  <w:noProof/>
                  <w:webHidden/>
                </w:rPr>
                <w:fldChar w:fldCharType="separate"/>
              </w:r>
              <w:r w:rsidR="00DC11A2">
                <w:rPr>
                  <w:noProof/>
                  <w:webHidden/>
                </w:rPr>
                <w:t>255</w:t>
              </w:r>
              <w:r w:rsidR="00BA27DE">
                <w:rPr>
                  <w:noProof/>
                  <w:webHidden/>
                </w:rPr>
                <w:fldChar w:fldCharType="end"/>
              </w:r>
            </w:hyperlink>
          </w:p>
          <w:p w14:paraId="1422CE34" w14:textId="766F1CA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8"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_Toc205909148 \h </w:instrText>
              </w:r>
              <w:r w:rsidR="00BA27DE">
                <w:rPr>
                  <w:noProof/>
                  <w:webHidden/>
                </w:rPr>
              </w:r>
              <w:r w:rsidR="00BA27DE">
                <w:rPr>
                  <w:noProof/>
                  <w:webHidden/>
                </w:rPr>
                <w:fldChar w:fldCharType="separate"/>
              </w:r>
              <w:r w:rsidR="00DC11A2">
                <w:rPr>
                  <w:noProof/>
                  <w:webHidden/>
                </w:rPr>
                <w:t>255</w:t>
              </w:r>
              <w:r w:rsidR="00BA27DE">
                <w:rPr>
                  <w:noProof/>
                  <w:webHidden/>
                </w:rPr>
                <w:fldChar w:fldCharType="end"/>
              </w:r>
            </w:hyperlink>
          </w:p>
          <w:p w14:paraId="164D64EE" w14:textId="075A3B4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49"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_Toc205909149 \h </w:instrText>
              </w:r>
              <w:r w:rsidR="00BA27DE">
                <w:rPr>
                  <w:noProof/>
                  <w:webHidden/>
                </w:rPr>
              </w:r>
              <w:r w:rsidR="00BA27DE">
                <w:rPr>
                  <w:noProof/>
                  <w:webHidden/>
                </w:rPr>
                <w:fldChar w:fldCharType="separate"/>
              </w:r>
              <w:r w:rsidR="00DC11A2">
                <w:rPr>
                  <w:noProof/>
                  <w:webHidden/>
                </w:rPr>
                <w:t>260</w:t>
              </w:r>
              <w:r w:rsidR="00BA27DE">
                <w:rPr>
                  <w:noProof/>
                  <w:webHidden/>
                </w:rPr>
                <w:fldChar w:fldCharType="end"/>
              </w:r>
            </w:hyperlink>
          </w:p>
          <w:p w14:paraId="3225AF3E" w14:textId="5F07F87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0"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_Toc205909150 \h </w:instrText>
              </w:r>
              <w:r w:rsidR="00BA27DE">
                <w:rPr>
                  <w:noProof/>
                  <w:webHidden/>
                </w:rPr>
              </w:r>
              <w:r w:rsidR="00BA27DE">
                <w:rPr>
                  <w:noProof/>
                  <w:webHidden/>
                </w:rPr>
                <w:fldChar w:fldCharType="separate"/>
              </w:r>
              <w:r w:rsidR="00DC11A2">
                <w:rPr>
                  <w:noProof/>
                  <w:webHidden/>
                </w:rPr>
                <w:t>261</w:t>
              </w:r>
              <w:r w:rsidR="00BA27DE">
                <w:rPr>
                  <w:noProof/>
                  <w:webHidden/>
                </w:rPr>
                <w:fldChar w:fldCharType="end"/>
              </w:r>
            </w:hyperlink>
          </w:p>
          <w:p w14:paraId="6AC09A83" w14:textId="3E90E82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1"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_Toc205909151 \h </w:instrText>
              </w:r>
              <w:r w:rsidR="00BA27DE">
                <w:rPr>
                  <w:noProof/>
                  <w:webHidden/>
                </w:rPr>
              </w:r>
              <w:r w:rsidR="00BA27DE">
                <w:rPr>
                  <w:noProof/>
                  <w:webHidden/>
                </w:rPr>
                <w:fldChar w:fldCharType="separate"/>
              </w:r>
              <w:r w:rsidR="00DC11A2">
                <w:rPr>
                  <w:noProof/>
                  <w:webHidden/>
                </w:rPr>
                <w:t>262</w:t>
              </w:r>
              <w:r w:rsidR="00BA27DE">
                <w:rPr>
                  <w:noProof/>
                  <w:webHidden/>
                </w:rPr>
                <w:fldChar w:fldCharType="end"/>
              </w:r>
            </w:hyperlink>
          </w:p>
          <w:p w14:paraId="79F48E3F" w14:textId="6DC48C8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2"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_Toc205909152 \h </w:instrText>
              </w:r>
              <w:r w:rsidR="00BA27DE">
                <w:rPr>
                  <w:noProof/>
                  <w:webHidden/>
                </w:rPr>
              </w:r>
              <w:r w:rsidR="00BA27DE">
                <w:rPr>
                  <w:noProof/>
                  <w:webHidden/>
                </w:rPr>
                <w:fldChar w:fldCharType="separate"/>
              </w:r>
              <w:r w:rsidR="00DC11A2">
                <w:rPr>
                  <w:noProof/>
                  <w:webHidden/>
                </w:rPr>
                <w:t>264</w:t>
              </w:r>
              <w:r w:rsidR="00BA27DE">
                <w:rPr>
                  <w:noProof/>
                  <w:webHidden/>
                </w:rPr>
                <w:fldChar w:fldCharType="end"/>
              </w:r>
            </w:hyperlink>
          </w:p>
          <w:p w14:paraId="3601EDFD" w14:textId="22852F9E"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53" w:history="1">
              <w:r w:rsidR="00BA27DE" w:rsidRPr="00113427">
                <w:rPr>
                  <w:rStyle w:val="af3"/>
                  <w:rFonts w:ascii="Tahoma" w:eastAsia="Tahoma" w:hAnsi="Tahoma" w:cs="Tahoma"/>
                  <w:noProof/>
                  <w:lang w:val=""/>
                </w:rPr>
                <w:t>8. Производственная зона (П1)</w:t>
              </w:r>
              <w:r w:rsidR="00BA27DE">
                <w:rPr>
                  <w:noProof/>
                  <w:webHidden/>
                </w:rPr>
                <w:tab/>
              </w:r>
              <w:r w:rsidR="00BA27DE">
                <w:rPr>
                  <w:noProof/>
                  <w:webHidden/>
                </w:rPr>
                <w:fldChar w:fldCharType="begin"/>
              </w:r>
              <w:r w:rsidR="00BA27DE">
                <w:rPr>
                  <w:noProof/>
                  <w:webHidden/>
                </w:rPr>
                <w:instrText xml:space="preserve"> PAGEREF _Toc205909153 \h </w:instrText>
              </w:r>
              <w:r w:rsidR="00BA27DE">
                <w:rPr>
                  <w:noProof/>
                  <w:webHidden/>
                </w:rPr>
              </w:r>
              <w:r w:rsidR="00BA27DE">
                <w:rPr>
                  <w:noProof/>
                  <w:webHidden/>
                </w:rPr>
                <w:fldChar w:fldCharType="separate"/>
              </w:r>
              <w:r w:rsidR="00DC11A2">
                <w:rPr>
                  <w:noProof/>
                  <w:webHidden/>
                </w:rPr>
                <w:t>265</w:t>
              </w:r>
              <w:r w:rsidR="00BA27DE">
                <w:rPr>
                  <w:noProof/>
                  <w:webHidden/>
                </w:rPr>
                <w:fldChar w:fldCharType="end"/>
              </w:r>
            </w:hyperlink>
          </w:p>
          <w:p w14:paraId="0313DA5B" w14:textId="39B70F4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4"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_Toc205909154 \h </w:instrText>
              </w:r>
              <w:r w:rsidR="00BA27DE">
                <w:rPr>
                  <w:noProof/>
                  <w:webHidden/>
                </w:rPr>
              </w:r>
              <w:r w:rsidR="00BA27DE">
                <w:rPr>
                  <w:noProof/>
                  <w:webHidden/>
                </w:rPr>
                <w:fldChar w:fldCharType="separate"/>
              </w:r>
              <w:r w:rsidR="00DC11A2">
                <w:rPr>
                  <w:noProof/>
                  <w:webHidden/>
                </w:rPr>
                <w:t>265</w:t>
              </w:r>
              <w:r w:rsidR="00BA27DE">
                <w:rPr>
                  <w:noProof/>
                  <w:webHidden/>
                </w:rPr>
                <w:fldChar w:fldCharType="end"/>
              </w:r>
            </w:hyperlink>
          </w:p>
          <w:p w14:paraId="2BAC8790" w14:textId="2B2986B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5"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_Toc205909155 \h </w:instrText>
              </w:r>
              <w:r w:rsidR="00BA27DE">
                <w:rPr>
                  <w:noProof/>
                  <w:webHidden/>
                </w:rPr>
              </w:r>
              <w:r w:rsidR="00BA27DE">
                <w:rPr>
                  <w:noProof/>
                  <w:webHidden/>
                </w:rPr>
                <w:fldChar w:fldCharType="separate"/>
              </w:r>
              <w:r w:rsidR="00DC11A2">
                <w:rPr>
                  <w:noProof/>
                  <w:webHidden/>
                </w:rPr>
                <w:t>276</w:t>
              </w:r>
              <w:r w:rsidR="00BA27DE">
                <w:rPr>
                  <w:noProof/>
                  <w:webHidden/>
                </w:rPr>
                <w:fldChar w:fldCharType="end"/>
              </w:r>
            </w:hyperlink>
          </w:p>
          <w:p w14:paraId="14D96321" w14:textId="0CD6F96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6"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_Toc205909156 \h </w:instrText>
              </w:r>
              <w:r w:rsidR="00BA27DE">
                <w:rPr>
                  <w:noProof/>
                  <w:webHidden/>
                </w:rPr>
              </w:r>
              <w:r w:rsidR="00BA27DE">
                <w:rPr>
                  <w:noProof/>
                  <w:webHidden/>
                </w:rPr>
                <w:fldChar w:fldCharType="separate"/>
              </w:r>
              <w:r w:rsidR="00DC11A2">
                <w:rPr>
                  <w:noProof/>
                  <w:webHidden/>
                </w:rPr>
                <w:t>277</w:t>
              </w:r>
              <w:r w:rsidR="00BA27DE">
                <w:rPr>
                  <w:noProof/>
                  <w:webHidden/>
                </w:rPr>
                <w:fldChar w:fldCharType="end"/>
              </w:r>
            </w:hyperlink>
          </w:p>
          <w:p w14:paraId="72BC9BDD" w14:textId="06B0F33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7"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_Toc205909157 \h </w:instrText>
              </w:r>
              <w:r w:rsidR="00BA27DE">
                <w:rPr>
                  <w:noProof/>
                  <w:webHidden/>
                </w:rPr>
              </w:r>
              <w:r w:rsidR="00BA27DE">
                <w:rPr>
                  <w:noProof/>
                  <w:webHidden/>
                </w:rPr>
                <w:fldChar w:fldCharType="separate"/>
              </w:r>
              <w:r w:rsidR="00DC11A2">
                <w:rPr>
                  <w:noProof/>
                  <w:webHidden/>
                </w:rPr>
                <w:t>279</w:t>
              </w:r>
              <w:r w:rsidR="00BA27DE">
                <w:rPr>
                  <w:noProof/>
                  <w:webHidden/>
                </w:rPr>
                <w:fldChar w:fldCharType="end"/>
              </w:r>
            </w:hyperlink>
          </w:p>
          <w:p w14:paraId="48B453F0" w14:textId="6B297916"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58"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_Toc205909158 \h </w:instrText>
              </w:r>
              <w:r w:rsidR="00BA27DE">
                <w:rPr>
                  <w:noProof/>
                  <w:webHidden/>
                </w:rPr>
              </w:r>
              <w:r w:rsidR="00BA27DE">
                <w:rPr>
                  <w:noProof/>
                  <w:webHidden/>
                </w:rPr>
                <w:fldChar w:fldCharType="separate"/>
              </w:r>
              <w:r w:rsidR="00DC11A2">
                <w:rPr>
                  <w:noProof/>
                  <w:webHidden/>
                </w:rPr>
                <w:t>282</w:t>
              </w:r>
              <w:r w:rsidR="00BA27DE">
                <w:rPr>
                  <w:noProof/>
                  <w:webHidden/>
                </w:rPr>
                <w:fldChar w:fldCharType="end"/>
              </w:r>
            </w:hyperlink>
          </w:p>
          <w:p w14:paraId="4904F255" w14:textId="0792CF37"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59" w:history="1">
              <w:r w:rsidR="00BA27DE" w:rsidRPr="00113427">
                <w:rPr>
                  <w:rStyle w:val="af3"/>
                  <w:rFonts w:ascii="Tahoma" w:eastAsia="Tahoma" w:hAnsi="Tahoma" w:cs="Tahoma"/>
                  <w:noProof/>
                  <w:lang w:val=""/>
                </w:rPr>
                <w:t>9. Коммунально-складская зона (КС1)</w:t>
              </w:r>
              <w:r w:rsidR="00BA27DE">
                <w:rPr>
                  <w:noProof/>
                  <w:webHidden/>
                </w:rPr>
                <w:tab/>
              </w:r>
              <w:r w:rsidR="00BA27DE">
                <w:rPr>
                  <w:noProof/>
                  <w:webHidden/>
                </w:rPr>
                <w:fldChar w:fldCharType="begin"/>
              </w:r>
              <w:r w:rsidR="00BA27DE">
                <w:rPr>
                  <w:noProof/>
                  <w:webHidden/>
                </w:rPr>
                <w:instrText xml:space="preserve"> PAGEREF _Toc205909159 \h </w:instrText>
              </w:r>
              <w:r w:rsidR="00BA27DE">
                <w:rPr>
                  <w:noProof/>
                  <w:webHidden/>
                </w:rPr>
              </w:r>
              <w:r w:rsidR="00BA27DE">
                <w:rPr>
                  <w:noProof/>
                  <w:webHidden/>
                </w:rPr>
                <w:fldChar w:fldCharType="separate"/>
              </w:r>
              <w:r w:rsidR="00DC11A2">
                <w:rPr>
                  <w:noProof/>
                  <w:webHidden/>
                </w:rPr>
                <w:t>283</w:t>
              </w:r>
              <w:r w:rsidR="00BA27DE">
                <w:rPr>
                  <w:noProof/>
                  <w:webHidden/>
                </w:rPr>
                <w:fldChar w:fldCharType="end"/>
              </w:r>
            </w:hyperlink>
          </w:p>
          <w:p w14:paraId="5DD1800B" w14:textId="755171C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0"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_Toc205909160 \h </w:instrText>
              </w:r>
              <w:r w:rsidR="00BA27DE">
                <w:rPr>
                  <w:noProof/>
                  <w:webHidden/>
                </w:rPr>
              </w:r>
              <w:r w:rsidR="00BA27DE">
                <w:rPr>
                  <w:noProof/>
                  <w:webHidden/>
                </w:rPr>
                <w:fldChar w:fldCharType="separate"/>
              </w:r>
              <w:r w:rsidR="00DC11A2">
                <w:rPr>
                  <w:noProof/>
                  <w:webHidden/>
                </w:rPr>
                <w:t>284</w:t>
              </w:r>
              <w:r w:rsidR="00BA27DE">
                <w:rPr>
                  <w:noProof/>
                  <w:webHidden/>
                </w:rPr>
                <w:fldChar w:fldCharType="end"/>
              </w:r>
            </w:hyperlink>
          </w:p>
          <w:p w14:paraId="492A05AE" w14:textId="627F09F3"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1"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_Toc205909161 \h </w:instrText>
              </w:r>
              <w:r w:rsidR="00BA27DE">
                <w:rPr>
                  <w:noProof/>
                  <w:webHidden/>
                </w:rPr>
              </w:r>
              <w:r w:rsidR="00BA27DE">
                <w:rPr>
                  <w:noProof/>
                  <w:webHidden/>
                </w:rPr>
                <w:fldChar w:fldCharType="separate"/>
              </w:r>
              <w:r w:rsidR="00DC11A2">
                <w:rPr>
                  <w:noProof/>
                  <w:webHidden/>
                </w:rPr>
                <w:t>290</w:t>
              </w:r>
              <w:r w:rsidR="00BA27DE">
                <w:rPr>
                  <w:noProof/>
                  <w:webHidden/>
                </w:rPr>
                <w:fldChar w:fldCharType="end"/>
              </w:r>
            </w:hyperlink>
          </w:p>
          <w:p w14:paraId="6C28BC53" w14:textId="0AD28E83"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2"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_Toc205909162 \h </w:instrText>
              </w:r>
              <w:r w:rsidR="00BA27DE">
                <w:rPr>
                  <w:noProof/>
                  <w:webHidden/>
                </w:rPr>
              </w:r>
              <w:r w:rsidR="00BA27DE">
                <w:rPr>
                  <w:noProof/>
                  <w:webHidden/>
                </w:rPr>
                <w:fldChar w:fldCharType="separate"/>
              </w:r>
              <w:r w:rsidR="00DC11A2">
                <w:rPr>
                  <w:noProof/>
                  <w:webHidden/>
                </w:rPr>
                <w:t>291</w:t>
              </w:r>
              <w:r w:rsidR="00BA27DE">
                <w:rPr>
                  <w:noProof/>
                  <w:webHidden/>
                </w:rPr>
                <w:fldChar w:fldCharType="end"/>
              </w:r>
            </w:hyperlink>
          </w:p>
          <w:p w14:paraId="71CDAD5E" w14:textId="06706C8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3"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_Toc205909163 \h </w:instrText>
              </w:r>
              <w:r w:rsidR="00BA27DE">
                <w:rPr>
                  <w:noProof/>
                  <w:webHidden/>
                </w:rPr>
              </w:r>
              <w:r w:rsidR="00BA27DE">
                <w:rPr>
                  <w:noProof/>
                  <w:webHidden/>
                </w:rPr>
                <w:fldChar w:fldCharType="separate"/>
              </w:r>
              <w:r w:rsidR="00DC11A2">
                <w:rPr>
                  <w:noProof/>
                  <w:webHidden/>
                </w:rPr>
                <w:t>293</w:t>
              </w:r>
              <w:r w:rsidR="00BA27DE">
                <w:rPr>
                  <w:noProof/>
                  <w:webHidden/>
                </w:rPr>
                <w:fldChar w:fldCharType="end"/>
              </w:r>
            </w:hyperlink>
          </w:p>
          <w:p w14:paraId="7A80DAAB" w14:textId="21EFC67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4"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_Toc205909164 \h </w:instrText>
              </w:r>
              <w:r w:rsidR="00BA27DE">
                <w:rPr>
                  <w:noProof/>
                  <w:webHidden/>
                </w:rPr>
              </w:r>
              <w:r w:rsidR="00BA27DE">
                <w:rPr>
                  <w:noProof/>
                  <w:webHidden/>
                </w:rPr>
                <w:fldChar w:fldCharType="separate"/>
              </w:r>
              <w:r w:rsidR="00DC11A2">
                <w:rPr>
                  <w:noProof/>
                  <w:webHidden/>
                </w:rPr>
                <w:t>295</w:t>
              </w:r>
              <w:r w:rsidR="00BA27DE">
                <w:rPr>
                  <w:noProof/>
                  <w:webHidden/>
                </w:rPr>
                <w:fldChar w:fldCharType="end"/>
              </w:r>
            </w:hyperlink>
          </w:p>
          <w:p w14:paraId="3C51C523" w14:textId="74EDBC3E"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65" w:history="1">
              <w:r w:rsidR="00BA27DE" w:rsidRPr="00113427">
                <w:rPr>
                  <w:rStyle w:val="af3"/>
                  <w:rFonts w:ascii="Tahoma" w:eastAsia="Tahoma" w:hAnsi="Tahoma" w:cs="Tahoma"/>
                  <w:noProof/>
                  <w:lang w:val=""/>
                </w:rPr>
                <w:t>10. Зона инженерной инфраструктуры (И1)</w:t>
              </w:r>
              <w:r w:rsidR="00BA27DE">
                <w:rPr>
                  <w:noProof/>
                  <w:webHidden/>
                </w:rPr>
                <w:tab/>
              </w:r>
              <w:r w:rsidR="00BA27DE">
                <w:rPr>
                  <w:noProof/>
                  <w:webHidden/>
                </w:rPr>
                <w:fldChar w:fldCharType="begin"/>
              </w:r>
              <w:r w:rsidR="00BA27DE">
                <w:rPr>
                  <w:noProof/>
                  <w:webHidden/>
                </w:rPr>
                <w:instrText xml:space="preserve"> PAGEREF _Toc205909165 \h </w:instrText>
              </w:r>
              <w:r w:rsidR="00BA27DE">
                <w:rPr>
                  <w:noProof/>
                  <w:webHidden/>
                </w:rPr>
              </w:r>
              <w:r w:rsidR="00BA27DE">
                <w:rPr>
                  <w:noProof/>
                  <w:webHidden/>
                </w:rPr>
                <w:fldChar w:fldCharType="separate"/>
              </w:r>
              <w:r w:rsidR="00DC11A2">
                <w:rPr>
                  <w:noProof/>
                  <w:webHidden/>
                </w:rPr>
                <w:t>296</w:t>
              </w:r>
              <w:r w:rsidR="00BA27DE">
                <w:rPr>
                  <w:noProof/>
                  <w:webHidden/>
                </w:rPr>
                <w:fldChar w:fldCharType="end"/>
              </w:r>
            </w:hyperlink>
          </w:p>
          <w:p w14:paraId="2804A2AA" w14:textId="50980D86"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6"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_Toc205909166 \h </w:instrText>
              </w:r>
              <w:r w:rsidR="00BA27DE">
                <w:rPr>
                  <w:noProof/>
                  <w:webHidden/>
                </w:rPr>
              </w:r>
              <w:r w:rsidR="00BA27DE">
                <w:rPr>
                  <w:noProof/>
                  <w:webHidden/>
                </w:rPr>
                <w:fldChar w:fldCharType="separate"/>
              </w:r>
              <w:r w:rsidR="00DC11A2">
                <w:rPr>
                  <w:noProof/>
                  <w:webHidden/>
                </w:rPr>
                <w:t>296</w:t>
              </w:r>
              <w:r w:rsidR="00BA27DE">
                <w:rPr>
                  <w:noProof/>
                  <w:webHidden/>
                </w:rPr>
                <w:fldChar w:fldCharType="end"/>
              </w:r>
            </w:hyperlink>
          </w:p>
          <w:p w14:paraId="54E10A28" w14:textId="47CD920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7"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_Toc205909167 \h </w:instrText>
              </w:r>
              <w:r w:rsidR="00BA27DE">
                <w:rPr>
                  <w:noProof/>
                  <w:webHidden/>
                </w:rPr>
              </w:r>
              <w:r w:rsidR="00BA27DE">
                <w:rPr>
                  <w:noProof/>
                  <w:webHidden/>
                </w:rPr>
                <w:fldChar w:fldCharType="separate"/>
              </w:r>
              <w:r w:rsidR="00DC11A2">
                <w:rPr>
                  <w:noProof/>
                  <w:webHidden/>
                </w:rPr>
                <w:t>301</w:t>
              </w:r>
              <w:r w:rsidR="00BA27DE">
                <w:rPr>
                  <w:noProof/>
                  <w:webHidden/>
                </w:rPr>
                <w:fldChar w:fldCharType="end"/>
              </w:r>
            </w:hyperlink>
          </w:p>
          <w:p w14:paraId="584F756D" w14:textId="1A10766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8"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_Toc205909168 \h </w:instrText>
              </w:r>
              <w:r w:rsidR="00BA27DE">
                <w:rPr>
                  <w:noProof/>
                  <w:webHidden/>
                </w:rPr>
              </w:r>
              <w:r w:rsidR="00BA27DE">
                <w:rPr>
                  <w:noProof/>
                  <w:webHidden/>
                </w:rPr>
                <w:fldChar w:fldCharType="separate"/>
              </w:r>
              <w:r w:rsidR="00DC11A2">
                <w:rPr>
                  <w:noProof/>
                  <w:webHidden/>
                </w:rPr>
                <w:t>302</w:t>
              </w:r>
              <w:r w:rsidR="00BA27DE">
                <w:rPr>
                  <w:noProof/>
                  <w:webHidden/>
                </w:rPr>
                <w:fldChar w:fldCharType="end"/>
              </w:r>
            </w:hyperlink>
          </w:p>
          <w:p w14:paraId="7B58A8B7" w14:textId="76FD113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69"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_Toc205909169 \h </w:instrText>
              </w:r>
              <w:r w:rsidR="00BA27DE">
                <w:rPr>
                  <w:noProof/>
                  <w:webHidden/>
                </w:rPr>
              </w:r>
              <w:r w:rsidR="00BA27DE">
                <w:rPr>
                  <w:noProof/>
                  <w:webHidden/>
                </w:rPr>
                <w:fldChar w:fldCharType="separate"/>
              </w:r>
              <w:r w:rsidR="00DC11A2">
                <w:rPr>
                  <w:noProof/>
                  <w:webHidden/>
                </w:rPr>
                <w:t>304</w:t>
              </w:r>
              <w:r w:rsidR="00BA27DE">
                <w:rPr>
                  <w:noProof/>
                  <w:webHidden/>
                </w:rPr>
                <w:fldChar w:fldCharType="end"/>
              </w:r>
            </w:hyperlink>
          </w:p>
          <w:p w14:paraId="134D77AF" w14:textId="6962F14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0"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_Toc205909170 \h </w:instrText>
              </w:r>
              <w:r w:rsidR="00BA27DE">
                <w:rPr>
                  <w:noProof/>
                  <w:webHidden/>
                </w:rPr>
              </w:r>
              <w:r w:rsidR="00BA27DE">
                <w:rPr>
                  <w:noProof/>
                  <w:webHidden/>
                </w:rPr>
                <w:fldChar w:fldCharType="separate"/>
              </w:r>
              <w:r w:rsidR="00DC11A2">
                <w:rPr>
                  <w:noProof/>
                  <w:webHidden/>
                </w:rPr>
                <w:t>304</w:t>
              </w:r>
              <w:r w:rsidR="00BA27DE">
                <w:rPr>
                  <w:noProof/>
                  <w:webHidden/>
                </w:rPr>
                <w:fldChar w:fldCharType="end"/>
              </w:r>
            </w:hyperlink>
          </w:p>
          <w:p w14:paraId="1DF52A26" w14:textId="07B33227"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71" w:history="1">
              <w:r w:rsidR="00BA27DE" w:rsidRPr="00113427">
                <w:rPr>
                  <w:rStyle w:val="af3"/>
                  <w:rFonts w:ascii="Tahoma" w:eastAsia="Tahoma" w:hAnsi="Tahoma" w:cs="Tahoma"/>
                  <w:noProof/>
                  <w:lang w:val=""/>
                </w:rPr>
                <w:t>11. Зона транспортной инфраструктуры . Зона автомобильного и трубопроводного транспорта. (Т1.1)</w:t>
              </w:r>
              <w:r w:rsidR="00BA27DE">
                <w:rPr>
                  <w:noProof/>
                  <w:webHidden/>
                </w:rPr>
                <w:tab/>
              </w:r>
              <w:r w:rsidR="00BA27DE">
                <w:rPr>
                  <w:noProof/>
                  <w:webHidden/>
                </w:rPr>
                <w:fldChar w:fldCharType="begin"/>
              </w:r>
              <w:r w:rsidR="00BA27DE">
                <w:rPr>
                  <w:noProof/>
                  <w:webHidden/>
                </w:rPr>
                <w:instrText xml:space="preserve"> PAGEREF _Toc205909171 \h </w:instrText>
              </w:r>
              <w:r w:rsidR="00BA27DE">
                <w:rPr>
                  <w:noProof/>
                  <w:webHidden/>
                </w:rPr>
              </w:r>
              <w:r w:rsidR="00BA27DE">
                <w:rPr>
                  <w:noProof/>
                  <w:webHidden/>
                </w:rPr>
                <w:fldChar w:fldCharType="separate"/>
              </w:r>
              <w:r w:rsidR="00DC11A2">
                <w:rPr>
                  <w:noProof/>
                  <w:webHidden/>
                </w:rPr>
                <w:t>305</w:t>
              </w:r>
              <w:r w:rsidR="00BA27DE">
                <w:rPr>
                  <w:noProof/>
                  <w:webHidden/>
                </w:rPr>
                <w:fldChar w:fldCharType="end"/>
              </w:r>
            </w:hyperlink>
          </w:p>
          <w:p w14:paraId="615EC8C6" w14:textId="0715F8E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2"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_Toc205909172 \h </w:instrText>
              </w:r>
              <w:r w:rsidR="00BA27DE">
                <w:rPr>
                  <w:noProof/>
                  <w:webHidden/>
                </w:rPr>
              </w:r>
              <w:r w:rsidR="00BA27DE">
                <w:rPr>
                  <w:noProof/>
                  <w:webHidden/>
                </w:rPr>
                <w:fldChar w:fldCharType="separate"/>
              </w:r>
              <w:r w:rsidR="00DC11A2">
                <w:rPr>
                  <w:noProof/>
                  <w:webHidden/>
                </w:rPr>
                <w:t>305</w:t>
              </w:r>
              <w:r w:rsidR="00BA27DE">
                <w:rPr>
                  <w:noProof/>
                  <w:webHidden/>
                </w:rPr>
                <w:fldChar w:fldCharType="end"/>
              </w:r>
            </w:hyperlink>
          </w:p>
          <w:p w14:paraId="0C492D06" w14:textId="313050F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3"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_Toc205909173 \h </w:instrText>
              </w:r>
              <w:r w:rsidR="00BA27DE">
                <w:rPr>
                  <w:noProof/>
                  <w:webHidden/>
                </w:rPr>
              </w:r>
              <w:r w:rsidR="00BA27DE">
                <w:rPr>
                  <w:noProof/>
                  <w:webHidden/>
                </w:rPr>
                <w:fldChar w:fldCharType="separate"/>
              </w:r>
              <w:r w:rsidR="00DC11A2">
                <w:rPr>
                  <w:noProof/>
                  <w:webHidden/>
                </w:rPr>
                <w:t>316</w:t>
              </w:r>
              <w:r w:rsidR="00BA27DE">
                <w:rPr>
                  <w:noProof/>
                  <w:webHidden/>
                </w:rPr>
                <w:fldChar w:fldCharType="end"/>
              </w:r>
            </w:hyperlink>
          </w:p>
          <w:p w14:paraId="6E50F187" w14:textId="00109E7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4"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_Toc205909174 \h </w:instrText>
              </w:r>
              <w:r w:rsidR="00BA27DE">
                <w:rPr>
                  <w:noProof/>
                  <w:webHidden/>
                </w:rPr>
              </w:r>
              <w:r w:rsidR="00BA27DE">
                <w:rPr>
                  <w:noProof/>
                  <w:webHidden/>
                </w:rPr>
                <w:fldChar w:fldCharType="separate"/>
              </w:r>
              <w:r w:rsidR="00DC11A2">
                <w:rPr>
                  <w:noProof/>
                  <w:webHidden/>
                </w:rPr>
                <w:t>317</w:t>
              </w:r>
              <w:r w:rsidR="00BA27DE">
                <w:rPr>
                  <w:noProof/>
                  <w:webHidden/>
                </w:rPr>
                <w:fldChar w:fldCharType="end"/>
              </w:r>
            </w:hyperlink>
          </w:p>
          <w:p w14:paraId="324ECAA5" w14:textId="01298AA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5"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_Toc205909175 \h </w:instrText>
              </w:r>
              <w:r w:rsidR="00BA27DE">
                <w:rPr>
                  <w:noProof/>
                  <w:webHidden/>
                </w:rPr>
              </w:r>
              <w:r w:rsidR="00BA27DE">
                <w:rPr>
                  <w:noProof/>
                  <w:webHidden/>
                </w:rPr>
                <w:fldChar w:fldCharType="separate"/>
              </w:r>
              <w:r w:rsidR="00DC11A2">
                <w:rPr>
                  <w:noProof/>
                  <w:webHidden/>
                </w:rPr>
                <w:t>320</w:t>
              </w:r>
              <w:r w:rsidR="00BA27DE">
                <w:rPr>
                  <w:noProof/>
                  <w:webHidden/>
                </w:rPr>
                <w:fldChar w:fldCharType="end"/>
              </w:r>
            </w:hyperlink>
          </w:p>
          <w:p w14:paraId="13C0E680" w14:textId="0EAB461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6"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_Toc205909176 \h </w:instrText>
              </w:r>
              <w:r w:rsidR="00BA27DE">
                <w:rPr>
                  <w:noProof/>
                  <w:webHidden/>
                </w:rPr>
              </w:r>
              <w:r w:rsidR="00BA27DE">
                <w:rPr>
                  <w:noProof/>
                  <w:webHidden/>
                </w:rPr>
                <w:fldChar w:fldCharType="separate"/>
              </w:r>
              <w:r w:rsidR="00DC11A2">
                <w:rPr>
                  <w:noProof/>
                  <w:webHidden/>
                </w:rPr>
                <w:t>320</w:t>
              </w:r>
              <w:r w:rsidR="00BA27DE">
                <w:rPr>
                  <w:noProof/>
                  <w:webHidden/>
                </w:rPr>
                <w:fldChar w:fldCharType="end"/>
              </w:r>
            </w:hyperlink>
          </w:p>
          <w:p w14:paraId="6A5765B5" w14:textId="5A2B9F65"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77" w:history="1">
              <w:r w:rsidR="00BA27DE" w:rsidRPr="00113427">
                <w:rPr>
                  <w:rStyle w:val="af3"/>
                  <w:rFonts w:ascii="Tahoma" w:eastAsia="Tahoma" w:hAnsi="Tahoma" w:cs="Tahoma"/>
                  <w:noProof/>
                  <w:lang w:val=""/>
                </w:rPr>
                <w:t>12. Зона транспортной инфраструктуры . Зона обслуживания и деловой активности при транспортных коридорах и узлах (Т1.2)</w:t>
              </w:r>
              <w:r w:rsidR="00BA27DE">
                <w:rPr>
                  <w:noProof/>
                  <w:webHidden/>
                </w:rPr>
                <w:tab/>
              </w:r>
              <w:r w:rsidR="00BA27DE">
                <w:rPr>
                  <w:noProof/>
                  <w:webHidden/>
                </w:rPr>
                <w:fldChar w:fldCharType="begin"/>
              </w:r>
              <w:r w:rsidR="00BA27DE">
                <w:rPr>
                  <w:noProof/>
                  <w:webHidden/>
                </w:rPr>
                <w:instrText xml:space="preserve"> PAGEREF _Toc205909177 \h </w:instrText>
              </w:r>
              <w:r w:rsidR="00BA27DE">
                <w:rPr>
                  <w:noProof/>
                  <w:webHidden/>
                </w:rPr>
              </w:r>
              <w:r w:rsidR="00BA27DE">
                <w:rPr>
                  <w:noProof/>
                  <w:webHidden/>
                </w:rPr>
                <w:fldChar w:fldCharType="separate"/>
              </w:r>
              <w:r w:rsidR="00DC11A2">
                <w:rPr>
                  <w:noProof/>
                  <w:webHidden/>
                </w:rPr>
                <w:t>321</w:t>
              </w:r>
              <w:r w:rsidR="00BA27DE">
                <w:rPr>
                  <w:noProof/>
                  <w:webHidden/>
                </w:rPr>
                <w:fldChar w:fldCharType="end"/>
              </w:r>
            </w:hyperlink>
          </w:p>
          <w:p w14:paraId="35E5CD36" w14:textId="6CE3157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8"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_Toc205909178 \h </w:instrText>
              </w:r>
              <w:r w:rsidR="00BA27DE">
                <w:rPr>
                  <w:noProof/>
                  <w:webHidden/>
                </w:rPr>
              </w:r>
              <w:r w:rsidR="00BA27DE">
                <w:rPr>
                  <w:noProof/>
                  <w:webHidden/>
                </w:rPr>
                <w:fldChar w:fldCharType="separate"/>
              </w:r>
              <w:r w:rsidR="00DC11A2">
                <w:rPr>
                  <w:noProof/>
                  <w:webHidden/>
                </w:rPr>
                <w:t>321</w:t>
              </w:r>
              <w:r w:rsidR="00BA27DE">
                <w:rPr>
                  <w:noProof/>
                  <w:webHidden/>
                </w:rPr>
                <w:fldChar w:fldCharType="end"/>
              </w:r>
            </w:hyperlink>
          </w:p>
          <w:p w14:paraId="4BFE5F24" w14:textId="4C291A0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79"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_Toc205909179 \h </w:instrText>
              </w:r>
              <w:r w:rsidR="00BA27DE">
                <w:rPr>
                  <w:noProof/>
                  <w:webHidden/>
                </w:rPr>
              </w:r>
              <w:r w:rsidR="00BA27DE">
                <w:rPr>
                  <w:noProof/>
                  <w:webHidden/>
                </w:rPr>
                <w:fldChar w:fldCharType="separate"/>
              </w:r>
              <w:r w:rsidR="00DC11A2">
                <w:rPr>
                  <w:noProof/>
                  <w:webHidden/>
                </w:rPr>
                <w:t>332</w:t>
              </w:r>
              <w:r w:rsidR="00BA27DE">
                <w:rPr>
                  <w:noProof/>
                  <w:webHidden/>
                </w:rPr>
                <w:fldChar w:fldCharType="end"/>
              </w:r>
            </w:hyperlink>
          </w:p>
          <w:p w14:paraId="7894CFB3" w14:textId="5C2F5FF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0"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_Toc205909180 \h </w:instrText>
              </w:r>
              <w:r w:rsidR="00BA27DE">
                <w:rPr>
                  <w:noProof/>
                  <w:webHidden/>
                </w:rPr>
              </w:r>
              <w:r w:rsidR="00BA27DE">
                <w:rPr>
                  <w:noProof/>
                  <w:webHidden/>
                </w:rPr>
                <w:fldChar w:fldCharType="separate"/>
              </w:r>
              <w:r w:rsidR="00DC11A2">
                <w:rPr>
                  <w:noProof/>
                  <w:webHidden/>
                </w:rPr>
                <w:t>333</w:t>
              </w:r>
              <w:r w:rsidR="00BA27DE">
                <w:rPr>
                  <w:noProof/>
                  <w:webHidden/>
                </w:rPr>
                <w:fldChar w:fldCharType="end"/>
              </w:r>
            </w:hyperlink>
          </w:p>
          <w:p w14:paraId="7FF10E3E" w14:textId="039EC8A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1"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_Toc205909181 \h </w:instrText>
              </w:r>
              <w:r w:rsidR="00BA27DE">
                <w:rPr>
                  <w:noProof/>
                  <w:webHidden/>
                </w:rPr>
              </w:r>
              <w:r w:rsidR="00BA27DE">
                <w:rPr>
                  <w:noProof/>
                  <w:webHidden/>
                </w:rPr>
                <w:fldChar w:fldCharType="separate"/>
              </w:r>
              <w:r w:rsidR="00DC11A2">
                <w:rPr>
                  <w:noProof/>
                  <w:webHidden/>
                </w:rPr>
                <w:t>344</w:t>
              </w:r>
              <w:r w:rsidR="00BA27DE">
                <w:rPr>
                  <w:noProof/>
                  <w:webHidden/>
                </w:rPr>
                <w:fldChar w:fldCharType="end"/>
              </w:r>
            </w:hyperlink>
          </w:p>
          <w:p w14:paraId="5DBC696A" w14:textId="177FAB9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2"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_Toc205909182 \h </w:instrText>
              </w:r>
              <w:r w:rsidR="00BA27DE">
                <w:rPr>
                  <w:noProof/>
                  <w:webHidden/>
                </w:rPr>
              </w:r>
              <w:r w:rsidR="00BA27DE">
                <w:rPr>
                  <w:noProof/>
                  <w:webHidden/>
                </w:rPr>
                <w:fldChar w:fldCharType="separate"/>
              </w:r>
              <w:r w:rsidR="00DC11A2">
                <w:rPr>
                  <w:noProof/>
                  <w:webHidden/>
                </w:rPr>
                <w:t>346</w:t>
              </w:r>
              <w:r w:rsidR="00BA27DE">
                <w:rPr>
                  <w:noProof/>
                  <w:webHidden/>
                </w:rPr>
                <w:fldChar w:fldCharType="end"/>
              </w:r>
            </w:hyperlink>
          </w:p>
          <w:p w14:paraId="20250251" w14:textId="42B20EE4"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83" w:history="1">
              <w:r w:rsidR="00BA27DE" w:rsidRPr="00113427">
                <w:rPr>
                  <w:rStyle w:val="af3"/>
                  <w:rFonts w:ascii="Tahoma" w:eastAsia="Tahoma" w:hAnsi="Tahoma" w:cs="Tahoma"/>
                  <w:noProof/>
                  <w:lang w:val=""/>
                </w:rPr>
                <w:t>13. Зона транспортной инфраструктуры . Зона железнодорожного транспорта (Т1.3)</w:t>
              </w:r>
              <w:r w:rsidR="00BA27DE">
                <w:rPr>
                  <w:noProof/>
                  <w:webHidden/>
                </w:rPr>
                <w:tab/>
              </w:r>
              <w:r w:rsidR="00BA27DE">
                <w:rPr>
                  <w:noProof/>
                  <w:webHidden/>
                </w:rPr>
                <w:fldChar w:fldCharType="begin"/>
              </w:r>
              <w:r w:rsidR="00BA27DE">
                <w:rPr>
                  <w:noProof/>
                  <w:webHidden/>
                </w:rPr>
                <w:instrText xml:space="preserve"> PAGEREF _Toc205909183 \h </w:instrText>
              </w:r>
              <w:r w:rsidR="00BA27DE">
                <w:rPr>
                  <w:noProof/>
                  <w:webHidden/>
                </w:rPr>
              </w:r>
              <w:r w:rsidR="00BA27DE">
                <w:rPr>
                  <w:noProof/>
                  <w:webHidden/>
                </w:rPr>
                <w:fldChar w:fldCharType="separate"/>
              </w:r>
              <w:r w:rsidR="00DC11A2">
                <w:rPr>
                  <w:noProof/>
                  <w:webHidden/>
                </w:rPr>
                <w:t>347</w:t>
              </w:r>
              <w:r w:rsidR="00BA27DE">
                <w:rPr>
                  <w:noProof/>
                  <w:webHidden/>
                </w:rPr>
                <w:fldChar w:fldCharType="end"/>
              </w:r>
            </w:hyperlink>
          </w:p>
          <w:p w14:paraId="46D6AC1A" w14:textId="4EC906A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4"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_Toc205909184 \h </w:instrText>
              </w:r>
              <w:r w:rsidR="00BA27DE">
                <w:rPr>
                  <w:noProof/>
                  <w:webHidden/>
                </w:rPr>
              </w:r>
              <w:r w:rsidR="00BA27DE">
                <w:rPr>
                  <w:noProof/>
                  <w:webHidden/>
                </w:rPr>
                <w:fldChar w:fldCharType="separate"/>
              </w:r>
              <w:r w:rsidR="00DC11A2">
                <w:rPr>
                  <w:noProof/>
                  <w:webHidden/>
                </w:rPr>
                <w:t>347</w:t>
              </w:r>
              <w:r w:rsidR="00BA27DE">
                <w:rPr>
                  <w:noProof/>
                  <w:webHidden/>
                </w:rPr>
                <w:fldChar w:fldCharType="end"/>
              </w:r>
            </w:hyperlink>
          </w:p>
          <w:p w14:paraId="349530A5" w14:textId="74F5224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5"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_Toc205909185 \h </w:instrText>
              </w:r>
              <w:r w:rsidR="00BA27DE">
                <w:rPr>
                  <w:noProof/>
                  <w:webHidden/>
                </w:rPr>
              </w:r>
              <w:r w:rsidR="00BA27DE">
                <w:rPr>
                  <w:noProof/>
                  <w:webHidden/>
                </w:rPr>
                <w:fldChar w:fldCharType="separate"/>
              </w:r>
              <w:r w:rsidR="00DC11A2">
                <w:rPr>
                  <w:noProof/>
                  <w:webHidden/>
                </w:rPr>
                <w:t>353</w:t>
              </w:r>
              <w:r w:rsidR="00BA27DE">
                <w:rPr>
                  <w:noProof/>
                  <w:webHidden/>
                </w:rPr>
                <w:fldChar w:fldCharType="end"/>
              </w:r>
            </w:hyperlink>
          </w:p>
          <w:p w14:paraId="5A78038E" w14:textId="476D855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6"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_Toc205909186 \h </w:instrText>
              </w:r>
              <w:r w:rsidR="00BA27DE">
                <w:rPr>
                  <w:noProof/>
                  <w:webHidden/>
                </w:rPr>
              </w:r>
              <w:r w:rsidR="00BA27DE">
                <w:rPr>
                  <w:noProof/>
                  <w:webHidden/>
                </w:rPr>
                <w:fldChar w:fldCharType="separate"/>
              </w:r>
              <w:r w:rsidR="00DC11A2">
                <w:rPr>
                  <w:noProof/>
                  <w:webHidden/>
                </w:rPr>
                <w:t>353</w:t>
              </w:r>
              <w:r w:rsidR="00BA27DE">
                <w:rPr>
                  <w:noProof/>
                  <w:webHidden/>
                </w:rPr>
                <w:fldChar w:fldCharType="end"/>
              </w:r>
            </w:hyperlink>
          </w:p>
          <w:p w14:paraId="492D41B7" w14:textId="0B85582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7"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_Toc205909187 \h </w:instrText>
              </w:r>
              <w:r w:rsidR="00BA27DE">
                <w:rPr>
                  <w:noProof/>
                  <w:webHidden/>
                </w:rPr>
              </w:r>
              <w:r w:rsidR="00BA27DE">
                <w:rPr>
                  <w:noProof/>
                  <w:webHidden/>
                </w:rPr>
                <w:fldChar w:fldCharType="separate"/>
              </w:r>
              <w:r w:rsidR="00DC11A2">
                <w:rPr>
                  <w:noProof/>
                  <w:webHidden/>
                </w:rPr>
                <w:t>354</w:t>
              </w:r>
              <w:r w:rsidR="00BA27DE">
                <w:rPr>
                  <w:noProof/>
                  <w:webHidden/>
                </w:rPr>
                <w:fldChar w:fldCharType="end"/>
              </w:r>
            </w:hyperlink>
          </w:p>
          <w:p w14:paraId="683EEF3B" w14:textId="0C83E0F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88"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_Toc205909188 \h </w:instrText>
              </w:r>
              <w:r w:rsidR="00BA27DE">
                <w:rPr>
                  <w:noProof/>
                  <w:webHidden/>
                </w:rPr>
              </w:r>
              <w:r w:rsidR="00BA27DE">
                <w:rPr>
                  <w:noProof/>
                  <w:webHidden/>
                </w:rPr>
                <w:fldChar w:fldCharType="separate"/>
              </w:r>
              <w:r w:rsidR="00DC11A2">
                <w:rPr>
                  <w:noProof/>
                  <w:webHidden/>
                </w:rPr>
                <w:t>354</w:t>
              </w:r>
              <w:r w:rsidR="00BA27DE">
                <w:rPr>
                  <w:noProof/>
                  <w:webHidden/>
                </w:rPr>
                <w:fldChar w:fldCharType="end"/>
              </w:r>
            </w:hyperlink>
          </w:p>
          <w:p w14:paraId="516C9DE6" w14:textId="3624C199"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89" w:history="1">
              <w:r w:rsidR="00BA27DE" w:rsidRPr="00113427">
                <w:rPr>
                  <w:rStyle w:val="af3"/>
                  <w:rFonts w:ascii="Tahoma" w:eastAsia="Tahoma" w:hAnsi="Tahoma" w:cs="Tahoma"/>
                  <w:noProof/>
                  <w:lang w:val=""/>
                </w:rPr>
                <w:t>14. Зона улично-дорожной сети (УДС1)</w:t>
              </w:r>
              <w:r w:rsidR="00BA27DE">
                <w:rPr>
                  <w:noProof/>
                  <w:webHidden/>
                </w:rPr>
                <w:tab/>
              </w:r>
              <w:r w:rsidR="00BA27DE">
                <w:rPr>
                  <w:noProof/>
                  <w:webHidden/>
                </w:rPr>
                <w:fldChar w:fldCharType="begin"/>
              </w:r>
              <w:r w:rsidR="00BA27DE">
                <w:rPr>
                  <w:noProof/>
                  <w:webHidden/>
                </w:rPr>
                <w:instrText xml:space="preserve"> PAGEREF _Toc205909189 \h </w:instrText>
              </w:r>
              <w:r w:rsidR="00BA27DE">
                <w:rPr>
                  <w:noProof/>
                  <w:webHidden/>
                </w:rPr>
              </w:r>
              <w:r w:rsidR="00BA27DE">
                <w:rPr>
                  <w:noProof/>
                  <w:webHidden/>
                </w:rPr>
                <w:fldChar w:fldCharType="separate"/>
              </w:r>
              <w:r w:rsidR="00DC11A2">
                <w:rPr>
                  <w:noProof/>
                  <w:webHidden/>
                </w:rPr>
                <w:t>355</w:t>
              </w:r>
              <w:r w:rsidR="00BA27DE">
                <w:rPr>
                  <w:noProof/>
                  <w:webHidden/>
                </w:rPr>
                <w:fldChar w:fldCharType="end"/>
              </w:r>
            </w:hyperlink>
          </w:p>
          <w:p w14:paraId="4EF256DF" w14:textId="6CA1CB8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0"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_Toc205909190 \h </w:instrText>
              </w:r>
              <w:r w:rsidR="00BA27DE">
                <w:rPr>
                  <w:noProof/>
                  <w:webHidden/>
                </w:rPr>
              </w:r>
              <w:r w:rsidR="00BA27DE">
                <w:rPr>
                  <w:noProof/>
                  <w:webHidden/>
                </w:rPr>
                <w:fldChar w:fldCharType="separate"/>
              </w:r>
              <w:r w:rsidR="00DC11A2">
                <w:rPr>
                  <w:noProof/>
                  <w:webHidden/>
                </w:rPr>
                <w:t>355</w:t>
              </w:r>
              <w:r w:rsidR="00BA27DE">
                <w:rPr>
                  <w:noProof/>
                  <w:webHidden/>
                </w:rPr>
                <w:fldChar w:fldCharType="end"/>
              </w:r>
            </w:hyperlink>
          </w:p>
          <w:p w14:paraId="41FB8C71" w14:textId="6B65A98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1"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_Toc205909191 \h </w:instrText>
              </w:r>
              <w:r w:rsidR="00BA27DE">
                <w:rPr>
                  <w:noProof/>
                  <w:webHidden/>
                </w:rPr>
              </w:r>
              <w:r w:rsidR="00BA27DE">
                <w:rPr>
                  <w:noProof/>
                  <w:webHidden/>
                </w:rPr>
                <w:fldChar w:fldCharType="separate"/>
              </w:r>
              <w:r w:rsidR="00DC11A2">
                <w:rPr>
                  <w:noProof/>
                  <w:webHidden/>
                </w:rPr>
                <w:t>360</w:t>
              </w:r>
              <w:r w:rsidR="00BA27DE">
                <w:rPr>
                  <w:noProof/>
                  <w:webHidden/>
                </w:rPr>
                <w:fldChar w:fldCharType="end"/>
              </w:r>
            </w:hyperlink>
          </w:p>
          <w:p w14:paraId="6A47A650" w14:textId="0940CB2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2"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_Toc205909192 \h </w:instrText>
              </w:r>
              <w:r w:rsidR="00BA27DE">
                <w:rPr>
                  <w:noProof/>
                  <w:webHidden/>
                </w:rPr>
              </w:r>
              <w:r w:rsidR="00BA27DE">
                <w:rPr>
                  <w:noProof/>
                  <w:webHidden/>
                </w:rPr>
                <w:fldChar w:fldCharType="separate"/>
              </w:r>
              <w:r w:rsidR="00DC11A2">
                <w:rPr>
                  <w:noProof/>
                  <w:webHidden/>
                </w:rPr>
                <w:t>360</w:t>
              </w:r>
              <w:r w:rsidR="00BA27DE">
                <w:rPr>
                  <w:noProof/>
                  <w:webHidden/>
                </w:rPr>
                <w:fldChar w:fldCharType="end"/>
              </w:r>
            </w:hyperlink>
          </w:p>
          <w:p w14:paraId="59C42E0B" w14:textId="0CF54ED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3"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_Toc205909193 \h </w:instrText>
              </w:r>
              <w:r w:rsidR="00BA27DE">
                <w:rPr>
                  <w:noProof/>
                  <w:webHidden/>
                </w:rPr>
              </w:r>
              <w:r w:rsidR="00BA27DE">
                <w:rPr>
                  <w:noProof/>
                  <w:webHidden/>
                </w:rPr>
                <w:fldChar w:fldCharType="separate"/>
              </w:r>
              <w:r w:rsidR="00DC11A2">
                <w:rPr>
                  <w:noProof/>
                  <w:webHidden/>
                </w:rPr>
                <w:t>361</w:t>
              </w:r>
              <w:r w:rsidR="00BA27DE">
                <w:rPr>
                  <w:noProof/>
                  <w:webHidden/>
                </w:rPr>
                <w:fldChar w:fldCharType="end"/>
              </w:r>
            </w:hyperlink>
          </w:p>
          <w:p w14:paraId="562733D0" w14:textId="7A83D12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4"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_Toc205909194 \h </w:instrText>
              </w:r>
              <w:r w:rsidR="00BA27DE">
                <w:rPr>
                  <w:noProof/>
                  <w:webHidden/>
                </w:rPr>
              </w:r>
              <w:r w:rsidR="00BA27DE">
                <w:rPr>
                  <w:noProof/>
                  <w:webHidden/>
                </w:rPr>
                <w:fldChar w:fldCharType="separate"/>
              </w:r>
              <w:r w:rsidR="00DC11A2">
                <w:rPr>
                  <w:noProof/>
                  <w:webHidden/>
                </w:rPr>
                <w:t>361</w:t>
              </w:r>
              <w:r w:rsidR="00BA27DE">
                <w:rPr>
                  <w:noProof/>
                  <w:webHidden/>
                </w:rPr>
                <w:fldChar w:fldCharType="end"/>
              </w:r>
            </w:hyperlink>
          </w:p>
          <w:p w14:paraId="38FB87E8" w14:textId="6CF2255C"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195" w:history="1">
              <w:r w:rsidR="00BA27DE" w:rsidRPr="00113427">
                <w:rPr>
                  <w:rStyle w:val="af3"/>
                  <w:rFonts w:ascii="Tahoma" w:eastAsia="Tahoma" w:hAnsi="Tahoma" w:cs="Tahoma"/>
                  <w:noProof/>
                  <w:lang w:val=""/>
                </w:rPr>
                <w:t>15. Зона сельскохозяйственных угодий в составе границ населенного пункта (СХ1)</w:t>
              </w:r>
              <w:r w:rsidR="00BA27DE">
                <w:rPr>
                  <w:noProof/>
                  <w:webHidden/>
                </w:rPr>
                <w:tab/>
              </w:r>
              <w:r w:rsidR="00BA27DE">
                <w:rPr>
                  <w:noProof/>
                  <w:webHidden/>
                </w:rPr>
                <w:fldChar w:fldCharType="begin"/>
              </w:r>
              <w:r w:rsidR="00BA27DE">
                <w:rPr>
                  <w:noProof/>
                  <w:webHidden/>
                </w:rPr>
                <w:instrText xml:space="preserve"> PAGEREF _Toc205909195 \h </w:instrText>
              </w:r>
              <w:r w:rsidR="00BA27DE">
                <w:rPr>
                  <w:noProof/>
                  <w:webHidden/>
                </w:rPr>
              </w:r>
              <w:r w:rsidR="00BA27DE">
                <w:rPr>
                  <w:noProof/>
                  <w:webHidden/>
                </w:rPr>
                <w:fldChar w:fldCharType="separate"/>
              </w:r>
              <w:r w:rsidR="00DC11A2">
                <w:rPr>
                  <w:noProof/>
                  <w:webHidden/>
                </w:rPr>
                <w:t>362</w:t>
              </w:r>
              <w:r w:rsidR="00BA27DE">
                <w:rPr>
                  <w:noProof/>
                  <w:webHidden/>
                </w:rPr>
                <w:fldChar w:fldCharType="end"/>
              </w:r>
            </w:hyperlink>
          </w:p>
          <w:p w14:paraId="2499A4DA" w14:textId="088AD0E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6"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_Toc205909196 \h </w:instrText>
              </w:r>
              <w:r w:rsidR="00BA27DE">
                <w:rPr>
                  <w:noProof/>
                  <w:webHidden/>
                </w:rPr>
              </w:r>
              <w:r w:rsidR="00BA27DE">
                <w:rPr>
                  <w:noProof/>
                  <w:webHidden/>
                </w:rPr>
                <w:fldChar w:fldCharType="separate"/>
              </w:r>
              <w:r w:rsidR="00DC11A2">
                <w:rPr>
                  <w:noProof/>
                  <w:webHidden/>
                </w:rPr>
                <w:t>362</w:t>
              </w:r>
              <w:r w:rsidR="00BA27DE">
                <w:rPr>
                  <w:noProof/>
                  <w:webHidden/>
                </w:rPr>
                <w:fldChar w:fldCharType="end"/>
              </w:r>
            </w:hyperlink>
          </w:p>
          <w:p w14:paraId="3556034E" w14:textId="7A18EF8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7"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_Toc205909197 \h </w:instrText>
              </w:r>
              <w:r w:rsidR="00BA27DE">
                <w:rPr>
                  <w:noProof/>
                  <w:webHidden/>
                </w:rPr>
              </w:r>
              <w:r w:rsidR="00BA27DE">
                <w:rPr>
                  <w:noProof/>
                  <w:webHidden/>
                </w:rPr>
                <w:fldChar w:fldCharType="separate"/>
              </w:r>
              <w:r w:rsidR="00DC11A2">
                <w:rPr>
                  <w:noProof/>
                  <w:webHidden/>
                </w:rPr>
                <w:t>365</w:t>
              </w:r>
              <w:r w:rsidR="00BA27DE">
                <w:rPr>
                  <w:noProof/>
                  <w:webHidden/>
                </w:rPr>
                <w:fldChar w:fldCharType="end"/>
              </w:r>
            </w:hyperlink>
          </w:p>
          <w:p w14:paraId="3FC9A572" w14:textId="3288C93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8"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_Toc205909198 \h </w:instrText>
              </w:r>
              <w:r w:rsidR="00BA27DE">
                <w:rPr>
                  <w:noProof/>
                  <w:webHidden/>
                </w:rPr>
              </w:r>
              <w:r w:rsidR="00BA27DE">
                <w:rPr>
                  <w:noProof/>
                  <w:webHidden/>
                </w:rPr>
                <w:fldChar w:fldCharType="separate"/>
              </w:r>
              <w:r w:rsidR="00DC11A2">
                <w:rPr>
                  <w:noProof/>
                  <w:webHidden/>
                </w:rPr>
                <w:t>366</w:t>
              </w:r>
              <w:r w:rsidR="00BA27DE">
                <w:rPr>
                  <w:noProof/>
                  <w:webHidden/>
                </w:rPr>
                <w:fldChar w:fldCharType="end"/>
              </w:r>
            </w:hyperlink>
          </w:p>
          <w:p w14:paraId="35DCE5A6" w14:textId="386A5E6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199"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_Toc205909199 \h </w:instrText>
              </w:r>
              <w:r w:rsidR="00BA27DE">
                <w:rPr>
                  <w:noProof/>
                  <w:webHidden/>
                </w:rPr>
              </w:r>
              <w:r w:rsidR="00BA27DE">
                <w:rPr>
                  <w:noProof/>
                  <w:webHidden/>
                </w:rPr>
                <w:fldChar w:fldCharType="separate"/>
              </w:r>
              <w:r w:rsidR="00DC11A2">
                <w:rPr>
                  <w:noProof/>
                  <w:webHidden/>
                </w:rPr>
                <w:t>369</w:t>
              </w:r>
              <w:r w:rsidR="00BA27DE">
                <w:rPr>
                  <w:noProof/>
                  <w:webHidden/>
                </w:rPr>
                <w:fldChar w:fldCharType="end"/>
              </w:r>
            </w:hyperlink>
          </w:p>
          <w:p w14:paraId="7662E5F8" w14:textId="634C1CD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0"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_Toc205909200 \h </w:instrText>
              </w:r>
              <w:r w:rsidR="00BA27DE">
                <w:rPr>
                  <w:noProof/>
                  <w:webHidden/>
                </w:rPr>
              </w:r>
              <w:r w:rsidR="00BA27DE">
                <w:rPr>
                  <w:noProof/>
                  <w:webHidden/>
                </w:rPr>
                <w:fldChar w:fldCharType="separate"/>
              </w:r>
              <w:r w:rsidR="00DC11A2">
                <w:rPr>
                  <w:noProof/>
                  <w:webHidden/>
                </w:rPr>
                <w:t>369</w:t>
              </w:r>
              <w:r w:rsidR="00BA27DE">
                <w:rPr>
                  <w:noProof/>
                  <w:webHidden/>
                </w:rPr>
                <w:fldChar w:fldCharType="end"/>
              </w:r>
            </w:hyperlink>
          </w:p>
          <w:p w14:paraId="4B1D6509" w14:textId="06179D7B"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01" w:history="1">
              <w:r w:rsidR="00BA27DE" w:rsidRPr="00113427">
                <w:rPr>
                  <w:rStyle w:val="af3"/>
                  <w:rFonts w:ascii="Tahoma" w:eastAsia="Tahoma" w:hAnsi="Tahoma" w:cs="Tahoma"/>
                  <w:noProof/>
                  <w:lang w:val=""/>
                </w:rPr>
                <w:t>16. Зона сельскохозяйственных предприятий (СХ2)</w:t>
              </w:r>
              <w:r w:rsidR="00BA27DE">
                <w:rPr>
                  <w:noProof/>
                  <w:webHidden/>
                </w:rPr>
                <w:tab/>
              </w:r>
              <w:r w:rsidR="00BA27DE">
                <w:rPr>
                  <w:noProof/>
                  <w:webHidden/>
                </w:rPr>
                <w:fldChar w:fldCharType="begin"/>
              </w:r>
              <w:r w:rsidR="00BA27DE">
                <w:rPr>
                  <w:noProof/>
                  <w:webHidden/>
                </w:rPr>
                <w:instrText xml:space="preserve"> PAGEREF _Toc205909201 \h </w:instrText>
              </w:r>
              <w:r w:rsidR="00BA27DE">
                <w:rPr>
                  <w:noProof/>
                  <w:webHidden/>
                </w:rPr>
              </w:r>
              <w:r w:rsidR="00BA27DE">
                <w:rPr>
                  <w:noProof/>
                  <w:webHidden/>
                </w:rPr>
                <w:fldChar w:fldCharType="separate"/>
              </w:r>
              <w:r w:rsidR="00DC11A2">
                <w:rPr>
                  <w:noProof/>
                  <w:webHidden/>
                </w:rPr>
                <w:t>370</w:t>
              </w:r>
              <w:r w:rsidR="00BA27DE">
                <w:rPr>
                  <w:noProof/>
                  <w:webHidden/>
                </w:rPr>
                <w:fldChar w:fldCharType="end"/>
              </w:r>
            </w:hyperlink>
          </w:p>
          <w:p w14:paraId="41B9F38B" w14:textId="0A9FC8D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2"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_Toc205909202 \h </w:instrText>
              </w:r>
              <w:r w:rsidR="00BA27DE">
                <w:rPr>
                  <w:noProof/>
                  <w:webHidden/>
                </w:rPr>
              </w:r>
              <w:r w:rsidR="00BA27DE">
                <w:rPr>
                  <w:noProof/>
                  <w:webHidden/>
                </w:rPr>
                <w:fldChar w:fldCharType="separate"/>
              </w:r>
              <w:r w:rsidR="00DC11A2">
                <w:rPr>
                  <w:noProof/>
                  <w:webHidden/>
                </w:rPr>
                <w:t>370</w:t>
              </w:r>
              <w:r w:rsidR="00BA27DE">
                <w:rPr>
                  <w:noProof/>
                  <w:webHidden/>
                </w:rPr>
                <w:fldChar w:fldCharType="end"/>
              </w:r>
            </w:hyperlink>
          </w:p>
          <w:p w14:paraId="15C0FD35" w14:textId="52D52BE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3"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_Toc205909203 \h </w:instrText>
              </w:r>
              <w:r w:rsidR="00BA27DE">
                <w:rPr>
                  <w:noProof/>
                  <w:webHidden/>
                </w:rPr>
              </w:r>
              <w:r w:rsidR="00BA27DE">
                <w:rPr>
                  <w:noProof/>
                  <w:webHidden/>
                </w:rPr>
                <w:fldChar w:fldCharType="separate"/>
              </w:r>
              <w:r w:rsidR="00DC11A2">
                <w:rPr>
                  <w:noProof/>
                  <w:webHidden/>
                </w:rPr>
                <w:t>385</w:t>
              </w:r>
              <w:r w:rsidR="00BA27DE">
                <w:rPr>
                  <w:noProof/>
                  <w:webHidden/>
                </w:rPr>
                <w:fldChar w:fldCharType="end"/>
              </w:r>
            </w:hyperlink>
          </w:p>
          <w:p w14:paraId="27BE8856" w14:textId="0B36EDEE"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4"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_Toc205909204 \h </w:instrText>
              </w:r>
              <w:r w:rsidR="00BA27DE">
                <w:rPr>
                  <w:noProof/>
                  <w:webHidden/>
                </w:rPr>
              </w:r>
              <w:r w:rsidR="00BA27DE">
                <w:rPr>
                  <w:noProof/>
                  <w:webHidden/>
                </w:rPr>
                <w:fldChar w:fldCharType="separate"/>
              </w:r>
              <w:r w:rsidR="00DC11A2">
                <w:rPr>
                  <w:noProof/>
                  <w:webHidden/>
                </w:rPr>
                <w:t>386</w:t>
              </w:r>
              <w:r w:rsidR="00BA27DE">
                <w:rPr>
                  <w:noProof/>
                  <w:webHidden/>
                </w:rPr>
                <w:fldChar w:fldCharType="end"/>
              </w:r>
            </w:hyperlink>
          </w:p>
          <w:p w14:paraId="538119EB" w14:textId="20CA757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5"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_Toc205909205 \h </w:instrText>
              </w:r>
              <w:r w:rsidR="00BA27DE">
                <w:rPr>
                  <w:noProof/>
                  <w:webHidden/>
                </w:rPr>
              </w:r>
              <w:r w:rsidR="00BA27DE">
                <w:rPr>
                  <w:noProof/>
                  <w:webHidden/>
                </w:rPr>
                <w:fldChar w:fldCharType="separate"/>
              </w:r>
              <w:r w:rsidR="00DC11A2">
                <w:rPr>
                  <w:noProof/>
                  <w:webHidden/>
                </w:rPr>
                <w:t>387</w:t>
              </w:r>
              <w:r w:rsidR="00BA27DE">
                <w:rPr>
                  <w:noProof/>
                  <w:webHidden/>
                </w:rPr>
                <w:fldChar w:fldCharType="end"/>
              </w:r>
            </w:hyperlink>
          </w:p>
          <w:p w14:paraId="1ACC1B93" w14:textId="3EDCEEB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6"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_Toc205909206 \h </w:instrText>
              </w:r>
              <w:r w:rsidR="00BA27DE">
                <w:rPr>
                  <w:noProof/>
                  <w:webHidden/>
                </w:rPr>
              </w:r>
              <w:r w:rsidR="00BA27DE">
                <w:rPr>
                  <w:noProof/>
                  <w:webHidden/>
                </w:rPr>
                <w:fldChar w:fldCharType="separate"/>
              </w:r>
              <w:r w:rsidR="00DC11A2">
                <w:rPr>
                  <w:noProof/>
                  <w:webHidden/>
                </w:rPr>
                <w:t>389</w:t>
              </w:r>
              <w:r w:rsidR="00BA27DE">
                <w:rPr>
                  <w:noProof/>
                  <w:webHidden/>
                </w:rPr>
                <w:fldChar w:fldCharType="end"/>
              </w:r>
            </w:hyperlink>
          </w:p>
          <w:p w14:paraId="234A89A8" w14:textId="4A9CF617"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07" w:history="1">
              <w:r w:rsidR="00BA27DE" w:rsidRPr="00113427">
                <w:rPr>
                  <w:rStyle w:val="af3"/>
                  <w:rFonts w:ascii="Tahoma" w:eastAsia="Tahoma" w:hAnsi="Tahoma" w:cs="Tahoma"/>
                  <w:noProof/>
                  <w:lang w:val=""/>
                </w:rPr>
                <w:t>17. Зона ведения личного подсобного хозяйства (СХ5)</w:t>
              </w:r>
              <w:r w:rsidR="00BA27DE">
                <w:rPr>
                  <w:noProof/>
                  <w:webHidden/>
                </w:rPr>
                <w:tab/>
              </w:r>
              <w:r w:rsidR="00BA27DE">
                <w:rPr>
                  <w:noProof/>
                  <w:webHidden/>
                </w:rPr>
                <w:fldChar w:fldCharType="begin"/>
              </w:r>
              <w:r w:rsidR="00BA27DE">
                <w:rPr>
                  <w:noProof/>
                  <w:webHidden/>
                </w:rPr>
                <w:instrText xml:space="preserve"> PAGEREF _Toc205909207 \h </w:instrText>
              </w:r>
              <w:r w:rsidR="00BA27DE">
                <w:rPr>
                  <w:noProof/>
                  <w:webHidden/>
                </w:rPr>
              </w:r>
              <w:r w:rsidR="00BA27DE">
                <w:rPr>
                  <w:noProof/>
                  <w:webHidden/>
                </w:rPr>
                <w:fldChar w:fldCharType="separate"/>
              </w:r>
              <w:r w:rsidR="00DC11A2">
                <w:rPr>
                  <w:noProof/>
                  <w:webHidden/>
                </w:rPr>
                <w:t>390</w:t>
              </w:r>
              <w:r w:rsidR="00BA27DE">
                <w:rPr>
                  <w:noProof/>
                  <w:webHidden/>
                </w:rPr>
                <w:fldChar w:fldCharType="end"/>
              </w:r>
            </w:hyperlink>
          </w:p>
          <w:p w14:paraId="7D8FAECB" w14:textId="5FA0203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8"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_Toc205909208 \h </w:instrText>
              </w:r>
              <w:r w:rsidR="00BA27DE">
                <w:rPr>
                  <w:noProof/>
                  <w:webHidden/>
                </w:rPr>
              </w:r>
              <w:r w:rsidR="00BA27DE">
                <w:rPr>
                  <w:noProof/>
                  <w:webHidden/>
                </w:rPr>
                <w:fldChar w:fldCharType="separate"/>
              </w:r>
              <w:r w:rsidR="00DC11A2">
                <w:rPr>
                  <w:noProof/>
                  <w:webHidden/>
                </w:rPr>
                <w:t>390</w:t>
              </w:r>
              <w:r w:rsidR="00BA27DE">
                <w:rPr>
                  <w:noProof/>
                  <w:webHidden/>
                </w:rPr>
                <w:fldChar w:fldCharType="end"/>
              </w:r>
            </w:hyperlink>
          </w:p>
          <w:p w14:paraId="0C31ADDE" w14:textId="43B42A8E"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09"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_Toc205909209 \h </w:instrText>
              </w:r>
              <w:r w:rsidR="00BA27DE">
                <w:rPr>
                  <w:noProof/>
                  <w:webHidden/>
                </w:rPr>
              </w:r>
              <w:r w:rsidR="00BA27DE">
                <w:rPr>
                  <w:noProof/>
                  <w:webHidden/>
                </w:rPr>
                <w:fldChar w:fldCharType="separate"/>
              </w:r>
              <w:r w:rsidR="00DC11A2">
                <w:rPr>
                  <w:noProof/>
                  <w:webHidden/>
                </w:rPr>
                <w:t>394</w:t>
              </w:r>
              <w:r w:rsidR="00BA27DE">
                <w:rPr>
                  <w:noProof/>
                  <w:webHidden/>
                </w:rPr>
                <w:fldChar w:fldCharType="end"/>
              </w:r>
            </w:hyperlink>
          </w:p>
          <w:p w14:paraId="68E7C489" w14:textId="524DF83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0"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_Toc205909210 \h </w:instrText>
              </w:r>
              <w:r w:rsidR="00BA27DE">
                <w:rPr>
                  <w:noProof/>
                  <w:webHidden/>
                </w:rPr>
              </w:r>
              <w:r w:rsidR="00BA27DE">
                <w:rPr>
                  <w:noProof/>
                  <w:webHidden/>
                </w:rPr>
                <w:fldChar w:fldCharType="separate"/>
              </w:r>
              <w:r w:rsidR="00DC11A2">
                <w:rPr>
                  <w:noProof/>
                  <w:webHidden/>
                </w:rPr>
                <w:t>394</w:t>
              </w:r>
              <w:r w:rsidR="00BA27DE">
                <w:rPr>
                  <w:noProof/>
                  <w:webHidden/>
                </w:rPr>
                <w:fldChar w:fldCharType="end"/>
              </w:r>
            </w:hyperlink>
          </w:p>
          <w:p w14:paraId="1E6BA007" w14:textId="1FFA1EB5"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1"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_Toc205909211 \h </w:instrText>
              </w:r>
              <w:r w:rsidR="00BA27DE">
                <w:rPr>
                  <w:noProof/>
                  <w:webHidden/>
                </w:rPr>
              </w:r>
              <w:r w:rsidR="00BA27DE">
                <w:rPr>
                  <w:noProof/>
                  <w:webHidden/>
                </w:rPr>
                <w:fldChar w:fldCharType="separate"/>
              </w:r>
              <w:r w:rsidR="00DC11A2">
                <w:rPr>
                  <w:noProof/>
                  <w:webHidden/>
                </w:rPr>
                <w:t>395</w:t>
              </w:r>
              <w:r w:rsidR="00BA27DE">
                <w:rPr>
                  <w:noProof/>
                  <w:webHidden/>
                </w:rPr>
                <w:fldChar w:fldCharType="end"/>
              </w:r>
            </w:hyperlink>
          </w:p>
          <w:p w14:paraId="21E6E15F" w14:textId="74CA297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2"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_Toc205909212 \h </w:instrText>
              </w:r>
              <w:r w:rsidR="00BA27DE">
                <w:rPr>
                  <w:noProof/>
                  <w:webHidden/>
                </w:rPr>
              </w:r>
              <w:r w:rsidR="00BA27DE">
                <w:rPr>
                  <w:noProof/>
                  <w:webHidden/>
                </w:rPr>
                <w:fldChar w:fldCharType="separate"/>
              </w:r>
              <w:r w:rsidR="00DC11A2">
                <w:rPr>
                  <w:noProof/>
                  <w:webHidden/>
                </w:rPr>
                <w:t>395</w:t>
              </w:r>
              <w:r w:rsidR="00BA27DE">
                <w:rPr>
                  <w:noProof/>
                  <w:webHidden/>
                </w:rPr>
                <w:fldChar w:fldCharType="end"/>
              </w:r>
            </w:hyperlink>
          </w:p>
          <w:p w14:paraId="3160AF29" w14:textId="41A4F321"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13" w:history="1">
              <w:r w:rsidR="00BA27DE" w:rsidRPr="00113427">
                <w:rPr>
                  <w:rStyle w:val="af3"/>
                  <w:rFonts w:ascii="Tahoma" w:eastAsia="Tahoma" w:hAnsi="Tahoma" w:cs="Tahoma"/>
                  <w:noProof/>
                  <w:lang w:val=""/>
                </w:rPr>
                <w:t>18. Зона ведения крестьянско-фермерского хозяйства (СХ6)</w:t>
              </w:r>
              <w:r w:rsidR="00BA27DE">
                <w:rPr>
                  <w:noProof/>
                  <w:webHidden/>
                </w:rPr>
                <w:tab/>
              </w:r>
              <w:r w:rsidR="00BA27DE">
                <w:rPr>
                  <w:noProof/>
                  <w:webHidden/>
                </w:rPr>
                <w:fldChar w:fldCharType="begin"/>
              </w:r>
              <w:r w:rsidR="00BA27DE">
                <w:rPr>
                  <w:noProof/>
                  <w:webHidden/>
                </w:rPr>
                <w:instrText xml:space="preserve"> PAGEREF _Toc205909213 \h </w:instrText>
              </w:r>
              <w:r w:rsidR="00BA27DE">
                <w:rPr>
                  <w:noProof/>
                  <w:webHidden/>
                </w:rPr>
              </w:r>
              <w:r w:rsidR="00BA27DE">
                <w:rPr>
                  <w:noProof/>
                  <w:webHidden/>
                </w:rPr>
                <w:fldChar w:fldCharType="separate"/>
              </w:r>
              <w:r w:rsidR="00DC11A2">
                <w:rPr>
                  <w:noProof/>
                  <w:webHidden/>
                </w:rPr>
                <w:t>396</w:t>
              </w:r>
              <w:r w:rsidR="00BA27DE">
                <w:rPr>
                  <w:noProof/>
                  <w:webHidden/>
                </w:rPr>
                <w:fldChar w:fldCharType="end"/>
              </w:r>
            </w:hyperlink>
          </w:p>
          <w:p w14:paraId="652C93D4" w14:textId="7C1F3B3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4"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_Toc205909214 \h </w:instrText>
              </w:r>
              <w:r w:rsidR="00BA27DE">
                <w:rPr>
                  <w:noProof/>
                  <w:webHidden/>
                </w:rPr>
              </w:r>
              <w:r w:rsidR="00BA27DE">
                <w:rPr>
                  <w:noProof/>
                  <w:webHidden/>
                </w:rPr>
                <w:fldChar w:fldCharType="separate"/>
              </w:r>
              <w:r w:rsidR="00DC11A2">
                <w:rPr>
                  <w:noProof/>
                  <w:webHidden/>
                </w:rPr>
                <w:t>396</w:t>
              </w:r>
              <w:r w:rsidR="00BA27DE">
                <w:rPr>
                  <w:noProof/>
                  <w:webHidden/>
                </w:rPr>
                <w:fldChar w:fldCharType="end"/>
              </w:r>
            </w:hyperlink>
          </w:p>
          <w:p w14:paraId="7A302758" w14:textId="0A6344E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5"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_Toc205909215 \h </w:instrText>
              </w:r>
              <w:r w:rsidR="00BA27DE">
                <w:rPr>
                  <w:noProof/>
                  <w:webHidden/>
                </w:rPr>
              </w:r>
              <w:r w:rsidR="00BA27DE">
                <w:rPr>
                  <w:noProof/>
                  <w:webHidden/>
                </w:rPr>
                <w:fldChar w:fldCharType="separate"/>
              </w:r>
              <w:r w:rsidR="00DC11A2">
                <w:rPr>
                  <w:noProof/>
                  <w:webHidden/>
                </w:rPr>
                <w:t>406</w:t>
              </w:r>
              <w:r w:rsidR="00BA27DE">
                <w:rPr>
                  <w:noProof/>
                  <w:webHidden/>
                </w:rPr>
                <w:fldChar w:fldCharType="end"/>
              </w:r>
            </w:hyperlink>
          </w:p>
          <w:p w14:paraId="24625A6C" w14:textId="2D5A4E0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6"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_Toc205909216 \h </w:instrText>
              </w:r>
              <w:r w:rsidR="00BA27DE">
                <w:rPr>
                  <w:noProof/>
                  <w:webHidden/>
                </w:rPr>
              </w:r>
              <w:r w:rsidR="00BA27DE">
                <w:rPr>
                  <w:noProof/>
                  <w:webHidden/>
                </w:rPr>
                <w:fldChar w:fldCharType="separate"/>
              </w:r>
              <w:r w:rsidR="00DC11A2">
                <w:rPr>
                  <w:noProof/>
                  <w:webHidden/>
                </w:rPr>
                <w:t>407</w:t>
              </w:r>
              <w:r w:rsidR="00BA27DE">
                <w:rPr>
                  <w:noProof/>
                  <w:webHidden/>
                </w:rPr>
                <w:fldChar w:fldCharType="end"/>
              </w:r>
            </w:hyperlink>
          </w:p>
          <w:p w14:paraId="6C33BA06" w14:textId="016BE5C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7"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_Toc205909217 \h </w:instrText>
              </w:r>
              <w:r w:rsidR="00BA27DE">
                <w:rPr>
                  <w:noProof/>
                  <w:webHidden/>
                </w:rPr>
              </w:r>
              <w:r w:rsidR="00BA27DE">
                <w:rPr>
                  <w:noProof/>
                  <w:webHidden/>
                </w:rPr>
                <w:fldChar w:fldCharType="separate"/>
              </w:r>
              <w:r w:rsidR="00DC11A2">
                <w:rPr>
                  <w:noProof/>
                  <w:webHidden/>
                </w:rPr>
                <w:t>407</w:t>
              </w:r>
              <w:r w:rsidR="00BA27DE">
                <w:rPr>
                  <w:noProof/>
                  <w:webHidden/>
                </w:rPr>
                <w:fldChar w:fldCharType="end"/>
              </w:r>
            </w:hyperlink>
          </w:p>
          <w:p w14:paraId="17745B63" w14:textId="08161D7D"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18"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_Toc205909218 \h </w:instrText>
              </w:r>
              <w:r w:rsidR="00BA27DE">
                <w:rPr>
                  <w:noProof/>
                  <w:webHidden/>
                </w:rPr>
              </w:r>
              <w:r w:rsidR="00BA27DE">
                <w:rPr>
                  <w:noProof/>
                  <w:webHidden/>
                </w:rPr>
                <w:fldChar w:fldCharType="separate"/>
              </w:r>
              <w:r w:rsidR="00DC11A2">
                <w:rPr>
                  <w:noProof/>
                  <w:webHidden/>
                </w:rPr>
                <w:t>408</w:t>
              </w:r>
              <w:r w:rsidR="00BA27DE">
                <w:rPr>
                  <w:noProof/>
                  <w:webHidden/>
                </w:rPr>
                <w:fldChar w:fldCharType="end"/>
              </w:r>
            </w:hyperlink>
          </w:p>
          <w:p w14:paraId="65E2AB52" w14:textId="686E3E1B"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19" w:history="1">
              <w:r w:rsidR="00BA27DE" w:rsidRPr="00113427">
                <w:rPr>
                  <w:rStyle w:val="af3"/>
                  <w:rFonts w:ascii="Tahoma" w:eastAsia="Tahoma" w:hAnsi="Tahoma" w:cs="Tahoma"/>
                  <w:noProof/>
                  <w:lang w:val=""/>
                </w:rPr>
                <w:t>19. Зона озелененных территорий общего пользования (парки, сады, скверы, бульвары) (ОП1)</w:t>
              </w:r>
              <w:r w:rsidR="00BA27DE">
                <w:rPr>
                  <w:noProof/>
                  <w:webHidden/>
                </w:rPr>
                <w:tab/>
              </w:r>
              <w:r w:rsidR="00BA27DE">
                <w:rPr>
                  <w:noProof/>
                  <w:webHidden/>
                </w:rPr>
                <w:fldChar w:fldCharType="begin"/>
              </w:r>
              <w:r w:rsidR="00BA27DE">
                <w:rPr>
                  <w:noProof/>
                  <w:webHidden/>
                </w:rPr>
                <w:instrText xml:space="preserve"> PAGEREF _Toc205909219 \h </w:instrText>
              </w:r>
              <w:r w:rsidR="00BA27DE">
                <w:rPr>
                  <w:noProof/>
                  <w:webHidden/>
                </w:rPr>
              </w:r>
              <w:r w:rsidR="00BA27DE">
                <w:rPr>
                  <w:noProof/>
                  <w:webHidden/>
                </w:rPr>
                <w:fldChar w:fldCharType="separate"/>
              </w:r>
              <w:r w:rsidR="00DC11A2">
                <w:rPr>
                  <w:noProof/>
                  <w:webHidden/>
                </w:rPr>
                <w:t>409</w:t>
              </w:r>
              <w:r w:rsidR="00BA27DE">
                <w:rPr>
                  <w:noProof/>
                  <w:webHidden/>
                </w:rPr>
                <w:fldChar w:fldCharType="end"/>
              </w:r>
            </w:hyperlink>
          </w:p>
          <w:p w14:paraId="43D35822" w14:textId="6ABE4A0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0"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_Toc205909220 \h </w:instrText>
              </w:r>
              <w:r w:rsidR="00BA27DE">
                <w:rPr>
                  <w:noProof/>
                  <w:webHidden/>
                </w:rPr>
              </w:r>
              <w:r w:rsidR="00BA27DE">
                <w:rPr>
                  <w:noProof/>
                  <w:webHidden/>
                </w:rPr>
                <w:fldChar w:fldCharType="separate"/>
              </w:r>
              <w:r w:rsidR="00DC11A2">
                <w:rPr>
                  <w:noProof/>
                  <w:webHidden/>
                </w:rPr>
                <w:t>409</w:t>
              </w:r>
              <w:r w:rsidR="00BA27DE">
                <w:rPr>
                  <w:noProof/>
                  <w:webHidden/>
                </w:rPr>
                <w:fldChar w:fldCharType="end"/>
              </w:r>
            </w:hyperlink>
          </w:p>
          <w:p w14:paraId="1DE8E70C" w14:textId="7EEDE826"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1"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_Toc205909221 \h </w:instrText>
              </w:r>
              <w:r w:rsidR="00BA27DE">
                <w:rPr>
                  <w:noProof/>
                  <w:webHidden/>
                </w:rPr>
              </w:r>
              <w:r w:rsidR="00BA27DE">
                <w:rPr>
                  <w:noProof/>
                  <w:webHidden/>
                </w:rPr>
                <w:fldChar w:fldCharType="separate"/>
              </w:r>
              <w:r w:rsidR="00DC11A2">
                <w:rPr>
                  <w:noProof/>
                  <w:webHidden/>
                </w:rPr>
                <w:t>411</w:t>
              </w:r>
              <w:r w:rsidR="00BA27DE">
                <w:rPr>
                  <w:noProof/>
                  <w:webHidden/>
                </w:rPr>
                <w:fldChar w:fldCharType="end"/>
              </w:r>
            </w:hyperlink>
          </w:p>
          <w:p w14:paraId="0AF470E8" w14:textId="0F096A23"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2"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_Toc205909222 \h </w:instrText>
              </w:r>
              <w:r w:rsidR="00BA27DE">
                <w:rPr>
                  <w:noProof/>
                  <w:webHidden/>
                </w:rPr>
              </w:r>
              <w:r w:rsidR="00BA27DE">
                <w:rPr>
                  <w:noProof/>
                  <w:webHidden/>
                </w:rPr>
                <w:fldChar w:fldCharType="separate"/>
              </w:r>
              <w:r w:rsidR="00DC11A2">
                <w:rPr>
                  <w:noProof/>
                  <w:webHidden/>
                </w:rPr>
                <w:t>412</w:t>
              </w:r>
              <w:r w:rsidR="00BA27DE">
                <w:rPr>
                  <w:noProof/>
                  <w:webHidden/>
                </w:rPr>
                <w:fldChar w:fldCharType="end"/>
              </w:r>
            </w:hyperlink>
          </w:p>
          <w:p w14:paraId="5E9C3AF0" w14:textId="433B666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3"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_Toc205909223 \h </w:instrText>
              </w:r>
              <w:r w:rsidR="00BA27DE">
                <w:rPr>
                  <w:noProof/>
                  <w:webHidden/>
                </w:rPr>
              </w:r>
              <w:r w:rsidR="00BA27DE">
                <w:rPr>
                  <w:noProof/>
                  <w:webHidden/>
                </w:rPr>
                <w:fldChar w:fldCharType="separate"/>
              </w:r>
              <w:r w:rsidR="00DC11A2">
                <w:rPr>
                  <w:noProof/>
                  <w:webHidden/>
                </w:rPr>
                <w:t>414</w:t>
              </w:r>
              <w:r w:rsidR="00BA27DE">
                <w:rPr>
                  <w:noProof/>
                  <w:webHidden/>
                </w:rPr>
                <w:fldChar w:fldCharType="end"/>
              </w:r>
            </w:hyperlink>
          </w:p>
          <w:p w14:paraId="2A8DEE0B" w14:textId="5EA5A093"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4"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_Toc205909224 \h </w:instrText>
              </w:r>
              <w:r w:rsidR="00BA27DE">
                <w:rPr>
                  <w:noProof/>
                  <w:webHidden/>
                </w:rPr>
              </w:r>
              <w:r w:rsidR="00BA27DE">
                <w:rPr>
                  <w:noProof/>
                  <w:webHidden/>
                </w:rPr>
                <w:fldChar w:fldCharType="separate"/>
              </w:r>
              <w:r w:rsidR="00DC11A2">
                <w:rPr>
                  <w:noProof/>
                  <w:webHidden/>
                </w:rPr>
                <w:t>417</w:t>
              </w:r>
              <w:r w:rsidR="00BA27DE">
                <w:rPr>
                  <w:noProof/>
                  <w:webHidden/>
                </w:rPr>
                <w:fldChar w:fldCharType="end"/>
              </w:r>
            </w:hyperlink>
          </w:p>
          <w:p w14:paraId="21F1E235" w14:textId="362D9A82"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25" w:history="1">
              <w:r w:rsidR="00BA27DE" w:rsidRPr="00113427">
                <w:rPr>
                  <w:rStyle w:val="af3"/>
                  <w:rFonts w:ascii="Tahoma" w:eastAsia="Tahoma" w:hAnsi="Tahoma" w:cs="Tahoma"/>
                  <w:noProof/>
                  <w:lang w:val=""/>
                </w:rPr>
                <w:t>20. Зона отдыха (ЗО1)</w:t>
              </w:r>
              <w:r w:rsidR="00BA27DE">
                <w:rPr>
                  <w:noProof/>
                  <w:webHidden/>
                </w:rPr>
                <w:tab/>
              </w:r>
              <w:r w:rsidR="00BA27DE">
                <w:rPr>
                  <w:noProof/>
                  <w:webHidden/>
                </w:rPr>
                <w:fldChar w:fldCharType="begin"/>
              </w:r>
              <w:r w:rsidR="00BA27DE">
                <w:rPr>
                  <w:noProof/>
                  <w:webHidden/>
                </w:rPr>
                <w:instrText xml:space="preserve"> PAGEREF _Toc205909225 \h </w:instrText>
              </w:r>
              <w:r w:rsidR="00BA27DE">
                <w:rPr>
                  <w:noProof/>
                  <w:webHidden/>
                </w:rPr>
              </w:r>
              <w:r w:rsidR="00BA27DE">
                <w:rPr>
                  <w:noProof/>
                  <w:webHidden/>
                </w:rPr>
                <w:fldChar w:fldCharType="separate"/>
              </w:r>
              <w:r w:rsidR="00DC11A2">
                <w:rPr>
                  <w:noProof/>
                  <w:webHidden/>
                </w:rPr>
                <w:t>418</w:t>
              </w:r>
              <w:r w:rsidR="00BA27DE">
                <w:rPr>
                  <w:noProof/>
                  <w:webHidden/>
                </w:rPr>
                <w:fldChar w:fldCharType="end"/>
              </w:r>
            </w:hyperlink>
          </w:p>
          <w:p w14:paraId="577FC64C" w14:textId="57284EF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6"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_Toc205909226 \h </w:instrText>
              </w:r>
              <w:r w:rsidR="00BA27DE">
                <w:rPr>
                  <w:noProof/>
                  <w:webHidden/>
                </w:rPr>
              </w:r>
              <w:r w:rsidR="00BA27DE">
                <w:rPr>
                  <w:noProof/>
                  <w:webHidden/>
                </w:rPr>
                <w:fldChar w:fldCharType="separate"/>
              </w:r>
              <w:r w:rsidR="00DC11A2">
                <w:rPr>
                  <w:noProof/>
                  <w:webHidden/>
                </w:rPr>
                <w:t>418</w:t>
              </w:r>
              <w:r w:rsidR="00BA27DE">
                <w:rPr>
                  <w:noProof/>
                  <w:webHidden/>
                </w:rPr>
                <w:fldChar w:fldCharType="end"/>
              </w:r>
            </w:hyperlink>
          </w:p>
          <w:p w14:paraId="5BE7308B" w14:textId="30E112F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7"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_Toc205909227 \h </w:instrText>
              </w:r>
              <w:r w:rsidR="00BA27DE">
                <w:rPr>
                  <w:noProof/>
                  <w:webHidden/>
                </w:rPr>
              </w:r>
              <w:r w:rsidR="00BA27DE">
                <w:rPr>
                  <w:noProof/>
                  <w:webHidden/>
                </w:rPr>
                <w:fldChar w:fldCharType="separate"/>
              </w:r>
              <w:r w:rsidR="00DC11A2">
                <w:rPr>
                  <w:noProof/>
                  <w:webHidden/>
                </w:rPr>
                <w:t>433</w:t>
              </w:r>
              <w:r w:rsidR="00BA27DE">
                <w:rPr>
                  <w:noProof/>
                  <w:webHidden/>
                </w:rPr>
                <w:fldChar w:fldCharType="end"/>
              </w:r>
            </w:hyperlink>
          </w:p>
          <w:p w14:paraId="4F3E23A8" w14:textId="67A6BC0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8"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_Toc205909228 \h </w:instrText>
              </w:r>
              <w:r w:rsidR="00BA27DE">
                <w:rPr>
                  <w:noProof/>
                  <w:webHidden/>
                </w:rPr>
              </w:r>
              <w:r w:rsidR="00BA27DE">
                <w:rPr>
                  <w:noProof/>
                  <w:webHidden/>
                </w:rPr>
                <w:fldChar w:fldCharType="separate"/>
              </w:r>
              <w:r w:rsidR="00DC11A2">
                <w:rPr>
                  <w:noProof/>
                  <w:webHidden/>
                </w:rPr>
                <w:t>434</w:t>
              </w:r>
              <w:r w:rsidR="00BA27DE">
                <w:rPr>
                  <w:noProof/>
                  <w:webHidden/>
                </w:rPr>
                <w:fldChar w:fldCharType="end"/>
              </w:r>
            </w:hyperlink>
          </w:p>
          <w:p w14:paraId="1DEAB1BC" w14:textId="53845354"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29"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_Toc205909229 \h </w:instrText>
              </w:r>
              <w:r w:rsidR="00BA27DE">
                <w:rPr>
                  <w:noProof/>
                  <w:webHidden/>
                </w:rPr>
              </w:r>
              <w:r w:rsidR="00BA27DE">
                <w:rPr>
                  <w:noProof/>
                  <w:webHidden/>
                </w:rPr>
                <w:fldChar w:fldCharType="separate"/>
              </w:r>
              <w:r w:rsidR="00DC11A2">
                <w:rPr>
                  <w:noProof/>
                  <w:webHidden/>
                </w:rPr>
                <w:t>434</w:t>
              </w:r>
              <w:r w:rsidR="00BA27DE">
                <w:rPr>
                  <w:noProof/>
                  <w:webHidden/>
                </w:rPr>
                <w:fldChar w:fldCharType="end"/>
              </w:r>
            </w:hyperlink>
          </w:p>
          <w:p w14:paraId="4FB13AA2" w14:textId="204054A7"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0"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_Toc205909230 \h </w:instrText>
              </w:r>
              <w:r w:rsidR="00BA27DE">
                <w:rPr>
                  <w:noProof/>
                  <w:webHidden/>
                </w:rPr>
              </w:r>
              <w:r w:rsidR="00BA27DE">
                <w:rPr>
                  <w:noProof/>
                  <w:webHidden/>
                </w:rPr>
                <w:fldChar w:fldCharType="separate"/>
              </w:r>
              <w:r w:rsidR="00DC11A2">
                <w:rPr>
                  <w:noProof/>
                  <w:webHidden/>
                </w:rPr>
                <w:t>435</w:t>
              </w:r>
              <w:r w:rsidR="00BA27DE">
                <w:rPr>
                  <w:noProof/>
                  <w:webHidden/>
                </w:rPr>
                <w:fldChar w:fldCharType="end"/>
              </w:r>
            </w:hyperlink>
          </w:p>
          <w:p w14:paraId="5D2341AD" w14:textId="68FBF350"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31" w:history="1">
              <w:r w:rsidR="00BA27DE" w:rsidRPr="00113427">
                <w:rPr>
                  <w:rStyle w:val="af3"/>
                  <w:rFonts w:ascii="Tahoma" w:eastAsia="Tahoma" w:hAnsi="Tahoma" w:cs="Tahoma"/>
                  <w:noProof/>
                  <w:lang w:val=""/>
                </w:rPr>
                <w:t>21. Зона особо охраняемых природных территорий (ООПТ1)</w:t>
              </w:r>
              <w:r w:rsidR="00BA27DE">
                <w:rPr>
                  <w:noProof/>
                  <w:webHidden/>
                </w:rPr>
                <w:tab/>
              </w:r>
              <w:r w:rsidR="00BA27DE">
                <w:rPr>
                  <w:noProof/>
                  <w:webHidden/>
                </w:rPr>
                <w:fldChar w:fldCharType="begin"/>
              </w:r>
              <w:r w:rsidR="00BA27DE">
                <w:rPr>
                  <w:noProof/>
                  <w:webHidden/>
                </w:rPr>
                <w:instrText xml:space="preserve"> PAGEREF _Toc205909231 \h </w:instrText>
              </w:r>
              <w:r w:rsidR="00BA27DE">
                <w:rPr>
                  <w:noProof/>
                  <w:webHidden/>
                </w:rPr>
              </w:r>
              <w:r w:rsidR="00BA27DE">
                <w:rPr>
                  <w:noProof/>
                  <w:webHidden/>
                </w:rPr>
                <w:fldChar w:fldCharType="separate"/>
              </w:r>
              <w:r w:rsidR="00DC11A2">
                <w:rPr>
                  <w:noProof/>
                  <w:webHidden/>
                </w:rPr>
                <w:t>436</w:t>
              </w:r>
              <w:r w:rsidR="00BA27DE">
                <w:rPr>
                  <w:noProof/>
                  <w:webHidden/>
                </w:rPr>
                <w:fldChar w:fldCharType="end"/>
              </w:r>
            </w:hyperlink>
          </w:p>
          <w:p w14:paraId="2C9B681C" w14:textId="7614911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2"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_Toc205909232 \h </w:instrText>
              </w:r>
              <w:r w:rsidR="00BA27DE">
                <w:rPr>
                  <w:noProof/>
                  <w:webHidden/>
                </w:rPr>
              </w:r>
              <w:r w:rsidR="00BA27DE">
                <w:rPr>
                  <w:noProof/>
                  <w:webHidden/>
                </w:rPr>
                <w:fldChar w:fldCharType="separate"/>
              </w:r>
              <w:r w:rsidR="00DC11A2">
                <w:rPr>
                  <w:noProof/>
                  <w:webHidden/>
                </w:rPr>
                <w:t>436</w:t>
              </w:r>
              <w:r w:rsidR="00BA27DE">
                <w:rPr>
                  <w:noProof/>
                  <w:webHidden/>
                </w:rPr>
                <w:fldChar w:fldCharType="end"/>
              </w:r>
            </w:hyperlink>
          </w:p>
          <w:p w14:paraId="60F5C0FA" w14:textId="51D1BC04"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3"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_Toc205909233 \h </w:instrText>
              </w:r>
              <w:r w:rsidR="00BA27DE">
                <w:rPr>
                  <w:noProof/>
                  <w:webHidden/>
                </w:rPr>
              </w:r>
              <w:r w:rsidR="00BA27DE">
                <w:rPr>
                  <w:noProof/>
                  <w:webHidden/>
                </w:rPr>
                <w:fldChar w:fldCharType="separate"/>
              </w:r>
              <w:r w:rsidR="00DC11A2">
                <w:rPr>
                  <w:noProof/>
                  <w:webHidden/>
                </w:rPr>
                <w:t>437</w:t>
              </w:r>
              <w:r w:rsidR="00BA27DE">
                <w:rPr>
                  <w:noProof/>
                  <w:webHidden/>
                </w:rPr>
                <w:fldChar w:fldCharType="end"/>
              </w:r>
            </w:hyperlink>
          </w:p>
          <w:p w14:paraId="4EF9299C" w14:textId="72C05A5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4"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_Toc205909234 \h </w:instrText>
              </w:r>
              <w:r w:rsidR="00BA27DE">
                <w:rPr>
                  <w:noProof/>
                  <w:webHidden/>
                </w:rPr>
              </w:r>
              <w:r w:rsidR="00BA27DE">
                <w:rPr>
                  <w:noProof/>
                  <w:webHidden/>
                </w:rPr>
                <w:fldChar w:fldCharType="separate"/>
              </w:r>
              <w:r w:rsidR="00DC11A2">
                <w:rPr>
                  <w:noProof/>
                  <w:webHidden/>
                </w:rPr>
                <w:t>437</w:t>
              </w:r>
              <w:r w:rsidR="00BA27DE">
                <w:rPr>
                  <w:noProof/>
                  <w:webHidden/>
                </w:rPr>
                <w:fldChar w:fldCharType="end"/>
              </w:r>
            </w:hyperlink>
          </w:p>
          <w:p w14:paraId="47BE2A00" w14:textId="0EF85E03"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5"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_Toc205909235 \h </w:instrText>
              </w:r>
              <w:r w:rsidR="00BA27DE">
                <w:rPr>
                  <w:noProof/>
                  <w:webHidden/>
                </w:rPr>
              </w:r>
              <w:r w:rsidR="00BA27DE">
                <w:rPr>
                  <w:noProof/>
                  <w:webHidden/>
                </w:rPr>
                <w:fldChar w:fldCharType="separate"/>
              </w:r>
              <w:r w:rsidR="00DC11A2">
                <w:rPr>
                  <w:noProof/>
                  <w:webHidden/>
                </w:rPr>
                <w:t>437</w:t>
              </w:r>
              <w:r w:rsidR="00BA27DE">
                <w:rPr>
                  <w:noProof/>
                  <w:webHidden/>
                </w:rPr>
                <w:fldChar w:fldCharType="end"/>
              </w:r>
            </w:hyperlink>
          </w:p>
          <w:p w14:paraId="655E2427" w14:textId="02C0BEB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6"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_Toc205909236 \h </w:instrText>
              </w:r>
              <w:r w:rsidR="00BA27DE">
                <w:rPr>
                  <w:noProof/>
                  <w:webHidden/>
                </w:rPr>
              </w:r>
              <w:r w:rsidR="00BA27DE">
                <w:rPr>
                  <w:noProof/>
                  <w:webHidden/>
                </w:rPr>
                <w:fldChar w:fldCharType="separate"/>
              </w:r>
              <w:r w:rsidR="00DC11A2">
                <w:rPr>
                  <w:noProof/>
                  <w:webHidden/>
                </w:rPr>
                <w:t>437</w:t>
              </w:r>
              <w:r w:rsidR="00BA27DE">
                <w:rPr>
                  <w:noProof/>
                  <w:webHidden/>
                </w:rPr>
                <w:fldChar w:fldCharType="end"/>
              </w:r>
            </w:hyperlink>
          </w:p>
          <w:p w14:paraId="679DEA6C" w14:textId="336A6FF1"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37" w:history="1">
              <w:r w:rsidR="00BA27DE" w:rsidRPr="00113427">
                <w:rPr>
                  <w:rStyle w:val="af3"/>
                  <w:rFonts w:ascii="Tahoma" w:eastAsia="Tahoma" w:hAnsi="Tahoma" w:cs="Tahoma"/>
                  <w:noProof/>
                  <w:lang w:val=""/>
                </w:rPr>
                <w:t>22. Зона кладбищ (К1)</w:t>
              </w:r>
              <w:r w:rsidR="00BA27DE">
                <w:rPr>
                  <w:noProof/>
                  <w:webHidden/>
                </w:rPr>
                <w:tab/>
              </w:r>
              <w:r w:rsidR="00BA27DE">
                <w:rPr>
                  <w:noProof/>
                  <w:webHidden/>
                </w:rPr>
                <w:fldChar w:fldCharType="begin"/>
              </w:r>
              <w:r w:rsidR="00BA27DE">
                <w:rPr>
                  <w:noProof/>
                  <w:webHidden/>
                </w:rPr>
                <w:instrText xml:space="preserve"> PAGEREF _Toc205909237 \h </w:instrText>
              </w:r>
              <w:r w:rsidR="00BA27DE">
                <w:rPr>
                  <w:noProof/>
                  <w:webHidden/>
                </w:rPr>
              </w:r>
              <w:r w:rsidR="00BA27DE">
                <w:rPr>
                  <w:noProof/>
                  <w:webHidden/>
                </w:rPr>
                <w:fldChar w:fldCharType="separate"/>
              </w:r>
              <w:r w:rsidR="00DC11A2">
                <w:rPr>
                  <w:noProof/>
                  <w:webHidden/>
                </w:rPr>
                <w:t>438</w:t>
              </w:r>
              <w:r w:rsidR="00BA27DE">
                <w:rPr>
                  <w:noProof/>
                  <w:webHidden/>
                </w:rPr>
                <w:fldChar w:fldCharType="end"/>
              </w:r>
            </w:hyperlink>
          </w:p>
          <w:p w14:paraId="30370D8C" w14:textId="278EBC9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8"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_Toc205909238 \h </w:instrText>
              </w:r>
              <w:r w:rsidR="00BA27DE">
                <w:rPr>
                  <w:noProof/>
                  <w:webHidden/>
                </w:rPr>
              </w:r>
              <w:r w:rsidR="00BA27DE">
                <w:rPr>
                  <w:noProof/>
                  <w:webHidden/>
                </w:rPr>
                <w:fldChar w:fldCharType="separate"/>
              </w:r>
              <w:r w:rsidR="00DC11A2">
                <w:rPr>
                  <w:noProof/>
                  <w:webHidden/>
                </w:rPr>
                <w:t>439</w:t>
              </w:r>
              <w:r w:rsidR="00BA27DE">
                <w:rPr>
                  <w:noProof/>
                  <w:webHidden/>
                </w:rPr>
                <w:fldChar w:fldCharType="end"/>
              </w:r>
            </w:hyperlink>
          </w:p>
          <w:p w14:paraId="4B0F854E" w14:textId="33772352"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39"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_Toc205909239 \h </w:instrText>
              </w:r>
              <w:r w:rsidR="00BA27DE">
                <w:rPr>
                  <w:noProof/>
                  <w:webHidden/>
                </w:rPr>
              </w:r>
              <w:r w:rsidR="00BA27DE">
                <w:rPr>
                  <w:noProof/>
                  <w:webHidden/>
                </w:rPr>
                <w:fldChar w:fldCharType="separate"/>
              </w:r>
              <w:r w:rsidR="00DC11A2">
                <w:rPr>
                  <w:noProof/>
                  <w:webHidden/>
                </w:rPr>
                <w:t>442</w:t>
              </w:r>
              <w:r w:rsidR="00BA27DE">
                <w:rPr>
                  <w:noProof/>
                  <w:webHidden/>
                </w:rPr>
                <w:fldChar w:fldCharType="end"/>
              </w:r>
            </w:hyperlink>
          </w:p>
          <w:p w14:paraId="2D79EC2F" w14:textId="3423CB6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0"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_Toc205909240 \h </w:instrText>
              </w:r>
              <w:r w:rsidR="00BA27DE">
                <w:rPr>
                  <w:noProof/>
                  <w:webHidden/>
                </w:rPr>
              </w:r>
              <w:r w:rsidR="00BA27DE">
                <w:rPr>
                  <w:noProof/>
                  <w:webHidden/>
                </w:rPr>
                <w:fldChar w:fldCharType="separate"/>
              </w:r>
              <w:r w:rsidR="00DC11A2">
                <w:rPr>
                  <w:noProof/>
                  <w:webHidden/>
                </w:rPr>
                <w:t>443</w:t>
              </w:r>
              <w:r w:rsidR="00BA27DE">
                <w:rPr>
                  <w:noProof/>
                  <w:webHidden/>
                </w:rPr>
                <w:fldChar w:fldCharType="end"/>
              </w:r>
            </w:hyperlink>
          </w:p>
          <w:p w14:paraId="3966A1AA" w14:textId="1331426B"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1"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_Toc205909241 \h </w:instrText>
              </w:r>
              <w:r w:rsidR="00BA27DE">
                <w:rPr>
                  <w:noProof/>
                  <w:webHidden/>
                </w:rPr>
              </w:r>
              <w:r w:rsidR="00BA27DE">
                <w:rPr>
                  <w:noProof/>
                  <w:webHidden/>
                </w:rPr>
                <w:fldChar w:fldCharType="separate"/>
              </w:r>
              <w:r w:rsidR="00DC11A2">
                <w:rPr>
                  <w:noProof/>
                  <w:webHidden/>
                </w:rPr>
                <w:t>446</w:t>
              </w:r>
              <w:r w:rsidR="00BA27DE">
                <w:rPr>
                  <w:noProof/>
                  <w:webHidden/>
                </w:rPr>
                <w:fldChar w:fldCharType="end"/>
              </w:r>
            </w:hyperlink>
          </w:p>
          <w:p w14:paraId="3154C163" w14:textId="062FF004"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2"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_Toc205909242 \h </w:instrText>
              </w:r>
              <w:r w:rsidR="00BA27DE">
                <w:rPr>
                  <w:noProof/>
                  <w:webHidden/>
                </w:rPr>
              </w:r>
              <w:r w:rsidR="00BA27DE">
                <w:rPr>
                  <w:noProof/>
                  <w:webHidden/>
                </w:rPr>
                <w:fldChar w:fldCharType="separate"/>
              </w:r>
              <w:r w:rsidR="00DC11A2">
                <w:rPr>
                  <w:noProof/>
                  <w:webHidden/>
                </w:rPr>
                <w:t>449</w:t>
              </w:r>
              <w:r w:rsidR="00BA27DE">
                <w:rPr>
                  <w:noProof/>
                  <w:webHidden/>
                </w:rPr>
                <w:fldChar w:fldCharType="end"/>
              </w:r>
            </w:hyperlink>
          </w:p>
          <w:p w14:paraId="1B8BC982" w14:textId="4ADC3807"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43" w:history="1">
              <w:r w:rsidR="00BA27DE" w:rsidRPr="00113427">
                <w:rPr>
                  <w:rStyle w:val="af3"/>
                  <w:rFonts w:ascii="Tahoma" w:eastAsia="Tahoma" w:hAnsi="Tahoma" w:cs="Tahoma"/>
                  <w:noProof/>
                  <w:lang w:val=""/>
                </w:rPr>
                <w:t>23. Зона размещения объектов обращения с отходами (ОТ1)</w:t>
              </w:r>
              <w:r w:rsidR="00BA27DE">
                <w:rPr>
                  <w:noProof/>
                  <w:webHidden/>
                </w:rPr>
                <w:tab/>
              </w:r>
              <w:r w:rsidR="00BA27DE">
                <w:rPr>
                  <w:noProof/>
                  <w:webHidden/>
                </w:rPr>
                <w:fldChar w:fldCharType="begin"/>
              </w:r>
              <w:r w:rsidR="00BA27DE">
                <w:rPr>
                  <w:noProof/>
                  <w:webHidden/>
                </w:rPr>
                <w:instrText xml:space="preserve"> PAGEREF _Toc205909243 \h </w:instrText>
              </w:r>
              <w:r w:rsidR="00BA27DE">
                <w:rPr>
                  <w:noProof/>
                  <w:webHidden/>
                </w:rPr>
              </w:r>
              <w:r w:rsidR="00BA27DE">
                <w:rPr>
                  <w:noProof/>
                  <w:webHidden/>
                </w:rPr>
                <w:fldChar w:fldCharType="separate"/>
              </w:r>
              <w:r w:rsidR="00DC11A2">
                <w:rPr>
                  <w:noProof/>
                  <w:webHidden/>
                </w:rPr>
                <w:t>450</w:t>
              </w:r>
              <w:r w:rsidR="00BA27DE">
                <w:rPr>
                  <w:noProof/>
                  <w:webHidden/>
                </w:rPr>
                <w:fldChar w:fldCharType="end"/>
              </w:r>
            </w:hyperlink>
          </w:p>
          <w:p w14:paraId="5CBE5232" w14:textId="563703A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4"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_Toc205909244 \h </w:instrText>
              </w:r>
              <w:r w:rsidR="00BA27DE">
                <w:rPr>
                  <w:noProof/>
                  <w:webHidden/>
                </w:rPr>
              </w:r>
              <w:r w:rsidR="00BA27DE">
                <w:rPr>
                  <w:noProof/>
                  <w:webHidden/>
                </w:rPr>
                <w:fldChar w:fldCharType="separate"/>
              </w:r>
              <w:r w:rsidR="00DC11A2">
                <w:rPr>
                  <w:noProof/>
                  <w:webHidden/>
                </w:rPr>
                <w:t>450</w:t>
              </w:r>
              <w:r w:rsidR="00BA27DE">
                <w:rPr>
                  <w:noProof/>
                  <w:webHidden/>
                </w:rPr>
                <w:fldChar w:fldCharType="end"/>
              </w:r>
            </w:hyperlink>
          </w:p>
          <w:p w14:paraId="0C643D6E" w14:textId="3F06AFDE"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5"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_Toc205909245 \h </w:instrText>
              </w:r>
              <w:r w:rsidR="00BA27DE">
                <w:rPr>
                  <w:noProof/>
                  <w:webHidden/>
                </w:rPr>
              </w:r>
              <w:r w:rsidR="00BA27DE">
                <w:rPr>
                  <w:noProof/>
                  <w:webHidden/>
                </w:rPr>
                <w:fldChar w:fldCharType="separate"/>
              </w:r>
              <w:r w:rsidR="00DC11A2">
                <w:rPr>
                  <w:noProof/>
                  <w:webHidden/>
                </w:rPr>
                <w:t>451</w:t>
              </w:r>
              <w:r w:rsidR="00BA27DE">
                <w:rPr>
                  <w:noProof/>
                  <w:webHidden/>
                </w:rPr>
                <w:fldChar w:fldCharType="end"/>
              </w:r>
            </w:hyperlink>
          </w:p>
          <w:p w14:paraId="7C9562B3" w14:textId="1A6AF6CF"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6"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_Toc205909246 \h </w:instrText>
              </w:r>
              <w:r w:rsidR="00BA27DE">
                <w:rPr>
                  <w:noProof/>
                  <w:webHidden/>
                </w:rPr>
              </w:r>
              <w:r w:rsidR="00BA27DE">
                <w:rPr>
                  <w:noProof/>
                  <w:webHidden/>
                </w:rPr>
                <w:fldChar w:fldCharType="separate"/>
              </w:r>
              <w:r w:rsidR="00DC11A2">
                <w:rPr>
                  <w:noProof/>
                  <w:webHidden/>
                </w:rPr>
                <w:t>452</w:t>
              </w:r>
              <w:r w:rsidR="00BA27DE">
                <w:rPr>
                  <w:noProof/>
                  <w:webHidden/>
                </w:rPr>
                <w:fldChar w:fldCharType="end"/>
              </w:r>
            </w:hyperlink>
          </w:p>
          <w:p w14:paraId="09F860A5" w14:textId="202D0B9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7"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_Toc205909247 \h </w:instrText>
              </w:r>
              <w:r w:rsidR="00BA27DE">
                <w:rPr>
                  <w:noProof/>
                  <w:webHidden/>
                </w:rPr>
              </w:r>
              <w:r w:rsidR="00BA27DE">
                <w:rPr>
                  <w:noProof/>
                  <w:webHidden/>
                </w:rPr>
                <w:fldChar w:fldCharType="separate"/>
              </w:r>
              <w:r w:rsidR="00DC11A2">
                <w:rPr>
                  <w:noProof/>
                  <w:webHidden/>
                </w:rPr>
                <w:t>452</w:t>
              </w:r>
              <w:r w:rsidR="00BA27DE">
                <w:rPr>
                  <w:noProof/>
                  <w:webHidden/>
                </w:rPr>
                <w:fldChar w:fldCharType="end"/>
              </w:r>
            </w:hyperlink>
          </w:p>
          <w:p w14:paraId="18A057E9" w14:textId="0E928DE9"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48"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_Toc205909248 \h </w:instrText>
              </w:r>
              <w:r w:rsidR="00BA27DE">
                <w:rPr>
                  <w:noProof/>
                  <w:webHidden/>
                </w:rPr>
              </w:r>
              <w:r w:rsidR="00BA27DE">
                <w:rPr>
                  <w:noProof/>
                  <w:webHidden/>
                </w:rPr>
                <w:fldChar w:fldCharType="separate"/>
              </w:r>
              <w:r w:rsidR="00DC11A2">
                <w:rPr>
                  <w:noProof/>
                  <w:webHidden/>
                </w:rPr>
                <w:t>453</w:t>
              </w:r>
              <w:r w:rsidR="00BA27DE">
                <w:rPr>
                  <w:noProof/>
                  <w:webHidden/>
                </w:rPr>
                <w:fldChar w:fldCharType="end"/>
              </w:r>
            </w:hyperlink>
          </w:p>
          <w:p w14:paraId="5A594170" w14:textId="72385D11"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49" w:history="1">
              <w:r w:rsidR="00BA27DE" w:rsidRPr="00113427">
                <w:rPr>
                  <w:rStyle w:val="af3"/>
                  <w:rFonts w:ascii="Tahoma" w:eastAsia="Tahoma" w:hAnsi="Tahoma" w:cs="Tahoma"/>
                  <w:noProof/>
                  <w:lang w:val=""/>
                </w:rPr>
                <w:t>24. Зона озелененных территорий специального назначения (ОС1)</w:t>
              </w:r>
              <w:r w:rsidR="00BA27DE">
                <w:rPr>
                  <w:noProof/>
                  <w:webHidden/>
                </w:rPr>
                <w:tab/>
              </w:r>
              <w:r w:rsidR="00BA27DE">
                <w:rPr>
                  <w:noProof/>
                  <w:webHidden/>
                </w:rPr>
                <w:fldChar w:fldCharType="begin"/>
              </w:r>
              <w:r w:rsidR="00BA27DE">
                <w:rPr>
                  <w:noProof/>
                  <w:webHidden/>
                </w:rPr>
                <w:instrText xml:space="preserve"> PAGEREF _Toc205909249 \h </w:instrText>
              </w:r>
              <w:r w:rsidR="00BA27DE">
                <w:rPr>
                  <w:noProof/>
                  <w:webHidden/>
                </w:rPr>
              </w:r>
              <w:r w:rsidR="00BA27DE">
                <w:rPr>
                  <w:noProof/>
                  <w:webHidden/>
                </w:rPr>
                <w:fldChar w:fldCharType="separate"/>
              </w:r>
              <w:r w:rsidR="00DC11A2">
                <w:rPr>
                  <w:noProof/>
                  <w:webHidden/>
                </w:rPr>
                <w:t>454</w:t>
              </w:r>
              <w:r w:rsidR="00BA27DE">
                <w:rPr>
                  <w:noProof/>
                  <w:webHidden/>
                </w:rPr>
                <w:fldChar w:fldCharType="end"/>
              </w:r>
            </w:hyperlink>
          </w:p>
          <w:p w14:paraId="2D303D94" w14:textId="1698DB38"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50" w:history="1">
              <w:r w:rsidR="00BA27DE" w:rsidRPr="00113427">
                <w:rPr>
                  <w:rStyle w:val="af3"/>
                  <w:rFonts w:ascii="Tahoma" w:eastAsia="Tahoma" w:hAnsi="Tahoma" w:cs="Tahoma"/>
                  <w:noProof/>
                  <w:lang w:val=""/>
                </w:rPr>
                <w:t>Основные виды разрешенного использования земельных участков и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_Toc205909250 \h </w:instrText>
              </w:r>
              <w:r w:rsidR="00BA27DE">
                <w:rPr>
                  <w:noProof/>
                  <w:webHidden/>
                </w:rPr>
              </w:r>
              <w:r w:rsidR="00BA27DE">
                <w:rPr>
                  <w:noProof/>
                  <w:webHidden/>
                </w:rPr>
                <w:fldChar w:fldCharType="separate"/>
              </w:r>
              <w:r w:rsidR="00DC11A2">
                <w:rPr>
                  <w:noProof/>
                  <w:webHidden/>
                </w:rPr>
                <w:t>454</w:t>
              </w:r>
              <w:r w:rsidR="00BA27DE">
                <w:rPr>
                  <w:noProof/>
                  <w:webHidden/>
                </w:rPr>
                <w:fldChar w:fldCharType="end"/>
              </w:r>
            </w:hyperlink>
          </w:p>
          <w:p w14:paraId="2EB73314" w14:textId="1BC435D0"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51" w:history="1">
              <w:r w:rsidR="00BA27DE" w:rsidRPr="00113427">
                <w:rPr>
                  <w:rStyle w:val="af3"/>
                  <w:rFonts w:ascii="Tahoma" w:eastAsia="Tahoma" w:hAnsi="Tahoma" w:cs="Tahoma"/>
                  <w:noProof/>
                  <w:lang w:val=""/>
                </w:rPr>
                <w:t>Вспомогательные виды разрешенного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_Toc205909251 \h </w:instrText>
              </w:r>
              <w:r w:rsidR="00BA27DE">
                <w:rPr>
                  <w:noProof/>
                  <w:webHidden/>
                </w:rPr>
              </w:r>
              <w:r w:rsidR="00BA27DE">
                <w:rPr>
                  <w:noProof/>
                  <w:webHidden/>
                </w:rPr>
                <w:fldChar w:fldCharType="separate"/>
              </w:r>
              <w:r w:rsidR="00DC11A2">
                <w:rPr>
                  <w:noProof/>
                  <w:webHidden/>
                </w:rPr>
                <w:t>459</w:t>
              </w:r>
              <w:r w:rsidR="00BA27DE">
                <w:rPr>
                  <w:noProof/>
                  <w:webHidden/>
                </w:rPr>
                <w:fldChar w:fldCharType="end"/>
              </w:r>
            </w:hyperlink>
          </w:p>
          <w:p w14:paraId="452F57B6" w14:textId="798CE415"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52" w:history="1">
              <w:r w:rsidR="00BA27DE" w:rsidRPr="00113427">
                <w:rPr>
                  <w:rStyle w:val="af3"/>
                  <w:rFonts w:ascii="Tahoma" w:eastAsia="Tahoma" w:hAnsi="Tahoma" w:cs="Tahoma"/>
                  <w:noProof/>
                  <w:lang w:val=""/>
                </w:rPr>
                <w:t>Условно разрешенные виды использования земельных участков и объектов капитального строительства не установлены</w:t>
              </w:r>
              <w:r w:rsidR="00BA27DE">
                <w:rPr>
                  <w:noProof/>
                  <w:webHidden/>
                </w:rPr>
                <w:tab/>
              </w:r>
              <w:r w:rsidR="00BA27DE">
                <w:rPr>
                  <w:noProof/>
                  <w:webHidden/>
                </w:rPr>
                <w:fldChar w:fldCharType="begin"/>
              </w:r>
              <w:r w:rsidR="00BA27DE">
                <w:rPr>
                  <w:noProof/>
                  <w:webHidden/>
                </w:rPr>
                <w:instrText xml:space="preserve"> PAGEREF _Toc205909252 \h </w:instrText>
              </w:r>
              <w:r w:rsidR="00BA27DE">
                <w:rPr>
                  <w:noProof/>
                  <w:webHidden/>
                </w:rPr>
              </w:r>
              <w:r w:rsidR="00BA27DE">
                <w:rPr>
                  <w:noProof/>
                  <w:webHidden/>
                </w:rPr>
                <w:fldChar w:fldCharType="separate"/>
              </w:r>
              <w:r w:rsidR="00DC11A2">
                <w:rPr>
                  <w:noProof/>
                  <w:webHidden/>
                </w:rPr>
                <w:t>459</w:t>
              </w:r>
              <w:r w:rsidR="00BA27DE">
                <w:rPr>
                  <w:noProof/>
                  <w:webHidden/>
                </w:rPr>
                <w:fldChar w:fldCharType="end"/>
              </w:r>
            </w:hyperlink>
          </w:p>
          <w:p w14:paraId="4444CBF7" w14:textId="3CC86401"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53" w:history="1">
              <w:r w:rsidR="00BA27DE" w:rsidRPr="00113427">
                <w:rPr>
                  <w:rStyle w:val="af3"/>
                  <w:rFonts w:ascii="Tahoma" w:eastAsia="Tahoma" w:hAnsi="Tahoma" w:cs="Tahoma"/>
                  <w:noProof/>
                  <w:lang w:val=""/>
                </w:rPr>
                <w:t>Особенности применения градостроительного регламента</w:t>
              </w:r>
              <w:r w:rsidR="00BA27DE">
                <w:rPr>
                  <w:noProof/>
                  <w:webHidden/>
                </w:rPr>
                <w:tab/>
              </w:r>
              <w:r w:rsidR="00BA27DE">
                <w:rPr>
                  <w:noProof/>
                  <w:webHidden/>
                </w:rPr>
                <w:fldChar w:fldCharType="begin"/>
              </w:r>
              <w:r w:rsidR="00BA27DE">
                <w:rPr>
                  <w:noProof/>
                  <w:webHidden/>
                </w:rPr>
                <w:instrText xml:space="preserve"> PAGEREF _Toc205909253 \h </w:instrText>
              </w:r>
              <w:r w:rsidR="00BA27DE">
                <w:rPr>
                  <w:noProof/>
                  <w:webHidden/>
                </w:rPr>
              </w:r>
              <w:r w:rsidR="00BA27DE">
                <w:rPr>
                  <w:noProof/>
                  <w:webHidden/>
                </w:rPr>
                <w:fldChar w:fldCharType="separate"/>
              </w:r>
              <w:r w:rsidR="00DC11A2">
                <w:rPr>
                  <w:noProof/>
                  <w:webHidden/>
                </w:rPr>
                <w:t>460</w:t>
              </w:r>
              <w:r w:rsidR="00BA27DE">
                <w:rPr>
                  <w:noProof/>
                  <w:webHidden/>
                </w:rPr>
                <w:fldChar w:fldCharType="end"/>
              </w:r>
            </w:hyperlink>
          </w:p>
          <w:p w14:paraId="1E519D52" w14:textId="166E4EFC" w:rsidR="00BA27DE" w:rsidRDefault="00253967">
            <w:pPr>
              <w:pStyle w:val="2d"/>
              <w:tabs>
                <w:tab w:val="right" w:leader="dot" w:pos="9769"/>
              </w:tabs>
              <w:rPr>
                <w:rFonts w:asciiTheme="minorHAnsi" w:eastAsiaTheme="minorEastAsia" w:hAnsiTheme="minorHAnsi" w:cstheme="minorBidi"/>
                <w:noProof/>
                <w:kern w:val="2"/>
                <w:sz w:val="24"/>
                <w:szCs w:val="24"/>
                <w14:ligatures w14:val="standardContextual"/>
              </w:rPr>
            </w:pPr>
            <w:hyperlink w:anchor="_Toc205909254" w:history="1">
              <w:r w:rsidR="00BA27DE" w:rsidRPr="00113427">
                <w:rPr>
                  <w:rStyle w:val="af3"/>
                  <w:rFonts w:ascii="Tahoma" w:eastAsia="Tahoma" w:hAnsi="Tahoma" w:cs="Tahoma"/>
                  <w:noProof/>
                  <w:lang w:val=""/>
                </w:rPr>
                <w:t>Требования к архитектурно-градостроительному облику объектов капитального строительства</w:t>
              </w:r>
              <w:r w:rsidR="00BA27DE">
                <w:rPr>
                  <w:noProof/>
                  <w:webHidden/>
                </w:rPr>
                <w:tab/>
              </w:r>
              <w:r w:rsidR="00BA27DE">
                <w:rPr>
                  <w:noProof/>
                  <w:webHidden/>
                </w:rPr>
                <w:fldChar w:fldCharType="begin"/>
              </w:r>
              <w:r w:rsidR="00BA27DE">
                <w:rPr>
                  <w:noProof/>
                  <w:webHidden/>
                </w:rPr>
                <w:instrText xml:space="preserve"> PAGEREF _Toc205909254 \h </w:instrText>
              </w:r>
              <w:r w:rsidR="00BA27DE">
                <w:rPr>
                  <w:noProof/>
                  <w:webHidden/>
                </w:rPr>
              </w:r>
              <w:r w:rsidR="00BA27DE">
                <w:rPr>
                  <w:noProof/>
                  <w:webHidden/>
                </w:rPr>
                <w:fldChar w:fldCharType="separate"/>
              </w:r>
              <w:r w:rsidR="00DC11A2">
                <w:rPr>
                  <w:noProof/>
                  <w:webHidden/>
                </w:rPr>
                <w:t>460</w:t>
              </w:r>
              <w:r w:rsidR="00BA27DE">
                <w:rPr>
                  <w:noProof/>
                  <w:webHidden/>
                </w:rPr>
                <w:fldChar w:fldCharType="end"/>
              </w:r>
            </w:hyperlink>
          </w:p>
          <w:p w14:paraId="3C0D1D6B" w14:textId="7DA144D3"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255" w:history="1">
              <w:r w:rsidR="00BA27DE" w:rsidRPr="00113427">
                <w:rPr>
                  <w:rStyle w:val="af3"/>
                  <w:i/>
                  <w:noProof/>
                </w:rPr>
                <w:t>Статья 44. Обеспечение доступности объектов социальной инфраструктуры для инвалидов и других маломобильных групп населения.</w:t>
              </w:r>
              <w:r w:rsidR="00BA27DE">
                <w:rPr>
                  <w:noProof/>
                  <w:webHidden/>
                </w:rPr>
                <w:tab/>
              </w:r>
              <w:r w:rsidR="00BA27DE">
                <w:rPr>
                  <w:noProof/>
                  <w:webHidden/>
                </w:rPr>
                <w:fldChar w:fldCharType="begin"/>
              </w:r>
              <w:r w:rsidR="00BA27DE">
                <w:rPr>
                  <w:noProof/>
                  <w:webHidden/>
                </w:rPr>
                <w:instrText xml:space="preserve"> PAGEREF _Toc205909255 \h </w:instrText>
              </w:r>
              <w:r w:rsidR="00BA27DE">
                <w:rPr>
                  <w:noProof/>
                  <w:webHidden/>
                </w:rPr>
              </w:r>
              <w:r w:rsidR="00BA27DE">
                <w:rPr>
                  <w:noProof/>
                  <w:webHidden/>
                </w:rPr>
                <w:fldChar w:fldCharType="separate"/>
              </w:r>
              <w:r w:rsidR="00DC11A2">
                <w:rPr>
                  <w:noProof/>
                  <w:webHidden/>
                </w:rPr>
                <w:t>461</w:t>
              </w:r>
              <w:r w:rsidR="00BA27DE">
                <w:rPr>
                  <w:noProof/>
                  <w:webHidden/>
                </w:rPr>
                <w:fldChar w:fldCharType="end"/>
              </w:r>
            </w:hyperlink>
          </w:p>
          <w:p w14:paraId="5E2E6869" w14:textId="24370DD0"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256" w:history="1">
              <w:r w:rsidR="00BA27DE" w:rsidRPr="00113427">
                <w:rPr>
                  <w:rStyle w:val="af3"/>
                  <w:i/>
                  <w:noProof/>
                </w:rPr>
                <w:t>Статья 45. 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r w:rsidR="00BA27DE">
                <w:rPr>
                  <w:noProof/>
                  <w:webHidden/>
                </w:rPr>
                <w:tab/>
              </w:r>
              <w:r w:rsidR="00BA27DE">
                <w:rPr>
                  <w:noProof/>
                  <w:webHidden/>
                </w:rPr>
                <w:fldChar w:fldCharType="begin"/>
              </w:r>
              <w:r w:rsidR="00BA27DE">
                <w:rPr>
                  <w:noProof/>
                  <w:webHidden/>
                </w:rPr>
                <w:instrText xml:space="preserve"> PAGEREF _Toc205909256 \h </w:instrText>
              </w:r>
              <w:r w:rsidR="00BA27DE">
                <w:rPr>
                  <w:noProof/>
                  <w:webHidden/>
                </w:rPr>
              </w:r>
              <w:r w:rsidR="00BA27DE">
                <w:rPr>
                  <w:noProof/>
                  <w:webHidden/>
                </w:rPr>
                <w:fldChar w:fldCharType="separate"/>
              </w:r>
              <w:r w:rsidR="00DC11A2">
                <w:rPr>
                  <w:noProof/>
                  <w:webHidden/>
                </w:rPr>
                <w:t>466</w:t>
              </w:r>
              <w:r w:rsidR="00BA27DE">
                <w:rPr>
                  <w:noProof/>
                  <w:webHidden/>
                </w:rPr>
                <w:fldChar w:fldCharType="end"/>
              </w:r>
            </w:hyperlink>
          </w:p>
          <w:p w14:paraId="35687C7B" w14:textId="7B4E3E55"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257" w:history="1">
              <w:r w:rsidR="00BA27DE" w:rsidRPr="00113427">
                <w:rPr>
                  <w:rStyle w:val="af3"/>
                  <w:i/>
                  <w:noProof/>
                </w:rPr>
                <w:t>Статья 46. Порядок организации строительства.</w:t>
              </w:r>
              <w:r w:rsidR="00BA27DE">
                <w:rPr>
                  <w:noProof/>
                  <w:webHidden/>
                </w:rPr>
                <w:tab/>
              </w:r>
              <w:r w:rsidR="00BA27DE">
                <w:rPr>
                  <w:noProof/>
                  <w:webHidden/>
                </w:rPr>
                <w:fldChar w:fldCharType="begin"/>
              </w:r>
              <w:r w:rsidR="00BA27DE">
                <w:rPr>
                  <w:noProof/>
                  <w:webHidden/>
                </w:rPr>
                <w:instrText xml:space="preserve"> PAGEREF _Toc205909257 \h </w:instrText>
              </w:r>
              <w:r w:rsidR="00BA27DE">
                <w:rPr>
                  <w:noProof/>
                  <w:webHidden/>
                </w:rPr>
              </w:r>
              <w:r w:rsidR="00BA27DE">
                <w:rPr>
                  <w:noProof/>
                  <w:webHidden/>
                </w:rPr>
                <w:fldChar w:fldCharType="separate"/>
              </w:r>
              <w:r w:rsidR="00DC11A2">
                <w:rPr>
                  <w:noProof/>
                  <w:webHidden/>
                </w:rPr>
                <w:t>496</w:t>
              </w:r>
              <w:r w:rsidR="00BA27DE">
                <w:rPr>
                  <w:noProof/>
                  <w:webHidden/>
                </w:rPr>
                <w:fldChar w:fldCharType="end"/>
              </w:r>
            </w:hyperlink>
          </w:p>
          <w:p w14:paraId="047C4996" w14:textId="36B4EA05"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58" w:history="1">
              <w:r w:rsidR="00BA27DE" w:rsidRPr="00113427">
                <w:rPr>
                  <w:rStyle w:val="af3"/>
                  <w:noProof/>
                </w:rPr>
                <w:t xml:space="preserve">ЧАСТЬ </w:t>
              </w:r>
              <w:r w:rsidR="00BA27DE" w:rsidRPr="00113427">
                <w:rPr>
                  <w:rStyle w:val="af3"/>
                  <w:noProof/>
                  <w:lang w:val="en-US"/>
                </w:rPr>
                <w:t>IV</w:t>
              </w:r>
              <w:r w:rsidR="00BA27DE" w:rsidRPr="00113427">
                <w:rPr>
                  <w:rStyle w:val="af3"/>
                  <w:noProof/>
                </w:rPr>
                <w:t xml:space="preserve">. </w:t>
              </w:r>
              <w:r w:rsidR="00BA27DE" w:rsidRPr="00113427">
                <w:rPr>
                  <w:rStyle w:val="af3"/>
                  <w:caps/>
                  <w:noProof/>
                </w:rPr>
                <w:t>Заключительные положения</w:t>
              </w:r>
              <w:r w:rsidR="00BA27DE">
                <w:rPr>
                  <w:noProof/>
                  <w:webHidden/>
                </w:rPr>
                <w:tab/>
              </w:r>
              <w:r w:rsidR="00BA27DE">
                <w:rPr>
                  <w:noProof/>
                  <w:webHidden/>
                </w:rPr>
                <w:fldChar w:fldCharType="begin"/>
              </w:r>
              <w:r w:rsidR="00BA27DE">
                <w:rPr>
                  <w:noProof/>
                  <w:webHidden/>
                </w:rPr>
                <w:instrText xml:space="preserve"> PAGEREF _Toc205909258 \h </w:instrText>
              </w:r>
              <w:r w:rsidR="00BA27DE">
                <w:rPr>
                  <w:noProof/>
                  <w:webHidden/>
                </w:rPr>
              </w:r>
              <w:r w:rsidR="00BA27DE">
                <w:rPr>
                  <w:noProof/>
                  <w:webHidden/>
                </w:rPr>
                <w:fldChar w:fldCharType="separate"/>
              </w:r>
              <w:r w:rsidR="00DC11A2">
                <w:rPr>
                  <w:noProof/>
                  <w:webHidden/>
                </w:rPr>
                <w:t>498</w:t>
              </w:r>
              <w:r w:rsidR="00BA27DE">
                <w:rPr>
                  <w:noProof/>
                  <w:webHidden/>
                </w:rPr>
                <w:fldChar w:fldCharType="end"/>
              </w:r>
            </w:hyperlink>
          </w:p>
          <w:p w14:paraId="2F1FBD3C" w14:textId="277BF35F"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259" w:history="1">
              <w:r w:rsidR="00BA27DE" w:rsidRPr="00113427">
                <w:rPr>
                  <w:rStyle w:val="af3"/>
                  <w:i/>
                  <w:noProof/>
                </w:rPr>
                <w:t>Статья 47. Действие настоящих Правил по отношению к ранее возникшим правоотношениям</w:t>
              </w:r>
              <w:r w:rsidR="00BA27DE">
                <w:rPr>
                  <w:noProof/>
                  <w:webHidden/>
                </w:rPr>
                <w:tab/>
              </w:r>
              <w:r w:rsidR="00BA27DE">
                <w:rPr>
                  <w:noProof/>
                  <w:webHidden/>
                </w:rPr>
                <w:fldChar w:fldCharType="begin"/>
              </w:r>
              <w:r w:rsidR="00BA27DE">
                <w:rPr>
                  <w:noProof/>
                  <w:webHidden/>
                </w:rPr>
                <w:instrText xml:space="preserve"> PAGEREF _Toc205909259 \h </w:instrText>
              </w:r>
              <w:r w:rsidR="00BA27DE">
                <w:rPr>
                  <w:noProof/>
                  <w:webHidden/>
                </w:rPr>
              </w:r>
              <w:r w:rsidR="00BA27DE">
                <w:rPr>
                  <w:noProof/>
                  <w:webHidden/>
                </w:rPr>
                <w:fldChar w:fldCharType="separate"/>
              </w:r>
              <w:r w:rsidR="00DC11A2">
                <w:rPr>
                  <w:noProof/>
                  <w:webHidden/>
                </w:rPr>
                <w:t>498</w:t>
              </w:r>
              <w:r w:rsidR="00BA27DE">
                <w:rPr>
                  <w:noProof/>
                  <w:webHidden/>
                </w:rPr>
                <w:fldChar w:fldCharType="end"/>
              </w:r>
            </w:hyperlink>
          </w:p>
          <w:p w14:paraId="6FAB740C" w14:textId="6B6DBB73" w:rsidR="00BA27DE" w:rsidRDefault="00253967">
            <w:pPr>
              <w:pStyle w:val="3b"/>
              <w:tabs>
                <w:tab w:val="right" w:leader="dot" w:pos="9769"/>
              </w:tabs>
              <w:rPr>
                <w:rFonts w:asciiTheme="minorHAnsi" w:eastAsiaTheme="minorEastAsia" w:hAnsiTheme="minorHAnsi" w:cstheme="minorBidi"/>
                <w:noProof/>
                <w:kern w:val="2"/>
                <w:sz w:val="24"/>
                <w:szCs w:val="24"/>
                <w14:ligatures w14:val="standardContextual"/>
              </w:rPr>
            </w:pPr>
            <w:hyperlink w:anchor="_Toc205909260" w:history="1">
              <w:r w:rsidR="00BA27DE" w:rsidRPr="00113427">
                <w:rPr>
                  <w:rStyle w:val="af3"/>
                  <w:i/>
                  <w:noProof/>
                </w:rPr>
                <w:t>Статья 48. Действие настоящих Правил по отношению к градостроительной документации</w:t>
              </w:r>
              <w:r w:rsidR="00BA27DE">
                <w:rPr>
                  <w:noProof/>
                  <w:webHidden/>
                </w:rPr>
                <w:tab/>
              </w:r>
              <w:r w:rsidR="00BA27DE">
                <w:rPr>
                  <w:noProof/>
                  <w:webHidden/>
                </w:rPr>
                <w:fldChar w:fldCharType="begin"/>
              </w:r>
              <w:r w:rsidR="00BA27DE">
                <w:rPr>
                  <w:noProof/>
                  <w:webHidden/>
                </w:rPr>
                <w:instrText xml:space="preserve"> PAGEREF _Toc205909260 \h </w:instrText>
              </w:r>
              <w:r w:rsidR="00BA27DE">
                <w:rPr>
                  <w:noProof/>
                  <w:webHidden/>
                </w:rPr>
              </w:r>
              <w:r w:rsidR="00BA27DE">
                <w:rPr>
                  <w:noProof/>
                  <w:webHidden/>
                </w:rPr>
                <w:fldChar w:fldCharType="separate"/>
              </w:r>
              <w:r w:rsidR="00DC11A2">
                <w:rPr>
                  <w:noProof/>
                  <w:webHidden/>
                </w:rPr>
                <w:t>499</w:t>
              </w:r>
              <w:r w:rsidR="00BA27DE">
                <w:rPr>
                  <w:noProof/>
                  <w:webHidden/>
                </w:rPr>
                <w:fldChar w:fldCharType="end"/>
              </w:r>
            </w:hyperlink>
          </w:p>
          <w:p w14:paraId="1F8FD49E" w14:textId="47782275" w:rsidR="00BA27DE" w:rsidRDefault="00253967">
            <w:pPr>
              <w:pStyle w:val="1ff3"/>
              <w:tabs>
                <w:tab w:val="right" w:leader="dot" w:pos="9769"/>
              </w:tabs>
              <w:rPr>
                <w:rFonts w:asciiTheme="minorHAnsi" w:eastAsiaTheme="minorEastAsia" w:hAnsiTheme="minorHAnsi" w:cstheme="minorBidi"/>
                <w:noProof/>
                <w:kern w:val="2"/>
                <w:sz w:val="24"/>
                <w:szCs w:val="24"/>
                <w14:ligatures w14:val="standardContextual"/>
              </w:rPr>
            </w:pPr>
            <w:hyperlink w:anchor="_Toc205909261" w:history="1">
              <w:r w:rsidR="00BA27DE" w:rsidRPr="00113427">
                <w:rPr>
                  <w:rStyle w:val="af3"/>
                  <w:noProof/>
                </w:rPr>
                <w:t>ПРИЛОЖЕНИЕ 1. СВЕДЕНИЯ О ГРАНИЦАХ ТЕРРИТОРИАЛЬНЫХ ЗОН</w:t>
              </w:r>
              <w:r w:rsidR="00BA27DE">
                <w:rPr>
                  <w:noProof/>
                  <w:webHidden/>
                </w:rPr>
                <w:tab/>
              </w:r>
              <w:r w:rsidR="00BA27DE">
                <w:rPr>
                  <w:noProof/>
                  <w:webHidden/>
                </w:rPr>
                <w:fldChar w:fldCharType="begin"/>
              </w:r>
              <w:r w:rsidR="00BA27DE">
                <w:rPr>
                  <w:noProof/>
                  <w:webHidden/>
                </w:rPr>
                <w:instrText xml:space="preserve"> PAGEREF _Toc205909261 \h </w:instrText>
              </w:r>
              <w:r w:rsidR="00BA27DE">
                <w:rPr>
                  <w:noProof/>
                  <w:webHidden/>
                </w:rPr>
              </w:r>
              <w:r w:rsidR="00BA27DE">
                <w:rPr>
                  <w:noProof/>
                  <w:webHidden/>
                </w:rPr>
                <w:fldChar w:fldCharType="separate"/>
              </w:r>
              <w:r w:rsidR="00DC11A2">
                <w:rPr>
                  <w:noProof/>
                  <w:webHidden/>
                </w:rPr>
                <w:t>500</w:t>
              </w:r>
              <w:r w:rsidR="00BA27DE">
                <w:rPr>
                  <w:noProof/>
                  <w:webHidden/>
                </w:rPr>
                <w:fldChar w:fldCharType="end"/>
              </w:r>
            </w:hyperlink>
          </w:p>
          <w:p w14:paraId="18957AFC" w14:textId="6BDC665F" w:rsidR="007A0333" w:rsidRPr="00E734FB" w:rsidRDefault="007A0333" w:rsidP="00A02F7F">
            <w:pPr>
              <w:spacing w:line="240" w:lineRule="auto"/>
              <w:rPr>
                <w:highlight w:val="yellow"/>
              </w:rPr>
            </w:pPr>
            <w:r w:rsidRPr="00E734FB">
              <w:rPr>
                <w:highlight w:val="yellow"/>
              </w:rPr>
              <w:fldChar w:fldCharType="end"/>
            </w:r>
          </w:p>
          <w:p w14:paraId="399BC307" w14:textId="77777777" w:rsidR="00211FB2" w:rsidRPr="00E734FB" w:rsidRDefault="00211FB2" w:rsidP="00A02F7F">
            <w:pPr>
              <w:keepLines w:val="0"/>
              <w:overflowPunct/>
              <w:autoSpaceDE/>
              <w:autoSpaceDN/>
              <w:adjustRightInd/>
              <w:spacing w:line="240" w:lineRule="auto"/>
              <w:ind w:firstLine="0"/>
              <w:jc w:val="center"/>
              <w:rPr>
                <w:rFonts w:eastAsia="Calibri"/>
                <w:b/>
                <w:sz w:val="24"/>
                <w:szCs w:val="24"/>
                <w:highlight w:val="yellow"/>
                <w:lang w:eastAsia="en-US"/>
              </w:rPr>
            </w:pPr>
          </w:p>
        </w:tc>
      </w:tr>
    </w:tbl>
    <w:p w14:paraId="3807B955" w14:textId="77777777" w:rsidR="00FF7A41" w:rsidRPr="00E734FB" w:rsidRDefault="00FF7A41" w:rsidP="00A02F7F">
      <w:pPr>
        <w:widowControl w:val="0"/>
        <w:tabs>
          <w:tab w:val="left" w:pos="-5387"/>
          <w:tab w:val="left" w:pos="9072"/>
        </w:tabs>
        <w:spacing w:line="240" w:lineRule="auto"/>
        <w:ind w:firstLine="425"/>
        <w:rPr>
          <w:bCs/>
          <w:sz w:val="24"/>
          <w:szCs w:val="24"/>
          <w:highlight w:val="yellow"/>
        </w:rPr>
      </w:pPr>
    </w:p>
    <w:p w14:paraId="1B5DC880" w14:textId="77777777" w:rsidR="00FF7A41" w:rsidRPr="00E734FB" w:rsidRDefault="00FF7A41" w:rsidP="00A02F7F">
      <w:pPr>
        <w:widowControl w:val="0"/>
        <w:tabs>
          <w:tab w:val="left" w:pos="-5387"/>
          <w:tab w:val="left" w:pos="9072"/>
        </w:tabs>
        <w:spacing w:line="240" w:lineRule="auto"/>
        <w:ind w:firstLine="425"/>
        <w:rPr>
          <w:bCs/>
          <w:sz w:val="24"/>
          <w:szCs w:val="24"/>
          <w:highlight w:val="yellow"/>
        </w:rPr>
      </w:pPr>
    </w:p>
    <w:p w14:paraId="77E18913" w14:textId="77777777" w:rsidR="00FF7A41" w:rsidRPr="00E734FB" w:rsidRDefault="007A0333" w:rsidP="00A02F7F">
      <w:pPr>
        <w:widowControl w:val="0"/>
        <w:tabs>
          <w:tab w:val="left" w:pos="-5387"/>
          <w:tab w:val="left" w:pos="9072"/>
        </w:tabs>
        <w:spacing w:line="240" w:lineRule="auto"/>
        <w:ind w:firstLine="425"/>
        <w:rPr>
          <w:bCs/>
          <w:sz w:val="24"/>
          <w:szCs w:val="24"/>
          <w:highlight w:val="yellow"/>
        </w:rPr>
      </w:pPr>
      <w:r w:rsidRPr="00E734FB">
        <w:rPr>
          <w:bCs/>
          <w:sz w:val="24"/>
          <w:szCs w:val="24"/>
          <w:highlight w:val="yellow"/>
        </w:rPr>
        <w:br w:type="page"/>
      </w:r>
    </w:p>
    <w:p w14:paraId="22548F0C" w14:textId="77777777" w:rsidR="000B3AAA" w:rsidRPr="008B0AC7" w:rsidRDefault="000B3AAA" w:rsidP="000B3AAA">
      <w:pPr>
        <w:pStyle w:val="20"/>
        <w:spacing w:line="240" w:lineRule="auto"/>
        <w:rPr>
          <w:b w:val="0"/>
          <w:bCs w:val="0"/>
          <w:iCs w:val="0"/>
          <w:sz w:val="24"/>
          <w:u w:val="single"/>
        </w:rPr>
      </w:pPr>
      <w:bookmarkStart w:id="0" w:name="_Toc171954278"/>
      <w:bookmarkStart w:id="1" w:name="_Toc205909050"/>
      <w:r w:rsidRPr="008B0AC7">
        <w:rPr>
          <w:b w:val="0"/>
          <w:sz w:val="24"/>
          <w:u w:val="single"/>
        </w:rPr>
        <w:lastRenderedPageBreak/>
        <w:t>ВВЕДЕНИЕ</w:t>
      </w:r>
      <w:bookmarkEnd w:id="0"/>
      <w:bookmarkEnd w:id="1"/>
    </w:p>
    <w:p w14:paraId="21007DA1" w14:textId="77777777" w:rsidR="000B3AAA" w:rsidRPr="008B0AC7" w:rsidRDefault="000B3AAA" w:rsidP="000B3AAA">
      <w:pPr>
        <w:keepNext/>
        <w:spacing w:line="240" w:lineRule="auto"/>
        <w:ind w:firstLine="425"/>
        <w:rPr>
          <w:sz w:val="24"/>
          <w:shd w:val="clear" w:color="auto" w:fill="92FF99"/>
        </w:rPr>
      </w:pPr>
    </w:p>
    <w:p w14:paraId="2AE03ACB" w14:textId="3C9D644D" w:rsidR="000B3AAA" w:rsidRPr="008B0AC7" w:rsidRDefault="000B3AAA" w:rsidP="000B3AAA">
      <w:pPr>
        <w:widowControl w:val="0"/>
        <w:spacing w:line="240" w:lineRule="auto"/>
        <w:ind w:firstLine="709"/>
        <w:rPr>
          <w:sz w:val="24"/>
        </w:rPr>
      </w:pPr>
      <w:r w:rsidRPr="008B0AC7">
        <w:rPr>
          <w:sz w:val="24"/>
        </w:rPr>
        <w:t xml:space="preserve">Правила землепользования и застройки </w:t>
      </w:r>
      <w:r w:rsidR="00985ED8">
        <w:rPr>
          <w:sz w:val="24"/>
        </w:rPr>
        <w:t>Родниковск</w:t>
      </w:r>
      <w:r w:rsidR="00DD79F4" w:rsidRPr="008B0AC7">
        <w:rPr>
          <w:sz w:val="24"/>
        </w:rPr>
        <w:t>ого сельского поселения</w:t>
      </w:r>
      <w:r w:rsidRPr="008B0AC7">
        <w:rPr>
          <w:sz w:val="24"/>
        </w:rPr>
        <w:t xml:space="preserve"> </w:t>
      </w:r>
      <w:r w:rsidR="006D3C64">
        <w:rPr>
          <w:sz w:val="24"/>
        </w:rPr>
        <w:t>Белореченского муниципального района</w:t>
      </w:r>
      <w:r w:rsidRPr="008B0AC7">
        <w:rPr>
          <w:sz w:val="24"/>
        </w:rPr>
        <w:t xml:space="preserve"> Краснодарского края (далее – Правила) – документ градостроительного зонирования, который утверждается нормативным правовым актом Совета муниципального образования </w:t>
      </w:r>
      <w:r w:rsidR="006D3C64">
        <w:rPr>
          <w:sz w:val="24"/>
        </w:rPr>
        <w:t>Белореченский муниципальный район</w:t>
      </w:r>
      <w:r w:rsidRPr="008B0AC7">
        <w:rPr>
          <w:sz w:val="24"/>
        </w:rPr>
        <w:t>,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773C4526" w14:textId="241EE455" w:rsidR="000B3AAA" w:rsidRPr="008B0AC7" w:rsidRDefault="000B3AAA" w:rsidP="000B3AAA">
      <w:pPr>
        <w:keepNext/>
        <w:tabs>
          <w:tab w:val="left" w:pos="851"/>
        </w:tabs>
        <w:spacing w:line="240" w:lineRule="auto"/>
        <w:ind w:firstLine="851"/>
        <w:rPr>
          <w:sz w:val="24"/>
        </w:rPr>
      </w:pPr>
      <w:r w:rsidRPr="008B0AC7">
        <w:rPr>
          <w:sz w:val="24"/>
        </w:rPr>
        <w:t xml:space="preserve">Настоящие Правила разработаны в соответствии с Градостроительным кодексом Российской Федерации, Земельным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нормативными правовыми актами Российской Федерации, Градостроительным кодексом Краснодарского края, нормативно правовыми актами Краснодарского края, уставом муниципального образования </w:t>
      </w:r>
      <w:r w:rsidR="006D3C64">
        <w:rPr>
          <w:sz w:val="24"/>
        </w:rPr>
        <w:t xml:space="preserve">Белореченский муниципальный район </w:t>
      </w:r>
      <w:r w:rsidRPr="008B0AC7">
        <w:rPr>
          <w:sz w:val="24"/>
        </w:rPr>
        <w:t xml:space="preserve">, генеральным планом </w:t>
      </w:r>
      <w:r w:rsidR="00985ED8">
        <w:rPr>
          <w:sz w:val="24"/>
        </w:rPr>
        <w:t>Родниковск</w:t>
      </w:r>
      <w:r w:rsidR="00DD79F4" w:rsidRPr="008B0AC7">
        <w:rPr>
          <w:sz w:val="24"/>
        </w:rPr>
        <w:t>ого сельского поселения</w:t>
      </w:r>
      <w:r w:rsidRPr="008B0AC7">
        <w:rPr>
          <w:sz w:val="24"/>
        </w:rPr>
        <w:t xml:space="preserve"> </w:t>
      </w:r>
      <w:r w:rsidR="006D3C64">
        <w:rPr>
          <w:sz w:val="24"/>
        </w:rPr>
        <w:t>Белореченского муниципального района</w:t>
      </w:r>
      <w:r w:rsidRPr="008B0AC7">
        <w:rPr>
          <w:sz w:val="24"/>
        </w:rPr>
        <w:t xml:space="preserve">, а также с учетом положений правовых актов и документов, определяющих основные направления социально-экономического и градостроительного развития </w:t>
      </w:r>
      <w:r w:rsidR="00985ED8">
        <w:rPr>
          <w:sz w:val="24"/>
        </w:rPr>
        <w:t>Родниковск</w:t>
      </w:r>
      <w:r w:rsidR="00DD79F4" w:rsidRPr="008B0AC7">
        <w:rPr>
          <w:sz w:val="24"/>
        </w:rPr>
        <w:t>ого сельского поселения</w:t>
      </w:r>
      <w:r w:rsidRPr="008B0AC7">
        <w:rPr>
          <w:sz w:val="24"/>
        </w:rPr>
        <w:t xml:space="preserve"> </w:t>
      </w:r>
      <w:r w:rsidR="006D3C64">
        <w:rPr>
          <w:sz w:val="24"/>
        </w:rPr>
        <w:t>Белореченского муниципального района</w:t>
      </w:r>
      <w:r w:rsidRPr="008B0AC7">
        <w:rPr>
          <w:sz w:val="24"/>
        </w:rPr>
        <w:t>, охраны его культурного наследия, окружающей среды и рационального использования природных ресурсов.</w:t>
      </w:r>
    </w:p>
    <w:p w14:paraId="5E35C6FA" w14:textId="77777777" w:rsidR="000B3AAA" w:rsidRPr="008B0AC7" w:rsidRDefault="000B3AAA" w:rsidP="000B3AAA">
      <w:pPr>
        <w:widowControl w:val="0"/>
        <w:ind w:firstLine="709"/>
        <w:rPr>
          <w:sz w:val="24"/>
        </w:rPr>
      </w:pPr>
      <w:r w:rsidRPr="008B0AC7">
        <w:rPr>
          <w:sz w:val="24"/>
        </w:rPr>
        <w:t>В случае изменений законодательства настоящие Правила применяются в части, не противоречащей действующему законодательству.</w:t>
      </w:r>
    </w:p>
    <w:p w14:paraId="501F4E8B" w14:textId="77777777" w:rsidR="000B3AAA" w:rsidRPr="008B0AC7" w:rsidRDefault="000B3AAA" w:rsidP="000B3AAA">
      <w:pPr>
        <w:keepNext/>
        <w:tabs>
          <w:tab w:val="left" w:pos="851"/>
        </w:tabs>
        <w:spacing w:line="240" w:lineRule="auto"/>
        <w:ind w:firstLine="851"/>
        <w:rPr>
          <w:sz w:val="24"/>
          <w:shd w:val="clear" w:color="auto" w:fill="92FF99"/>
        </w:rPr>
      </w:pPr>
    </w:p>
    <w:p w14:paraId="5C150FA6" w14:textId="77777777" w:rsidR="000B3AAA" w:rsidRPr="008B0AC7" w:rsidRDefault="000B3AAA" w:rsidP="000B3AAA">
      <w:pPr>
        <w:pStyle w:val="12"/>
        <w:spacing w:line="240" w:lineRule="auto"/>
        <w:jc w:val="center"/>
        <w:rPr>
          <w:sz w:val="24"/>
        </w:rPr>
      </w:pPr>
      <w:bookmarkStart w:id="2" w:name="_Toc171954279"/>
      <w:bookmarkStart w:id="3" w:name="_Toc205909051"/>
      <w:r w:rsidRPr="008B0AC7">
        <w:rPr>
          <w:sz w:val="24"/>
        </w:rPr>
        <w:t>ЧАСТЬ I. ПОРЯДОК ПРИМЕНЕНИЯ И ВНЕСЕНИЯ ИЗМЕНЕНИЙ В ПРАВИЛА ЗЕМЛЕПОЛЬЗОВАНИЯ И ЗАСТРОЙКИ</w:t>
      </w:r>
      <w:bookmarkEnd w:id="2"/>
      <w:bookmarkEnd w:id="3"/>
    </w:p>
    <w:p w14:paraId="2F063563" w14:textId="77777777" w:rsidR="000B3AAA" w:rsidRPr="008B0AC7" w:rsidRDefault="000B3AAA" w:rsidP="000B3AAA">
      <w:pPr>
        <w:keepNext/>
        <w:spacing w:line="240" w:lineRule="auto"/>
        <w:ind w:firstLine="425"/>
        <w:rPr>
          <w:sz w:val="24"/>
        </w:rPr>
      </w:pPr>
    </w:p>
    <w:p w14:paraId="1C3AE7E4" w14:textId="77777777" w:rsidR="000B3AAA" w:rsidRPr="008B0AC7" w:rsidRDefault="000B3AAA" w:rsidP="000B3AAA">
      <w:pPr>
        <w:keepNext/>
        <w:tabs>
          <w:tab w:val="left" w:pos="851"/>
        </w:tabs>
        <w:spacing w:line="240" w:lineRule="auto"/>
        <w:ind w:firstLine="851"/>
      </w:pPr>
    </w:p>
    <w:p w14:paraId="1ADECFE6" w14:textId="77777777" w:rsidR="000B3AAA" w:rsidRPr="008B0AC7" w:rsidRDefault="000B3AAA" w:rsidP="000B3AAA">
      <w:pPr>
        <w:pStyle w:val="20"/>
        <w:spacing w:before="0" w:after="0" w:line="240" w:lineRule="auto"/>
      </w:pPr>
      <w:bookmarkStart w:id="4" w:name="_Toc171954280"/>
      <w:bookmarkStart w:id="5" w:name="_Toc205909052"/>
      <w:r w:rsidRPr="008B0AC7">
        <w:t>ГЛАВА 1. Регулирование землепользования и застройки органами местного самоуправления</w:t>
      </w:r>
      <w:bookmarkEnd w:id="4"/>
      <w:bookmarkEnd w:id="5"/>
    </w:p>
    <w:p w14:paraId="70DA7BA0" w14:textId="77777777" w:rsidR="000B3AAA" w:rsidRPr="008B0AC7" w:rsidRDefault="000B3AAA" w:rsidP="000B3AAA">
      <w:pPr>
        <w:spacing w:line="240" w:lineRule="auto"/>
      </w:pPr>
    </w:p>
    <w:p w14:paraId="08C59780" w14:textId="77777777" w:rsidR="000B3AAA" w:rsidRPr="008B0AC7" w:rsidRDefault="000B3AAA" w:rsidP="000B3AAA">
      <w:pPr>
        <w:pStyle w:val="20"/>
        <w:spacing w:before="0" w:after="0" w:line="240" w:lineRule="auto"/>
        <w:rPr>
          <w:b w:val="0"/>
          <w:i w:val="0"/>
          <w:sz w:val="24"/>
        </w:rPr>
      </w:pPr>
      <w:bookmarkStart w:id="6" w:name="_Toc171954281"/>
      <w:bookmarkStart w:id="7" w:name="_Toc205909053"/>
      <w:r w:rsidRPr="008B0AC7">
        <w:rPr>
          <w:b w:val="0"/>
          <w:i w:val="0"/>
          <w:sz w:val="24"/>
          <w:u w:val="single"/>
        </w:rPr>
        <w:t>Раздел 1.</w:t>
      </w:r>
      <w:r w:rsidRPr="008B0AC7">
        <w:rPr>
          <w:b w:val="0"/>
          <w:i w:val="0"/>
          <w:sz w:val="24"/>
        </w:rPr>
        <w:t xml:space="preserve"> Общие положения</w:t>
      </w:r>
      <w:bookmarkEnd w:id="6"/>
      <w:bookmarkEnd w:id="7"/>
    </w:p>
    <w:p w14:paraId="1F51AC0B" w14:textId="77777777" w:rsidR="000B3AAA" w:rsidRPr="008B0AC7" w:rsidRDefault="000B3AAA" w:rsidP="000B3AAA">
      <w:pPr>
        <w:spacing w:line="240" w:lineRule="auto"/>
      </w:pPr>
    </w:p>
    <w:p w14:paraId="1B41F1B9" w14:textId="77777777" w:rsidR="000B3AAA" w:rsidRPr="008B0AC7" w:rsidRDefault="000B3AAA" w:rsidP="000B3AAA">
      <w:pPr>
        <w:pStyle w:val="3"/>
        <w:spacing w:before="0" w:after="0" w:line="240" w:lineRule="auto"/>
        <w:rPr>
          <w:b w:val="0"/>
          <w:i/>
          <w:iCs/>
          <w:sz w:val="24"/>
        </w:rPr>
      </w:pPr>
      <w:bookmarkStart w:id="8" w:name="_Toc171954282"/>
      <w:bookmarkStart w:id="9" w:name="_Toc205909054"/>
      <w:r w:rsidRPr="008B0AC7">
        <w:rPr>
          <w:b w:val="0"/>
          <w:i/>
          <w:iCs/>
          <w:sz w:val="24"/>
        </w:rPr>
        <w:t>Статья 1. Основные понятия, используемые в Правилах</w:t>
      </w:r>
      <w:bookmarkEnd w:id="8"/>
      <w:bookmarkEnd w:id="9"/>
    </w:p>
    <w:p w14:paraId="4BE303DF" w14:textId="77777777" w:rsidR="000B3AAA" w:rsidRPr="008B0AC7" w:rsidRDefault="000B3AAA" w:rsidP="000B3AAA">
      <w:pPr>
        <w:keepLines w:val="0"/>
        <w:widowControl w:val="0"/>
        <w:spacing w:line="240" w:lineRule="auto"/>
        <w:ind w:firstLine="851"/>
        <w:rPr>
          <w:sz w:val="24"/>
        </w:rPr>
      </w:pPr>
    </w:p>
    <w:p w14:paraId="5F186EA8" w14:textId="77777777" w:rsidR="000B3AAA" w:rsidRPr="008B0AC7" w:rsidRDefault="000B3AAA" w:rsidP="000B3AAA">
      <w:pPr>
        <w:pStyle w:val="ConsNormal"/>
        <w:ind w:firstLine="851"/>
        <w:jc w:val="both"/>
        <w:rPr>
          <w:rFonts w:ascii="Times New Roman" w:hAnsi="Times New Roman"/>
          <w:sz w:val="24"/>
        </w:rPr>
      </w:pPr>
      <w:r w:rsidRPr="008B0AC7">
        <w:rPr>
          <w:rFonts w:ascii="Times New Roman" w:hAnsi="Times New Roman"/>
          <w:sz w:val="24"/>
        </w:rPr>
        <w:t>1. Понятия, используемые в настоящих Правилах, применяются в следующем значении:</w:t>
      </w:r>
    </w:p>
    <w:p w14:paraId="475A0B68" w14:textId="77777777" w:rsidR="000B3AAA" w:rsidRPr="008B0AC7" w:rsidRDefault="000B3AAA" w:rsidP="000B3AAA">
      <w:pPr>
        <w:keepLines w:val="0"/>
        <w:widowControl w:val="0"/>
        <w:spacing w:line="240" w:lineRule="auto"/>
        <w:ind w:firstLine="720"/>
        <w:rPr>
          <w:sz w:val="24"/>
        </w:rPr>
      </w:pPr>
      <w:r w:rsidRPr="008B0AC7">
        <w:rPr>
          <w:b/>
          <w:sz w:val="24"/>
        </w:rPr>
        <w:t>Муниципальное образование</w:t>
      </w:r>
      <w:r w:rsidRPr="008B0AC7">
        <w:rPr>
          <w:sz w:val="24"/>
        </w:rPr>
        <w:t xml:space="preserve"> - </w:t>
      </w:r>
      <w:bookmarkStart w:id="10" w:name="_Hlk191313783"/>
      <w:r w:rsidR="008B0AC7" w:rsidRPr="008B0AC7">
        <w:rPr>
          <w:sz w:val="24"/>
        </w:rPr>
        <w:t>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w:t>
      </w:r>
      <w:bookmarkEnd w:id="10"/>
      <w:r w:rsidRPr="008B0AC7">
        <w:rPr>
          <w:sz w:val="24"/>
        </w:rPr>
        <w:t>.</w:t>
      </w:r>
    </w:p>
    <w:p w14:paraId="64746F98" w14:textId="77777777" w:rsidR="000B3AAA" w:rsidRPr="008B0AC7" w:rsidRDefault="000B3AAA" w:rsidP="000B3AAA">
      <w:pPr>
        <w:keepLines w:val="0"/>
        <w:widowControl w:val="0"/>
        <w:spacing w:line="240" w:lineRule="auto"/>
        <w:ind w:firstLine="720"/>
        <w:rPr>
          <w:sz w:val="24"/>
        </w:rPr>
      </w:pPr>
      <w:r w:rsidRPr="008B0AC7">
        <w:rPr>
          <w:b/>
          <w:sz w:val="24"/>
        </w:rPr>
        <w:t>Муниципальный район</w:t>
      </w:r>
      <w:r w:rsidRPr="008B0AC7">
        <w:rPr>
          <w:sz w:val="24"/>
        </w:rPr>
        <w:t xml:space="preserve"> - несколько поселений, объединенных общей территорией, в границах которой местное самоуправление осуществляется в целях решения вопросов местного значения меж поселенческого характера населением непосредственно и (или) через выборные органы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Краснодарского края;</w:t>
      </w:r>
    </w:p>
    <w:p w14:paraId="61E9F9C0" w14:textId="77777777" w:rsidR="000B3AAA" w:rsidRPr="008B0AC7" w:rsidRDefault="000B3AAA" w:rsidP="000B3AAA">
      <w:pPr>
        <w:keepLines w:val="0"/>
        <w:widowControl w:val="0"/>
        <w:spacing w:line="240" w:lineRule="auto"/>
        <w:ind w:firstLine="720"/>
        <w:rPr>
          <w:sz w:val="24"/>
        </w:rPr>
      </w:pPr>
      <w:r w:rsidRPr="008B0AC7">
        <w:rPr>
          <w:b/>
          <w:sz w:val="24"/>
        </w:rPr>
        <w:t>Поселение</w:t>
      </w:r>
      <w:r w:rsidRPr="008B0AC7">
        <w:rPr>
          <w:sz w:val="24"/>
        </w:rPr>
        <w:t xml:space="preserve"> - городское или сельское поселение;</w:t>
      </w:r>
    </w:p>
    <w:p w14:paraId="681F2B4A" w14:textId="77777777" w:rsidR="000B3AAA" w:rsidRPr="008B0AC7" w:rsidRDefault="000B3AAA" w:rsidP="000B3AAA">
      <w:pPr>
        <w:keepLines w:val="0"/>
        <w:widowControl w:val="0"/>
        <w:spacing w:line="240" w:lineRule="auto"/>
        <w:ind w:firstLine="720"/>
        <w:rPr>
          <w:sz w:val="24"/>
        </w:rPr>
      </w:pPr>
      <w:r w:rsidRPr="008B0AC7">
        <w:rPr>
          <w:b/>
          <w:sz w:val="24"/>
        </w:rPr>
        <w:t>Сельское поселение -</w:t>
      </w:r>
      <w:r w:rsidRPr="008B0AC7">
        <w:rPr>
          <w:sz w:val="24"/>
        </w:rPr>
        <w:t xml:space="preserve">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14:paraId="0ECCAF58" w14:textId="77777777" w:rsidR="000B3AAA" w:rsidRPr="008B0AC7" w:rsidRDefault="000B3AAA" w:rsidP="000B3AAA">
      <w:pPr>
        <w:keepLines w:val="0"/>
        <w:widowControl w:val="0"/>
        <w:spacing w:line="240" w:lineRule="auto"/>
        <w:ind w:firstLine="720"/>
        <w:rPr>
          <w:sz w:val="24"/>
        </w:rPr>
      </w:pPr>
      <w:r w:rsidRPr="008B0AC7">
        <w:rPr>
          <w:b/>
          <w:sz w:val="24"/>
        </w:rPr>
        <w:t>Населенный пункт</w:t>
      </w:r>
      <w:r w:rsidRPr="008B0AC7">
        <w:rPr>
          <w:sz w:val="24"/>
        </w:rPr>
        <w:t xml:space="preserve"> - часть территории Краснодарского края, имеющая установленные </w:t>
      </w:r>
      <w:r w:rsidRPr="008B0AC7">
        <w:rPr>
          <w:sz w:val="24"/>
        </w:rPr>
        <w:lastRenderedPageBreak/>
        <w:t>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 Населенные пункты подразделяются на сельские и сельские.</w:t>
      </w:r>
    </w:p>
    <w:p w14:paraId="5D6F874D" w14:textId="77777777" w:rsidR="000B3AAA" w:rsidRPr="008B0AC7" w:rsidRDefault="000B3AAA" w:rsidP="000B3AAA">
      <w:pPr>
        <w:keepLines w:val="0"/>
        <w:widowControl w:val="0"/>
        <w:spacing w:line="240" w:lineRule="auto"/>
        <w:ind w:firstLine="720"/>
        <w:rPr>
          <w:sz w:val="24"/>
        </w:rPr>
      </w:pPr>
      <w:r w:rsidRPr="008B0AC7">
        <w:rPr>
          <w:b/>
          <w:sz w:val="24"/>
        </w:rPr>
        <w:t>Вопросы местного значения</w:t>
      </w:r>
      <w:r w:rsidRPr="008B0AC7">
        <w:rPr>
          <w:sz w:val="24"/>
        </w:rPr>
        <w:t xml:space="preserve">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законом осуществляется населением и (или) органами местного самоуправления самостоятельно.</w:t>
      </w:r>
    </w:p>
    <w:p w14:paraId="1AA687FD" w14:textId="77777777" w:rsidR="000B3AAA" w:rsidRPr="008B0AC7" w:rsidRDefault="000B3AAA" w:rsidP="000B3AAA">
      <w:pPr>
        <w:keepLines w:val="0"/>
        <w:widowControl w:val="0"/>
        <w:spacing w:line="240" w:lineRule="auto"/>
        <w:ind w:firstLine="720"/>
        <w:rPr>
          <w:sz w:val="24"/>
        </w:rPr>
      </w:pPr>
      <w:r w:rsidRPr="008B0AC7">
        <w:rPr>
          <w:b/>
          <w:sz w:val="24"/>
        </w:rPr>
        <w:t>Устойчивое развитие территорий</w:t>
      </w:r>
      <w:r w:rsidRPr="008B0AC7">
        <w:rPr>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14:paraId="01BBC7C9" w14:textId="77777777" w:rsidR="000B3AAA" w:rsidRPr="008B0AC7" w:rsidRDefault="000B3AAA" w:rsidP="000B3AAA">
      <w:pPr>
        <w:pStyle w:val="m"/>
        <w:spacing w:before="0" w:after="0"/>
        <w:ind w:firstLine="709"/>
        <w:jc w:val="both"/>
        <w:rPr>
          <w:rFonts w:ascii="Times New Roman" w:hAnsi="Times New Roman"/>
          <w:sz w:val="24"/>
        </w:rPr>
      </w:pPr>
      <w:r w:rsidRPr="008B0AC7">
        <w:rPr>
          <w:rFonts w:ascii="Times New Roman" w:hAnsi="Times New Roman"/>
          <w:b/>
          <w:sz w:val="24"/>
        </w:rPr>
        <w:t>Градостроительная деятельность</w:t>
      </w:r>
      <w:r w:rsidRPr="008B0AC7">
        <w:rPr>
          <w:sz w:val="24"/>
        </w:rPr>
        <w:t xml:space="preserve"> - </w:t>
      </w:r>
      <w:r w:rsidRPr="008B0AC7">
        <w:rPr>
          <w:rFonts w:ascii="Times New Roman" w:hAnsi="Times New Roman"/>
          <w:sz w:val="24"/>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территорий,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p>
    <w:p w14:paraId="1BEC1974" w14:textId="77777777" w:rsidR="000B3AAA" w:rsidRPr="008B0AC7" w:rsidRDefault="000B3AAA" w:rsidP="000B3AAA">
      <w:pPr>
        <w:pStyle w:val="m"/>
        <w:spacing w:before="0" w:after="0"/>
        <w:ind w:firstLine="709"/>
        <w:jc w:val="both"/>
        <w:rPr>
          <w:rFonts w:ascii="Times New Roman" w:hAnsi="Times New Roman"/>
          <w:sz w:val="24"/>
        </w:rPr>
      </w:pPr>
      <w:r w:rsidRPr="008B0AC7">
        <w:rPr>
          <w:rFonts w:ascii="Times New Roman" w:hAnsi="Times New Roman"/>
          <w:b/>
          <w:sz w:val="24"/>
        </w:rPr>
        <w:t>Территориальное планирование</w:t>
      </w:r>
      <w:r w:rsidRPr="008B0AC7">
        <w:rPr>
          <w:sz w:val="24"/>
        </w:rPr>
        <w:t xml:space="preserve"> - </w:t>
      </w:r>
      <w:r w:rsidRPr="008B0AC7">
        <w:rPr>
          <w:rFonts w:ascii="Times New Roman" w:hAnsi="Times New Roman"/>
          <w:sz w:val="24"/>
        </w:rPr>
        <w:t>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14:paraId="4B9929CB" w14:textId="77777777" w:rsidR="000B3AAA" w:rsidRPr="008B0AC7" w:rsidRDefault="000B3AAA" w:rsidP="000B3AAA">
      <w:pPr>
        <w:keepLines w:val="0"/>
        <w:widowControl w:val="0"/>
        <w:spacing w:line="240" w:lineRule="auto"/>
        <w:ind w:firstLine="720"/>
        <w:rPr>
          <w:sz w:val="24"/>
        </w:rPr>
      </w:pPr>
      <w:r w:rsidRPr="008B0AC7">
        <w:rPr>
          <w:b/>
          <w:sz w:val="24"/>
        </w:rPr>
        <w:t>Генеральный план</w:t>
      </w:r>
      <w:r w:rsidRPr="008B0AC7">
        <w:rPr>
          <w:sz w:val="24"/>
        </w:rPr>
        <w:t xml:space="preserve"> – вид документа территориального планирования муниципального образования, определяющий цели, задачи и направления территориального планирования и этапы их реализации, разрабатываемый для обеспечения устойчивого развития территории, определяющий в интересах населения условия проживания, направления и границы территориального развития, функциональное зонирование, застройку и благоустройство территории, сохранение историко-культурного и природного наследия.</w:t>
      </w:r>
    </w:p>
    <w:p w14:paraId="4DE5397F" w14:textId="77777777" w:rsidR="000B3AAA" w:rsidRPr="008B0AC7" w:rsidRDefault="000B3AAA" w:rsidP="000B3AAA">
      <w:pPr>
        <w:keepLines w:val="0"/>
        <w:widowControl w:val="0"/>
        <w:spacing w:line="240" w:lineRule="auto"/>
        <w:ind w:firstLine="720"/>
        <w:rPr>
          <w:sz w:val="24"/>
        </w:rPr>
      </w:pPr>
      <w:r w:rsidRPr="008B0AC7">
        <w:rPr>
          <w:b/>
          <w:sz w:val="24"/>
        </w:rPr>
        <w:t>Функциональное зонирование территории</w:t>
      </w:r>
      <w:r w:rsidRPr="008B0AC7">
        <w:rPr>
          <w:sz w:val="24"/>
        </w:rPr>
        <w:t xml:space="preserve">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14:paraId="6DDB946D" w14:textId="77777777" w:rsidR="000B3AAA" w:rsidRPr="008B0AC7" w:rsidRDefault="000B3AAA" w:rsidP="000B3AAA">
      <w:pPr>
        <w:keepLines w:val="0"/>
        <w:widowControl w:val="0"/>
        <w:spacing w:line="240" w:lineRule="auto"/>
        <w:ind w:firstLine="720"/>
        <w:rPr>
          <w:sz w:val="24"/>
        </w:rPr>
      </w:pPr>
      <w:r w:rsidRPr="008B0AC7">
        <w:rPr>
          <w:b/>
          <w:sz w:val="24"/>
        </w:rPr>
        <w:t>Функциональные зоны</w:t>
      </w:r>
      <w:r w:rsidRPr="008B0AC7">
        <w:rPr>
          <w:sz w:val="24"/>
        </w:rPr>
        <w:t xml:space="preserve"> - зоны, для которых документами территориального планирования определены границы и функциональное назначение.</w:t>
      </w:r>
    </w:p>
    <w:p w14:paraId="1BDA0AE4" w14:textId="77777777" w:rsidR="000B3AAA" w:rsidRPr="008B0AC7" w:rsidRDefault="000B3AAA" w:rsidP="000B3AAA">
      <w:pPr>
        <w:keepLines w:val="0"/>
        <w:widowControl w:val="0"/>
        <w:spacing w:line="240" w:lineRule="auto"/>
        <w:ind w:firstLine="720"/>
        <w:rPr>
          <w:sz w:val="24"/>
        </w:rPr>
      </w:pPr>
      <w:r w:rsidRPr="008B0AC7">
        <w:rPr>
          <w:b/>
          <w:sz w:val="24"/>
        </w:rPr>
        <w:t>Правила землепользования и застройки</w:t>
      </w:r>
      <w:r w:rsidRPr="008B0AC7">
        <w:rPr>
          <w:sz w:val="24"/>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14:paraId="16E098E2" w14:textId="77777777" w:rsidR="000B3AAA" w:rsidRPr="008B0AC7" w:rsidRDefault="000B3AAA" w:rsidP="000B3AAA">
      <w:pPr>
        <w:keepLines w:val="0"/>
        <w:widowControl w:val="0"/>
        <w:spacing w:line="240" w:lineRule="auto"/>
        <w:ind w:firstLine="720"/>
        <w:rPr>
          <w:sz w:val="24"/>
        </w:rPr>
      </w:pPr>
      <w:r w:rsidRPr="008B0AC7">
        <w:rPr>
          <w:b/>
          <w:sz w:val="24"/>
        </w:rPr>
        <w:t>Градостроительное зонирование</w:t>
      </w:r>
      <w:r w:rsidRPr="008B0AC7">
        <w:rPr>
          <w:sz w:val="24"/>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14:paraId="4155D797" w14:textId="77777777" w:rsidR="000B3AAA" w:rsidRPr="008B0AC7" w:rsidRDefault="000B3AAA" w:rsidP="000B3AAA">
      <w:pPr>
        <w:keepLines w:val="0"/>
        <w:widowControl w:val="0"/>
        <w:spacing w:line="240" w:lineRule="auto"/>
        <w:ind w:firstLine="720"/>
        <w:rPr>
          <w:sz w:val="24"/>
        </w:rPr>
      </w:pPr>
      <w:r w:rsidRPr="008B0AC7">
        <w:rPr>
          <w:b/>
          <w:sz w:val="24"/>
        </w:rPr>
        <w:t>Территориальные зоны</w:t>
      </w:r>
      <w:r w:rsidRPr="008B0AC7">
        <w:rPr>
          <w:sz w:val="24"/>
        </w:rPr>
        <w:t xml:space="preserve"> - зоны, для которых в правилах землепользования и застройки определены границы и установлены градостроительные регламенты.</w:t>
      </w:r>
    </w:p>
    <w:p w14:paraId="153C8C42" w14:textId="77777777" w:rsidR="000B3AAA" w:rsidRPr="008B0AC7" w:rsidRDefault="000B3AAA" w:rsidP="000B3AAA">
      <w:pPr>
        <w:keepLines w:val="0"/>
        <w:widowControl w:val="0"/>
        <w:spacing w:line="240" w:lineRule="auto"/>
        <w:ind w:firstLine="720"/>
        <w:rPr>
          <w:sz w:val="24"/>
        </w:rPr>
      </w:pPr>
      <w:r w:rsidRPr="008B0AC7">
        <w:rPr>
          <w:b/>
          <w:sz w:val="24"/>
        </w:rPr>
        <w:t>Градостроительный регламент</w:t>
      </w:r>
      <w:r w:rsidRPr="008B0AC7">
        <w:rPr>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14:paraId="4EDD6FA1" w14:textId="77777777" w:rsidR="000B3AAA" w:rsidRPr="008B0AC7" w:rsidRDefault="000B3AAA" w:rsidP="000B3AAA">
      <w:pPr>
        <w:keepLines w:val="0"/>
        <w:widowControl w:val="0"/>
        <w:spacing w:line="240" w:lineRule="auto"/>
        <w:ind w:firstLine="720"/>
        <w:rPr>
          <w:sz w:val="24"/>
        </w:rPr>
      </w:pPr>
      <w:r w:rsidRPr="008B0AC7">
        <w:rPr>
          <w:b/>
          <w:sz w:val="24"/>
        </w:rPr>
        <w:t xml:space="preserve">Благоустройство территории </w:t>
      </w:r>
      <w:r w:rsidRPr="008B0AC7">
        <w:rPr>
          <w:sz w:val="24"/>
        </w:rPr>
        <w:t xml:space="preserve">- деятельность по реализации комплекса мероприятий, </w:t>
      </w:r>
      <w:r w:rsidRPr="008B0AC7">
        <w:rPr>
          <w:sz w:val="24"/>
        </w:rPr>
        <w:lastRenderedPageBreak/>
        <w:t>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20106169" w14:textId="77777777" w:rsidR="000B3AAA" w:rsidRPr="008B0AC7" w:rsidRDefault="000B3AAA" w:rsidP="000B3AAA">
      <w:pPr>
        <w:keepLines w:val="0"/>
        <w:widowControl w:val="0"/>
        <w:spacing w:line="240" w:lineRule="auto"/>
        <w:ind w:firstLine="720"/>
        <w:rPr>
          <w:sz w:val="24"/>
        </w:rPr>
      </w:pPr>
      <w:r w:rsidRPr="008B0AC7">
        <w:rPr>
          <w:b/>
          <w:sz w:val="24"/>
        </w:rPr>
        <w:t>Прилегающая территория</w:t>
      </w:r>
      <w:r w:rsidRPr="008B0AC7">
        <w:rPr>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14:paraId="2F75BE88" w14:textId="77777777" w:rsidR="000B3AAA" w:rsidRPr="008B0AC7" w:rsidRDefault="000B3AAA" w:rsidP="000B3AAA">
      <w:pPr>
        <w:keepLines w:val="0"/>
        <w:widowControl w:val="0"/>
        <w:spacing w:line="240" w:lineRule="auto"/>
        <w:ind w:firstLine="720"/>
        <w:rPr>
          <w:sz w:val="24"/>
        </w:rPr>
      </w:pPr>
      <w:r w:rsidRPr="008B0AC7">
        <w:rPr>
          <w:b/>
          <w:sz w:val="24"/>
        </w:rPr>
        <w:t>Элементы благоустройства</w:t>
      </w:r>
      <w:r w:rsidRPr="008B0AC7">
        <w:rPr>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w:t>
      </w:r>
    </w:p>
    <w:p w14:paraId="531B2286" w14:textId="77777777" w:rsidR="000B3AAA" w:rsidRPr="008B0AC7" w:rsidRDefault="000B3AAA" w:rsidP="000B3AAA">
      <w:pPr>
        <w:keepLines w:val="0"/>
        <w:widowControl w:val="0"/>
        <w:spacing w:line="240" w:lineRule="auto"/>
        <w:ind w:firstLine="720"/>
        <w:rPr>
          <w:sz w:val="24"/>
        </w:rPr>
      </w:pPr>
      <w:r w:rsidRPr="008B0AC7">
        <w:rPr>
          <w:b/>
          <w:sz w:val="24"/>
        </w:rPr>
        <w:t>Земельный участок</w:t>
      </w:r>
      <w:r w:rsidRPr="008B0AC7">
        <w:rPr>
          <w:sz w:val="24"/>
        </w:rPr>
        <w:t xml:space="preserve"> -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 </w:t>
      </w:r>
    </w:p>
    <w:p w14:paraId="53085495" w14:textId="77777777" w:rsidR="000B3AAA" w:rsidRPr="008B0AC7" w:rsidRDefault="000B3AAA" w:rsidP="000B3AAA">
      <w:pPr>
        <w:keepLines w:val="0"/>
        <w:widowControl w:val="0"/>
        <w:spacing w:line="240" w:lineRule="auto"/>
        <w:ind w:firstLine="720"/>
        <w:rPr>
          <w:sz w:val="24"/>
        </w:rPr>
      </w:pPr>
      <w:r w:rsidRPr="008B0AC7">
        <w:rPr>
          <w:b/>
          <w:sz w:val="24"/>
        </w:rPr>
        <w:t>Градостроительный план земельного участка</w:t>
      </w:r>
      <w:r w:rsidRPr="008B0AC7">
        <w:rPr>
          <w:sz w:val="24"/>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и подготовка которого осуществляется применительно к застроенным или предназначенным для строительства, реконструкции объектам капитального строительства (за исключением линейных объектов), земельным участкам.</w:t>
      </w:r>
    </w:p>
    <w:p w14:paraId="01A1B32C" w14:textId="77777777" w:rsidR="000B3AAA" w:rsidRPr="008B0AC7" w:rsidRDefault="000B3AAA" w:rsidP="000B3AAA">
      <w:pPr>
        <w:keepLines w:val="0"/>
        <w:widowControl w:val="0"/>
        <w:spacing w:line="240" w:lineRule="auto"/>
        <w:ind w:firstLine="720"/>
        <w:rPr>
          <w:sz w:val="24"/>
        </w:rPr>
      </w:pPr>
      <w:r w:rsidRPr="008B0AC7">
        <w:rPr>
          <w:b/>
          <w:sz w:val="24"/>
        </w:rPr>
        <w:t>Зоны с особыми условиями использования территорий</w:t>
      </w:r>
      <w:r w:rsidRPr="008B0AC7">
        <w:rPr>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8B0AC7">
        <w:rPr>
          <w:sz w:val="24"/>
        </w:rPr>
        <w:t>приаэродромная</w:t>
      </w:r>
      <w:proofErr w:type="spellEnd"/>
      <w:r w:rsidRPr="008B0AC7">
        <w:rPr>
          <w:sz w:val="24"/>
        </w:rPr>
        <w:t xml:space="preserve"> территория, иные зоны, устанавливаемые в соответствии с законодательством Российской Федерации.</w:t>
      </w:r>
    </w:p>
    <w:p w14:paraId="336346B3" w14:textId="77777777" w:rsidR="000B3AAA" w:rsidRPr="0097426C" w:rsidRDefault="000B3AAA" w:rsidP="000B3AAA">
      <w:pPr>
        <w:keepLines w:val="0"/>
        <w:widowControl w:val="0"/>
        <w:spacing w:line="240" w:lineRule="auto"/>
        <w:ind w:firstLine="720"/>
        <w:rPr>
          <w:sz w:val="24"/>
        </w:rPr>
      </w:pPr>
      <w:r w:rsidRPr="0097426C">
        <w:rPr>
          <w:b/>
          <w:sz w:val="24"/>
        </w:rPr>
        <w:t>Территории общего пользования</w:t>
      </w:r>
      <w:r w:rsidRPr="0097426C">
        <w:rPr>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14:paraId="029BFED9" w14:textId="77777777" w:rsidR="000B3AAA" w:rsidRPr="0097426C" w:rsidRDefault="000B3AAA" w:rsidP="000B3AAA">
      <w:pPr>
        <w:keepLines w:val="0"/>
        <w:widowControl w:val="0"/>
        <w:spacing w:line="240" w:lineRule="auto"/>
        <w:ind w:firstLine="720"/>
        <w:rPr>
          <w:color w:val="7030A0"/>
          <w:sz w:val="24"/>
        </w:rPr>
      </w:pPr>
      <w:r w:rsidRPr="0097426C">
        <w:rPr>
          <w:b/>
          <w:sz w:val="24"/>
        </w:rPr>
        <w:t>Линии градостроительного регулирования</w:t>
      </w:r>
      <w:r w:rsidRPr="0097426C">
        <w:rPr>
          <w:sz w:val="24"/>
        </w:rPr>
        <w:t xml:space="preserve"> – красные линии, границы земельных участков, линии застройки, отступ застройки, синие линии, границы полосы отвода железных дорог, границы полосы отвода автомобильных дорог, границы технических (охранных) зон инженерных сооружений и коммуникаций, границы территорий памятников и ансамблей; границы зон охраны объекта культурного наследия, границы историко-культурного заповедника, границы охранных зон особо охраняемых природных территорий,  границы территорий природного комплекса Краснодарского края, не являющихся особо охраняемыми, границы озелененных территорий, не входящих в природный комплекс сельских округов и поселений Краснодарского края, границы водоохранных зон, границы прибрежных зон (полос), границы зон санитарной охраны источников питьевого водоснабжения, границы санитарно-защитных зон и иных зон ограничений использования земельных участков, зданий, строений, сооружений.</w:t>
      </w:r>
    </w:p>
    <w:p w14:paraId="358C8431" w14:textId="77777777" w:rsidR="000B3AAA" w:rsidRPr="0097426C" w:rsidRDefault="000B3AAA" w:rsidP="000B3AAA">
      <w:pPr>
        <w:keepLines w:val="0"/>
        <w:widowControl w:val="0"/>
        <w:spacing w:line="240" w:lineRule="auto"/>
        <w:ind w:firstLine="720"/>
        <w:rPr>
          <w:sz w:val="24"/>
        </w:rPr>
      </w:pPr>
      <w:r w:rsidRPr="0097426C">
        <w:rPr>
          <w:b/>
          <w:sz w:val="24"/>
        </w:rPr>
        <w:t>Красные линии</w:t>
      </w:r>
      <w:r w:rsidRPr="0097426C">
        <w:rPr>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14:paraId="6AB81438" w14:textId="77777777" w:rsidR="000B3AAA" w:rsidRPr="0097426C" w:rsidRDefault="000B3AAA" w:rsidP="000B3AAA">
      <w:pPr>
        <w:keepLines w:val="0"/>
        <w:widowControl w:val="0"/>
        <w:spacing w:line="240" w:lineRule="auto"/>
        <w:ind w:firstLine="720"/>
        <w:rPr>
          <w:sz w:val="24"/>
        </w:rPr>
      </w:pPr>
      <w:r w:rsidRPr="0097426C">
        <w:rPr>
          <w:b/>
          <w:sz w:val="24"/>
        </w:rPr>
        <w:t>Линии застройки</w:t>
      </w:r>
      <w:r w:rsidRPr="0097426C">
        <w:rPr>
          <w:sz w:val="24"/>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w:t>
      </w:r>
      <w:r w:rsidRPr="0097426C">
        <w:rPr>
          <w:sz w:val="24"/>
        </w:rPr>
        <w:lastRenderedPageBreak/>
        <w:t>строительство зданий, строений, сооружений).</w:t>
      </w:r>
    </w:p>
    <w:p w14:paraId="32EC9B49" w14:textId="77777777" w:rsidR="000B3AAA" w:rsidRPr="0097426C" w:rsidRDefault="000B3AAA" w:rsidP="000B3AAA">
      <w:pPr>
        <w:keepLines w:val="0"/>
        <w:widowControl w:val="0"/>
        <w:spacing w:line="240" w:lineRule="auto"/>
        <w:ind w:firstLine="720"/>
        <w:rPr>
          <w:sz w:val="24"/>
        </w:rPr>
      </w:pPr>
      <w:r w:rsidRPr="0097426C">
        <w:rPr>
          <w:b/>
          <w:sz w:val="24"/>
        </w:rPr>
        <w:t>Отступ застройки</w:t>
      </w:r>
      <w:r w:rsidRPr="0097426C">
        <w:rPr>
          <w:sz w:val="24"/>
        </w:rPr>
        <w:t xml:space="preserve"> - расстояние между красной линией или границей земельного участка и стеной здания, строения, сооружения.</w:t>
      </w:r>
    </w:p>
    <w:p w14:paraId="3A0E0B6C" w14:textId="77777777" w:rsidR="000B3AAA" w:rsidRPr="0097426C" w:rsidRDefault="000B3AAA" w:rsidP="000B3AAA">
      <w:pPr>
        <w:keepLines w:val="0"/>
        <w:widowControl w:val="0"/>
        <w:spacing w:line="240" w:lineRule="auto"/>
        <w:ind w:firstLine="720"/>
        <w:rPr>
          <w:color w:val="7030A0"/>
          <w:sz w:val="24"/>
        </w:rPr>
      </w:pPr>
      <w:r w:rsidRPr="0097426C">
        <w:rPr>
          <w:b/>
          <w:sz w:val="24"/>
        </w:rPr>
        <w:t>Синие линии</w:t>
      </w:r>
      <w:r w:rsidRPr="0097426C">
        <w:rPr>
          <w:sz w:val="24"/>
        </w:rPr>
        <w:t xml:space="preserve"> - границы акваторий рек, а также существующих и проектируемых открытых водоемов, устанавливаемые по нормальному подпорному горизонту</w:t>
      </w:r>
      <w:r w:rsidRPr="0097426C">
        <w:rPr>
          <w:color w:val="7030A0"/>
          <w:sz w:val="24"/>
        </w:rPr>
        <w:t>.</w:t>
      </w:r>
    </w:p>
    <w:p w14:paraId="47D90826" w14:textId="77777777" w:rsidR="000B3AAA" w:rsidRPr="0097426C" w:rsidRDefault="000B3AAA" w:rsidP="000B3AAA">
      <w:pPr>
        <w:widowControl w:val="0"/>
        <w:spacing w:line="240" w:lineRule="auto"/>
        <w:ind w:firstLine="709"/>
        <w:contextualSpacing/>
        <w:rPr>
          <w:sz w:val="24"/>
        </w:rPr>
      </w:pPr>
      <w:r w:rsidRPr="0097426C">
        <w:rPr>
          <w:b/>
          <w:sz w:val="24"/>
        </w:rPr>
        <w:t>Границы полосы отвода железных дорог</w:t>
      </w:r>
      <w:r w:rsidRPr="0097426C">
        <w:rPr>
          <w:sz w:val="24"/>
        </w:rPr>
        <w:t xml:space="preserve"> – границы земельных участков, прилегающих к железнодорожным путям, занятых железнодорожными путями или предназначенных для размещения таких путей, а также земельных участков, занятых или предназначенных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w:t>
      </w:r>
    </w:p>
    <w:p w14:paraId="6C1A7271" w14:textId="77777777" w:rsidR="000B3AAA" w:rsidRPr="0097426C" w:rsidRDefault="000B3AAA" w:rsidP="000B3AAA">
      <w:pPr>
        <w:widowControl w:val="0"/>
        <w:spacing w:line="240" w:lineRule="auto"/>
        <w:ind w:firstLine="709"/>
        <w:contextualSpacing/>
        <w:rPr>
          <w:sz w:val="24"/>
        </w:rPr>
      </w:pPr>
      <w:r w:rsidRPr="0097426C">
        <w:rPr>
          <w:b/>
          <w:sz w:val="24"/>
        </w:rPr>
        <w:t>Границы полосы отвода автомобильных дорог</w:t>
      </w:r>
      <w:r w:rsidRPr="0097426C">
        <w:rPr>
          <w:sz w:val="24"/>
        </w:rPr>
        <w:t xml:space="preserve"> - границы земельных участков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14:paraId="4DA554AF" w14:textId="77777777" w:rsidR="000B3AAA" w:rsidRPr="0097426C" w:rsidRDefault="000B3AAA" w:rsidP="000B3AAA">
      <w:pPr>
        <w:keepLines w:val="0"/>
        <w:widowControl w:val="0"/>
        <w:spacing w:line="240" w:lineRule="auto"/>
        <w:ind w:firstLine="720"/>
        <w:rPr>
          <w:sz w:val="24"/>
        </w:rPr>
      </w:pPr>
      <w:r w:rsidRPr="0097426C">
        <w:rPr>
          <w:b/>
          <w:sz w:val="24"/>
        </w:rPr>
        <w:t xml:space="preserve">Границы технических (охранных) зон инженерных сооружений и коммуникаций </w:t>
      </w:r>
      <w:r w:rsidRPr="0097426C">
        <w:rPr>
          <w:sz w:val="24"/>
        </w:rPr>
        <w:t>-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14:paraId="5AAE8C53" w14:textId="77777777" w:rsidR="000B3AAA" w:rsidRPr="0097426C" w:rsidRDefault="000B3AAA" w:rsidP="000B3AAA">
      <w:pPr>
        <w:keepLines w:val="0"/>
        <w:widowControl w:val="0"/>
        <w:spacing w:line="240" w:lineRule="auto"/>
        <w:ind w:firstLine="720"/>
        <w:rPr>
          <w:sz w:val="24"/>
        </w:rPr>
      </w:pPr>
      <w:r w:rsidRPr="0097426C">
        <w:rPr>
          <w:b/>
          <w:sz w:val="24"/>
        </w:rPr>
        <w:t xml:space="preserve">Границы территорий памятников и ансамблей </w:t>
      </w:r>
      <w:r w:rsidRPr="0097426C">
        <w:rPr>
          <w:sz w:val="24"/>
        </w:rPr>
        <w:t>-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14:paraId="754A2251" w14:textId="77777777" w:rsidR="000B3AAA" w:rsidRPr="0097426C" w:rsidRDefault="000B3AAA" w:rsidP="000B3AAA">
      <w:pPr>
        <w:keepLines w:val="0"/>
        <w:widowControl w:val="0"/>
        <w:spacing w:line="240" w:lineRule="auto"/>
        <w:ind w:firstLine="720"/>
        <w:rPr>
          <w:sz w:val="24"/>
        </w:rPr>
      </w:pPr>
      <w:r w:rsidRPr="0097426C">
        <w:rPr>
          <w:b/>
          <w:sz w:val="24"/>
        </w:rPr>
        <w:t>Границы зон охраны объекта культурного наследия</w:t>
      </w:r>
      <w:r w:rsidRPr="0097426C">
        <w:rPr>
          <w:sz w:val="24"/>
        </w:rPr>
        <w:t xml:space="preserve">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14:paraId="38137948" w14:textId="77777777" w:rsidR="000B3AAA" w:rsidRPr="0097426C" w:rsidRDefault="000B3AAA" w:rsidP="000B3AAA">
      <w:pPr>
        <w:keepLines w:val="0"/>
        <w:widowControl w:val="0"/>
        <w:spacing w:line="240" w:lineRule="auto"/>
        <w:ind w:firstLine="720"/>
        <w:rPr>
          <w:sz w:val="24"/>
        </w:rPr>
      </w:pPr>
      <w:r w:rsidRPr="0097426C">
        <w:rPr>
          <w:b/>
          <w:sz w:val="24"/>
        </w:rPr>
        <w:t>Охранная зона объекта культурного наследия</w:t>
      </w:r>
      <w:r w:rsidRPr="0097426C">
        <w:rPr>
          <w:sz w:val="24"/>
        </w:rPr>
        <w:t xml:space="preserve"> - территория, в пределах которой в целях обеспечения сохранности объекта культурного наследия в его историческом</w:t>
      </w:r>
      <w:r w:rsidRPr="0097426C">
        <w:rPr>
          <w:color w:val="FF0000"/>
          <w:sz w:val="24"/>
        </w:rPr>
        <w:t xml:space="preserve"> </w:t>
      </w:r>
      <w:r w:rsidRPr="0097426C">
        <w:rPr>
          <w:sz w:val="24"/>
        </w:rPr>
        <w:t>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сельских поселений и других объектов).</w:t>
      </w:r>
    </w:p>
    <w:p w14:paraId="5E20A2BC" w14:textId="77777777" w:rsidR="000B3AAA" w:rsidRPr="0097426C" w:rsidRDefault="000B3AAA" w:rsidP="000B3AAA">
      <w:pPr>
        <w:keepLines w:val="0"/>
        <w:widowControl w:val="0"/>
        <w:spacing w:line="240" w:lineRule="auto"/>
        <w:ind w:firstLine="720"/>
        <w:rPr>
          <w:sz w:val="24"/>
        </w:rPr>
      </w:pPr>
      <w:r w:rsidRPr="0097426C">
        <w:rPr>
          <w:b/>
          <w:sz w:val="24"/>
        </w:rPr>
        <w:t>Защитная зона объекта культурного наследия</w:t>
      </w:r>
      <w:r w:rsidRPr="0097426C">
        <w:rPr>
          <w:sz w:val="24"/>
        </w:rPr>
        <w:t xml:space="preserve"> - территория, которая прилегает к включенным в реестр памятникам и ансамблям (за исключением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 </w:t>
      </w:r>
    </w:p>
    <w:p w14:paraId="250FEF80" w14:textId="77777777" w:rsidR="000B3AAA" w:rsidRPr="0097426C" w:rsidRDefault="000B3AAA" w:rsidP="000B3AAA">
      <w:pPr>
        <w:keepLines w:val="0"/>
        <w:widowControl w:val="0"/>
        <w:spacing w:line="240" w:lineRule="auto"/>
        <w:ind w:firstLine="720"/>
        <w:rPr>
          <w:sz w:val="24"/>
        </w:rPr>
      </w:pPr>
      <w:r w:rsidRPr="0097426C">
        <w:rPr>
          <w:b/>
          <w:sz w:val="24"/>
        </w:rPr>
        <w:t>Границы охранных зон особо охраняемых природных территорий</w:t>
      </w:r>
      <w:r w:rsidRPr="0097426C">
        <w:rPr>
          <w:sz w:val="24"/>
        </w:rPr>
        <w:t xml:space="preserve"> - границы зон с ограниченным режимом природопользования, устанавливаемые на особо охраняемых природных территориях, участках земли и водного пространства.</w:t>
      </w:r>
    </w:p>
    <w:p w14:paraId="6F63B5DF" w14:textId="77777777" w:rsidR="000B3AAA" w:rsidRPr="0097426C" w:rsidRDefault="000B3AAA" w:rsidP="000B3AAA">
      <w:pPr>
        <w:keepLines w:val="0"/>
        <w:widowControl w:val="0"/>
        <w:spacing w:line="240" w:lineRule="auto"/>
        <w:ind w:firstLine="720"/>
        <w:rPr>
          <w:sz w:val="24"/>
        </w:rPr>
      </w:pPr>
      <w:r w:rsidRPr="0097426C">
        <w:rPr>
          <w:b/>
          <w:sz w:val="24"/>
        </w:rPr>
        <w:t>Границы озелененных территорий, не входящих в природный комплекс сельских округов и поселений Краснодарского края</w:t>
      </w:r>
      <w:r w:rsidRPr="0097426C">
        <w:rPr>
          <w:sz w:val="24"/>
        </w:rPr>
        <w:t xml:space="preserve"> - границы участков внутриквартального озеленения общего пользования и трасс внутриквартальных транспортных коммуникаций.</w:t>
      </w:r>
    </w:p>
    <w:p w14:paraId="5F452AF0" w14:textId="77777777" w:rsidR="000B3AAA" w:rsidRPr="0097426C" w:rsidRDefault="000B3AAA" w:rsidP="000B3AAA">
      <w:pPr>
        <w:keepLines w:val="0"/>
        <w:widowControl w:val="0"/>
        <w:spacing w:line="240" w:lineRule="auto"/>
        <w:ind w:firstLine="720"/>
        <w:rPr>
          <w:b/>
          <w:sz w:val="24"/>
        </w:rPr>
      </w:pPr>
      <w:r w:rsidRPr="0097426C">
        <w:rPr>
          <w:b/>
          <w:sz w:val="24"/>
        </w:rPr>
        <w:t>Границы водоохранных зон</w:t>
      </w:r>
      <w:r w:rsidRPr="0097426C">
        <w:rPr>
          <w:sz w:val="24"/>
        </w:rPr>
        <w:t xml:space="preserve"> - границы территорий, прилегающих к акваториям рек, озер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w:t>
      </w:r>
      <w:r w:rsidRPr="0097426C">
        <w:rPr>
          <w:sz w:val="24"/>
        </w:rPr>
        <w:lastRenderedPageBreak/>
        <w:t>засорения, заиления и истощения водных объектов, а также сохранения среды обитания объектов животного и растительного мира.</w:t>
      </w:r>
    </w:p>
    <w:p w14:paraId="7B8D2DFF" w14:textId="77777777" w:rsidR="000B3AAA" w:rsidRPr="0097426C" w:rsidRDefault="000B3AAA" w:rsidP="000B3AAA">
      <w:pPr>
        <w:keepLines w:val="0"/>
        <w:widowControl w:val="0"/>
        <w:spacing w:line="240" w:lineRule="auto"/>
        <w:ind w:firstLine="720"/>
        <w:rPr>
          <w:sz w:val="24"/>
        </w:rPr>
      </w:pPr>
      <w:r w:rsidRPr="0097426C">
        <w:rPr>
          <w:b/>
          <w:sz w:val="24"/>
        </w:rPr>
        <w:t>Границы прибрежных зон (полос)</w:t>
      </w:r>
      <w:r w:rsidRPr="0097426C">
        <w:rPr>
          <w:sz w:val="24"/>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14:paraId="722A96A8" w14:textId="77777777" w:rsidR="000B3AAA" w:rsidRPr="0097426C" w:rsidRDefault="000B3AAA" w:rsidP="000B3AAA">
      <w:pPr>
        <w:keepLines w:val="0"/>
        <w:widowControl w:val="0"/>
        <w:spacing w:line="240" w:lineRule="auto"/>
        <w:ind w:firstLine="720"/>
        <w:rPr>
          <w:sz w:val="24"/>
        </w:rPr>
      </w:pPr>
      <w:proofErr w:type="spellStart"/>
      <w:r w:rsidRPr="0097426C">
        <w:rPr>
          <w:b/>
          <w:sz w:val="24"/>
        </w:rPr>
        <w:t>Воохранная</w:t>
      </w:r>
      <w:proofErr w:type="spellEnd"/>
      <w:r w:rsidRPr="0097426C">
        <w:rPr>
          <w:b/>
          <w:sz w:val="24"/>
        </w:rPr>
        <w:t xml:space="preserve"> зона</w:t>
      </w:r>
      <w:r w:rsidRPr="0097426C">
        <w:rPr>
          <w:sz w:val="24"/>
        </w:rPr>
        <w:t xml:space="preserve"> – территория, примыкающая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14:paraId="66E29128" w14:textId="77777777" w:rsidR="000B3AAA" w:rsidRPr="0097426C" w:rsidRDefault="000B3AAA" w:rsidP="000B3AAA">
      <w:pPr>
        <w:keepLines w:val="0"/>
        <w:widowControl w:val="0"/>
        <w:spacing w:line="240" w:lineRule="auto"/>
        <w:ind w:firstLine="720"/>
        <w:rPr>
          <w:sz w:val="24"/>
        </w:rPr>
      </w:pPr>
      <w:r w:rsidRPr="0097426C">
        <w:rPr>
          <w:b/>
          <w:sz w:val="24"/>
        </w:rPr>
        <w:t>Границы зон санитарной охраны источников питьевого водоснабжения - границы зон I и II поясов, а также жесткой зоны II пояса</w:t>
      </w:r>
      <w:r w:rsidRPr="0097426C">
        <w:rPr>
          <w:sz w:val="24"/>
        </w:rPr>
        <w:t>:</w:t>
      </w:r>
    </w:p>
    <w:p w14:paraId="1CE79B8D" w14:textId="77777777" w:rsidR="000B3AAA" w:rsidRPr="0097426C" w:rsidRDefault="000B3AAA" w:rsidP="000B3AAA">
      <w:pPr>
        <w:keepLines w:val="0"/>
        <w:widowControl w:val="0"/>
        <w:spacing w:line="240" w:lineRule="auto"/>
        <w:ind w:firstLine="720"/>
        <w:rPr>
          <w:sz w:val="24"/>
        </w:rPr>
      </w:pPr>
      <w:r w:rsidRPr="0097426C">
        <w:rPr>
          <w:sz w:val="24"/>
        </w:rPr>
        <w:t>1)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14:paraId="7C4738E6" w14:textId="77777777" w:rsidR="000B3AAA" w:rsidRPr="0097426C" w:rsidRDefault="000B3AAA" w:rsidP="000B3AAA">
      <w:pPr>
        <w:keepLines w:val="0"/>
        <w:widowControl w:val="0"/>
        <w:spacing w:line="240" w:lineRule="auto"/>
        <w:ind w:firstLine="720"/>
        <w:rPr>
          <w:sz w:val="24"/>
        </w:rPr>
      </w:pPr>
      <w:r w:rsidRPr="0097426C">
        <w:rPr>
          <w:sz w:val="24"/>
        </w:rPr>
        <w:t>2)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14:paraId="535ED719" w14:textId="77777777" w:rsidR="000B3AAA" w:rsidRPr="0097426C" w:rsidRDefault="000B3AAA" w:rsidP="000B3AAA">
      <w:pPr>
        <w:keepLines w:val="0"/>
        <w:widowControl w:val="0"/>
        <w:spacing w:line="240" w:lineRule="auto"/>
        <w:ind w:firstLine="720"/>
        <w:rPr>
          <w:sz w:val="24"/>
        </w:rPr>
      </w:pPr>
      <w:r w:rsidRPr="0097426C">
        <w:rPr>
          <w:sz w:val="24"/>
        </w:rPr>
        <w:t>3) Границы жесткой зоны II пояса санитарной охраны - границы территории,</w:t>
      </w:r>
      <w:r w:rsidRPr="0097426C">
        <w:rPr>
          <w:color w:val="FF0000"/>
          <w:sz w:val="24"/>
        </w:rPr>
        <w:t xml:space="preserve"> </w:t>
      </w:r>
      <w:r w:rsidRPr="0097426C">
        <w:rPr>
          <w:sz w:val="24"/>
        </w:rPr>
        <w:t>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14:paraId="786ECA8C" w14:textId="77777777" w:rsidR="000B3AAA" w:rsidRPr="0097426C" w:rsidRDefault="000B3AAA" w:rsidP="000B3AAA">
      <w:pPr>
        <w:keepLines w:val="0"/>
        <w:widowControl w:val="0"/>
        <w:spacing w:line="240" w:lineRule="auto"/>
        <w:ind w:firstLine="720"/>
        <w:rPr>
          <w:sz w:val="24"/>
        </w:rPr>
      </w:pPr>
      <w:r w:rsidRPr="0097426C">
        <w:rPr>
          <w:b/>
          <w:sz w:val="24"/>
        </w:rPr>
        <w:t>Границы санитарно-защитных зон</w:t>
      </w:r>
      <w:r w:rsidRPr="0097426C">
        <w:rPr>
          <w:sz w:val="24"/>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14:paraId="4D5D4F59" w14:textId="77777777" w:rsidR="000B3AAA" w:rsidRPr="0097426C" w:rsidRDefault="000B3AAA" w:rsidP="000B3AAA">
      <w:pPr>
        <w:keepLines w:val="0"/>
        <w:widowControl w:val="0"/>
        <w:spacing w:line="240" w:lineRule="auto"/>
        <w:ind w:firstLine="720"/>
        <w:rPr>
          <w:sz w:val="24"/>
        </w:rPr>
      </w:pPr>
      <w:r w:rsidRPr="0097426C">
        <w:rPr>
          <w:b/>
          <w:sz w:val="24"/>
        </w:rPr>
        <w:t>Градостроительная емкость территории (интенсивность использования, застройки)</w:t>
      </w:r>
      <w:r w:rsidRPr="0097426C">
        <w:rPr>
          <w:sz w:val="24"/>
        </w:rPr>
        <w:t xml:space="preserve">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14:paraId="0FB9F827" w14:textId="77777777" w:rsidR="000B3AAA" w:rsidRPr="0097426C" w:rsidRDefault="000B3AAA" w:rsidP="000B3AAA">
      <w:pPr>
        <w:keepLines w:val="0"/>
        <w:widowControl w:val="0"/>
        <w:spacing w:line="240" w:lineRule="auto"/>
        <w:ind w:firstLine="720"/>
        <w:rPr>
          <w:sz w:val="24"/>
        </w:rPr>
      </w:pPr>
      <w:r w:rsidRPr="0097426C">
        <w:rPr>
          <w:b/>
          <w:sz w:val="24"/>
        </w:rPr>
        <w:t>Коэффициент застройки (</w:t>
      </w:r>
      <w:proofErr w:type="spellStart"/>
      <w:r w:rsidRPr="0097426C">
        <w:rPr>
          <w:b/>
          <w:sz w:val="24"/>
        </w:rPr>
        <w:t>Кз</w:t>
      </w:r>
      <w:proofErr w:type="spellEnd"/>
      <w:r w:rsidRPr="0097426C">
        <w:rPr>
          <w:b/>
          <w:sz w:val="24"/>
        </w:rPr>
        <w:t>)</w:t>
      </w:r>
      <w:r w:rsidRPr="0097426C">
        <w:rPr>
          <w:sz w:val="24"/>
        </w:rPr>
        <w:t xml:space="preserve"> - отношение территории земельного участка, которая может быть занята зданиями, ко всей площади участка (в процентах).</w:t>
      </w:r>
    </w:p>
    <w:p w14:paraId="6C71BC71" w14:textId="77777777" w:rsidR="000B3AAA" w:rsidRPr="0097426C" w:rsidRDefault="000B3AAA" w:rsidP="000B3AAA">
      <w:pPr>
        <w:keepLines w:val="0"/>
        <w:widowControl w:val="0"/>
        <w:spacing w:line="240" w:lineRule="auto"/>
        <w:ind w:firstLine="720"/>
        <w:rPr>
          <w:sz w:val="24"/>
        </w:rPr>
      </w:pPr>
      <w:r w:rsidRPr="0097426C">
        <w:rPr>
          <w:b/>
          <w:sz w:val="24"/>
        </w:rPr>
        <w:t>Коэффициент плотности застройки (</w:t>
      </w:r>
      <w:proofErr w:type="spellStart"/>
      <w:r w:rsidRPr="0097426C">
        <w:rPr>
          <w:b/>
          <w:sz w:val="24"/>
        </w:rPr>
        <w:t>Кпз</w:t>
      </w:r>
      <w:proofErr w:type="spellEnd"/>
      <w:r w:rsidRPr="0097426C">
        <w:rPr>
          <w:b/>
          <w:sz w:val="24"/>
        </w:rPr>
        <w:t>)</w:t>
      </w:r>
      <w:r w:rsidRPr="0097426C">
        <w:rPr>
          <w:sz w:val="24"/>
        </w:rPr>
        <w:t xml:space="preserve"> - отношение  площади всех этажей зданий и сооружений к площади участка.</w:t>
      </w:r>
    </w:p>
    <w:p w14:paraId="625737CE" w14:textId="77777777" w:rsidR="000B3AAA" w:rsidRPr="0097426C" w:rsidRDefault="000B3AAA" w:rsidP="000B3AAA">
      <w:pPr>
        <w:spacing w:line="240" w:lineRule="auto"/>
        <w:ind w:right="-150" w:firstLine="709"/>
        <w:rPr>
          <w:sz w:val="24"/>
        </w:rPr>
      </w:pPr>
      <w:r w:rsidRPr="0097426C">
        <w:rPr>
          <w:b/>
          <w:sz w:val="24"/>
        </w:rPr>
        <w:t>Коэффициент использования территории (КИТ)</w:t>
      </w:r>
      <w:r w:rsidRPr="0097426C">
        <w:rPr>
          <w:sz w:val="24"/>
        </w:rPr>
        <w:t xml:space="preserve"> – вид ограничения, устанавливаемый градостроительным регламентом (в части предельных параметров разрешенного строительства, реконструкции объекта капитального строительства), определяемый как отношение суммарной общей площади надземной части здания,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14:paraId="4704C44F" w14:textId="77777777" w:rsidR="000B3AAA" w:rsidRPr="0097426C" w:rsidRDefault="000B3AAA" w:rsidP="000B3AAA">
      <w:pPr>
        <w:keepLines w:val="0"/>
        <w:widowControl w:val="0"/>
        <w:spacing w:line="240" w:lineRule="auto"/>
        <w:ind w:firstLine="720"/>
        <w:rPr>
          <w:sz w:val="24"/>
        </w:rPr>
      </w:pPr>
      <w:r w:rsidRPr="0097426C">
        <w:rPr>
          <w:b/>
          <w:sz w:val="24"/>
        </w:rPr>
        <w:t>Плотность застройки</w:t>
      </w:r>
      <w:r w:rsidRPr="0097426C">
        <w:rPr>
          <w:sz w:val="24"/>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м/га). </w:t>
      </w:r>
    </w:p>
    <w:p w14:paraId="1CEBE8D0" w14:textId="77777777" w:rsidR="000B3AAA" w:rsidRPr="0097426C" w:rsidRDefault="000B3AAA" w:rsidP="000B3AAA">
      <w:pPr>
        <w:keepLines w:val="0"/>
        <w:widowControl w:val="0"/>
        <w:spacing w:line="240" w:lineRule="auto"/>
        <w:ind w:firstLine="720"/>
        <w:rPr>
          <w:sz w:val="24"/>
        </w:rPr>
      </w:pPr>
      <w:r w:rsidRPr="0097426C">
        <w:rPr>
          <w:b/>
          <w:sz w:val="24"/>
        </w:rPr>
        <w:t>Суммарная поэтажная площадь</w:t>
      </w:r>
      <w:r w:rsidRPr="0097426C">
        <w:rPr>
          <w:sz w:val="24"/>
        </w:rPr>
        <w:t xml:space="preserve">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14:paraId="214F2C6F" w14:textId="77777777" w:rsidR="000B3AAA" w:rsidRPr="0097426C" w:rsidRDefault="000B3AAA" w:rsidP="000B3AAA">
      <w:pPr>
        <w:keepLines w:val="0"/>
        <w:widowControl w:val="0"/>
        <w:spacing w:line="240" w:lineRule="auto"/>
        <w:ind w:firstLine="720"/>
        <w:rPr>
          <w:sz w:val="24"/>
        </w:rPr>
      </w:pPr>
      <w:r w:rsidRPr="0097426C">
        <w:rPr>
          <w:b/>
          <w:sz w:val="24"/>
        </w:rPr>
        <w:lastRenderedPageBreak/>
        <w:t>Высота здания, строения, сооружения</w:t>
      </w:r>
      <w:r w:rsidRPr="0097426C">
        <w:rPr>
          <w:sz w:val="24"/>
        </w:rPr>
        <w:t xml:space="preserve">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14:paraId="756872FE" w14:textId="77777777" w:rsidR="000B3AAA" w:rsidRPr="0097426C" w:rsidRDefault="000B3AAA" w:rsidP="000B3AAA">
      <w:pPr>
        <w:keepLines w:val="0"/>
        <w:widowControl w:val="0"/>
        <w:spacing w:line="240" w:lineRule="auto"/>
        <w:ind w:firstLine="720"/>
        <w:rPr>
          <w:sz w:val="24"/>
        </w:rPr>
      </w:pPr>
      <w:r w:rsidRPr="0097426C">
        <w:rPr>
          <w:b/>
          <w:sz w:val="24"/>
        </w:rPr>
        <w:t>Высота здания (архитектурная)</w:t>
      </w:r>
      <w:r w:rsidRPr="0097426C">
        <w:rPr>
          <w:sz w:val="24"/>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архитектурно-композиционном решении объекта в окружающей среде.</w:t>
      </w:r>
    </w:p>
    <w:p w14:paraId="43105DDA" w14:textId="77777777" w:rsidR="000B3AAA" w:rsidRPr="0097426C" w:rsidRDefault="000B3AAA" w:rsidP="000B3AAA">
      <w:pPr>
        <w:keepLines w:val="0"/>
        <w:widowControl w:val="0"/>
        <w:spacing w:line="240" w:lineRule="auto"/>
        <w:ind w:firstLine="720"/>
        <w:rPr>
          <w:sz w:val="24"/>
        </w:rPr>
      </w:pPr>
      <w:r w:rsidRPr="0097426C">
        <w:rPr>
          <w:b/>
          <w:sz w:val="24"/>
        </w:rPr>
        <w:t>Строительство</w:t>
      </w:r>
      <w:r w:rsidRPr="0097426C">
        <w:rPr>
          <w:sz w:val="24"/>
        </w:rPr>
        <w:t xml:space="preserve"> - создание зданий, строений, сооружений (в том числе на месте сносимых объектов капитального строительства).</w:t>
      </w:r>
    </w:p>
    <w:p w14:paraId="65ED5D78" w14:textId="77777777" w:rsidR="000B3AAA" w:rsidRPr="0097426C" w:rsidRDefault="000B3AAA" w:rsidP="000B3AAA">
      <w:pPr>
        <w:keepLines w:val="0"/>
        <w:widowControl w:val="0"/>
        <w:spacing w:line="240" w:lineRule="auto"/>
        <w:ind w:firstLine="720"/>
        <w:rPr>
          <w:sz w:val="24"/>
        </w:rPr>
      </w:pPr>
      <w:r w:rsidRPr="0097426C">
        <w:rPr>
          <w:b/>
          <w:sz w:val="24"/>
        </w:rPr>
        <w:t>Объект капитального строительства</w:t>
      </w:r>
      <w:r w:rsidRPr="0097426C">
        <w:rPr>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14:paraId="5E27A64C" w14:textId="77777777" w:rsidR="000B3AAA" w:rsidRPr="0097426C" w:rsidRDefault="000B3AAA" w:rsidP="000B3AAA">
      <w:pPr>
        <w:keepLines w:val="0"/>
        <w:widowControl w:val="0"/>
        <w:spacing w:line="240" w:lineRule="auto"/>
        <w:ind w:firstLine="720"/>
        <w:rPr>
          <w:b/>
          <w:sz w:val="24"/>
        </w:rPr>
      </w:pPr>
      <w:r w:rsidRPr="0097426C">
        <w:rPr>
          <w:b/>
          <w:sz w:val="24"/>
        </w:rPr>
        <w:t>Объект индивидуального жилищного строительства</w:t>
      </w:r>
      <w:r w:rsidRPr="0097426C">
        <w:rPr>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 Понятия "объект индивидуального жилищного строительства", "жилой дом" и "индивидуальный жилой дом" применяются в настоящих Правилах,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настоящими Правилами,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r w:rsidRPr="0097426C">
        <w:rPr>
          <w:b/>
          <w:sz w:val="24"/>
        </w:rPr>
        <w:t xml:space="preserve"> </w:t>
      </w:r>
    </w:p>
    <w:p w14:paraId="3223AC6B" w14:textId="77777777" w:rsidR="000B3AAA" w:rsidRPr="0097426C" w:rsidRDefault="000B3AAA" w:rsidP="000B3AAA">
      <w:pPr>
        <w:keepLines w:val="0"/>
        <w:widowControl w:val="0"/>
        <w:spacing w:line="240" w:lineRule="auto"/>
        <w:ind w:firstLine="720"/>
        <w:rPr>
          <w:b/>
          <w:sz w:val="24"/>
        </w:rPr>
      </w:pPr>
      <w:r w:rsidRPr="0097426C">
        <w:rPr>
          <w:b/>
          <w:sz w:val="24"/>
        </w:rPr>
        <w:t>Некапитальные строения, сооружения</w:t>
      </w:r>
      <w:r w:rsidRPr="0097426C">
        <w:rPr>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 </w:t>
      </w:r>
    </w:p>
    <w:p w14:paraId="1D9A538C" w14:textId="77777777" w:rsidR="000B3AAA" w:rsidRPr="0097426C" w:rsidRDefault="000B3AAA" w:rsidP="000B3AAA">
      <w:pPr>
        <w:keepLines w:val="0"/>
        <w:widowControl w:val="0"/>
        <w:spacing w:line="240" w:lineRule="auto"/>
        <w:ind w:firstLine="720"/>
        <w:rPr>
          <w:sz w:val="24"/>
        </w:rPr>
      </w:pPr>
      <w:r w:rsidRPr="0097426C">
        <w:rPr>
          <w:b/>
          <w:sz w:val="24"/>
        </w:rPr>
        <w:t>Линейные объекты</w:t>
      </w:r>
      <w:r w:rsidRPr="0097426C">
        <w:rPr>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14:paraId="4483F10F" w14:textId="77777777" w:rsidR="000B3AAA" w:rsidRPr="0097426C" w:rsidRDefault="000B3AAA" w:rsidP="000B3AAA">
      <w:pPr>
        <w:keepLines w:val="0"/>
        <w:widowControl w:val="0"/>
        <w:spacing w:line="240" w:lineRule="auto"/>
        <w:ind w:firstLine="720"/>
        <w:rPr>
          <w:sz w:val="24"/>
        </w:rPr>
      </w:pPr>
      <w:r w:rsidRPr="0097426C">
        <w:rPr>
          <w:b/>
          <w:sz w:val="24"/>
        </w:rPr>
        <w:t>Реконструкция объектов капитального строительства (за исключением линейных объектов)</w:t>
      </w:r>
      <w:r w:rsidRPr="0097426C">
        <w:rPr>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w:t>
      </w:r>
    </w:p>
    <w:p w14:paraId="14C3A611" w14:textId="77777777" w:rsidR="000B3AAA" w:rsidRPr="0097426C" w:rsidRDefault="000B3AAA" w:rsidP="000B3AAA">
      <w:pPr>
        <w:keepLines w:val="0"/>
        <w:widowControl w:val="0"/>
        <w:spacing w:line="240" w:lineRule="auto"/>
        <w:ind w:firstLine="720"/>
        <w:rPr>
          <w:sz w:val="24"/>
        </w:rPr>
      </w:pPr>
      <w:r w:rsidRPr="0097426C">
        <w:rPr>
          <w:b/>
          <w:sz w:val="24"/>
        </w:rPr>
        <w:t>Реконструкция линейных объектов</w:t>
      </w:r>
      <w:r w:rsidRPr="0097426C">
        <w:rPr>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14:paraId="30C696F2" w14:textId="77777777" w:rsidR="000B3AAA" w:rsidRPr="0097426C" w:rsidRDefault="000B3AAA" w:rsidP="000B3AAA">
      <w:pPr>
        <w:keepLines w:val="0"/>
        <w:widowControl w:val="0"/>
        <w:spacing w:line="240" w:lineRule="auto"/>
        <w:ind w:firstLine="720"/>
        <w:rPr>
          <w:sz w:val="24"/>
        </w:rPr>
      </w:pPr>
      <w:r w:rsidRPr="0097426C">
        <w:rPr>
          <w:b/>
          <w:sz w:val="24"/>
        </w:rPr>
        <w:t>Капитальный ремонт объектов капитального строительства (за исключением линейных объектов)</w:t>
      </w:r>
      <w:r w:rsidRPr="0097426C">
        <w:rPr>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w:t>
      </w:r>
      <w:r w:rsidRPr="0097426C">
        <w:rPr>
          <w:sz w:val="24"/>
        </w:rPr>
        <w:lastRenderedPageBreak/>
        <w:t>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4D99814E" w14:textId="77777777" w:rsidR="000B3AAA" w:rsidRPr="0097426C" w:rsidRDefault="000B3AAA" w:rsidP="000B3AAA">
      <w:pPr>
        <w:keepLines w:val="0"/>
        <w:widowControl w:val="0"/>
        <w:spacing w:line="240" w:lineRule="auto"/>
        <w:ind w:firstLine="720"/>
        <w:rPr>
          <w:sz w:val="24"/>
        </w:rPr>
      </w:pPr>
      <w:r w:rsidRPr="0097426C">
        <w:rPr>
          <w:b/>
          <w:sz w:val="24"/>
        </w:rPr>
        <w:t>Капитальный ремонт линейных объектов</w:t>
      </w:r>
      <w:r w:rsidRPr="0097426C">
        <w:rPr>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 если   иное  не  предусмотрено  Градостроительным  Кодексом РФ.</w:t>
      </w:r>
    </w:p>
    <w:p w14:paraId="15025A71" w14:textId="77777777" w:rsidR="000B3AAA" w:rsidRPr="0097426C" w:rsidRDefault="000B3AAA" w:rsidP="000B3AAA">
      <w:pPr>
        <w:keepLines w:val="0"/>
        <w:widowControl w:val="0"/>
        <w:spacing w:line="240" w:lineRule="auto"/>
        <w:ind w:firstLine="720"/>
        <w:rPr>
          <w:sz w:val="24"/>
        </w:rPr>
      </w:pPr>
      <w:r w:rsidRPr="0097426C">
        <w:rPr>
          <w:b/>
          <w:sz w:val="24"/>
        </w:rPr>
        <w:t>Снос объекта капитального строительства</w:t>
      </w:r>
      <w:r w:rsidRPr="0097426C">
        <w:rPr>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 </w:t>
      </w:r>
    </w:p>
    <w:p w14:paraId="16545102" w14:textId="77777777" w:rsidR="000B3AAA" w:rsidRPr="0097426C" w:rsidRDefault="000B3AAA" w:rsidP="000B3AAA">
      <w:pPr>
        <w:keepLines w:val="0"/>
        <w:widowControl w:val="0"/>
        <w:spacing w:line="240" w:lineRule="auto"/>
        <w:ind w:firstLine="720"/>
        <w:rPr>
          <w:sz w:val="24"/>
        </w:rPr>
      </w:pPr>
      <w:r w:rsidRPr="0097426C">
        <w:rPr>
          <w:b/>
          <w:sz w:val="24"/>
        </w:rPr>
        <w:t>Инженерные изыскания</w:t>
      </w:r>
      <w:r w:rsidRPr="0097426C">
        <w:rPr>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14:paraId="3BB476CB" w14:textId="77777777" w:rsidR="000B3AAA" w:rsidRPr="0097426C" w:rsidRDefault="000B3AAA" w:rsidP="000B3AAA">
      <w:pPr>
        <w:keepLines w:val="0"/>
        <w:widowControl w:val="0"/>
        <w:spacing w:line="240" w:lineRule="auto"/>
        <w:ind w:firstLine="720"/>
        <w:rPr>
          <w:sz w:val="24"/>
        </w:rPr>
      </w:pPr>
      <w:r w:rsidRPr="0097426C">
        <w:rPr>
          <w:b/>
          <w:sz w:val="24"/>
        </w:rPr>
        <w:t>Застройщик</w:t>
      </w:r>
      <w:r w:rsidRPr="0097426C">
        <w:rPr>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14:paraId="153E2503" w14:textId="77777777" w:rsidR="000B3AAA" w:rsidRPr="0097426C" w:rsidRDefault="000B3AAA" w:rsidP="000B3AAA">
      <w:pPr>
        <w:keepLines w:val="0"/>
        <w:widowControl w:val="0"/>
        <w:spacing w:line="240" w:lineRule="auto"/>
        <w:ind w:firstLine="720"/>
        <w:rPr>
          <w:sz w:val="24"/>
        </w:rPr>
      </w:pPr>
      <w:r w:rsidRPr="0097426C">
        <w:rPr>
          <w:b/>
          <w:sz w:val="24"/>
        </w:rPr>
        <w:t>Объекты федерального значения</w:t>
      </w:r>
      <w:r w:rsidRPr="0097426C">
        <w:rPr>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 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 Градостроительного кодекса Российской Федерации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14:paraId="0C1EA0B6" w14:textId="77777777" w:rsidR="000B3AAA" w:rsidRPr="0097426C" w:rsidRDefault="000B3AAA" w:rsidP="000B3AAA">
      <w:pPr>
        <w:keepLines w:val="0"/>
        <w:widowControl w:val="0"/>
        <w:spacing w:line="240" w:lineRule="auto"/>
        <w:ind w:firstLine="720"/>
        <w:rPr>
          <w:sz w:val="24"/>
        </w:rPr>
      </w:pPr>
      <w:r w:rsidRPr="0097426C">
        <w:rPr>
          <w:b/>
          <w:sz w:val="24"/>
        </w:rPr>
        <w:t>Объекты регионального значения</w:t>
      </w:r>
      <w:r w:rsidRPr="0097426C">
        <w:rPr>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 </w:t>
      </w:r>
      <w:r w:rsidRPr="0097426C">
        <w:rPr>
          <w:sz w:val="24"/>
        </w:rPr>
        <w:lastRenderedPageBreak/>
        <w:t>Виды объектов регионального значения в указанных в части 3 статьи 14 Градостроительного кодекса Российской Федерации областях, подлежащих отображению на схеме территориального планирования субъекта Российской Федерации, определяются законом Краснодарского края.</w:t>
      </w:r>
    </w:p>
    <w:p w14:paraId="0E081793" w14:textId="77777777" w:rsidR="000B3AAA" w:rsidRPr="0097426C" w:rsidRDefault="000B3AAA" w:rsidP="000B3AAA">
      <w:pPr>
        <w:keepLines w:val="0"/>
        <w:widowControl w:val="0"/>
        <w:spacing w:line="240" w:lineRule="auto"/>
        <w:ind w:firstLine="720"/>
        <w:rPr>
          <w:sz w:val="24"/>
        </w:rPr>
      </w:pPr>
      <w:r w:rsidRPr="0097426C">
        <w:rPr>
          <w:b/>
          <w:sz w:val="24"/>
        </w:rPr>
        <w:t>Объекты местного значения</w:t>
      </w:r>
      <w:r w:rsidRPr="0097426C">
        <w:rPr>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сельских округов. Виды объектов местного значения муниципального района, поселения, сельского округа в указанных в пункте 1 части 3 статьи 19 и пункте 1 части 5 статьи 23 Градостроительного кодекса Российской Федерации областях, подлежащих отображению на схеме территориального планирования муниципального района, генеральном плане поселения, генеральном плане сельского округа, определяются законом Краснодарского края.</w:t>
      </w:r>
    </w:p>
    <w:p w14:paraId="677D1161" w14:textId="77777777" w:rsidR="000B3AAA" w:rsidRPr="0097426C" w:rsidRDefault="000B3AAA" w:rsidP="000B3AAA">
      <w:pPr>
        <w:keepLines w:val="0"/>
        <w:widowControl w:val="0"/>
        <w:spacing w:line="240" w:lineRule="auto"/>
        <w:ind w:firstLine="720"/>
        <w:rPr>
          <w:sz w:val="24"/>
        </w:rPr>
      </w:pPr>
      <w:r w:rsidRPr="0097426C">
        <w:rPr>
          <w:b/>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sidRPr="0097426C">
        <w:rPr>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 </w:t>
      </w:r>
    </w:p>
    <w:p w14:paraId="4410B22B" w14:textId="77777777" w:rsidR="000B3AAA" w:rsidRPr="0097426C" w:rsidRDefault="000B3AAA" w:rsidP="000B3AAA">
      <w:pPr>
        <w:keepLines w:val="0"/>
        <w:widowControl w:val="0"/>
        <w:spacing w:line="240" w:lineRule="auto"/>
        <w:ind w:firstLine="720"/>
        <w:rPr>
          <w:sz w:val="24"/>
        </w:rPr>
      </w:pPr>
      <w:r w:rsidRPr="0097426C">
        <w:rPr>
          <w:b/>
          <w:sz w:val="24"/>
        </w:rPr>
        <w:t>Технический заказчик</w:t>
      </w:r>
      <w:r w:rsidRPr="0097426C">
        <w:rPr>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w:t>
      </w:r>
    </w:p>
    <w:p w14:paraId="4F900618" w14:textId="77777777" w:rsidR="000B3AAA" w:rsidRPr="0097426C" w:rsidRDefault="000B3AAA" w:rsidP="000B3AAA">
      <w:pPr>
        <w:keepLines w:val="0"/>
        <w:widowControl w:val="0"/>
        <w:spacing w:line="240" w:lineRule="auto"/>
        <w:ind w:firstLine="720"/>
        <w:rPr>
          <w:sz w:val="24"/>
        </w:rPr>
      </w:pPr>
      <w:r w:rsidRPr="0097426C">
        <w:rPr>
          <w:b/>
          <w:sz w:val="24"/>
        </w:rPr>
        <w:t>Программы комплексного развития систем коммунальной инфраструктуры поселения</w:t>
      </w:r>
      <w:r w:rsidRPr="0097426C">
        <w:rPr>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документами перспективного развития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w:t>
      </w:r>
      <w:r w:rsidRPr="0097426C">
        <w:rPr>
          <w:sz w:val="24"/>
        </w:rPr>
        <w:lastRenderedPageBreak/>
        <w:t>отходами, в том числе с твердыми коммунальными отходами. Программы комплексного развития систем коммунальной инфраструктуры поселения разрабатываются и утверждаются органами местного самоуправления поселения на основании утвержденного в порядке, установленном Градостроительным кодексом Российской Федерации, генерального плана поселения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14:paraId="6346A4D4" w14:textId="77777777" w:rsidR="000B3AAA" w:rsidRPr="0097426C" w:rsidRDefault="000B3AAA" w:rsidP="000B3AAA">
      <w:pPr>
        <w:keepLines w:val="0"/>
        <w:widowControl w:val="0"/>
        <w:spacing w:line="240" w:lineRule="auto"/>
        <w:ind w:firstLine="720"/>
        <w:rPr>
          <w:sz w:val="24"/>
        </w:rPr>
      </w:pPr>
      <w:r w:rsidRPr="0097426C">
        <w:rPr>
          <w:b/>
          <w:sz w:val="24"/>
        </w:rPr>
        <w:t>Система коммунальной инфраструктуры</w:t>
      </w:r>
      <w:r w:rsidRPr="0097426C">
        <w:rPr>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14:paraId="282E3840" w14:textId="77777777" w:rsidR="000B3AAA" w:rsidRPr="0097426C" w:rsidRDefault="000B3AAA" w:rsidP="000B3AAA">
      <w:pPr>
        <w:keepLines w:val="0"/>
        <w:widowControl w:val="0"/>
        <w:spacing w:line="240" w:lineRule="auto"/>
        <w:ind w:firstLine="720"/>
        <w:rPr>
          <w:sz w:val="24"/>
        </w:rPr>
      </w:pPr>
      <w:r w:rsidRPr="0097426C">
        <w:rPr>
          <w:b/>
          <w:sz w:val="24"/>
        </w:rPr>
        <w:t>Транспортно-пересадочный узел</w:t>
      </w:r>
      <w:r w:rsidRPr="0097426C">
        <w:rPr>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14:paraId="1030C3EC" w14:textId="77777777" w:rsidR="000B3AAA" w:rsidRPr="0097426C" w:rsidRDefault="000B3AAA" w:rsidP="000B3AAA">
      <w:pPr>
        <w:keepLines w:val="0"/>
        <w:widowControl w:val="0"/>
        <w:spacing w:line="240" w:lineRule="auto"/>
        <w:ind w:firstLine="720"/>
        <w:rPr>
          <w:sz w:val="24"/>
        </w:rPr>
      </w:pPr>
      <w:r w:rsidRPr="0097426C">
        <w:rPr>
          <w:b/>
          <w:sz w:val="24"/>
        </w:rPr>
        <w:t>Нормативы градостроительного проектирования</w:t>
      </w:r>
      <w:r w:rsidRPr="0097426C">
        <w:rPr>
          <w:sz w:val="24"/>
        </w:rPr>
        <w:t xml:space="preserve"> - совокупность расчетных показателей, установленных в соответствии с Градостроительным кодексом Российской Федерации в целях обеспечения благоприятных условий жизнедеятельности человека и подлежащих применению при подготовке документов территориального планирования, градостроительного зонирования, документации по планировке территории;</w:t>
      </w:r>
    </w:p>
    <w:p w14:paraId="39D8F1F4" w14:textId="77777777" w:rsidR="000B3AAA" w:rsidRPr="0097426C" w:rsidRDefault="000B3AAA" w:rsidP="000B3AAA">
      <w:pPr>
        <w:keepLines w:val="0"/>
        <w:widowControl w:val="0"/>
        <w:spacing w:line="240" w:lineRule="auto"/>
        <w:ind w:firstLine="720"/>
        <w:rPr>
          <w:sz w:val="24"/>
        </w:rPr>
      </w:pPr>
      <w:r w:rsidRPr="0097426C">
        <w:rPr>
          <w:b/>
          <w:sz w:val="24"/>
        </w:rPr>
        <w:t>Программы комплексного развития транспортной инфраструктуры поселения</w:t>
      </w:r>
      <w:r w:rsidRPr="0097426C">
        <w:rPr>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инвестиционными программами субъектов естественных монополий в области транспорта. Программы комплексного развития транспортной инфраструктуры поселения разрабатываются и утверждаются органами местного самоуправления поселения на основании утвержденного в порядке, установленном настоящим Кодексом, генерального плана поселения и должны обеспечивать сбалансированное, перспективное развитие транспортной инфраструктуры поселения в соответствии с потребностями в строительстве, реконструкции объектов транспортной инфраструктуры местного значения;</w:t>
      </w:r>
    </w:p>
    <w:p w14:paraId="52C6E07A" w14:textId="77777777" w:rsidR="000B3AAA" w:rsidRPr="0097426C" w:rsidRDefault="000B3AAA" w:rsidP="000B3AAA">
      <w:pPr>
        <w:keepLines w:val="0"/>
        <w:widowControl w:val="0"/>
        <w:spacing w:line="240" w:lineRule="auto"/>
        <w:ind w:firstLine="720"/>
        <w:rPr>
          <w:sz w:val="24"/>
        </w:rPr>
      </w:pPr>
      <w:r w:rsidRPr="0097426C">
        <w:rPr>
          <w:b/>
          <w:sz w:val="24"/>
        </w:rPr>
        <w:t xml:space="preserve">Программы комплексного развития социальной инфраструктуры поселения </w:t>
      </w:r>
      <w:r w:rsidRPr="0097426C">
        <w:rPr>
          <w:sz w:val="24"/>
        </w:rPr>
        <w:t xml:space="preserve">-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Программы комплексного развития социальной инфраструктуры поселения разрабатываются и утверждаются органами местного самоуправления поселения на основании утвержденного в порядке, установленном настоящим Кодексом, генерального плана поселения и должны обеспечивать сбалансированное, перспективное развитие социальной инфраструктуры поселения в соответствии с </w:t>
      </w:r>
      <w:r w:rsidRPr="0097426C">
        <w:rPr>
          <w:sz w:val="24"/>
        </w:rPr>
        <w:lastRenderedPageBreak/>
        <w:t>потребностями в строительстве объектов социальной инфраструктуры местного значения;</w:t>
      </w:r>
    </w:p>
    <w:p w14:paraId="329E830F" w14:textId="77777777" w:rsidR="000B3AAA" w:rsidRPr="0097426C" w:rsidRDefault="000B3AAA" w:rsidP="000B3AAA">
      <w:pPr>
        <w:keepLines w:val="0"/>
        <w:widowControl w:val="0"/>
        <w:spacing w:line="240" w:lineRule="auto"/>
        <w:ind w:firstLine="720"/>
        <w:rPr>
          <w:sz w:val="24"/>
        </w:rPr>
      </w:pPr>
      <w:r w:rsidRPr="0097426C">
        <w:rPr>
          <w:b/>
          <w:sz w:val="24"/>
        </w:rPr>
        <w:t>Машино-место</w:t>
      </w:r>
      <w:r w:rsidRPr="0097426C">
        <w:rPr>
          <w:sz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14:paraId="0616AF05" w14:textId="77777777" w:rsidR="000B3AAA" w:rsidRPr="0097426C" w:rsidRDefault="000B3AAA" w:rsidP="000B3AAA">
      <w:pPr>
        <w:keepLines w:val="0"/>
        <w:widowControl w:val="0"/>
        <w:spacing w:line="240" w:lineRule="auto"/>
        <w:ind w:firstLine="720"/>
        <w:rPr>
          <w:strike/>
          <w:sz w:val="24"/>
        </w:rPr>
      </w:pPr>
      <w:r w:rsidRPr="0097426C">
        <w:rPr>
          <w:b/>
          <w:sz w:val="24"/>
        </w:rPr>
        <w:t>Комплексное развитие территорий</w:t>
      </w:r>
      <w:r w:rsidRPr="0097426C">
        <w:rPr>
          <w:sz w:val="24"/>
        </w:rPr>
        <w:t xml:space="preserve"> - совокупность мероприятий, выполняемых в соответствии с утвержденной документацией по планировке территории и направленных на создание благоприятных условий проживания граждан, обновление среды жизнедеятельности и территорий общего пользования поселений, сельских округов;</w:t>
      </w:r>
    </w:p>
    <w:p w14:paraId="2F44FAC1" w14:textId="77777777" w:rsidR="000B3AAA" w:rsidRPr="0097426C" w:rsidRDefault="000B3AAA" w:rsidP="000B3AAA">
      <w:pPr>
        <w:keepLines w:val="0"/>
        <w:widowControl w:val="0"/>
        <w:spacing w:line="240" w:lineRule="auto"/>
        <w:ind w:firstLine="720"/>
        <w:rPr>
          <w:sz w:val="24"/>
        </w:rPr>
      </w:pPr>
      <w:r w:rsidRPr="0097426C">
        <w:rPr>
          <w:b/>
          <w:sz w:val="24"/>
        </w:rPr>
        <w:t>Элемент планировочной структуры</w:t>
      </w:r>
      <w:r w:rsidRPr="0097426C">
        <w:rPr>
          <w:sz w:val="24"/>
        </w:rPr>
        <w:t xml:space="preserve"> - часть территории поселения, сельского округа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14:paraId="045490D7" w14:textId="77777777" w:rsidR="000B3AAA" w:rsidRPr="0097426C" w:rsidRDefault="000B3AAA" w:rsidP="000B3AAA">
      <w:pPr>
        <w:keepLines w:val="0"/>
        <w:widowControl w:val="0"/>
        <w:spacing w:line="240" w:lineRule="auto"/>
        <w:ind w:firstLine="720"/>
        <w:rPr>
          <w:sz w:val="24"/>
        </w:rPr>
      </w:pPr>
      <w:r w:rsidRPr="0097426C">
        <w:rPr>
          <w:b/>
          <w:sz w:val="24"/>
        </w:rPr>
        <w:t>Микрорайон (квартал)</w:t>
      </w:r>
      <w:r w:rsidRPr="0097426C">
        <w:rPr>
          <w:sz w:val="24"/>
        </w:rPr>
        <w:t xml:space="preserve"> - структурный элемент жилой застройки.</w:t>
      </w:r>
    </w:p>
    <w:p w14:paraId="3B452999" w14:textId="77777777" w:rsidR="000B3AAA" w:rsidRPr="0097426C" w:rsidRDefault="000B3AAA" w:rsidP="000B3AAA">
      <w:pPr>
        <w:keepLines w:val="0"/>
        <w:widowControl w:val="0"/>
        <w:spacing w:line="240" w:lineRule="auto"/>
        <w:ind w:firstLine="720"/>
        <w:rPr>
          <w:sz w:val="24"/>
        </w:rPr>
      </w:pPr>
      <w:r w:rsidRPr="0097426C">
        <w:rPr>
          <w:b/>
          <w:sz w:val="24"/>
        </w:rPr>
        <w:t>Жилой район</w:t>
      </w:r>
      <w:r w:rsidRPr="0097426C">
        <w:rPr>
          <w:sz w:val="24"/>
        </w:rPr>
        <w:t xml:space="preserve"> - структурный элемент селитебной территории.</w:t>
      </w:r>
    </w:p>
    <w:p w14:paraId="6759B3D6" w14:textId="77777777" w:rsidR="000B3AAA" w:rsidRPr="0097426C" w:rsidRDefault="000B3AAA" w:rsidP="000B3AAA">
      <w:pPr>
        <w:keepLines w:val="0"/>
        <w:widowControl w:val="0"/>
        <w:spacing w:line="240" w:lineRule="auto"/>
        <w:ind w:firstLine="720"/>
        <w:rPr>
          <w:sz w:val="24"/>
        </w:rPr>
      </w:pPr>
      <w:r w:rsidRPr="0097426C">
        <w:rPr>
          <w:b/>
          <w:sz w:val="24"/>
        </w:rPr>
        <w:t>Улица</w:t>
      </w:r>
      <w:r w:rsidRPr="0097426C">
        <w:rPr>
          <w:sz w:val="24"/>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7755101A" w14:textId="77777777" w:rsidR="000B3AAA" w:rsidRPr="0097426C" w:rsidRDefault="000B3AAA" w:rsidP="000B3AAA">
      <w:pPr>
        <w:keepLines w:val="0"/>
        <w:widowControl w:val="0"/>
        <w:spacing w:line="240" w:lineRule="auto"/>
        <w:ind w:firstLine="720"/>
        <w:rPr>
          <w:sz w:val="24"/>
        </w:rPr>
      </w:pPr>
      <w:r w:rsidRPr="0097426C">
        <w:rPr>
          <w:b/>
          <w:sz w:val="24"/>
        </w:rPr>
        <w:t xml:space="preserve">Дорога </w:t>
      </w:r>
      <w:r w:rsidRPr="0097426C">
        <w:rPr>
          <w:sz w:val="24"/>
        </w:rPr>
        <w:t>-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14:paraId="15579CD9" w14:textId="77777777" w:rsidR="000B3AAA" w:rsidRPr="0097426C" w:rsidRDefault="000B3AAA" w:rsidP="000B3AAA">
      <w:pPr>
        <w:keepLines w:val="0"/>
        <w:widowControl w:val="0"/>
        <w:spacing w:line="240" w:lineRule="auto"/>
        <w:ind w:firstLine="720"/>
        <w:rPr>
          <w:sz w:val="24"/>
        </w:rPr>
      </w:pPr>
      <w:r w:rsidRPr="0097426C">
        <w:rPr>
          <w:b/>
          <w:sz w:val="24"/>
        </w:rPr>
        <w:t>Пешеходная зона</w:t>
      </w:r>
      <w:r w:rsidRPr="0097426C">
        <w:rPr>
          <w:sz w:val="24"/>
        </w:rPr>
        <w:t xml:space="preserve"> - территория, предназначенная для передвижения пешеходов.</w:t>
      </w:r>
    </w:p>
    <w:p w14:paraId="5D28FDC8" w14:textId="77777777" w:rsidR="000B3AAA" w:rsidRPr="0097426C" w:rsidRDefault="000B3AAA" w:rsidP="000B3AAA">
      <w:pPr>
        <w:keepLines w:val="0"/>
        <w:widowControl w:val="0"/>
        <w:spacing w:line="240" w:lineRule="auto"/>
        <w:ind w:firstLine="720"/>
        <w:rPr>
          <w:sz w:val="24"/>
        </w:rPr>
      </w:pPr>
      <w:r w:rsidRPr="0097426C">
        <w:rPr>
          <w:b/>
          <w:sz w:val="24"/>
        </w:rPr>
        <w:t>Здание жилое многоквартирное</w:t>
      </w:r>
      <w:r w:rsidRPr="0097426C">
        <w:rPr>
          <w:sz w:val="24"/>
        </w:rPr>
        <w:t xml:space="preserve"> - жилое здание, в котором квартиры имеют общие </w:t>
      </w:r>
      <w:proofErr w:type="spellStart"/>
      <w:r w:rsidRPr="0097426C">
        <w:rPr>
          <w:sz w:val="24"/>
        </w:rPr>
        <w:t>внеквартирные</w:t>
      </w:r>
      <w:proofErr w:type="spellEnd"/>
      <w:r w:rsidRPr="0097426C">
        <w:rPr>
          <w:sz w:val="24"/>
        </w:rPr>
        <w:t xml:space="preserve"> помещения и инженерные системы.</w:t>
      </w:r>
    </w:p>
    <w:p w14:paraId="089CD067" w14:textId="77777777" w:rsidR="000B3AAA" w:rsidRPr="0097426C" w:rsidRDefault="000B3AAA" w:rsidP="000B3AAA">
      <w:pPr>
        <w:keepLines w:val="0"/>
        <w:widowControl w:val="0"/>
        <w:spacing w:line="240" w:lineRule="auto"/>
        <w:ind w:firstLine="720"/>
        <w:rPr>
          <w:sz w:val="24"/>
        </w:rPr>
      </w:pPr>
      <w:r w:rsidRPr="0097426C">
        <w:rPr>
          <w:b/>
          <w:sz w:val="24"/>
        </w:rPr>
        <w:t>Здание жилое многоквартирное секционного типа</w:t>
      </w:r>
      <w:r w:rsidRPr="0097426C">
        <w:rPr>
          <w:sz w:val="24"/>
        </w:rPr>
        <w:t xml:space="preserve">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 </w:t>
      </w:r>
    </w:p>
    <w:p w14:paraId="02F3C4BB" w14:textId="77777777" w:rsidR="000B3AAA" w:rsidRPr="0097426C" w:rsidRDefault="000B3AAA" w:rsidP="000B3AAA">
      <w:pPr>
        <w:keepLines w:val="0"/>
        <w:widowControl w:val="0"/>
        <w:spacing w:line="240" w:lineRule="auto"/>
        <w:ind w:firstLine="720"/>
        <w:rPr>
          <w:sz w:val="24"/>
        </w:rPr>
      </w:pPr>
      <w:r w:rsidRPr="0097426C">
        <w:rPr>
          <w:b/>
          <w:sz w:val="24"/>
        </w:rPr>
        <w:t>Секция жилого здания</w:t>
      </w:r>
      <w:r w:rsidRPr="0097426C">
        <w:rPr>
          <w:sz w:val="24"/>
        </w:rPr>
        <w:t xml:space="preserve"> -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w:t>
      </w:r>
    </w:p>
    <w:p w14:paraId="5CCEEE15" w14:textId="77777777" w:rsidR="000B3AAA" w:rsidRPr="0097426C" w:rsidRDefault="000B3AAA" w:rsidP="000B3AAA">
      <w:pPr>
        <w:keepLines w:val="0"/>
        <w:widowControl w:val="0"/>
        <w:spacing w:line="240" w:lineRule="auto"/>
        <w:ind w:firstLine="720"/>
        <w:rPr>
          <w:sz w:val="24"/>
        </w:rPr>
      </w:pPr>
      <w:r w:rsidRPr="0097426C">
        <w:rPr>
          <w:b/>
          <w:sz w:val="24"/>
        </w:rPr>
        <w:t>Здание жилое многоквартирное галерейного типа</w:t>
      </w:r>
      <w:r w:rsidRPr="0097426C">
        <w:rPr>
          <w:sz w:val="24"/>
        </w:rPr>
        <w:t xml:space="preserve"> - здание, в котором все квартиры этажа имеют выходы через общую галерею не менее чем на две лестницы.</w:t>
      </w:r>
    </w:p>
    <w:p w14:paraId="099085A9" w14:textId="77777777" w:rsidR="000B3AAA" w:rsidRPr="0097426C" w:rsidRDefault="000B3AAA" w:rsidP="000B3AAA">
      <w:pPr>
        <w:keepLines w:val="0"/>
        <w:widowControl w:val="0"/>
        <w:spacing w:line="240" w:lineRule="auto"/>
        <w:ind w:firstLine="720"/>
        <w:rPr>
          <w:sz w:val="24"/>
        </w:rPr>
      </w:pPr>
      <w:r w:rsidRPr="0097426C">
        <w:rPr>
          <w:b/>
          <w:sz w:val="24"/>
        </w:rPr>
        <w:t>Здание жилое многоквартирное коридорного типа</w:t>
      </w:r>
      <w:r w:rsidRPr="0097426C">
        <w:rPr>
          <w:sz w:val="24"/>
        </w:rPr>
        <w:t xml:space="preserve"> - здание, в котором все квартиры этажа имеют выходы через общий коридор не менее чем на две лестницы.</w:t>
      </w:r>
    </w:p>
    <w:p w14:paraId="08644957" w14:textId="77777777" w:rsidR="000B3AAA" w:rsidRPr="0097426C" w:rsidRDefault="000B3AAA" w:rsidP="000B3AAA">
      <w:pPr>
        <w:keepLines w:val="0"/>
        <w:widowControl w:val="0"/>
        <w:spacing w:line="240" w:lineRule="auto"/>
        <w:ind w:firstLine="720"/>
        <w:rPr>
          <w:b/>
          <w:sz w:val="24"/>
        </w:rPr>
      </w:pPr>
      <w:r w:rsidRPr="0097426C">
        <w:rPr>
          <w:b/>
          <w:sz w:val="24"/>
        </w:rPr>
        <w:t>Дом блокированной застройки</w:t>
      </w:r>
      <w:r w:rsidRPr="0097426C">
        <w:rPr>
          <w:sz w:val="30"/>
        </w:rPr>
        <w:t xml:space="preserve"> - </w:t>
      </w:r>
      <w:r w:rsidRPr="0097426C">
        <w:rPr>
          <w:sz w:val="24"/>
        </w:rPr>
        <w:t>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97426C">
        <w:rPr>
          <w:b/>
          <w:sz w:val="24"/>
        </w:rPr>
        <w:t xml:space="preserve"> </w:t>
      </w:r>
    </w:p>
    <w:p w14:paraId="0A5E30C7" w14:textId="77777777" w:rsidR="000B3AAA" w:rsidRPr="0097426C" w:rsidRDefault="000B3AAA" w:rsidP="000B3AAA">
      <w:pPr>
        <w:keepLines w:val="0"/>
        <w:widowControl w:val="0"/>
        <w:spacing w:line="240" w:lineRule="auto"/>
        <w:ind w:firstLine="720"/>
        <w:rPr>
          <w:sz w:val="24"/>
        </w:rPr>
      </w:pPr>
      <w:r w:rsidRPr="0097426C">
        <w:rPr>
          <w:b/>
          <w:sz w:val="24"/>
        </w:rPr>
        <w:t>Одноквартирный жилой дом</w:t>
      </w:r>
      <w:r w:rsidRPr="0097426C">
        <w:rPr>
          <w:sz w:val="24"/>
        </w:rPr>
        <w:t xml:space="preserve"> – жилой дом, предназначенный для проживания одной семьи и имеющий </w:t>
      </w:r>
      <w:proofErr w:type="spellStart"/>
      <w:r w:rsidRPr="0097426C">
        <w:rPr>
          <w:sz w:val="24"/>
        </w:rPr>
        <w:t>приквартирный</w:t>
      </w:r>
      <w:proofErr w:type="spellEnd"/>
      <w:r w:rsidRPr="0097426C">
        <w:rPr>
          <w:sz w:val="24"/>
        </w:rPr>
        <w:t xml:space="preserve"> участок.</w:t>
      </w:r>
    </w:p>
    <w:p w14:paraId="5A81EF2C" w14:textId="77777777" w:rsidR="000B3AAA" w:rsidRPr="0097426C" w:rsidRDefault="000B3AAA" w:rsidP="000B3AAA">
      <w:pPr>
        <w:keepLines w:val="0"/>
        <w:widowControl w:val="0"/>
        <w:spacing w:line="240" w:lineRule="auto"/>
        <w:ind w:firstLine="720"/>
        <w:rPr>
          <w:sz w:val="24"/>
        </w:rPr>
      </w:pPr>
      <w:proofErr w:type="spellStart"/>
      <w:r w:rsidRPr="0097426C">
        <w:rPr>
          <w:b/>
          <w:sz w:val="24"/>
        </w:rPr>
        <w:t>Приквартирный</w:t>
      </w:r>
      <w:proofErr w:type="spellEnd"/>
      <w:r w:rsidRPr="0097426C">
        <w:rPr>
          <w:b/>
          <w:sz w:val="24"/>
        </w:rPr>
        <w:t xml:space="preserve"> участок</w:t>
      </w:r>
      <w:r w:rsidRPr="0097426C">
        <w:rPr>
          <w:sz w:val="24"/>
        </w:rPr>
        <w:t xml:space="preserve"> - земельный участок, примыкающий к жилому зданию (квартире) с непосредственным выходом на него.</w:t>
      </w:r>
    </w:p>
    <w:p w14:paraId="45C1639E" w14:textId="77777777" w:rsidR="000B3AAA" w:rsidRPr="0097426C" w:rsidRDefault="000B3AAA" w:rsidP="000B3AAA">
      <w:pPr>
        <w:keepLines w:val="0"/>
        <w:widowControl w:val="0"/>
        <w:spacing w:line="240" w:lineRule="auto"/>
        <w:ind w:firstLine="720"/>
        <w:rPr>
          <w:sz w:val="24"/>
        </w:rPr>
      </w:pPr>
      <w:r w:rsidRPr="0097426C">
        <w:rPr>
          <w:b/>
          <w:sz w:val="24"/>
        </w:rPr>
        <w:t>Индивидуальный жилой дом</w:t>
      </w:r>
      <w:r w:rsidRPr="0097426C">
        <w:rPr>
          <w:sz w:val="24"/>
        </w:rPr>
        <w:t xml:space="preserve"> – отдельно стоящий жилой дом с количеством этажей не более трех, предназначенный для проживания одной семьи.</w:t>
      </w:r>
    </w:p>
    <w:p w14:paraId="27178F2C" w14:textId="77777777" w:rsidR="000B3AAA" w:rsidRPr="0097426C" w:rsidRDefault="000B3AAA" w:rsidP="000B3AAA">
      <w:pPr>
        <w:keepLines w:val="0"/>
        <w:widowControl w:val="0"/>
        <w:spacing w:line="240" w:lineRule="auto"/>
        <w:ind w:firstLine="720"/>
        <w:rPr>
          <w:sz w:val="24"/>
        </w:rPr>
      </w:pPr>
      <w:r w:rsidRPr="0097426C">
        <w:rPr>
          <w:b/>
          <w:sz w:val="24"/>
        </w:rPr>
        <w:t>Этаж надземный</w:t>
      </w:r>
      <w:r w:rsidRPr="0097426C">
        <w:rPr>
          <w:sz w:val="24"/>
        </w:rPr>
        <w:t xml:space="preserve"> - этаж с отметкой пола помещений не ниже планировочной отметки земли.</w:t>
      </w:r>
    </w:p>
    <w:p w14:paraId="4DDC5E9B" w14:textId="77777777" w:rsidR="000B3AAA" w:rsidRPr="0097426C" w:rsidRDefault="000B3AAA" w:rsidP="000B3AAA">
      <w:pPr>
        <w:keepLines w:val="0"/>
        <w:widowControl w:val="0"/>
        <w:spacing w:line="240" w:lineRule="auto"/>
        <w:ind w:firstLine="720"/>
        <w:rPr>
          <w:sz w:val="24"/>
        </w:rPr>
      </w:pPr>
      <w:r w:rsidRPr="0097426C">
        <w:rPr>
          <w:b/>
          <w:sz w:val="24"/>
        </w:rPr>
        <w:t>Этаж подземный</w:t>
      </w:r>
      <w:r w:rsidRPr="0097426C">
        <w:rPr>
          <w:sz w:val="24"/>
        </w:rPr>
        <w:t xml:space="preserve"> - этаж с отметкой пола помещений ниже планировочной отметки земли на всю высоту помещений.</w:t>
      </w:r>
    </w:p>
    <w:p w14:paraId="1A262F10" w14:textId="77777777" w:rsidR="000B3AAA" w:rsidRPr="0097426C" w:rsidRDefault="000B3AAA" w:rsidP="000B3AAA">
      <w:pPr>
        <w:keepLines w:val="0"/>
        <w:widowControl w:val="0"/>
        <w:spacing w:line="240" w:lineRule="auto"/>
        <w:ind w:firstLine="720"/>
        <w:rPr>
          <w:sz w:val="24"/>
        </w:rPr>
      </w:pPr>
      <w:r w:rsidRPr="0097426C">
        <w:rPr>
          <w:b/>
          <w:sz w:val="24"/>
        </w:rPr>
        <w:t>Этаж первый</w:t>
      </w:r>
      <w:r w:rsidRPr="0097426C">
        <w:rPr>
          <w:sz w:val="24"/>
        </w:rPr>
        <w:t xml:space="preserve"> - нижний надземный этаж здания.</w:t>
      </w:r>
    </w:p>
    <w:p w14:paraId="45E8289E" w14:textId="77777777" w:rsidR="000B3AAA" w:rsidRPr="0097426C" w:rsidRDefault="000B3AAA" w:rsidP="000B3AAA">
      <w:pPr>
        <w:keepLines w:val="0"/>
        <w:widowControl w:val="0"/>
        <w:spacing w:line="240" w:lineRule="auto"/>
        <w:ind w:firstLine="720"/>
        <w:rPr>
          <w:sz w:val="24"/>
        </w:rPr>
      </w:pPr>
      <w:r w:rsidRPr="0097426C">
        <w:rPr>
          <w:b/>
          <w:sz w:val="24"/>
        </w:rPr>
        <w:t>Этаж цокольный</w:t>
      </w:r>
      <w:r w:rsidRPr="0097426C">
        <w:rPr>
          <w:sz w:val="24"/>
        </w:rPr>
        <w:t xml:space="preserve"> - этаж с отметкой пола помещений ниже планировочной отметки земли на высоту не более половины высоты помещений.</w:t>
      </w:r>
    </w:p>
    <w:p w14:paraId="766B0AE3" w14:textId="77777777" w:rsidR="000B3AAA" w:rsidRPr="0097426C" w:rsidRDefault="000B3AAA" w:rsidP="000B3AAA">
      <w:pPr>
        <w:keepLines w:val="0"/>
        <w:widowControl w:val="0"/>
        <w:spacing w:line="240" w:lineRule="auto"/>
        <w:ind w:firstLine="720"/>
        <w:rPr>
          <w:sz w:val="24"/>
        </w:rPr>
      </w:pPr>
      <w:r w:rsidRPr="0097426C">
        <w:rPr>
          <w:b/>
          <w:sz w:val="24"/>
        </w:rPr>
        <w:lastRenderedPageBreak/>
        <w:t>Этаж подвальный</w:t>
      </w:r>
      <w:r w:rsidRPr="0097426C">
        <w:rPr>
          <w:sz w:val="24"/>
        </w:rPr>
        <w:t xml:space="preserve"> - этаж с отметкой пола помещений ниже планировочной отметки земли более чем наполовину высоты помещений или первый подземный этаж.</w:t>
      </w:r>
    </w:p>
    <w:p w14:paraId="038DB056" w14:textId="77777777" w:rsidR="000B3AAA" w:rsidRPr="0097426C" w:rsidRDefault="000B3AAA" w:rsidP="000B3AAA">
      <w:pPr>
        <w:keepLines w:val="0"/>
        <w:widowControl w:val="0"/>
        <w:spacing w:line="240" w:lineRule="auto"/>
        <w:ind w:firstLine="720"/>
        <w:rPr>
          <w:sz w:val="24"/>
        </w:rPr>
      </w:pPr>
      <w:r w:rsidRPr="0097426C">
        <w:rPr>
          <w:b/>
          <w:sz w:val="24"/>
        </w:rPr>
        <w:t>Этаж мансардный</w:t>
      </w:r>
      <w:r w:rsidRPr="0097426C">
        <w:rPr>
          <w:sz w:val="24"/>
        </w:rPr>
        <w:t xml:space="preserve"> - этаж в чердачном пространстве, фасад которого полностью или частично образован поверхностью (поверхностями) наклонной, ломаной или криволинейной крыши.</w:t>
      </w:r>
    </w:p>
    <w:p w14:paraId="6DB28F1C" w14:textId="77777777" w:rsidR="000B3AAA" w:rsidRPr="0097426C" w:rsidRDefault="000B3AAA" w:rsidP="000B3AAA">
      <w:pPr>
        <w:keepLines w:val="0"/>
        <w:widowControl w:val="0"/>
        <w:spacing w:line="240" w:lineRule="auto"/>
        <w:ind w:firstLine="720"/>
        <w:rPr>
          <w:sz w:val="24"/>
        </w:rPr>
      </w:pPr>
      <w:r w:rsidRPr="0097426C">
        <w:rPr>
          <w:b/>
          <w:sz w:val="24"/>
        </w:rPr>
        <w:t>Этаж технический</w:t>
      </w:r>
      <w:r w:rsidRPr="0097426C">
        <w:rPr>
          <w:sz w:val="24"/>
        </w:rPr>
        <w:t xml:space="preserve">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1,8 м и менее, используемое только для прокладки коммуникаций, этажом не является.</w:t>
      </w:r>
    </w:p>
    <w:p w14:paraId="76290407" w14:textId="77777777" w:rsidR="000B3AAA" w:rsidRPr="0097426C" w:rsidRDefault="000B3AAA" w:rsidP="000B3AAA">
      <w:pPr>
        <w:keepLines w:val="0"/>
        <w:widowControl w:val="0"/>
        <w:spacing w:line="240" w:lineRule="auto"/>
        <w:ind w:firstLine="720"/>
        <w:rPr>
          <w:sz w:val="24"/>
        </w:rPr>
      </w:pPr>
      <w:r w:rsidRPr="0097426C">
        <w:rPr>
          <w:b/>
          <w:sz w:val="24"/>
        </w:rPr>
        <w:t>Планировочная отметка земли</w:t>
      </w:r>
      <w:r w:rsidRPr="0097426C">
        <w:rPr>
          <w:sz w:val="24"/>
        </w:rPr>
        <w:t xml:space="preserve"> - уровень земли на границе земли и отмостки здания.</w:t>
      </w:r>
    </w:p>
    <w:p w14:paraId="1E8C7F40" w14:textId="77777777" w:rsidR="000B3AAA" w:rsidRPr="0097426C" w:rsidRDefault="000B3AAA" w:rsidP="000B3AAA">
      <w:pPr>
        <w:keepLines w:val="0"/>
        <w:widowControl w:val="0"/>
        <w:spacing w:line="240" w:lineRule="auto"/>
        <w:ind w:firstLine="720"/>
        <w:rPr>
          <w:sz w:val="24"/>
        </w:rPr>
      </w:pPr>
      <w:r w:rsidRPr="0097426C">
        <w:rPr>
          <w:b/>
          <w:sz w:val="24"/>
        </w:rPr>
        <w:t>Гостевой дом для сезонного проживания отдыхающих и туристов (далее - гостевой дом)</w:t>
      </w:r>
      <w:r w:rsidRPr="0097426C">
        <w:rPr>
          <w:sz w:val="24"/>
        </w:rPr>
        <w:t xml:space="preserve">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14:paraId="0EFA73B9" w14:textId="77777777" w:rsidR="000B3AAA" w:rsidRPr="0097426C" w:rsidRDefault="000B3AAA" w:rsidP="000B3AAA">
      <w:pPr>
        <w:keepLines w:val="0"/>
        <w:widowControl w:val="0"/>
        <w:spacing w:line="240" w:lineRule="auto"/>
        <w:ind w:firstLine="720"/>
        <w:rPr>
          <w:sz w:val="24"/>
        </w:rPr>
      </w:pPr>
      <w:r w:rsidRPr="0097426C">
        <w:rPr>
          <w:sz w:val="24"/>
        </w:rPr>
        <w:t xml:space="preserve"> </w:t>
      </w:r>
      <w:r w:rsidRPr="0097426C">
        <w:rPr>
          <w:b/>
          <w:sz w:val="24"/>
        </w:rPr>
        <w:t>Доходный дом</w:t>
      </w:r>
      <w:r w:rsidRPr="0097426C">
        <w:rPr>
          <w:sz w:val="24"/>
        </w:rPr>
        <w:t xml:space="preserve">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 </w:t>
      </w:r>
    </w:p>
    <w:p w14:paraId="39363FE6" w14:textId="77777777" w:rsidR="000B3AAA" w:rsidRPr="0097426C" w:rsidRDefault="000B3AAA" w:rsidP="000B3AAA">
      <w:pPr>
        <w:keepLines w:val="0"/>
        <w:widowControl w:val="0"/>
        <w:spacing w:line="240" w:lineRule="auto"/>
        <w:ind w:firstLine="720"/>
        <w:rPr>
          <w:sz w:val="24"/>
        </w:rPr>
      </w:pPr>
      <w:r w:rsidRPr="0097426C">
        <w:rPr>
          <w:b/>
          <w:sz w:val="24"/>
        </w:rPr>
        <w:t>Подрядчик</w:t>
      </w:r>
      <w:r w:rsidRPr="0097426C">
        <w:rPr>
          <w:sz w:val="24"/>
        </w:rPr>
        <w:t xml:space="preserve">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14:paraId="713E1D2A" w14:textId="77777777" w:rsidR="000B3AAA" w:rsidRPr="0097426C" w:rsidRDefault="000B3AAA" w:rsidP="000B3AAA">
      <w:pPr>
        <w:keepLines w:val="0"/>
        <w:widowControl w:val="0"/>
        <w:spacing w:line="240" w:lineRule="auto"/>
        <w:ind w:firstLine="720"/>
        <w:rPr>
          <w:sz w:val="24"/>
        </w:rPr>
      </w:pPr>
      <w:r w:rsidRPr="0097426C">
        <w:rPr>
          <w:b/>
          <w:sz w:val="24"/>
        </w:rPr>
        <w:t>Прибрежная защитная полоса</w:t>
      </w:r>
      <w:r w:rsidRPr="0097426C">
        <w:rPr>
          <w:sz w:val="24"/>
        </w:rPr>
        <w:t xml:space="preserve"> – часть водоохраной зоны, для которой вводятся дополнительные ограничения хозяйственной и иной деятельности.</w:t>
      </w:r>
    </w:p>
    <w:p w14:paraId="76F1C074" w14:textId="77777777" w:rsidR="000B3AAA" w:rsidRPr="0097426C" w:rsidRDefault="000B3AAA" w:rsidP="000B3AAA">
      <w:pPr>
        <w:keepLines w:val="0"/>
        <w:widowControl w:val="0"/>
        <w:spacing w:line="240" w:lineRule="auto"/>
        <w:ind w:firstLine="720"/>
        <w:rPr>
          <w:sz w:val="24"/>
        </w:rPr>
      </w:pPr>
      <w:r w:rsidRPr="0097426C">
        <w:rPr>
          <w:b/>
          <w:sz w:val="24"/>
        </w:rPr>
        <w:t>Процент застройки участка</w:t>
      </w:r>
      <w:r w:rsidRPr="0097426C">
        <w:rPr>
          <w:sz w:val="24"/>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 </w:t>
      </w:r>
    </w:p>
    <w:p w14:paraId="33710712" w14:textId="77777777" w:rsidR="000B3AAA" w:rsidRPr="0097426C" w:rsidRDefault="000B3AAA" w:rsidP="000B3AAA">
      <w:pPr>
        <w:widowControl w:val="0"/>
        <w:spacing w:line="240" w:lineRule="auto"/>
        <w:ind w:firstLine="709"/>
        <w:contextualSpacing/>
        <w:rPr>
          <w:sz w:val="24"/>
        </w:rPr>
      </w:pPr>
      <w:r w:rsidRPr="0097426C">
        <w:rPr>
          <w:b/>
          <w:sz w:val="24"/>
        </w:rPr>
        <w:t>Максимальный процент застройки в границах земельного участка</w:t>
      </w:r>
      <w:r w:rsidRPr="0097426C">
        <w:rPr>
          <w:sz w:val="24"/>
        </w:rPr>
        <w:t xml:space="preserve"> - отношение суммарной площади земельного участка, которая может быть застроена</w:t>
      </w:r>
      <w:r w:rsidRPr="0097426C">
        <w:t xml:space="preserve"> </w:t>
      </w:r>
      <w:r w:rsidRPr="0097426C">
        <w:rPr>
          <w:sz w:val="24"/>
        </w:rPr>
        <w:t>объектами капитального строительства, без учета подземных этажей, ко всей площади земельного участка.</w:t>
      </w:r>
    </w:p>
    <w:p w14:paraId="12290ACB" w14:textId="77777777" w:rsidR="000B3AAA" w:rsidRPr="0097426C" w:rsidRDefault="000B3AAA" w:rsidP="000B3AAA">
      <w:pPr>
        <w:keepLines w:val="0"/>
        <w:widowControl w:val="0"/>
        <w:spacing w:line="240" w:lineRule="auto"/>
        <w:ind w:firstLine="720"/>
        <w:rPr>
          <w:sz w:val="24"/>
        </w:rPr>
      </w:pPr>
      <w:r w:rsidRPr="0097426C">
        <w:rPr>
          <w:b/>
          <w:sz w:val="24"/>
        </w:rPr>
        <w:t>Публичный сервитут</w:t>
      </w:r>
      <w:r w:rsidRPr="0097426C">
        <w:rPr>
          <w:sz w:val="24"/>
        </w:rPr>
        <w:t xml:space="preserve">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 </w:t>
      </w:r>
    </w:p>
    <w:p w14:paraId="4B8FCBA3" w14:textId="77777777" w:rsidR="000B3AAA" w:rsidRPr="0097426C" w:rsidRDefault="000B3AAA" w:rsidP="000B3AAA">
      <w:pPr>
        <w:keepLines w:val="0"/>
        <w:widowControl w:val="0"/>
        <w:spacing w:line="240" w:lineRule="auto"/>
        <w:ind w:firstLine="720"/>
        <w:rPr>
          <w:sz w:val="24"/>
        </w:rPr>
      </w:pPr>
      <w:r w:rsidRPr="0097426C">
        <w:rPr>
          <w:b/>
          <w:sz w:val="24"/>
        </w:rPr>
        <w:t>Частный сервитут</w:t>
      </w:r>
      <w:r w:rsidRPr="0097426C">
        <w:rPr>
          <w:sz w:val="24"/>
        </w:rPr>
        <w:t xml:space="preserve">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14:paraId="66840767" w14:textId="77777777" w:rsidR="000B3AAA" w:rsidRPr="0097426C" w:rsidRDefault="000B3AAA" w:rsidP="000B3AAA">
      <w:pPr>
        <w:keepLines w:val="0"/>
        <w:widowControl w:val="0"/>
        <w:spacing w:line="240" w:lineRule="auto"/>
        <w:ind w:firstLine="720"/>
        <w:rPr>
          <w:sz w:val="24"/>
        </w:rPr>
      </w:pPr>
      <w:r w:rsidRPr="0097426C">
        <w:rPr>
          <w:b/>
          <w:sz w:val="24"/>
        </w:rPr>
        <w:t>Разрешенное использование земельных участков и иных объектов недвижимости</w:t>
      </w:r>
      <w:r w:rsidRPr="0097426C">
        <w:rPr>
          <w:sz w:val="24"/>
        </w:rPr>
        <w:t xml:space="preserve">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14:paraId="721CD66D" w14:textId="77777777" w:rsidR="000B3AAA" w:rsidRPr="0097426C" w:rsidRDefault="000B3AAA" w:rsidP="000B3AAA">
      <w:pPr>
        <w:spacing w:line="240" w:lineRule="auto"/>
        <w:ind w:right="-150" w:firstLine="709"/>
        <w:rPr>
          <w:sz w:val="24"/>
        </w:rPr>
      </w:pPr>
      <w:r w:rsidRPr="0097426C">
        <w:rPr>
          <w:b/>
          <w:sz w:val="24"/>
        </w:rPr>
        <w:t>Озеленение</w:t>
      </w:r>
      <w:r w:rsidRPr="0097426C">
        <w:rPr>
          <w:sz w:val="24"/>
        </w:rPr>
        <w:t xml:space="preserve"> – территория с газонным покрытием (травяной покров, создаваемый посевом семян специально подобранных трав) и высаженными деревьями (лиственный посадочный материал от 10 лет диаметром ствола от 4 см на высоте 1 м от корневой системы) из расчета 1 дерево на 20 </w:t>
      </w:r>
      <w:proofErr w:type="spellStart"/>
      <w:r w:rsidRPr="0097426C">
        <w:rPr>
          <w:sz w:val="24"/>
        </w:rPr>
        <w:t>кв.м</w:t>
      </w:r>
      <w:proofErr w:type="spellEnd"/>
      <w:r w:rsidRPr="0097426C">
        <w:rPr>
          <w:sz w:val="24"/>
        </w:rPr>
        <w:t>.</w:t>
      </w:r>
    </w:p>
    <w:p w14:paraId="575B15E6" w14:textId="77777777" w:rsidR="000B3AAA" w:rsidRPr="0097426C" w:rsidRDefault="000B3AAA" w:rsidP="000B3AAA">
      <w:pPr>
        <w:spacing w:line="240" w:lineRule="auto"/>
        <w:ind w:right="-150" w:firstLine="709"/>
        <w:rPr>
          <w:sz w:val="24"/>
        </w:rPr>
      </w:pPr>
      <w:r w:rsidRPr="0097426C">
        <w:rPr>
          <w:sz w:val="24"/>
        </w:rPr>
        <w:lastRenderedPageBreak/>
        <w:t>Кроме газона и деревьев, на территории озеленения могут быть высажены многолетние кустарниковые растения, а также прочие декоративные растения, не предоставляющие угрозу жизнедеятельности человека.</w:t>
      </w:r>
    </w:p>
    <w:p w14:paraId="5C63ED99" w14:textId="77777777" w:rsidR="000B3AAA" w:rsidRPr="0097426C" w:rsidRDefault="000B3AAA" w:rsidP="000B3AAA">
      <w:pPr>
        <w:spacing w:line="240" w:lineRule="auto"/>
        <w:ind w:right="-150" w:firstLine="709"/>
        <w:rPr>
          <w:sz w:val="24"/>
        </w:rPr>
      </w:pPr>
      <w:r w:rsidRPr="0097426C">
        <w:rPr>
          <w:sz w:val="24"/>
        </w:rPr>
        <w:t>В площадь озеленения не включаются: детские и спортивные площадки, площадки для отдыха взрослого населения, проезды, тротуары, парковочные места, в том числе с использованием газонной решетки (</w:t>
      </w:r>
      <w:proofErr w:type="spellStart"/>
      <w:r w:rsidRPr="0097426C">
        <w:rPr>
          <w:sz w:val="24"/>
        </w:rPr>
        <w:t>георешетки</w:t>
      </w:r>
      <w:proofErr w:type="spellEnd"/>
      <w:r w:rsidRPr="0097426C">
        <w:rPr>
          <w:sz w:val="24"/>
        </w:rPr>
        <w:t>).</w:t>
      </w:r>
    </w:p>
    <w:p w14:paraId="009EE6A5" w14:textId="77777777" w:rsidR="000B3AAA" w:rsidRPr="0097426C" w:rsidRDefault="000B3AAA" w:rsidP="000B3AAA">
      <w:pPr>
        <w:keepLines w:val="0"/>
        <w:widowControl w:val="0"/>
        <w:spacing w:line="240" w:lineRule="auto"/>
        <w:ind w:firstLine="720"/>
        <w:rPr>
          <w:sz w:val="24"/>
        </w:rPr>
      </w:pPr>
      <w:r w:rsidRPr="0097426C">
        <w:rPr>
          <w:b/>
          <w:sz w:val="24"/>
        </w:rPr>
        <w:t>Озелененная территория</w:t>
      </w:r>
      <w:r w:rsidRPr="0097426C">
        <w:rPr>
          <w:sz w:val="24"/>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14:paraId="6B02F62B" w14:textId="77777777" w:rsidR="000B3AAA" w:rsidRPr="0097426C" w:rsidRDefault="000B3AAA" w:rsidP="000B3AAA">
      <w:pPr>
        <w:widowControl w:val="0"/>
        <w:spacing w:line="240" w:lineRule="auto"/>
        <w:ind w:firstLine="709"/>
        <w:contextualSpacing/>
        <w:rPr>
          <w:sz w:val="24"/>
        </w:rPr>
      </w:pPr>
      <w:r w:rsidRPr="0097426C">
        <w:rPr>
          <w:b/>
          <w:sz w:val="24"/>
        </w:rPr>
        <w:t xml:space="preserve">Коэффициент (процент) озеленения - </w:t>
      </w:r>
      <w:r w:rsidRPr="0097426C">
        <w:rPr>
          <w:sz w:val="24"/>
        </w:rPr>
        <w:t>отношение территории земельного участка, которая должна быть занята зелеными насаждениями, ко всей площади участка (в процентах).</w:t>
      </w:r>
    </w:p>
    <w:p w14:paraId="6BAAD298" w14:textId="77777777" w:rsidR="000B3AAA" w:rsidRPr="0097426C" w:rsidRDefault="000B3AAA" w:rsidP="000B3AAA">
      <w:pPr>
        <w:spacing w:line="240" w:lineRule="auto"/>
        <w:ind w:right="-150" w:firstLine="709"/>
        <w:rPr>
          <w:sz w:val="24"/>
        </w:rPr>
      </w:pPr>
      <w:r w:rsidRPr="0097426C">
        <w:rPr>
          <w:b/>
          <w:sz w:val="24"/>
        </w:rPr>
        <w:t>Минимальный процент озеленения земельного участка</w:t>
      </w:r>
      <w:r w:rsidRPr="0097426C">
        <w:rPr>
          <w:sz w:val="24"/>
        </w:rPr>
        <w:t xml:space="preserve"> – отношение площади озеленения (зеленых зон) ко всей площади земельного участка.</w:t>
      </w:r>
    </w:p>
    <w:p w14:paraId="135E0A15" w14:textId="77777777" w:rsidR="000B3AAA" w:rsidRPr="0097426C" w:rsidRDefault="000B3AAA" w:rsidP="000B3AAA">
      <w:pPr>
        <w:keepLines w:val="0"/>
        <w:widowControl w:val="0"/>
        <w:spacing w:line="240" w:lineRule="auto"/>
        <w:ind w:firstLine="720"/>
        <w:rPr>
          <w:sz w:val="24"/>
        </w:rPr>
      </w:pPr>
      <w:r w:rsidRPr="0097426C">
        <w:rPr>
          <w:b/>
          <w:sz w:val="24"/>
        </w:rPr>
        <w:t>Квартал сохраняемой застройки</w:t>
      </w:r>
      <w:r w:rsidRPr="0097426C">
        <w:rPr>
          <w:sz w:val="24"/>
        </w:rPr>
        <w:t xml:space="preserve">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14:paraId="19B57AA8" w14:textId="77777777" w:rsidR="000B3AAA" w:rsidRPr="0097426C" w:rsidRDefault="000B3AAA" w:rsidP="000B3AAA">
      <w:pPr>
        <w:keepLines w:val="0"/>
        <w:widowControl w:val="0"/>
        <w:spacing w:line="240" w:lineRule="auto"/>
        <w:ind w:firstLine="720"/>
        <w:rPr>
          <w:sz w:val="24"/>
        </w:rPr>
      </w:pPr>
      <w:r w:rsidRPr="0097426C">
        <w:rPr>
          <w:b/>
          <w:sz w:val="24"/>
        </w:rPr>
        <w:t>Малые архитектурные формы</w:t>
      </w:r>
      <w:r w:rsidRPr="0097426C">
        <w:rPr>
          <w:sz w:val="24"/>
        </w:rPr>
        <w:t xml:space="preserve"> - фонтаны, декоративные бассейны, водопады,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
    <w:p w14:paraId="622F4D41" w14:textId="77777777" w:rsidR="000B3AAA" w:rsidRPr="0097426C" w:rsidRDefault="000B3AAA" w:rsidP="000B3AAA">
      <w:pPr>
        <w:keepLines w:val="0"/>
        <w:widowControl w:val="0"/>
        <w:spacing w:line="240" w:lineRule="auto"/>
        <w:ind w:firstLine="720"/>
        <w:rPr>
          <w:sz w:val="24"/>
        </w:rPr>
      </w:pPr>
      <w:r w:rsidRPr="0097426C">
        <w:rPr>
          <w:b/>
          <w:sz w:val="24"/>
        </w:rPr>
        <w:t>Защитные дорожные сооружения</w:t>
      </w:r>
      <w:r w:rsidRPr="0097426C">
        <w:rPr>
          <w:sz w:val="24"/>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 </w:t>
      </w:r>
    </w:p>
    <w:p w14:paraId="4BB3A8BB" w14:textId="77777777" w:rsidR="000B3AAA" w:rsidRPr="0097426C" w:rsidRDefault="000B3AAA" w:rsidP="000B3AAA">
      <w:pPr>
        <w:widowControl w:val="0"/>
        <w:spacing w:line="240" w:lineRule="auto"/>
        <w:ind w:firstLine="709"/>
        <w:rPr>
          <w:sz w:val="24"/>
        </w:rPr>
      </w:pPr>
      <w:r w:rsidRPr="0097426C">
        <w:rPr>
          <w:b/>
          <w:sz w:val="24"/>
        </w:rPr>
        <w:t xml:space="preserve">Стоянка автомобилей (стоянка, паркинг, парковка, гараж, гараж-стоянка) -  </w:t>
      </w:r>
      <w:r w:rsidRPr="0097426C">
        <w:rPr>
          <w:sz w:val="24"/>
        </w:rPr>
        <w:t xml:space="preserve">здание, сооружение (часть здания, сооружения) или специальная открытая площадка, предназначенная для хранения (стоянки) легковых автомобилей и других </w:t>
      </w:r>
      <w:proofErr w:type="spellStart"/>
      <w:r w:rsidRPr="0097426C">
        <w:rPr>
          <w:sz w:val="24"/>
        </w:rPr>
        <w:t>мототранспортных</w:t>
      </w:r>
      <w:proofErr w:type="spellEnd"/>
      <w:r w:rsidRPr="0097426C">
        <w:rPr>
          <w:sz w:val="24"/>
        </w:rPr>
        <w:t xml:space="preserve"> средств (мотоциклов, мотороллеров, мотоколясок, мопедов, скутеров и т.д.).</w:t>
      </w:r>
    </w:p>
    <w:p w14:paraId="465CD9E9" w14:textId="77777777" w:rsidR="000B3AAA" w:rsidRPr="0097426C" w:rsidRDefault="000B3AAA" w:rsidP="000B3AAA">
      <w:pPr>
        <w:keepLines w:val="0"/>
        <w:widowControl w:val="0"/>
        <w:spacing w:line="240" w:lineRule="auto"/>
        <w:ind w:firstLine="720"/>
        <w:rPr>
          <w:sz w:val="24"/>
        </w:rPr>
      </w:pPr>
      <w:r w:rsidRPr="0097426C">
        <w:rPr>
          <w:b/>
          <w:sz w:val="24"/>
        </w:rPr>
        <w:t>Надземная автостоянка закрытого типа</w:t>
      </w:r>
      <w:r w:rsidRPr="0097426C">
        <w:rPr>
          <w:sz w:val="24"/>
        </w:rPr>
        <w:t xml:space="preserve"> - автостоянка с наружными стеновыми</w:t>
      </w:r>
      <w:r w:rsidRPr="0097426C">
        <w:rPr>
          <w:color w:val="FF0000"/>
          <w:sz w:val="24"/>
        </w:rPr>
        <w:t xml:space="preserve"> </w:t>
      </w:r>
      <w:r w:rsidRPr="0097426C">
        <w:rPr>
          <w:sz w:val="24"/>
        </w:rPr>
        <w:t>ограждениями (гаражи, гаражи-стоянки, гаражные комплексы).</w:t>
      </w:r>
    </w:p>
    <w:p w14:paraId="7320A086" w14:textId="77777777" w:rsidR="000B3AAA" w:rsidRPr="0097426C" w:rsidRDefault="000B3AAA" w:rsidP="000B3AAA">
      <w:pPr>
        <w:keepLines w:val="0"/>
        <w:widowControl w:val="0"/>
        <w:spacing w:line="240" w:lineRule="auto"/>
        <w:ind w:firstLine="720"/>
        <w:rPr>
          <w:sz w:val="24"/>
        </w:rPr>
      </w:pPr>
      <w:r w:rsidRPr="0097426C">
        <w:rPr>
          <w:b/>
          <w:sz w:val="24"/>
        </w:rPr>
        <w:t>Автостоянка открытого типа</w:t>
      </w:r>
      <w:r w:rsidRPr="0097426C">
        <w:rPr>
          <w:sz w:val="24"/>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14:paraId="45BB2F90" w14:textId="77777777" w:rsidR="000B3AAA" w:rsidRPr="0097426C" w:rsidRDefault="000B3AAA" w:rsidP="000B3AAA">
      <w:pPr>
        <w:keepLines w:val="0"/>
        <w:widowControl w:val="0"/>
        <w:spacing w:line="240" w:lineRule="auto"/>
        <w:ind w:firstLine="720"/>
        <w:rPr>
          <w:sz w:val="24"/>
        </w:rPr>
      </w:pPr>
      <w:r w:rsidRPr="0097426C">
        <w:rPr>
          <w:b/>
          <w:sz w:val="24"/>
        </w:rPr>
        <w:t>Парковка (парковочное место)</w:t>
      </w:r>
      <w:r w:rsidRPr="0097426C">
        <w:rPr>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97426C">
        <w:rPr>
          <w:sz w:val="24"/>
        </w:rPr>
        <w:t>подэстакадных</w:t>
      </w:r>
      <w:proofErr w:type="spellEnd"/>
      <w:r w:rsidRPr="0097426C">
        <w:rPr>
          <w:sz w:val="24"/>
        </w:rPr>
        <w:t xml:space="preserve"> или </w:t>
      </w:r>
      <w:proofErr w:type="spellStart"/>
      <w:r w:rsidRPr="0097426C">
        <w:rPr>
          <w:sz w:val="24"/>
        </w:rPr>
        <w:t>подмостовых</w:t>
      </w:r>
      <w:proofErr w:type="spellEnd"/>
      <w:r w:rsidRPr="0097426C">
        <w:rPr>
          <w:sz w:val="24"/>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14:paraId="391C7CF5" w14:textId="77777777" w:rsidR="000B3AAA" w:rsidRPr="0097426C" w:rsidRDefault="000B3AAA" w:rsidP="000B3AAA">
      <w:pPr>
        <w:keepLines w:val="0"/>
        <w:widowControl w:val="0"/>
        <w:spacing w:line="240" w:lineRule="auto"/>
        <w:ind w:firstLine="720"/>
        <w:rPr>
          <w:sz w:val="24"/>
        </w:rPr>
      </w:pPr>
      <w:r w:rsidRPr="0097426C">
        <w:rPr>
          <w:b/>
          <w:sz w:val="24"/>
        </w:rPr>
        <w:t>Гостевые стоянки</w:t>
      </w:r>
      <w:r w:rsidRPr="0097426C">
        <w:rPr>
          <w:sz w:val="24"/>
        </w:rPr>
        <w:t xml:space="preserve"> - открытые площадки, предназначенные для кратковременного хранения (стоянки) легковых автомобилей.</w:t>
      </w:r>
    </w:p>
    <w:p w14:paraId="14F28E16" w14:textId="77777777" w:rsidR="000B3AAA" w:rsidRPr="0097426C" w:rsidRDefault="000B3AAA" w:rsidP="000B3AAA">
      <w:pPr>
        <w:keepLines w:val="0"/>
        <w:widowControl w:val="0"/>
        <w:spacing w:line="240" w:lineRule="auto"/>
        <w:ind w:firstLine="720"/>
        <w:rPr>
          <w:sz w:val="24"/>
        </w:rPr>
      </w:pPr>
      <w:r w:rsidRPr="0097426C">
        <w:rPr>
          <w:b/>
          <w:sz w:val="24"/>
        </w:rPr>
        <w:t>Магазин</w:t>
      </w:r>
      <w:r w:rsidRPr="0097426C">
        <w:rPr>
          <w:sz w:val="24"/>
        </w:rPr>
        <w:t xml:space="preserve"> -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14:paraId="3841959E" w14:textId="77777777" w:rsidR="000B3AAA" w:rsidRPr="0097426C" w:rsidRDefault="000B3AAA" w:rsidP="000B3AAA">
      <w:pPr>
        <w:widowControl w:val="0"/>
        <w:ind w:firstLine="709"/>
        <w:contextualSpacing/>
        <w:rPr>
          <w:sz w:val="24"/>
        </w:rPr>
      </w:pPr>
      <w:r w:rsidRPr="0097426C">
        <w:rPr>
          <w:b/>
          <w:sz w:val="24"/>
        </w:rPr>
        <w:t>Киоск</w:t>
      </w:r>
      <w:r w:rsidRPr="0097426C">
        <w:rPr>
          <w:sz w:val="24"/>
        </w:rPr>
        <w:t xml:space="preserve">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и осуществляют хранение товарного запаса.</w:t>
      </w:r>
    </w:p>
    <w:p w14:paraId="4715AE02" w14:textId="77777777" w:rsidR="000B3AAA" w:rsidRPr="0097426C" w:rsidRDefault="000B3AAA" w:rsidP="000B3AAA">
      <w:pPr>
        <w:keepLines w:val="0"/>
        <w:widowControl w:val="0"/>
        <w:spacing w:line="240" w:lineRule="auto"/>
        <w:ind w:firstLine="720"/>
        <w:rPr>
          <w:sz w:val="24"/>
        </w:rPr>
      </w:pPr>
      <w:r w:rsidRPr="0097426C">
        <w:rPr>
          <w:b/>
          <w:sz w:val="24"/>
        </w:rPr>
        <w:lastRenderedPageBreak/>
        <w:t>Торговый павильон</w:t>
      </w:r>
      <w:r w:rsidRPr="0097426C">
        <w:rPr>
          <w:sz w:val="24"/>
        </w:rPr>
        <w:t xml:space="preserve"> - нестационарный торговый объект, представляющий собой некапитальное, одноэтажное  сооружение, имеющее торговый зал рассчитанный на одно или несколько рабочих мест продавцов и помещение для хранения товарного запаса.</w:t>
      </w:r>
    </w:p>
    <w:p w14:paraId="25C153E0" w14:textId="77777777" w:rsidR="000B3AAA" w:rsidRPr="0097426C" w:rsidRDefault="000B3AAA" w:rsidP="000B3AAA">
      <w:pPr>
        <w:keepLines w:val="0"/>
        <w:widowControl w:val="0"/>
        <w:spacing w:line="240" w:lineRule="auto"/>
        <w:ind w:firstLine="720"/>
        <w:rPr>
          <w:sz w:val="24"/>
        </w:rPr>
      </w:pPr>
      <w:r w:rsidRPr="0097426C">
        <w:rPr>
          <w:b/>
          <w:sz w:val="24"/>
        </w:rPr>
        <w:t>Пандус</w:t>
      </w:r>
      <w:r w:rsidRPr="0097426C">
        <w:rPr>
          <w:sz w:val="24"/>
        </w:rPr>
        <w:t xml:space="preserve">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14:paraId="04BB875A" w14:textId="77777777" w:rsidR="000B3AAA" w:rsidRPr="0097426C" w:rsidRDefault="000B3AAA" w:rsidP="000B3AAA">
      <w:pPr>
        <w:keepLines w:val="0"/>
        <w:widowControl w:val="0"/>
        <w:spacing w:line="240" w:lineRule="auto"/>
        <w:ind w:firstLine="720"/>
        <w:rPr>
          <w:sz w:val="24"/>
        </w:rPr>
      </w:pPr>
      <w:r w:rsidRPr="0097426C">
        <w:rPr>
          <w:b/>
          <w:sz w:val="24"/>
        </w:rPr>
        <w:t>Маломобильные граждане</w:t>
      </w:r>
      <w:r w:rsidRPr="0097426C">
        <w:rPr>
          <w:sz w:val="24"/>
        </w:rPr>
        <w:t xml:space="preserve">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 </w:t>
      </w:r>
    </w:p>
    <w:p w14:paraId="29444C68" w14:textId="77777777" w:rsidR="000B3AAA" w:rsidRPr="0097426C" w:rsidRDefault="000B3AAA" w:rsidP="000B3AAA">
      <w:pPr>
        <w:keepLines w:val="0"/>
        <w:widowControl w:val="0"/>
        <w:spacing w:line="240" w:lineRule="auto"/>
        <w:ind w:firstLine="720"/>
        <w:rPr>
          <w:sz w:val="24"/>
        </w:rPr>
      </w:pPr>
      <w:r w:rsidRPr="0097426C">
        <w:rPr>
          <w:b/>
          <w:sz w:val="24"/>
        </w:rPr>
        <w:t>Контейнер</w:t>
      </w:r>
      <w:r w:rsidRPr="0097426C">
        <w:rPr>
          <w:sz w:val="24"/>
        </w:rPr>
        <w:t xml:space="preserve"> – стандартная емкость для сбора ТБО объемом 0,6 - 1,5 кубических метров;</w:t>
      </w:r>
    </w:p>
    <w:p w14:paraId="3C33FAE9" w14:textId="77777777" w:rsidR="000B3AAA" w:rsidRPr="0097426C" w:rsidRDefault="000B3AAA" w:rsidP="000B3AAA">
      <w:pPr>
        <w:keepLines w:val="0"/>
        <w:widowControl w:val="0"/>
        <w:spacing w:line="240" w:lineRule="auto"/>
        <w:ind w:firstLine="720"/>
        <w:rPr>
          <w:sz w:val="24"/>
        </w:rPr>
      </w:pPr>
      <w:r w:rsidRPr="0097426C">
        <w:rPr>
          <w:b/>
          <w:sz w:val="24"/>
        </w:rPr>
        <w:t>Бункер-накопитель</w:t>
      </w:r>
      <w:r w:rsidRPr="0097426C">
        <w:rPr>
          <w:sz w:val="24"/>
        </w:rPr>
        <w:t xml:space="preserve"> - стандартная емкость для сбора КГМ объемом более 2,0 кубических метров.</w:t>
      </w:r>
    </w:p>
    <w:p w14:paraId="312DA146" w14:textId="77777777" w:rsidR="000B3AAA" w:rsidRPr="0097426C" w:rsidRDefault="000B3AAA" w:rsidP="000B3AAA">
      <w:pPr>
        <w:keepLines w:val="0"/>
        <w:widowControl w:val="0"/>
        <w:spacing w:line="240" w:lineRule="auto"/>
        <w:ind w:firstLine="720"/>
        <w:rPr>
          <w:b/>
          <w:bCs/>
          <w:sz w:val="24"/>
          <w:szCs w:val="24"/>
        </w:rPr>
      </w:pPr>
    </w:p>
    <w:p w14:paraId="3E90D219" w14:textId="77777777" w:rsidR="000B3AAA" w:rsidRPr="0097426C" w:rsidRDefault="000B3AAA" w:rsidP="000B3AAA">
      <w:pPr>
        <w:keepLines w:val="0"/>
        <w:widowControl w:val="0"/>
        <w:spacing w:line="240" w:lineRule="auto"/>
        <w:ind w:firstLine="720"/>
        <w:rPr>
          <w:b/>
          <w:bCs/>
          <w:sz w:val="24"/>
          <w:szCs w:val="24"/>
        </w:rPr>
      </w:pPr>
      <w:bookmarkStart w:id="11" w:name="_Hlk156492578"/>
      <w:r w:rsidRPr="0097426C">
        <w:rPr>
          <w:b/>
          <w:bCs/>
          <w:sz w:val="24"/>
          <w:szCs w:val="24"/>
        </w:rPr>
        <w:t>Основные понятия, используемые в документе для регламентирования АГО:</w:t>
      </w:r>
    </w:p>
    <w:p w14:paraId="54D8D07D" w14:textId="77777777" w:rsidR="000B3AAA" w:rsidRPr="0097426C" w:rsidRDefault="000B3AAA" w:rsidP="000B3AAA">
      <w:pPr>
        <w:spacing w:line="240" w:lineRule="auto"/>
        <w:rPr>
          <w:sz w:val="24"/>
          <w:szCs w:val="24"/>
        </w:rPr>
      </w:pPr>
      <w:r w:rsidRPr="0097426C">
        <w:rPr>
          <w:b/>
          <w:bCs/>
          <w:sz w:val="24"/>
          <w:szCs w:val="24"/>
        </w:rPr>
        <w:t>Блок-секция</w:t>
      </w:r>
      <w:r w:rsidRPr="0097426C">
        <w:rPr>
          <w:sz w:val="24"/>
          <w:szCs w:val="24"/>
        </w:rPr>
        <w:t xml:space="preserve"> - самостоятельный в конструктивном отношении объемно- планировочный элемент здания, ограниченный наружными стенами или (и) деформационными швами.</w:t>
      </w:r>
    </w:p>
    <w:p w14:paraId="1CC32939" w14:textId="77777777" w:rsidR="000B3AAA" w:rsidRPr="0097426C" w:rsidRDefault="000B3AAA" w:rsidP="000B3AAA">
      <w:pPr>
        <w:spacing w:line="240" w:lineRule="auto"/>
        <w:rPr>
          <w:sz w:val="24"/>
          <w:szCs w:val="24"/>
        </w:rPr>
      </w:pPr>
      <w:r w:rsidRPr="0097426C">
        <w:rPr>
          <w:b/>
          <w:bCs/>
          <w:sz w:val="24"/>
          <w:szCs w:val="24"/>
        </w:rPr>
        <w:t>Второстепенный фасад</w:t>
      </w:r>
      <w:r w:rsidRPr="0097426C">
        <w:rPr>
          <w:sz w:val="24"/>
          <w:szCs w:val="24"/>
        </w:rPr>
        <w:t xml:space="preserve"> - фасад здания, не подходящий под определение главного фасада.</w:t>
      </w:r>
    </w:p>
    <w:p w14:paraId="06113312" w14:textId="77777777" w:rsidR="000B3AAA" w:rsidRPr="0097426C" w:rsidRDefault="000B3AAA" w:rsidP="000B3AAA">
      <w:pPr>
        <w:spacing w:line="240" w:lineRule="auto"/>
        <w:rPr>
          <w:sz w:val="24"/>
          <w:szCs w:val="24"/>
        </w:rPr>
      </w:pPr>
      <w:r w:rsidRPr="0097426C">
        <w:rPr>
          <w:b/>
          <w:bCs/>
          <w:sz w:val="24"/>
          <w:szCs w:val="24"/>
        </w:rPr>
        <w:t>Высота здания</w:t>
      </w:r>
      <w:r w:rsidRPr="0097426C">
        <w:rPr>
          <w:sz w:val="24"/>
          <w:szCs w:val="24"/>
        </w:rPr>
        <w:t xml:space="preserve"> - высота объекта капитального строительства, которая рассчитывается в метрах от средней планировочной отметки земли до верха парапета плоской кровли, карниза (свеса) скатной кровли или конька кровли при ее уклоне выше 30 градусов.</w:t>
      </w:r>
    </w:p>
    <w:p w14:paraId="5CE0F854" w14:textId="77777777" w:rsidR="000B3AAA" w:rsidRPr="0097426C" w:rsidRDefault="000B3AAA" w:rsidP="000B3AAA">
      <w:pPr>
        <w:spacing w:line="240" w:lineRule="auto"/>
        <w:rPr>
          <w:sz w:val="24"/>
          <w:szCs w:val="24"/>
        </w:rPr>
      </w:pPr>
      <w:r w:rsidRPr="0097426C">
        <w:rPr>
          <w:b/>
          <w:bCs/>
          <w:sz w:val="24"/>
          <w:szCs w:val="24"/>
        </w:rPr>
        <w:t>Высота этажа</w:t>
      </w:r>
      <w:r w:rsidRPr="0097426C">
        <w:rPr>
          <w:sz w:val="24"/>
          <w:szCs w:val="24"/>
        </w:rPr>
        <w:t xml:space="preserve"> - расстояние от верха нижерасположенного перекрытия (или пола по грунту) до верха расположенного над ним перекрытия (или до низа стропильных конструкций для одноэтажного здания).</w:t>
      </w:r>
    </w:p>
    <w:p w14:paraId="3DA39099" w14:textId="77777777" w:rsidR="000B3AAA" w:rsidRPr="0097426C" w:rsidRDefault="000B3AAA" w:rsidP="000B3AAA">
      <w:pPr>
        <w:spacing w:line="240" w:lineRule="auto"/>
        <w:rPr>
          <w:sz w:val="24"/>
          <w:szCs w:val="24"/>
        </w:rPr>
      </w:pPr>
      <w:r w:rsidRPr="0097426C">
        <w:rPr>
          <w:b/>
          <w:bCs/>
          <w:sz w:val="24"/>
          <w:szCs w:val="24"/>
        </w:rPr>
        <w:t>Главный фасад</w:t>
      </w:r>
      <w:r w:rsidRPr="0097426C">
        <w:rPr>
          <w:sz w:val="24"/>
          <w:szCs w:val="24"/>
        </w:rPr>
        <w:t xml:space="preserve"> - фасад здания, выходящий на границу участка, примыкающую к территориям общего пользования.</w:t>
      </w:r>
    </w:p>
    <w:p w14:paraId="46EF0E81" w14:textId="77777777" w:rsidR="000B3AAA" w:rsidRPr="0097426C" w:rsidRDefault="000B3AAA" w:rsidP="000B3AAA">
      <w:pPr>
        <w:pStyle w:val="Default"/>
        <w:ind w:firstLine="567"/>
        <w:jc w:val="both"/>
      </w:pPr>
      <w:r w:rsidRPr="0097426C">
        <w:rPr>
          <w:b/>
          <w:bCs/>
        </w:rPr>
        <w:t xml:space="preserve">Колер элемента здания </w:t>
      </w:r>
      <w:r w:rsidRPr="0097426C">
        <w:t xml:space="preserve">- цвет, подобранный проектом для определенного конструктивного элемента. Колеры элементов здания вносятся в таблицу колеров, которая входит в состав проекта. </w:t>
      </w:r>
    </w:p>
    <w:p w14:paraId="5C0C4B4B" w14:textId="77777777" w:rsidR="000B3AAA" w:rsidRPr="0097426C" w:rsidRDefault="000B3AAA" w:rsidP="000B3AAA">
      <w:pPr>
        <w:pStyle w:val="Default"/>
        <w:ind w:firstLine="567"/>
        <w:jc w:val="both"/>
      </w:pPr>
      <w:proofErr w:type="spellStart"/>
      <w:r w:rsidRPr="0097426C">
        <w:rPr>
          <w:b/>
          <w:bCs/>
        </w:rPr>
        <w:t>Непросматриваемая</w:t>
      </w:r>
      <w:proofErr w:type="spellEnd"/>
      <w:r w:rsidRPr="0097426C">
        <w:rPr>
          <w:b/>
          <w:bCs/>
        </w:rPr>
        <w:t xml:space="preserve"> часть ограждения </w:t>
      </w:r>
      <w:r w:rsidRPr="0097426C">
        <w:t xml:space="preserve">- глухая </w:t>
      </w:r>
      <w:proofErr w:type="spellStart"/>
      <w:r w:rsidRPr="0097426C">
        <w:t>непросматриваемая</w:t>
      </w:r>
      <w:proofErr w:type="spellEnd"/>
      <w:r w:rsidRPr="0097426C">
        <w:t xml:space="preserve"> плоскость или плоскость с шириной зазора между элементами ограждения менее ширины элемента. </w:t>
      </w:r>
    </w:p>
    <w:p w14:paraId="5EB173AE" w14:textId="77777777" w:rsidR="000B3AAA" w:rsidRPr="0097426C" w:rsidRDefault="000B3AAA" w:rsidP="000B3AAA">
      <w:pPr>
        <w:pStyle w:val="Default"/>
        <w:ind w:firstLine="567"/>
        <w:jc w:val="both"/>
      </w:pPr>
      <w:r w:rsidRPr="0097426C">
        <w:rPr>
          <w:b/>
          <w:bCs/>
        </w:rPr>
        <w:t xml:space="preserve">Отметка входной группы </w:t>
      </w:r>
      <w:r w:rsidRPr="0097426C">
        <w:t xml:space="preserve">- разница в метрах между отметкой уровня земли, примыкающей к зданию, строению, сооружению и чистовой отметки отделки пола на входе в первый этаж здания, строения, сооружения. </w:t>
      </w:r>
    </w:p>
    <w:p w14:paraId="58AFC894" w14:textId="77777777" w:rsidR="000B3AAA" w:rsidRPr="0097426C" w:rsidRDefault="000B3AAA" w:rsidP="000B3AAA">
      <w:pPr>
        <w:pStyle w:val="Default"/>
        <w:ind w:firstLine="567"/>
        <w:jc w:val="both"/>
      </w:pPr>
      <w:r w:rsidRPr="0097426C">
        <w:rPr>
          <w:b/>
          <w:bCs/>
        </w:rPr>
        <w:t xml:space="preserve">Первый этаж </w:t>
      </w:r>
      <w:r w:rsidRPr="0097426C">
        <w:t xml:space="preserve">- нижний надземный этаж, доступный для входа с прилегающей территории. </w:t>
      </w:r>
    </w:p>
    <w:p w14:paraId="6AAEC4F5" w14:textId="77777777" w:rsidR="000B3AAA" w:rsidRPr="0097426C" w:rsidRDefault="000B3AAA" w:rsidP="000B3AAA">
      <w:pPr>
        <w:pStyle w:val="Default"/>
        <w:ind w:firstLine="567"/>
        <w:jc w:val="both"/>
      </w:pPr>
      <w:r w:rsidRPr="0097426C">
        <w:rPr>
          <w:b/>
          <w:bCs/>
        </w:rPr>
        <w:t xml:space="preserve">Процент остекления первого этажа </w:t>
      </w:r>
      <w:r w:rsidRPr="0097426C">
        <w:t xml:space="preserve">- доля светопрозрачных конструкций от общей площади фасада первого этажа, выходящего на границу участка, примыкающую к территориям общего пользования. </w:t>
      </w:r>
    </w:p>
    <w:p w14:paraId="4DC6DA1F" w14:textId="77777777" w:rsidR="000B3AAA" w:rsidRPr="0097426C" w:rsidRDefault="000B3AAA" w:rsidP="000B3AAA">
      <w:pPr>
        <w:pStyle w:val="Default"/>
        <w:ind w:firstLine="567"/>
        <w:jc w:val="both"/>
      </w:pPr>
      <w:r w:rsidRPr="0097426C">
        <w:rPr>
          <w:b/>
          <w:bCs/>
        </w:rPr>
        <w:t xml:space="preserve">Текстура </w:t>
      </w:r>
      <w:r w:rsidRPr="0097426C">
        <w:t xml:space="preserve">- визуальное свойство поверхности, которое передает информацию о структуре материала. </w:t>
      </w:r>
    </w:p>
    <w:p w14:paraId="60AABF69" w14:textId="77777777" w:rsidR="000B3AAA" w:rsidRPr="0097426C" w:rsidRDefault="000B3AAA" w:rsidP="000B3AAA">
      <w:pPr>
        <w:pStyle w:val="Default"/>
        <w:ind w:firstLine="567"/>
        <w:jc w:val="both"/>
      </w:pPr>
      <w:r w:rsidRPr="0097426C">
        <w:rPr>
          <w:b/>
          <w:bCs/>
        </w:rPr>
        <w:t xml:space="preserve">Типовой этаж </w:t>
      </w:r>
      <w:r w:rsidRPr="0097426C">
        <w:t xml:space="preserve">- этаж здания, планировочное и конструктивное решение которого неоднократно повторяется по высоте здания. </w:t>
      </w:r>
    </w:p>
    <w:p w14:paraId="117E0B6B" w14:textId="77777777" w:rsidR="000B3AAA" w:rsidRPr="0097426C" w:rsidRDefault="000B3AAA" w:rsidP="000B3AAA">
      <w:pPr>
        <w:pStyle w:val="Default"/>
        <w:ind w:firstLine="567"/>
        <w:jc w:val="both"/>
      </w:pPr>
      <w:r w:rsidRPr="0097426C">
        <w:rPr>
          <w:b/>
          <w:bCs/>
        </w:rPr>
        <w:t xml:space="preserve">Уличный фронт - </w:t>
      </w:r>
      <w:r w:rsidRPr="0097426C">
        <w:t xml:space="preserve">фронтальная граница застройки на уровне нижних этажей зданий или ограждений, обращенная к территориям общего пользования (улицы и дороги, площади и пр.), сформированная вертикальными элементами застройки. </w:t>
      </w:r>
    </w:p>
    <w:p w14:paraId="2B88CD68" w14:textId="77777777" w:rsidR="000B3AAA" w:rsidRPr="0097426C" w:rsidRDefault="000B3AAA" w:rsidP="000B3AAA">
      <w:pPr>
        <w:pStyle w:val="Default"/>
        <w:ind w:firstLine="567"/>
        <w:jc w:val="both"/>
      </w:pPr>
      <w:r w:rsidRPr="0097426C">
        <w:rPr>
          <w:b/>
          <w:bCs/>
        </w:rPr>
        <w:t>Фактура</w:t>
      </w:r>
      <w:r w:rsidRPr="0097426C">
        <w:t xml:space="preserve"> - внешнее строение поверхности материала с ее характерным рельефом. </w:t>
      </w:r>
    </w:p>
    <w:p w14:paraId="3A3CD7D6" w14:textId="77777777" w:rsidR="000B3AAA" w:rsidRDefault="000B3AAA" w:rsidP="000B3AAA">
      <w:pPr>
        <w:keepLines w:val="0"/>
        <w:widowControl w:val="0"/>
        <w:spacing w:line="240" w:lineRule="auto"/>
        <w:rPr>
          <w:sz w:val="24"/>
          <w:szCs w:val="24"/>
        </w:rPr>
      </w:pPr>
      <w:r w:rsidRPr="0097426C">
        <w:rPr>
          <w:b/>
          <w:bCs/>
          <w:sz w:val="24"/>
          <w:szCs w:val="24"/>
        </w:rPr>
        <w:t xml:space="preserve">Элементы входных групп </w:t>
      </w:r>
      <w:r w:rsidRPr="0097426C">
        <w:rPr>
          <w:sz w:val="24"/>
          <w:szCs w:val="24"/>
        </w:rPr>
        <w:t xml:space="preserve">- козырьки, навесы (в том числе их несущие конструкции - при наличии), лестницы, площадки, ступени, в случае организации выступающей входной группы - </w:t>
      </w:r>
      <w:r w:rsidRPr="0097426C">
        <w:rPr>
          <w:sz w:val="24"/>
          <w:szCs w:val="24"/>
        </w:rPr>
        <w:lastRenderedPageBreak/>
        <w:t>стены.</w:t>
      </w:r>
    </w:p>
    <w:p w14:paraId="4B310A67" w14:textId="77777777" w:rsidR="0097426C" w:rsidRPr="0097426C" w:rsidRDefault="0097426C" w:rsidP="000B3AAA">
      <w:pPr>
        <w:keepLines w:val="0"/>
        <w:widowControl w:val="0"/>
        <w:spacing w:line="240" w:lineRule="auto"/>
        <w:rPr>
          <w:sz w:val="24"/>
          <w:szCs w:val="24"/>
        </w:rPr>
      </w:pPr>
    </w:p>
    <w:bookmarkEnd w:id="11"/>
    <w:p w14:paraId="3368ED35" w14:textId="77777777" w:rsidR="000B3AAA" w:rsidRPr="0097426C" w:rsidRDefault="000B3AAA" w:rsidP="000B3AAA">
      <w:pPr>
        <w:keepLines w:val="0"/>
        <w:widowControl w:val="0"/>
        <w:spacing w:line="240" w:lineRule="auto"/>
        <w:ind w:firstLine="720"/>
        <w:rPr>
          <w:sz w:val="24"/>
        </w:rPr>
      </w:pPr>
      <w:r w:rsidRPr="0097426C">
        <w:rPr>
          <w:sz w:val="24"/>
        </w:rPr>
        <w:t>2. В настоящих Правилах используются понятия и термины, значения которых установлены в Градостроительном кодексе Российской Федерации, Земельном кодексе Российской Федерации, других кодексах, федеральных законах и иных нормативных правовых актах Российской Федерации, регулирующих правоотношения в сфере градостроительной деятельности.</w:t>
      </w:r>
    </w:p>
    <w:p w14:paraId="5B60D149" w14:textId="77777777" w:rsidR="000B3AAA" w:rsidRPr="0097426C" w:rsidRDefault="000B3AAA" w:rsidP="000B3AAA">
      <w:pPr>
        <w:keepLines w:val="0"/>
        <w:widowControl w:val="0"/>
        <w:spacing w:line="240" w:lineRule="auto"/>
        <w:ind w:firstLine="720"/>
        <w:rPr>
          <w:sz w:val="24"/>
        </w:rPr>
      </w:pPr>
      <w:r w:rsidRPr="0097426C">
        <w:rPr>
          <w:sz w:val="24"/>
        </w:rPr>
        <w:t>3. В ходе осуществления градостроительной деятельности и взаимодействия органов местного самоуправления и лиц, осуществляющих землепользование и застройку, понятия и термины применяются в значениях, установленных нормативными правовыми актами, действующими на дату их применения.</w:t>
      </w:r>
    </w:p>
    <w:p w14:paraId="2C49BEDA" w14:textId="77777777" w:rsidR="000B3AAA" w:rsidRPr="0097426C" w:rsidRDefault="000B3AAA" w:rsidP="000B3AAA">
      <w:pPr>
        <w:keepLines w:val="0"/>
        <w:widowControl w:val="0"/>
        <w:spacing w:line="240" w:lineRule="auto"/>
        <w:ind w:firstLine="720"/>
        <w:rPr>
          <w:sz w:val="24"/>
        </w:rPr>
      </w:pPr>
    </w:p>
    <w:p w14:paraId="242B892A" w14:textId="77777777" w:rsidR="000B3AAA" w:rsidRPr="0097426C" w:rsidRDefault="000B3AAA" w:rsidP="000B3AAA">
      <w:pPr>
        <w:pStyle w:val="3"/>
        <w:spacing w:before="0" w:after="0" w:line="240" w:lineRule="auto"/>
        <w:rPr>
          <w:b w:val="0"/>
          <w:i/>
          <w:iCs/>
          <w:sz w:val="24"/>
        </w:rPr>
      </w:pPr>
      <w:bookmarkStart w:id="12" w:name="_Toc171954283"/>
      <w:bookmarkStart w:id="13" w:name="_Toc205909055"/>
      <w:r w:rsidRPr="0097426C">
        <w:rPr>
          <w:b w:val="0"/>
          <w:i/>
          <w:iCs/>
          <w:sz w:val="24"/>
        </w:rPr>
        <w:t>Статья 2. Основания введения, назначение и состав Правил</w:t>
      </w:r>
      <w:bookmarkEnd w:id="12"/>
      <w:bookmarkEnd w:id="13"/>
    </w:p>
    <w:p w14:paraId="3539CD2D" w14:textId="77777777" w:rsidR="000B3AAA" w:rsidRPr="00E734FB" w:rsidRDefault="000B3AAA" w:rsidP="000B3AAA">
      <w:pPr>
        <w:pStyle w:val="ConsNormal"/>
        <w:ind w:firstLine="851"/>
        <w:jc w:val="both"/>
        <w:rPr>
          <w:rFonts w:ascii="Times New Roman" w:hAnsi="Times New Roman"/>
          <w:sz w:val="24"/>
          <w:highlight w:val="yellow"/>
        </w:rPr>
      </w:pPr>
    </w:p>
    <w:p w14:paraId="058104AD" w14:textId="0098A838" w:rsidR="000B3AAA" w:rsidRPr="00C249E6" w:rsidRDefault="000B3AAA" w:rsidP="000B3AAA">
      <w:pPr>
        <w:pStyle w:val="ConsNormal"/>
        <w:ind w:firstLine="851"/>
        <w:jc w:val="both"/>
        <w:rPr>
          <w:rFonts w:ascii="Times New Roman" w:hAnsi="Times New Roman"/>
          <w:sz w:val="24"/>
        </w:rPr>
      </w:pPr>
      <w:r w:rsidRPr="00C249E6">
        <w:rPr>
          <w:rFonts w:ascii="Times New Roman" w:hAnsi="Times New Roman"/>
          <w:sz w:val="24"/>
        </w:rPr>
        <w:t xml:space="preserve">1. Настоящие Правила в соответствии с Градостроительным кодексом Российской Федерации, Земельным кодексом Российской Федерации предусматривают в  муниципальном образовании </w:t>
      </w:r>
      <w:r w:rsidR="00985ED8">
        <w:rPr>
          <w:rFonts w:ascii="Times New Roman" w:hAnsi="Times New Roman"/>
          <w:sz w:val="24"/>
        </w:rPr>
        <w:t>Родниковск</w:t>
      </w:r>
      <w:r w:rsidR="00DD79F4" w:rsidRPr="00C249E6">
        <w:rPr>
          <w:rFonts w:ascii="Times New Roman" w:hAnsi="Times New Roman"/>
          <w:sz w:val="24"/>
        </w:rPr>
        <w:t>ое сельское</w:t>
      </w:r>
      <w:r w:rsidRPr="00C249E6">
        <w:rPr>
          <w:rFonts w:ascii="Times New Roman" w:hAnsi="Times New Roman"/>
          <w:sz w:val="24"/>
        </w:rPr>
        <w:t xml:space="preserve"> поселение </w:t>
      </w:r>
      <w:r w:rsidR="006D3C64">
        <w:rPr>
          <w:rFonts w:ascii="Times New Roman" w:hAnsi="Times New Roman"/>
          <w:sz w:val="24"/>
        </w:rPr>
        <w:t>Белореченского муниципального района</w:t>
      </w:r>
      <w:r w:rsidRPr="00C249E6">
        <w:rPr>
          <w:rFonts w:ascii="Times New Roman" w:hAnsi="Times New Roman"/>
          <w:sz w:val="24"/>
        </w:rPr>
        <w:t xml:space="preserve"> систему регулирования землепользования и  застройки, которая основана на градостроительном зонировании – делении всей территории в границах </w:t>
      </w:r>
      <w:r w:rsidR="00985ED8">
        <w:rPr>
          <w:rFonts w:ascii="Times New Roman" w:hAnsi="Times New Roman"/>
          <w:sz w:val="24"/>
        </w:rPr>
        <w:t>Родниковск</w:t>
      </w:r>
      <w:r w:rsidR="00DD79F4" w:rsidRPr="00C249E6">
        <w:rPr>
          <w:rFonts w:ascii="Times New Roman" w:hAnsi="Times New Roman"/>
          <w:sz w:val="24"/>
        </w:rPr>
        <w:t>ого сельского поселения</w:t>
      </w:r>
      <w:r w:rsidRPr="00C249E6">
        <w:rPr>
          <w:rFonts w:ascii="Times New Roman" w:hAnsi="Times New Roman"/>
          <w:sz w:val="24"/>
        </w:rPr>
        <w:t xml:space="preserve">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14:paraId="419D25B5"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2. Правила землепользования и застройки разработаны в целях:</w:t>
      </w:r>
    </w:p>
    <w:p w14:paraId="44BC67D2"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14:paraId="0AE7BFAE"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2) создания условий для планировки территорий муниципальных образований;</w:t>
      </w:r>
    </w:p>
    <w:p w14:paraId="77B12843"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62627911"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76CB5C36"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3. Правила землепользования и застройки включают в себя:</w:t>
      </w:r>
    </w:p>
    <w:p w14:paraId="729D780E"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1) порядок их применения и внесения изменений в указанные правила;</w:t>
      </w:r>
    </w:p>
    <w:p w14:paraId="1E13956B"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2) карту градостроительного зонирования;</w:t>
      </w:r>
    </w:p>
    <w:p w14:paraId="7057E5BC"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3) градостроительные регламенты.</w:t>
      </w:r>
    </w:p>
    <w:p w14:paraId="77156284"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4. Порядок применения правил землепользования и застройки и внесения в них изменений включает в себя положения:</w:t>
      </w:r>
    </w:p>
    <w:p w14:paraId="0A7160A9"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1) о регулировании землепользования и застройки органами местного самоуправления;</w:t>
      </w:r>
    </w:p>
    <w:p w14:paraId="3A95ECDD"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14:paraId="24ACC057"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3) о подготовке документации по планировке территории органами местного самоуправления;</w:t>
      </w:r>
    </w:p>
    <w:p w14:paraId="125B8C38"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4) о проведении общественных обсуждений или публичных слушаний по вопросам землепользования и застройки;</w:t>
      </w:r>
    </w:p>
    <w:p w14:paraId="5D1F062D"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5) о внесении изменений в правила землепользования и застройки;</w:t>
      </w:r>
    </w:p>
    <w:p w14:paraId="0A3CD148"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6) о регулировании иных вопросов землепользования и застройки.</w:t>
      </w:r>
    </w:p>
    <w:p w14:paraId="5A355DF8" w14:textId="77777777" w:rsidR="000B3AAA" w:rsidRPr="009A20DB" w:rsidRDefault="000B3AAA" w:rsidP="000B3AAA">
      <w:pPr>
        <w:pStyle w:val="ConsNormal"/>
        <w:ind w:firstLine="851"/>
        <w:jc w:val="both"/>
        <w:rPr>
          <w:rFonts w:ascii="Times New Roman" w:hAnsi="Times New Roman"/>
          <w:sz w:val="24"/>
          <w:shd w:val="clear" w:color="auto" w:fill="FFA69B"/>
        </w:rPr>
      </w:pPr>
      <w:r w:rsidRPr="009A20DB">
        <w:rPr>
          <w:rFonts w:ascii="Times New Roman" w:hAnsi="Times New Roman"/>
          <w:sz w:val="24"/>
        </w:rPr>
        <w:lastRenderedPageBreak/>
        <w:t>5.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установленных Земельным </w:t>
      </w:r>
      <w:hyperlink r:id="rId9" w:history="1">
        <w:r w:rsidRPr="009A20DB">
          <w:rPr>
            <w:rFonts w:ascii="Times New Roman" w:hAnsi="Times New Roman"/>
            <w:sz w:val="24"/>
          </w:rPr>
          <w:t>кодексом</w:t>
        </w:r>
      </w:hyperlink>
      <w:r w:rsidRPr="009A20DB">
        <w:rPr>
          <w:rFonts w:ascii="Times New Roman" w:hAnsi="Times New Roman"/>
          <w:sz w:val="24"/>
        </w:rPr>
        <w:t> Российской Федерации и другими федеральными законами случаях могут пересекать границы территориальных зон.</w:t>
      </w:r>
      <w:r w:rsidRPr="009A20DB">
        <w:rPr>
          <w:rFonts w:ascii="Times New Roman" w:hAnsi="Times New Roman"/>
          <w:sz w:val="24"/>
          <w:shd w:val="clear" w:color="auto" w:fill="FFA69B"/>
        </w:rPr>
        <w:t xml:space="preserve"> </w:t>
      </w:r>
    </w:p>
    <w:p w14:paraId="4C62D061"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 xml:space="preserve">6. На карте градостроительного зонирования в обязательном порядке отображаются границы населенных пунктов, входящих в состав поселения,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w:t>
      </w:r>
      <w:r w:rsidR="00723741" w:rsidRPr="001877C6">
        <w:rPr>
          <w:rFonts w:ascii="Times New Roman" w:hAnsi="Times New Roman"/>
          <w:sz w:val="24"/>
        </w:rPr>
        <w:t>Указанные г</w:t>
      </w:r>
      <w:r w:rsidRPr="001877C6">
        <w:rPr>
          <w:rFonts w:ascii="Times New Roman" w:hAnsi="Times New Roman"/>
          <w:sz w:val="24"/>
        </w:rPr>
        <w:t>раницы</w:t>
      </w:r>
      <w:r w:rsidRPr="009A20DB">
        <w:rPr>
          <w:rFonts w:ascii="Times New Roman" w:hAnsi="Times New Roman"/>
          <w:sz w:val="24"/>
        </w:rPr>
        <w:t xml:space="preserve"> могут отображаться на отдельных картах, которые являются приложением к правилам землепользования и застройки.</w:t>
      </w:r>
    </w:p>
    <w:p w14:paraId="05E0F88D" w14:textId="77777777" w:rsidR="000B3AAA" w:rsidRPr="009A20DB" w:rsidRDefault="000B3AAA" w:rsidP="000B3AAA">
      <w:pPr>
        <w:spacing w:line="240" w:lineRule="auto"/>
        <w:ind w:firstLine="851"/>
        <w:rPr>
          <w:strike/>
          <w:sz w:val="24"/>
        </w:rPr>
      </w:pPr>
      <w:r w:rsidRPr="009A20DB">
        <w:rPr>
          <w:sz w:val="24"/>
        </w:rPr>
        <w:t>6.1. 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w:t>
      </w:r>
      <w:r w:rsidR="00C249E6" w:rsidRPr="009A20DB">
        <w:rPr>
          <w:sz w:val="24"/>
        </w:rPr>
        <w:t>.</w:t>
      </w:r>
      <w:r w:rsidRPr="009A20DB">
        <w:rPr>
          <w:sz w:val="24"/>
        </w:rPr>
        <w:t xml:space="preserve">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p>
    <w:p w14:paraId="22ABEE80"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Заключение договоров о развитии застроенных территорий, договоров о комплексном освоении территорий не допускается без установления на карте градостроительного зонирования территорий, в границах которых предусматривается осуществление деятельности по комплексному и устойчивому развитию территорий.</w:t>
      </w:r>
    </w:p>
    <w:p w14:paraId="38E95D99"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6.2 Если иное не предусмотрено нормативным правовым актом субъекта Российской Федерации, решение о комплексном развитии территории может быть принято в отношении территории, которая в соответствии с правилами землепользования и застройки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правилах землепользования и застройки в качестве территории, в отношении которой допускается осуществление деятельности по ее комплексному развитию.</w:t>
      </w:r>
    </w:p>
    <w:p w14:paraId="6BB879CA"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6.3 На карте градостроительного зонирования отображаются территории, в границах которых предусматриваются требования к архитектурно-градостроительному облику объектов капитального строительства. Границы таких территорий могут не совпадать с границами территориальных зон и могут отображаться на отдельной карте.</w:t>
      </w:r>
    </w:p>
    <w:p w14:paraId="1F2537F7"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7.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71E0C2B0"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1) виды разрешенного использования земельных участков и объектов капитального строительства;</w:t>
      </w:r>
    </w:p>
    <w:p w14:paraId="5699D079"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5DF9995"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2.1) требования к архитектурно-градостроительному облику объектов капитального строительства;</w:t>
      </w:r>
    </w:p>
    <w:p w14:paraId="4E13CAFC"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85F07ED"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развитию территории.</w:t>
      </w:r>
    </w:p>
    <w:p w14:paraId="20BFFBE5"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 xml:space="preserve">7.1.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w:t>
      </w:r>
      <w:r w:rsidRPr="009A20DB">
        <w:rPr>
          <w:rFonts w:ascii="Times New Roman" w:hAnsi="Times New Roman"/>
          <w:sz w:val="24"/>
        </w:rPr>
        <w:lastRenderedPageBreak/>
        <w:t>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учёта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002F5025" w14:textId="77777777"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7.2 Требования к архитектурно-градостроительному облику объекта капитального строительства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РФ.</w:t>
      </w:r>
    </w:p>
    <w:p w14:paraId="322247A6" w14:textId="184EF3D1"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 xml:space="preserve">8. Настоящие Правила применяются наряду с техническими регламентами 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w:t>
      </w:r>
      <w:r w:rsidR="001B43A9" w:rsidRPr="009A20DB">
        <w:rPr>
          <w:rFonts w:ascii="Times New Roman" w:hAnsi="Times New Roman"/>
          <w:sz w:val="24"/>
        </w:rPr>
        <w:t xml:space="preserve">муниципального образования </w:t>
      </w:r>
      <w:r w:rsidR="006D3C64">
        <w:rPr>
          <w:rFonts w:ascii="Times New Roman" w:hAnsi="Times New Roman"/>
          <w:sz w:val="24"/>
        </w:rPr>
        <w:t xml:space="preserve">Белореченский муниципальный район </w:t>
      </w:r>
      <w:r w:rsidRPr="009A20DB">
        <w:rPr>
          <w:rFonts w:ascii="Times New Roman" w:hAnsi="Times New Roman"/>
          <w:sz w:val="24"/>
        </w:rPr>
        <w:t>по вопросам регулирования землепользования и застройки. Указанные акты применяются в части, не противоречащей настоящим Правилам.</w:t>
      </w:r>
    </w:p>
    <w:p w14:paraId="68238B96" w14:textId="274ABD01" w:rsidR="000B3AAA" w:rsidRPr="009A20DB" w:rsidRDefault="000B3AAA" w:rsidP="000B3AAA">
      <w:pPr>
        <w:pStyle w:val="ConsNormal"/>
        <w:ind w:firstLine="851"/>
        <w:jc w:val="both"/>
        <w:rPr>
          <w:rFonts w:ascii="Times New Roman" w:hAnsi="Times New Roman"/>
          <w:sz w:val="24"/>
        </w:rPr>
      </w:pPr>
      <w:r w:rsidRPr="009A20DB">
        <w:rPr>
          <w:rFonts w:ascii="Times New Roman" w:hAnsi="Times New Roman"/>
          <w:sz w:val="24"/>
        </w:rPr>
        <w:t xml:space="preserve">9. Настоящие Правила обязательны для исполнения всеми расположенными на территории </w:t>
      </w:r>
      <w:r w:rsidR="00985ED8">
        <w:rPr>
          <w:rFonts w:ascii="Times New Roman" w:hAnsi="Times New Roman"/>
          <w:sz w:val="24"/>
        </w:rPr>
        <w:t>Родниковск</w:t>
      </w:r>
      <w:r w:rsidR="00DD79F4" w:rsidRPr="009A20DB">
        <w:rPr>
          <w:rFonts w:ascii="Times New Roman" w:hAnsi="Times New Roman"/>
          <w:sz w:val="24"/>
        </w:rPr>
        <w:t>ого сельского поселения</w:t>
      </w:r>
      <w:r w:rsidRPr="009A20DB">
        <w:rPr>
          <w:rFonts w:ascii="Times New Roman" w:hAnsi="Times New Roman"/>
          <w:sz w:val="24"/>
        </w:rPr>
        <w:t xml:space="preserve"> юридическими и физическими лицами, осуществляющими и контролирующими градостроительную деятельность на территории </w:t>
      </w:r>
      <w:r w:rsidR="00985ED8">
        <w:rPr>
          <w:rFonts w:ascii="Times New Roman" w:hAnsi="Times New Roman"/>
          <w:sz w:val="24"/>
        </w:rPr>
        <w:t>Родниковск</w:t>
      </w:r>
      <w:r w:rsidR="00DD79F4" w:rsidRPr="009A20DB">
        <w:rPr>
          <w:rFonts w:ascii="Times New Roman" w:hAnsi="Times New Roman"/>
          <w:sz w:val="24"/>
        </w:rPr>
        <w:t>ого сельского поселения</w:t>
      </w:r>
      <w:r w:rsidRPr="009A20DB">
        <w:rPr>
          <w:rFonts w:ascii="Times New Roman" w:hAnsi="Times New Roman"/>
          <w:sz w:val="24"/>
        </w:rPr>
        <w:t>.</w:t>
      </w:r>
    </w:p>
    <w:p w14:paraId="36AEF161" w14:textId="77777777" w:rsidR="000B3AAA" w:rsidRPr="00E734FB" w:rsidRDefault="000B3AAA" w:rsidP="000B3AAA">
      <w:pPr>
        <w:pStyle w:val="ConsNormal"/>
        <w:ind w:firstLine="851"/>
        <w:jc w:val="both"/>
        <w:rPr>
          <w:rFonts w:ascii="Times New Roman" w:hAnsi="Times New Roman"/>
          <w:sz w:val="24"/>
          <w:highlight w:val="yellow"/>
        </w:rPr>
      </w:pPr>
    </w:p>
    <w:p w14:paraId="706EE1B0" w14:textId="77777777" w:rsidR="000B3AAA" w:rsidRPr="008F552E" w:rsidRDefault="000B3AAA" w:rsidP="000B3AAA">
      <w:pPr>
        <w:pStyle w:val="3"/>
        <w:spacing w:before="0" w:after="0" w:line="240" w:lineRule="auto"/>
        <w:rPr>
          <w:b w:val="0"/>
          <w:i/>
          <w:iCs/>
          <w:sz w:val="24"/>
        </w:rPr>
      </w:pPr>
      <w:bookmarkStart w:id="14" w:name="_Toc171954284"/>
      <w:bookmarkStart w:id="15" w:name="_Toc205909056"/>
      <w:r w:rsidRPr="008F552E">
        <w:rPr>
          <w:b w:val="0"/>
          <w:i/>
          <w:iCs/>
          <w:sz w:val="24"/>
        </w:rPr>
        <w:t>Статья 3. Открытость и доступность информации о землепользовании и застройке</w:t>
      </w:r>
      <w:bookmarkEnd w:id="14"/>
      <w:bookmarkEnd w:id="15"/>
    </w:p>
    <w:p w14:paraId="68D519C4" w14:textId="77777777" w:rsidR="000B3AAA" w:rsidRPr="008F552E" w:rsidRDefault="000B3AAA" w:rsidP="000B3AAA">
      <w:pPr>
        <w:keepLines w:val="0"/>
        <w:widowControl w:val="0"/>
        <w:spacing w:line="240" w:lineRule="auto"/>
        <w:ind w:firstLine="720"/>
        <w:rPr>
          <w:b/>
          <w:i/>
          <w:sz w:val="24"/>
        </w:rPr>
      </w:pPr>
    </w:p>
    <w:p w14:paraId="524A65B8" w14:textId="77777777" w:rsidR="000B3AAA" w:rsidRPr="008F552E" w:rsidRDefault="000B3AAA" w:rsidP="000B3AAA">
      <w:pPr>
        <w:widowControl w:val="0"/>
        <w:spacing w:line="240" w:lineRule="auto"/>
        <w:ind w:firstLine="709"/>
        <w:rPr>
          <w:sz w:val="24"/>
        </w:rPr>
      </w:pPr>
      <w:r w:rsidRPr="008F552E">
        <w:rPr>
          <w:sz w:val="24"/>
        </w:rPr>
        <w:t>1. Настоящие Правила, включая все входящие в их состав картографические и иные документы, являются открытыми для всех физических и юридических лиц.</w:t>
      </w:r>
    </w:p>
    <w:p w14:paraId="0B2D24CE" w14:textId="2E41C858" w:rsidR="000B3AAA" w:rsidRPr="008F552E" w:rsidRDefault="000B3AAA" w:rsidP="000B3AAA">
      <w:pPr>
        <w:widowControl w:val="0"/>
        <w:spacing w:line="240" w:lineRule="auto"/>
        <w:ind w:firstLine="709"/>
        <w:rPr>
          <w:sz w:val="24"/>
        </w:rPr>
      </w:pPr>
      <w:r w:rsidRPr="008F552E">
        <w:rPr>
          <w:sz w:val="24"/>
        </w:rPr>
        <w:t xml:space="preserve">2. Администрация муниципального образования </w:t>
      </w:r>
      <w:r w:rsidR="006D3C64">
        <w:rPr>
          <w:sz w:val="24"/>
        </w:rPr>
        <w:t xml:space="preserve">Белореченский муниципальный район </w:t>
      </w:r>
      <w:r w:rsidRPr="008F552E">
        <w:rPr>
          <w:sz w:val="24"/>
        </w:rPr>
        <w:t>обеспечивает, с учетом законодательства Российской Федерации о государственной тайне, возможность ознакомления с настоящими Правилами всем желающим путем:</w:t>
      </w:r>
    </w:p>
    <w:p w14:paraId="5DE9A7F5" w14:textId="77777777" w:rsidR="000B3AAA" w:rsidRPr="008F552E" w:rsidRDefault="000B3AAA" w:rsidP="000B3AAA">
      <w:pPr>
        <w:widowControl w:val="0"/>
        <w:spacing w:line="240" w:lineRule="auto"/>
        <w:ind w:firstLine="709"/>
        <w:rPr>
          <w:sz w:val="24"/>
        </w:rPr>
      </w:pPr>
      <w:r w:rsidRPr="008F552E">
        <w:rPr>
          <w:sz w:val="24"/>
        </w:rPr>
        <w:t>1) опубликования (обнародования) Правил;</w:t>
      </w:r>
    </w:p>
    <w:p w14:paraId="67DD59E3" w14:textId="77777777" w:rsidR="000B3AAA" w:rsidRPr="008F552E" w:rsidRDefault="000B3AAA" w:rsidP="000B3AAA">
      <w:pPr>
        <w:widowControl w:val="0"/>
        <w:spacing w:line="240" w:lineRule="auto"/>
        <w:ind w:firstLine="709"/>
        <w:rPr>
          <w:sz w:val="24"/>
        </w:rPr>
      </w:pPr>
      <w:r w:rsidRPr="008F552E">
        <w:rPr>
          <w:sz w:val="24"/>
        </w:rPr>
        <w:t>2) размещения Правил на официальном сайте в сети Интернет;</w:t>
      </w:r>
    </w:p>
    <w:p w14:paraId="31CE4B48" w14:textId="7CE9934A" w:rsidR="000B3AAA" w:rsidRPr="008F552E" w:rsidRDefault="000B3AAA" w:rsidP="000B3AAA">
      <w:pPr>
        <w:widowControl w:val="0"/>
        <w:spacing w:line="240" w:lineRule="auto"/>
        <w:ind w:firstLine="709"/>
        <w:rPr>
          <w:sz w:val="24"/>
        </w:rPr>
      </w:pPr>
      <w:r w:rsidRPr="008F552E">
        <w:rPr>
          <w:sz w:val="24"/>
        </w:rPr>
        <w:t xml:space="preserve">3) создания условий для ознакомления с настоящими Правилами в полном комплекте входящих в их состав картографических и иных документов в муниципальном образовании, иных органах и организациях, причастных к регулированию землепользования и застройки и (или) путем обнародования (опубликования) в местах, определенных нормативно-правовым актом главы муниципального образования </w:t>
      </w:r>
      <w:r w:rsidR="006D3C64">
        <w:rPr>
          <w:sz w:val="24"/>
        </w:rPr>
        <w:t xml:space="preserve">Белореченский муниципальный район </w:t>
      </w:r>
      <w:r w:rsidRPr="008F552E">
        <w:rPr>
          <w:sz w:val="24"/>
        </w:rPr>
        <w:t>.</w:t>
      </w:r>
    </w:p>
    <w:p w14:paraId="522ADF9F" w14:textId="6770EFF8" w:rsidR="000B3AAA" w:rsidRPr="008F552E" w:rsidRDefault="000B3AAA" w:rsidP="000B3AAA">
      <w:pPr>
        <w:widowControl w:val="0"/>
        <w:spacing w:line="240" w:lineRule="auto"/>
        <w:ind w:firstLine="709"/>
        <w:rPr>
          <w:sz w:val="24"/>
        </w:rPr>
      </w:pPr>
      <w:r w:rsidRPr="008F552E">
        <w:rPr>
          <w:sz w:val="24"/>
        </w:rPr>
        <w:t xml:space="preserve">3. Администрация муниципального образования </w:t>
      </w:r>
      <w:r w:rsidR="006D3C64">
        <w:rPr>
          <w:sz w:val="24"/>
        </w:rPr>
        <w:t xml:space="preserve">Белореченский муниципальный район </w:t>
      </w:r>
      <w:r w:rsidRPr="008F552E">
        <w:rPr>
          <w:sz w:val="24"/>
        </w:rPr>
        <w:t>обеспечивает возможность предоставления информации и сведений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из информационной системы обеспечения градостроительной деятельности.</w:t>
      </w:r>
    </w:p>
    <w:p w14:paraId="51D1C821" w14:textId="77777777" w:rsidR="000B3AAA" w:rsidRPr="008F552E" w:rsidRDefault="000B3AAA" w:rsidP="000B3AAA">
      <w:pPr>
        <w:widowControl w:val="0"/>
        <w:spacing w:line="240" w:lineRule="auto"/>
        <w:ind w:firstLine="851"/>
        <w:rPr>
          <w:sz w:val="24"/>
        </w:rPr>
      </w:pPr>
    </w:p>
    <w:p w14:paraId="77F76D01" w14:textId="77777777" w:rsidR="000B3AAA" w:rsidRPr="008F552E" w:rsidRDefault="000B3AAA" w:rsidP="000B3AAA">
      <w:pPr>
        <w:keepLines w:val="0"/>
        <w:widowControl w:val="0"/>
        <w:spacing w:line="240" w:lineRule="auto"/>
        <w:ind w:firstLine="720"/>
        <w:rPr>
          <w:sz w:val="24"/>
        </w:rPr>
      </w:pPr>
    </w:p>
    <w:p w14:paraId="6A1DC974" w14:textId="77777777" w:rsidR="000B3AAA" w:rsidRPr="008F552E" w:rsidRDefault="000B3AAA" w:rsidP="000B3AAA">
      <w:pPr>
        <w:pStyle w:val="20"/>
        <w:spacing w:before="0" w:after="0" w:line="240" w:lineRule="auto"/>
        <w:rPr>
          <w:b w:val="0"/>
          <w:i w:val="0"/>
          <w:sz w:val="24"/>
        </w:rPr>
      </w:pPr>
      <w:bookmarkStart w:id="16" w:name="_Toc171954285"/>
      <w:bookmarkStart w:id="17" w:name="_Toc205909057"/>
      <w:r w:rsidRPr="008F552E">
        <w:rPr>
          <w:b w:val="0"/>
          <w:i w:val="0"/>
          <w:sz w:val="24"/>
          <w:u w:val="single"/>
        </w:rPr>
        <w:lastRenderedPageBreak/>
        <w:t>Раздел 2.</w:t>
      </w:r>
      <w:r w:rsidRPr="008F552E">
        <w:rPr>
          <w:b w:val="0"/>
          <w:i w:val="0"/>
          <w:sz w:val="24"/>
        </w:rPr>
        <w:t xml:space="preserve"> Права использования недвижимости, возникшие до вступления в силу Правил</w:t>
      </w:r>
      <w:bookmarkEnd w:id="16"/>
      <w:bookmarkEnd w:id="17"/>
    </w:p>
    <w:p w14:paraId="13C65E5B" w14:textId="77777777" w:rsidR="000B3AAA" w:rsidRPr="008F552E" w:rsidRDefault="000B3AAA" w:rsidP="000B3AAA">
      <w:pPr>
        <w:keepLines w:val="0"/>
        <w:widowControl w:val="0"/>
        <w:spacing w:line="240" w:lineRule="auto"/>
        <w:ind w:firstLine="720"/>
        <w:rPr>
          <w:sz w:val="24"/>
        </w:rPr>
      </w:pPr>
    </w:p>
    <w:p w14:paraId="3C1E7C29" w14:textId="77777777" w:rsidR="000B3AAA" w:rsidRPr="008F552E" w:rsidRDefault="000B3AAA" w:rsidP="000B3AAA">
      <w:pPr>
        <w:pStyle w:val="3"/>
        <w:spacing w:before="0" w:after="0" w:line="240" w:lineRule="auto"/>
        <w:rPr>
          <w:b w:val="0"/>
          <w:i/>
          <w:iCs/>
          <w:sz w:val="24"/>
        </w:rPr>
      </w:pPr>
      <w:bookmarkStart w:id="18" w:name="_Toc171954286"/>
      <w:bookmarkStart w:id="19" w:name="_Toc205909058"/>
      <w:r w:rsidRPr="008F552E">
        <w:rPr>
          <w:b w:val="0"/>
          <w:i/>
          <w:iCs/>
          <w:sz w:val="24"/>
        </w:rPr>
        <w:t>Статья 4. Общие положения, относящиеся к ранее возникшим правам</w:t>
      </w:r>
      <w:bookmarkEnd w:id="18"/>
      <w:bookmarkEnd w:id="19"/>
    </w:p>
    <w:p w14:paraId="788E0616" w14:textId="77777777" w:rsidR="000B3AAA" w:rsidRPr="00E734FB" w:rsidRDefault="000B3AAA" w:rsidP="000B3AAA">
      <w:pPr>
        <w:keepLines w:val="0"/>
        <w:widowControl w:val="0"/>
        <w:spacing w:line="240" w:lineRule="auto"/>
        <w:ind w:firstLine="720"/>
        <w:rPr>
          <w:sz w:val="24"/>
          <w:highlight w:val="yellow"/>
        </w:rPr>
      </w:pPr>
    </w:p>
    <w:p w14:paraId="7B8C67FC" w14:textId="557B9780" w:rsidR="000B3AAA" w:rsidRPr="008A3DE7" w:rsidRDefault="000B3AAA" w:rsidP="000B3AAA">
      <w:pPr>
        <w:keepLines w:val="0"/>
        <w:widowControl w:val="0"/>
        <w:spacing w:line="240" w:lineRule="auto"/>
        <w:ind w:firstLine="720"/>
        <w:rPr>
          <w:sz w:val="24"/>
        </w:rPr>
      </w:pPr>
      <w:r w:rsidRPr="008A3DE7">
        <w:rPr>
          <w:sz w:val="24"/>
        </w:rPr>
        <w:t xml:space="preserve">1. Принятые до введения в действие настоящих Правил нормативные правовые акты  в отношении территории  муниципального образования </w:t>
      </w:r>
      <w:r w:rsidR="006D3C64">
        <w:rPr>
          <w:sz w:val="24"/>
        </w:rPr>
        <w:t xml:space="preserve">Белореченский муниципальный район </w:t>
      </w:r>
      <w:r w:rsidRPr="008A3DE7">
        <w:rPr>
          <w:sz w:val="24"/>
        </w:rPr>
        <w:t xml:space="preserve">и </w:t>
      </w:r>
      <w:r w:rsidR="00985ED8">
        <w:rPr>
          <w:sz w:val="24"/>
        </w:rPr>
        <w:t>Родниковск</w:t>
      </w:r>
      <w:r w:rsidR="00DD79F4" w:rsidRPr="008A3DE7">
        <w:rPr>
          <w:sz w:val="24"/>
        </w:rPr>
        <w:t>ого сельского поселения</w:t>
      </w:r>
      <w:r w:rsidRPr="008A3DE7">
        <w:rPr>
          <w:sz w:val="24"/>
        </w:rPr>
        <w:t xml:space="preserve"> </w:t>
      </w:r>
      <w:r w:rsidR="006D3C64">
        <w:rPr>
          <w:sz w:val="24"/>
        </w:rPr>
        <w:t>Белореченского муниципального района</w:t>
      </w:r>
      <w:r w:rsidRPr="008A3DE7">
        <w:rPr>
          <w:sz w:val="24"/>
        </w:rPr>
        <w:t xml:space="preserve"> по вопросам землепользования и застройки применяются в части, не противоречащей настоящим Правилам.</w:t>
      </w:r>
    </w:p>
    <w:p w14:paraId="547E2143" w14:textId="77777777" w:rsidR="000B3AAA" w:rsidRPr="008A3DE7" w:rsidRDefault="000B3AAA" w:rsidP="000B3AAA">
      <w:pPr>
        <w:keepLines w:val="0"/>
        <w:widowControl w:val="0"/>
        <w:spacing w:line="240" w:lineRule="auto"/>
        <w:ind w:firstLine="720"/>
        <w:rPr>
          <w:sz w:val="24"/>
        </w:rPr>
      </w:pPr>
      <w:r w:rsidRPr="008A3DE7">
        <w:rPr>
          <w:sz w:val="24"/>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14:paraId="05CEE4C8" w14:textId="77777777" w:rsidR="000B3AAA" w:rsidRPr="008A3DE7" w:rsidRDefault="000B3AAA" w:rsidP="000B3AAA">
      <w:pPr>
        <w:keepLines w:val="0"/>
        <w:widowControl w:val="0"/>
        <w:spacing w:line="240" w:lineRule="auto"/>
        <w:ind w:firstLine="720"/>
        <w:rPr>
          <w:sz w:val="24"/>
        </w:rPr>
      </w:pPr>
      <w:r w:rsidRPr="008A3DE7">
        <w:rPr>
          <w:sz w:val="24"/>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14:paraId="6D2B6D2C" w14:textId="77777777" w:rsidR="000B3AAA" w:rsidRPr="008A3DE7" w:rsidRDefault="000B3AAA" w:rsidP="000B3AAA">
      <w:pPr>
        <w:keepLines w:val="0"/>
        <w:widowControl w:val="0"/>
        <w:spacing w:line="240" w:lineRule="auto"/>
        <w:ind w:firstLine="720"/>
        <w:rPr>
          <w:sz w:val="24"/>
        </w:rPr>
      </w:pPr>
      <w:r w:rsidRPr="008A3DE7">
        <w:rPr>
          <w:sz w:val="24"/>
        </w:rPr>
        <w:t>1) имеют вид, виды использования, которые не предусмотрены как разрешенные для соответствующих территориальных зон (часть III настоящих Правил);</w:t>
      </w:r>
    </w:p>
    <w:p w14:paraId="36082ABE" w14:textId="77777777" w:rsidR="000B3AAA" w:rsidRPr="008A3DE7" w:rsidRDefault="000B3AAA" w:rsidP="000B3AAA">
      <w:pPr>
        <w:keepLines w:val="0"/>
        <w:widowControl w:val="0"/>
        <w:spacing w:line="240" w:lineRule="auto"/>
        <w:ind w:firstLine="720"/>
        <w:rPr>
          <w:sz w:val="24"/>
        </w:rPr>
      </w:pPr>
      <w:r w:rsidRPr="008A3DE7">
        <w:rPr>
          <w:sz w:val="24"/>
        </w:rPr>
        <w:t xml:space="preserve">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  </w:t>
      </w:r>
    </w:p>
    <w:p w14:paraId="725C9B4E" w14:textId="77777777" w:rsidR="000B3AAA" w:rsidRPr="008A3DE7" w:rsidRDefault="000B3AAA" w:rsidP="000B3AAA">
      <w:pPr>
        <w:keepLines w:val="0"/>
        <w:widowControl w:val="0"/>
        <w:spacing w:line="240" w:lineRule="auto"/>
        <w:ind w:firstLine="720"/>
        <w:rPr>
          <w:sz w:val="24"/>
        </w:rPr>
      </w:pPr>
      <w:r w:rsidRPr="008A3DE7">
        <w:rPr>
          <w:sz w:val="24"/>
        </w:rPr>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w:t>
      </w:r>
    </w:p>
    <w:p w14:paraId="65BEE8D5" w14:textId="77777777" w:rsidR="000B3AAA" w:rsidRPr="008A3DE7" w:rsidRDefault="000B3AAA" w:rsidP="000B3AAA">
      <w:pPr>
        <w:keepLines w:val="0"/>
        <w:widowControl w:val="0"/>
        <w:spacing w:line="240" w:lineRule="auto"/>
        <w:ind w:firstLine="720"/>
        <w:rPr>
          <w:sz w:val="24"/>
        </w:rPr>
      </w:pPr>
      <w:r w:rsidRPr="008A3DE7">
        <w:rPr>
          <w:sz w:val="24"/>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14:paraId="67F729FD" w14:textId="77777777" w:rsidR="000B3AAA" w:rsidRPr="008A3DE7" w:rsidRDefault="000B3AAA" w:rsidP="000B3AAA">
      <w:pPr>
        <w:keepLines w:val="0"/>
        <w:widowControl w:val="0"/>
        <w:spacing w:line="240" w:lineRule="auto"/>
        <w:ind w:firstLine="720"/>
        <w:rPr>
          <w:b/>
          <w:i/>
          <w:sz w:val="24"/>
        </w:rPr>
      </w:pPr>
    </w:p>
    <w:p w14:paraId="1012BD5C" w14:textId="77777777" w:rsidR="000B3AAA" w:rsidRPr="008A3DE7" w:rsidRDefault="000B3AAA" w:rsidP="000B3AAA">
      <w:pPr>
        <w:pStyle w:val="3"/>
        <w:spacing w:before="0" w:after="0" w:line="240" w:lineRule="auto"/>
        <w:rPr>
          <w:b w:val="0"/>
          <w:i/>
          <w:iCs/>
          <w:sz w:val="24"/>
        </w:rPr>
      </w:pPr>
      <w:bookmarkStart w:id="20" w:name="_Toc171954287"/>
      <w:bookmarkStart w:id="21" w:name="_Toc205909059"/>
      <w:r w:rsidRPr="008A3DE7">
        <w:rPr>
          <w:b w:val="0"/>
          <w:i/>
          <w:iCs/>
          <w:sz w:val="24"/>
        </w:rPr>
        <w:t>Статья 5. Использование и строительные изменения объектов недвижимости, несоответствующих Правилам</w:t>
      </w:r>
      <w:bookmarkEnd w:id="20"/>
      <w:bookmarkEnd w:id="21"/>
    </w:p>
    <w:p w14:paraId="39F71BDC" w14:textId="77777777" w:rsidR="000B3AAA" w:rsidRPr="008A3DE7" w:rsidRDefault="000B3AAA" w:rsidP="000B3AAA">
      <w:pPr>
        <w:keepLines w:val="0"/>
        <w:widowControl w:val="0"/>
        <w:spacing w:line="240" w:lineRule="auto"/>
        <w:ind w:firstLine="720"/>
        <w:rPr>
          <w:b/>
          <w:i/>
          <w:sz w:val="24"/>
        </w:rPr>
      </w:pPr>
    </w:p>
    <w:p w14:paraId="57F48B8E" w14:textId="77777777" w:rsidR="000B3AAA" w:rsidRPr="008A3DE7" w:rsidRDefault="000B3AAA" w:rsidP="000B3AAA">
      <w:pPr>
        <w:keepLines w:val="0"/>
        <w:widowControl w:val="0"/>
        <w:spacing w:line="240" w:lineRule="auto"/>
        <w:ind w:firstLine="720"/>
        <w:rPr>
          <w:sz w:val="24"/>
        </w:rPr>
      </w:pPr>
      <w:r w:rsidRPr="008A3DE7">
        <w:rPr>
          <w:sz w:val="24"/>
        </w:rPr>
        <w:t xml:space="preserve">1. Объекты недвижимости, предусмотренные статьей 4 «Общие положения, относящиеся к ранее возникшим правам» настоящих Правил,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 </w:t>
      </w:r>
    </w:p>
    <w:p w14:paraId="5B9AAF1C" w14:textId="77777777" w:rsidR="000B3AAA" w:rsidRPr="008A3DE7" w:rsidRDefault="000B3AAA" w:rsidP="000B3AAA">
      <w:pPr>
        <w:keepLines w:val="0"/>
        <w:widowControl w:val="0"/>
        <w:spacing w:line="240" w:lineRule="auto"/>
        <w:ind w:firstLine="720"/>
        <w:rPr>
          <w:sz w:val="24"/>
        </w:rPr>
      </w:pPr>
      <w:r w:rsidRPr="008A3DE7">
        <w:rPr>
          <w:sz w:val="24"/>
        </w:rPr>
        <w:t>Исключение составляют те несоответствующие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14:paraId="583CADEC" w14:textId="77777777" w:rsidR="000B3AAA" w:rsidRPr="0044758F" w:rsidRDefault="000B3AAA" w:rsidP="000B3AAA">
      <w:pPr>
        <w:keepLines w:val="0"/>
        <w:widowControl w:val="0"/>
        <w:spacing w:line="240" w:lineRule="auto"/>
        <w:ind w:firstLine="720"/>
        <w:rPr>
          <w:sz w:val="24"/>
        </w:rPr>
      </w:pPr>
      <w:r w:rsidRPr="0044758F">
        <w:rPr>
          <w:sz w:val="24"/>
        </w:rPr>
        <w:t>2.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14:paraId="2AE90E07" w14:textId="77777777" w:rsidR="000B3AAA" w:rsidRPr="0044758F" w:rsidRDefault="000B3AAA" w:rsidP="000B3AAA">
      <w:pPr>
        <w:keepLines w:val="0"/>
        <w:widowControl w:val="0"/>
        <w:spacing w:line="240" w:lineRule="auto"/>
        <w:ind w:firstLine="720"/>
        <w:rPr>
          <w:sz w:val="24"/>
        </w:rPr>
      </w:pPr>
      <w:r w:rsidRPr="0044758F">
        <w:rPr>
          <w:sz w:val="24"/>
        </w:rPr>
        <w:t xml:space="preserve">Не допускается увеличивать площадь и строительный объем объектов недвижимости, указанных в подпунктах 1, 2 части 3 статьи 4 «Общие положения, относящиеся к ранее возникшим правам» настоящих Правил.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требованиями безопасности, устанавливаемые техническими регламентами (а до их принятия – соответствующими нормативами и стандартами безопасности). </w:t>
      </w:r>
    </w:p>
    <w:p w14:paraId="49CBED79" w14:textId="77777777" w:rsidR="000B3AAA" w:rsidRPr="0044758F" w:rsidRDefault="000B3AAA" w:rsidP="000B3AAA">
      <w:pPr>
        <w:keepLines w:val="0"/>
        <w:widowControl w:val="0"/>
        <w:spacing w:line="240" w:lineRule="auto"/>
        <w:ind w:firstLine="720"/>
        <w:rPr>
          <w:sz w:val="24"/>
        </w:rPr>
      </w:pPr>
      <w:r w:rsidRPr="0044758F">
        <w:rPr>
          <w:sz w:val="24"/>
        </w:rPr>
        <w:t xml:space="preserve">Указанные в подпункте 3 части 3 статьи 4 «Общие положения, относящиеся к ранее возникшим правам» настоящих Правил объекты недвижимости, несоответствующие настоящим Правилам по строительным параметрам, затрудняющие или блокирующие </w:t>
      </w:r>
      <w:r w:rsidRPr="0044758F">
        <w:rPr>
          <w:sz w:val="24"/>
        </w:rPr>
        <w:lastRenderedPageBreak/>
        <w:t>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14:paraId="2F620703" w14:textId="77777777" w:rsidR="000B3AAA" w:rsidRPr="0044758F" w:rsidRDefault="000B3AAA" w:rsidP="000B3AAA">
      <w:pPr>
        <w:keepLines w:val="0"/>
        <w:widowControl w:val="0"/>
        <w:spacing w:line="240" w:lineRule="auto"/>
        <w:ind w:firstLine="720"/>
        <w:rPr>
          <w:sz w:val="24"/>
        </w:rPr>
      </w:pPr>
      <w:r w:rsidRPr="0044758F">
        <w:rPr>
          <w:sz w:val="24"/>
        </w:rPr>
        <w:t>3. Несоответствующий вид использования недвижимости не может быть заменен на иной несоответствующий вид использования.</w:t>
      </w:r>
    </w:p>
    <w:p w14:paraId="5EB3BF93" w14:textId="77777777" w:rsidR="000B3AAA" w:rsidRPr="0044758F" w:rsidRDefault="000B3AAA" w:rsidP="000B3AAA">
      <w:pPr>
        <w:keepLines w:val="0"/>
        <w:widowControl w:val="0"/>
        <w:spacing w:line="240" w:lineRule="auto"/>
        <w:ind w:firstLine="720"/>
        <w:rPr>
          <w:sz w:val="24"/>
        </w:rPr>
      </w:pPr>
    </w:p>
    <w:p w14:paraId="30C9612A" w14:textId="77777777" w:rsidR="000B3AAA" w:rsidRPr="0044758F" w:rsidRDefault="000B3AAA" w:rsidP="000B3AAA">
      <w:pPr>
        <w:pStyle w:val="20"/>
        <w:spacing w:line="240" w:lineRule="auto"/>
        <w:rPr>
          <w:b w:val="0"/>
          <w:i w:val="0"/>
          <w:sz w:val="24"/>
        </w:rPr>
      </w:pPr>
      <w:bookmarkStart w:id="22" w:name="_Toc171954288"/>
      <w:bookmarkStart w:id="23" w:name="_Toc205909060"/>
      <w:r w:rsidRPr="0044758F">
        <w:rPr>
          <w:b w:val="0"/>
          <w:i w:val="0"/>
          <w:sz w:val="24"/>
          <w:u w:val="single"/>
        </w:rPr>
        <w:t>Раздел 3.</w:t>
      </w:r>
      <w:r w:rsidRPr="0044758F">
        <w:rPr>
          <w:b w:val="0"/>
          <w:i w:val="0"/>
          <w:sz w:val="24"/>
        </w:rPr>
        <w:t xml:space="preserve"> Участники отношений, возникающих по поводу землепользования и застройки</w:t>
      </w:r>
      <w:bookmarkEnd w:id="22"/>
      <w:bookmarkEnd w:id="23"/>
    </w:p>
    <w:p w14:paraId="38A15E47" w14:textId="77777777" w:rsidR="000B3AAA" w:rsidRPr="0044758F" w:rsidRDefault="000B3AAA" w:rsidP="000B3AAA"/>
    <w:p w14:paraId="21AA915A" w14:textId="77777777" w:rsidR="000B3AAA" w:rsidRPr="0044758F" w:rsidRDefault="000B3AAA" w:rsidP="000B3AAA">
      <w:pPr>
        <w:pStyle w:val="3"/>
        <w:spacing w:before="0" w:after="0" w:line="240" w:lineRule="auto"/>
        <w:rPr>
          <w:b w:val="0"/>
          <w:i/>
          <w:iCs/>
          <w:sz w:val="24"/>
        </w:rPr>
      </w:pPr>
      <w:bookmarkStart w:id="24" w:name="_Toc171954289"/>
      <w:bookmarkStart w:id="25" w:name="_Toc205909061"/>
      <w:r w:rsidRPr="0044758F">
        <w:rPr>
          <w:b w:val="0"/>
          <w:i/>
          <w:iCs/>
          <w:sz w:val="24"/>
        </w:rPr>
        <w:t>Статья 6. Общие положения о лицах, осуществляющих землепользование и застройку, и их действиях</w:t>
      </w:r>
      <w:bookmarkEnd w:id="24"/>
      <w:bookmarkEnd w:id="25"/>
    </w:p>
    <w:p w14:paraId="2796EF15" w14:textId="77777777" w:rsidR="000B3AAA" w:rsidRPr="0044758F" w:rsidRDefault="000B3AAA" w:rsidP="000B3AAA"/>
    <w:p w14:paraId="645EB3BF" w14:textId="3C15566B" w:rsidR="000B3AAA" w:rsidRPr="0044758F" w:rsidRDefault="000B3AAA" w:rsidP="000B3AAA">
      <w:pPr>
        <w:keepLines w:val="0"/>
        <w:widowControl w:val="0"/>
        <w:spacing w:line="240" w:lineRule="auto"/>
        <w:ind w:firstLine="720"/>
        <w:rPr>
          <w:sz w:val="24"/>
        </w:rPr>
      </w:pPr>
      <w:r w:rsidRPr="0044758F">
        <w:rPr>
          <w:sz w:val="24"/>
        </w:rPr>
        <w:t xml:space="preserve">1. В соответствии с законодательством настоящие Правила, а также принимаемые в соответствии с ними иные нормативные правовые акты муниципального образования </w:t>
      </w:r>
      <w:r w:rsidR="006D3C64">
        <w:rPr>
          <w:sz w:val="24"/>
        </w:rPr>
        <w:t xml:space="preserve">Белореченский муниципальный район </w:t>
      </w:r>
      <w:r w:rsidRPr="0044758F">
        <w:rPr>
          <w:sz w:val="24"/>
        </w:rPr>
        <w:t>регулируют действия физических и юридических лиц, которые:</w:t>
      </w:r>
    </w:p>
    <w:p w14:paraId="20228C4B" w14:textId="5223A946" w:rsidR="000B3AAA" w:rsidRPr="0044758F" w:rsidRDefault="000B3AAA" w:rsidP="000B3AAA">
      <w:pPr>
        <w:keepLines w:val="0"/>
        <w:widowControl w:val="0"/>
        <w:spacing w:line="240" w:lineRule="auto"/>
        <w:ind w:firstLine="720"/>
        <w:rPr>
          <w:sz w:val="24"/>
        </w:rPr>
      </w:pPr>
      <w:r w:rsidRPr="0044758F">
        <w:rPr>
          <w:sz w:val="24"/>
        </w:rPr>
        <w:t xml:space="preserve">1) участвуют в торгах (конкурсах, аукционах), подготавливаемых и проводимых администрацией муниципального образования </w:t>
      </w:r>
      <w:r w:rsidR="006D3C64">
        <w:rPr>
          <w:sz w:val="24"/>
        </w:rPr>
        <w:t xml:space="preserve">Белореченский муниципальный район </w:t>
      </w:r>
      <w:r w:rsidRPr="0044758F">
        <w:rPr>
          <w:sz w:val="24"/>
        </w:rPr>
        <w:t>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14:paraId="686CCDEB" w14:textId="54543CD0" w:rsidR="000B3AAA" w:rsidRPr="0044758F" w:rsidRDefault="000B3AAA" w:rsidP="000B3AAA">
      <w:pPr>
        <w:keepLines w:val="0"/>
        <w:widowControl w:val="0"/>
        <w:spacing w:line="240" w:lineRule="auto"/>
        <w:ind w:firstLine="720"/>
        <w:rPr>
          <w:sz w:val="24"/>
        </w:rPr>
      </w:pPr>
      <w:r w:rsidRPr="0044758F">
        <w:rPr>
          <w:sz w:val="24"/>
        </w:rPr>
        <w:t xml:space="preserve">2) обращаются в администрацию муниципального образования </w:t>
      </w:r>
      <w:r w:rsidR="006D3C64">
        <w:rPr>
          <w:sz w:val="24"/>
        </w:rPr>
        <w:t xml:space="preserve">Белореченский муниципальный район </w:t>
      </w:r>
      <w:r w:rsidRPr="0044758F">
        <w:rPr>
          <w:sz w:val="24"/>
        </w:rPr>
        <w:t xml:space="preserve">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из состава государственных, муниципальных земель земельных участков; </w:t>
      </w:r>
    </w:p>
    <w:p w14:paraId="3124A4D0" w14:textId="77777777" w:rsidR="000B3AAA" w:rsidRPr="0044758F" w:rsidRDefault="000B3AAA" w:rsidP="000B3AAA">
      <w:pPr>
        <w:keepLines w:val="0"/>
        <w:widowControl w:val="0"/>
        <w:spacing w:line="240" w:lineRule="auto"/>
        <w:ind w:firstLine="720"/>
        <w:rPr>
          <w:sz w:val="24"/>
        </w:rPr>
      </w:pPr>
      <w:r w:rsidRPr="0044758F">
        <w:rPr>
          <w:sz w:val="24"/>
        </w:rPr>
        <w:t>3) владея земельными участками,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14:paraId="65D37D60" w14:textId="77777777" w:rsidR="000B3AAA" w:rsidRPr="0044758F" w:rsidRDefault="000B3AAA" w:rsidP="000B3AAA">
      <w:pPr>
        <w:keepLines w:val="0"/>
        <w:widowControl w:val="0"/>
        <w:spacing w:line="240" w:lineRule="auto"/>
        <w:ind w:firstLine="720"/>
        <w:rPr>
          <w:sz w:val="24"/>
        </w:rPr>
      </w:pPr>
      <w:r w:rsidRPr="0044758F">
        <w:rPr>
          <w:sz w:val="24"/>
        </w:rPr>
        <w:t xml:space="preserve">4) владея на правах собственности помещениями в многоквартирных домах, обеспечивают действия по определению в проектах планировки, проектах межевания и выделению на местности границ земельных участков многоквартирных домов; </w:t>
      </w:r>
    </w:p>
    <w:p w14:paraId="7D7DC674" w14:textId="77777777" w:rsidR="000B3AAA" w:rsidRPr="0044758F" w:rsidRDefault="000B3AAA" w:rsidP="000B3AAA">
      <w:pPr>
        <w:keepLines w:val="0"/>
        <w:widowControl w:val="0"/>
        <w:spacing w:line="240" w:lineRule="auto"/>
        <w:ind w:firstLine="720"/>
        <w:rPr>
          <w:sz w:val="24"/>
        </w:rPr>
      </w:pPr>
      <w:r w:rsidRPr="0044758F">
        <w:rPr>
          <w:sz w:val="24"/>
        </w:rPr>
        <w:t>5) осуществляют иные действия в области землепользования и застройки.</w:t>
      </w:r>
    </w:p>
    <w:p w14:paraId="5D3356A3" w14:textId="77777777" w:rsidR="000B3AAA" w:rsidRPr="0044758F" w:rsidRDefault="000B3AAA" w:rsidP="000B3AAA">
      <w:pPr>
        <w:keepLines w:val="0"/>
        <w:widowControl w:val="0"/>
        <w:spacing w:line="240" w:lineRule="auto"/>
        <w:ind w:firstLine="720"/>
        <w:rPr>
          <w:sz w:val="24"/>
        </w:rPr>
      </w:pPr>
      <w:r w:rsidRPr="0044758F">
        <w:rPr>
          <w:sz w:val="24"/>
        </w:rPr>
        <w:t>2. К указанным в пункте 5 части 1 настоящей статьи иным действиям в области землепользования и застройки могут быть отнесены, в частности:</w:t>
      </w:r>
    </w:p>
    <w:p w14:paraId="158F86DB" w14:textId="77777777" w:rsidR="000B3AAA" w:rsidRPr="006452E8" w:rsidRDefault="000B3AAA" w:rsidP="000B3AAA">
      <w:pPr>
        <w:keepLines w:val="0"/>
        <w:widowControl w:val="0"/>
        <w:spacing w:line="240" w:lineRule="auto"/>
        <w:ind w:firstLine="720"/>
        <w:rPr>
          <w:sz w:val="24"/>
        </w:rPr>
      </w:pPr>
      <w:r w:rsidRPr="006452E8">
        <w:rPr>
          <w:sz w:val="24"/>
        </w:rPr>
        <w:t>1)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14:paraId="3E3538A8" w14:textId="77777777" w:rsidR="000B3AAA" w:rsidRPr="006452E8" w:rsidRDefault="000B3AAA" w:rsidP="000B3AAA">
      <w:pPr>
        <w:keepLines w:val="0"/>
        <w:widowControl w:val="0"/>
        <w:spacing w:line="240" w:lineRule="auto"/>
        <w:ind w:firstLine="720"/>
        <w:rPr>
          <w:sz w:val="24"/>
        </w:rPr>
      </w:pPr>
      <w:r w:rsidRPr="006452E8">
        <w:rPr>
          <w:sz w:val="24"/>
        </w:rPr>
        <w:t>2)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постоянного (бессрочного) пользования на право собственности или аренды;</w:t>
      </w:r>
    </w:p>
    <w:p w14:paraId="1ACB483F" w14:textId="77777777" w:rsidR="000B3AAA" w:rsidRPr="006452E8" w:rsidRDefault="000B3AAA" w:rsidP="000B3AAA">
      <w:pPr>
        <w:keepLines w:val="0"/>
        <w:widowControl w:val="0"/>
        <w:spacing w:line="240" w:lineRule="auto"/>
        <w:ind w:firstLine="720"/>
        <w:rPr>
          <w:sz w:val="24"/>
        </w:rPr>
      </w:pPr>
      <w:r w:rsidRPr="006452E8">
        <w:rPr>
          <w:sz w:val="24"/>
        </w:rPr>
        <w:t>3) иные действия, связанные с подготовкой и реализацией общественных или частных планов по землепользованию и застройке.</w:t>
      </w:r>
    </w:p>
    <w:p w14:paraId="039F49BE" w14:textId="77777777" w:rsidR="000B3AAA" w:rsidRPr="006452E8" w:rsidRDefault="000B3AAA" w:rsidP="000B3AAA">
      <w:pPr>
        <w:keepLines w:val="0"/>
        <w:widowControl w:val="0"/>
        <w:spacing w:line="240" w:lineRule="auto"/>
        <w:ind w:firstLine="720"/>
        <w:rPr>
          <w:b/>
          <w:i/>
          <w:sz w:val="24"/>
        </w:rPr>
      </w:pPr>
    </w:p>
    <w:p w14:paraId="10DCC1FD" w14:textId="77777777" w:rsidR="000B3AAA" w:rsidRPr="006452E8" w:rsidRDefault="000B3AAA" w:rsidP="000B3AAA">
      <w:pPr>
        <w:pStyle w:val="3"/>
        <w:spacing w:before="0" w:after="0" w:line="240" w:lineRule="auto"/>
        <w:rPr>
          <w:b w:val="0"/>
          <w:i/>
          <w:iCs/>
          <w:sz w:val="24"/>
        </w:rPr>
      </w:pPr>
      <w:bookmarkStart w:id="26" w:name="_Toc171954290"/>
      <w:bookmarkStart w:id="27" w:name="_Toc205909062"/>
      <w:r w:rsidRPr="006452E8">
        <w:rPr>
          <w:b w:val="0"/>
          <w:i/>
          <w:iCs/>
          <w:sz w:val="24"/>
        </w:rPr>
        <w:t>Статья 6.1. Полномочия органов местного самоуправления по регулированию землепользования и застройки</w:t>
      </w:r>
      <w:bookmarkEnd w:id="26"/>
      <w:bookmarkEnd w:id="27"/>
    </w:p>
    <w:p w14:paraId="000AB0B9" w14:textId="77777777" w:rsidR="000B3AAA" w:rsidRPr="006452E8" w:rsidRDefault="000B3AAA" w:rsidP="000B3AAA">
      <w:pPr>
        <w:keepLines w:val="0"/>
        <w:widowControl w:val="0"/>
        <w:spacing w:line="240" w:lineRule="auto"/>
        <w:ind w:firstLine="720"/>
        <w:rPr>
          <w:b/>
          <w:i/>
          <w:sz w:val="24"/>
          <w:shd w:val="clear" w:color="auto" w:fill="FFD821"/>
        </w:rPr>
      </w:pPr>
    </w:p>
    <w:p w14:paraId="352A6A52" w14:textId="4EDF9062" w:rsidR="000B3AAA" w:rsidRPr="006452E8" w:rsidRDefault="000B3AAA" w:rsidP="000B3AAA">
      <w:pPr>
        <w:keepLines w:val="0"/>
        <w:widowControl w:val="0"/>
        <w:spacing w:line="240" w:lineRule="auto"/>
        <w:ind w:firstLine="720"/>
        <w:rPr>
          <w:sz w:val="24"/>
        </w:rPr>
      </w:pPr>
      <w:r w:rsidRPr="006452E8">
        <w:rPr>
          <w:sz w:val="24"/>
        </w:rPr>
        <w:lastRenderedPageBreak/>
        <w:t xml:space="preserve">1. В соответствии с Федеральном законом Российской Федерации от 6 октября 2003 г. № 131-ФЗ «Об общих принципах организации местного самоуправления в Российской Федерации» на территории </w:t>
      </w:r>
      <w:r w:rsidR="00985ED8">
        <w:rPr>
          <w:sz w:val="24"/>
        </w:rPr>
        <w:t>Родниковск</w:t>
      </w:r>
      <w:r w:rsidR="00DD79F4" w:rsidRPr="006452E8">
        <w:rPr>
          <w:sz w:val="24"/>
        </w:rPr>
        <w:t>ого сельского поселения</w:t>
      </w:r>
      <w:r w:rsidRPr="006452E8">
        <w:rPr>
          <w:sz w:val="24"/>
        </w:rPr>
        <w:t xml:space="preserve"> полномочия в области градостроительной деятельности осуществляют органы местного самоуправления муниципального образования </w:t>
      </w:r>
      <w:r w:rsidR="006D3C64">
        <w:rPr>
          <w:sz w:val="24"/>
        </w:rPr>
        <w:t xml:space="preserve">Белореченский муниципальный район </w:t>
      </w:r>
      <w:r w:rsidRPr="006452E8">
        <w:rPr>
          <w:sz w:val="24"/>
        </w:rPr>
        <w:t>, которые обеспечивают решение вопросов, предусмотренных пунктами 19 и 20 части 1 статьи 14 вышеуказанного федерального закона:</w:t>
      </w:r>
    </w:p>
    <w:p w14:paraId="373D9FB6" w14:textId="77777777" w:rsidR="000B3AAA" w:rsidRPr="006452E8" w:rsidRDefault="000B3AAA" w:rsidP="000B3AAA">
      <w:pPr>
        <w:keepLines w:val="0"/>
        <w:widowControl w:val="0"/>
        <w:spacing w:line="240" w:lineRule="auto"/>
        <w:ind w:firstLine="720"/>
        <w:rPr>
          <w:sz w:val="24"/>
        </w:rPr>
      </w:pPr>
      <w:r w:rsidRPr="006452E8">
        <w:rPr>
          <w:sz w:val="24"/>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14:paraId="5224DB03" w14:textId="77777777" w:rsidR="000B3AAA" w:rsidRPr="006452E8" w:rsidRDefault="000B3AAA" w:rsidP="000B3AAA">
      <w:pPr>
        <w:keepLines w:val="0"/>
        <w:widowControl w:val="0"/>
        <w:spacing w:line="240" w:lineRule="auto"/>
        <w:ind w:firstLine="720"/>
        <w:rPr>
          <w:sz w:val="24"/>
        </w:rPr>
      </w:pPr>
      <w:r w:rsidRPr="006452E8">
        <w:rPr>
          <w:sz w:val="24"/>
        </w:rPr>
        <w:t xml:space="preserve">утверждение генерального плана поселения, правил землепользования и застройки, утверждение подготовленной на основе генерального плана поселения документации по планировке территории, </w:t>
      </w:r>
    </w:p>
    <w:p w14:paraId="6AF2F062" w14:textId="77777777" w:rsidR="000B3AAA" w:rsidRPr="006452E8" w:rsidRDefault="000B3AAA" w:rsidP="000B3AAA">
      <w:pPr>
        <w:keepLines w:val="0"/>
        <w:widowControl w:val="0"/>
        <w:spacing w:line="240" w:lineRule="auto"/>
        <w:ind w:firstLine="720"/>
        <w:rPr>
          <w:sz w:val="24"/>
        </w:rPr>
      </w:pPr>
      <w:r w:rsidRPr="006452E8">
        <w:rPr>
          <w:sz w:val="24"/>
        </w:rPr>
        <w:t>выдача градостроительного </w:t>
      </w:r>
      <w:hyperlink r:id="rId10" w:anchor="dst100014" w:history="1">
        <w:r w:rsidRPr="006452E8">
          <w:rPr>
            <w:sz w:val="24"/>
          </w:rPr>
          <w:t>плана</w:t>
        </w:r>
      </w:hyperlink>
      <w:r w:rsidRPr="006452E8">
        <w:rPr>
          <w:sz w:val="24"/>
        </w:rPr>
        <w:t xml:space="preserve">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w:t>
      </w:r>
    </w:p>
    <w:p w14:paraId="04FCC7D5" w14:textId="77777777" w:rsidR="000B3AAA" w:rsidRPr="006452E8" w:rsidRDefault="000B3AAA" w:rsidP="000B3AAA">
      <w:pPr>
        <w:keepLines w:val="0"/>
        <w:widowControl w:val="0"/>
        <w:spacing w:line="240" w:lineRule="auto"/>
        <w:ind w:firstLine="720"/>
        <w:rPr>
          <w:sz w:val="24"/>
        </w:rPr>
      </w:pPr>
      <w:r w:rsidRPr="006452E8">
        <w:rPr>
          <w:sz w:val="24"/>
        </w:rPr>
        <w:t>утверждение местных нормативов градостроительного проектирования поселений,</w:t>
      </w:r>
    </w:p>
    <w:p w14:paraId="708ADCF7" w14:textId="77777777" w:rsidR="000B3AAA" w:rsidRPr="006452E8" w:rsidRDefault="000B3AAA" w:rsidP="000B3AAA">
      <w:pPr>
        <w:keepLines w:val="0"/>
        <w:widowControl w:val="0"/>
        <w:spacing w:line="240" w:lineRule="auto"/>
        <w:ind w:firstLine="720"/>
        <w:rPr>
          <w:sz w:val="24"/>
        </w:rPr>
      </w:pPr>
      <w:r w:rsidRPr="006452E8">
        <w:rPr>
          <w:sz w:val="24"/>
        </w:rPr>
        <w:t xml:space="preserve">резервирование земель и изъятие земельных участков в границах поселения для муниципальных нужд, </w:t>
      </w:r>
    </w:p>
    <w:p w14:paraId="1A4BDE7A" w14:textId="77777777" w:rsidR="000B3AAA" w:rsidRPr="006452E8" w:rsidRDefault="000B3AAA" w:rsidP="000B3AAA">
      <w:pPr>
        <w:keepLines w:val="0"/>
        <w:widowControl w:val="0"/>
        <w:spacing w:line="240" w:lineRule="auto"/>
        <w:ind w:firstLine="720"/>
        <w:rPr>
          <w:sz w:val="24"/>
        </w:rPr>
      </w:pPr>
      <w:r w:rsidRPr="006452E8">
        <w:rPr>
          <w:sz w:val="24"/>
        </w:rPr>
        <w:t xml:space="preserve">осуществление муниципального земельного контроля в границах поселения, </w:t>
      </w:r>
    </w:p>
    <w:p w14:paraId="6BA2B3C7" w14:textId="77777777" w:rsidR="000B3AAA" w:rsidRPr="006452E8" w:rsidRDefault="000B3AAA" w:rsidP="000B3AAA">
      <w:pPr>
        <w:keepLines w:val="0"/>
        <w:widowControl w:val="0"/>
        <w:spacing w:line="240" w:lineRule="auto"/>
        <w:ind w:firstLine="720"/>
        <w:rPr>
          <w:sz w:val="24"/>
        </w:rPr>
      </w:pPr>
      <w:r w:rsidRPr="006452E8">
        <w:rPr>
          <w:sz w:val="24"/>
        </w:rPr>
        <w:t xml:space="preserve">осуществление в случаях, предусмотренных Градостроительным кодексом РФ, осмотров зданий, сооружений и выдача рекомендаций об устранении выявленных в ходе таких осмотров нарушений, </w:t>
      </w:r>
    </w:p>
    <w:p w14:paraId="5BD7C1BE" w14:textId="77777777" w:rsidR="000B3AAA" w:rsidRPr="006452E8" w:rsidRDefault="000B3AAA" w:rsidP="000B3AAA">
      <w:pPr>
        <w:keepLines w:val="0"/>
        <w:widowControl w:val="0"/>
        <w:spacing w:line="240" w:lineRule="auto"/>
        <w:ind w:firstLine="720"/>
        <w:rPr>
          <w:sz w:val="24"/>
        </w:rPr>
      </w:pPr>
      <w:r w:rsidRPr="006452E8">
        <w:rPr>
          <w:sz w:val="24"/>
        </w:rPr>
        <w:t xml:space="preserve">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w:t>
      </w:r>
    </w:p>
    <w:p w14:paraId="7F3077F4" w14:textId="77777777" w:rsidR="000B3AAA" w:rsidRPr="006452E8" w:rsidRDefault="000B3AAA" w:rsidP="000B3AAA">
      <w:pPr>
        <w:keepLines w:val="0"/>
        <w:widowControl w:val="0"/>
        <w:spacing w:line="240" w:lineRule="auto"/>
        <w:ind w:firstLine="720"/>
        <w:rPr>
          <w:sz w:val="24"/>
        </w:rPr>
      </w:pPr>
      <w:r w:rsidRPr="006452E8">
        <w:rPr>
          <w:sz w:val="24"/>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0176B4FE" w14:textId="77777777" w:rsidR="000B3AAA" w:rsidRPr="006452E8" w:rsidRDefault="000B3AAA" w:rsidP="000B3AAA">
      <w:pPr>
        <w:keepLines w:val="0"/>
        <w:widowControl w:val="0"/>
        <w:spacing w:line="240" w:lineRule="auto"/>
        <w:ind w:firstLine="720"/>
        <w:rPr>
          <w:sz w:val="24"/>
        </w:rPr>
      </w:pPr>
      <w:r w:rsidRPr="006452E8">
        <w:rPr>
          <w:sz w:val="24"/>
        </w:rPr>
        <w:t>иные вопросы, которые могут быть отнесены федеральным законом к полномочиям органов местного самоуправления в области градостроительной деятельности.</w:t>
      </w:r>
    </w:p>
    <w:p w14:paraId="420A36BC" w14:textId="77777777" w:rsidR="000B3AAA" w:rsidRPr="006452E8" w:rsidRDefault="000B3AAA" w:rsidP="000B3AAA">
      <w:pPr>
        <w:keepLines w:val="0"/>
        <w:widowControl w:val="0"/>
        <w:spacing w:line="240" w:lineRule="auto"/>
        <w:ind w:firstLine="720"/>
        <w:rPr>
          <w:b/>
          <w:i/>
          <w:sz w:val="24"/>
        </w:rPr>
      </w:pPr>
    </w:p>
    <w:p w14:paraId="1CE2A88F" w14:textId="77777777" w:rsidR="000B3AAA" w:rsidRPr="006452E8" w:rsidRDefault="000B3AAA" w:rsidP="000B3AAA">
      <w:pPr>
        <w:pStyle w:val="3"/>
        <w:spacing w:before="0" w:after="0" w:line="240" w:lineRule="auto"/>
        <w:rPr>
          <w:b w:val="0"/>
          <w:i/>
          <w:iCs/>
          <w:sz w:val="24"/>
        </w:rPr>
      </w:pPr>
      <w:bookmarkStart w:id="28" w:name="_Toc171954291"/>
      <w:bookmarkStart w:id="29" w:name="_Toc205909063"/>
      <w:r w:rsidRPr="006452E8">
        <w:rPr>
          <w:b w:val="0"/>
          <w:i/>
          <w:iCs/>
          <w:sz w:val="24"/>
        </w:rPr>
        <w:t>Статья 7.Комиссия по землепользованию и застройке</w:t>
      </w:r>
      <w:bookmarkEnd w:id="28"/>
      <w:bookmarkEnd w:id="29"/>
    </w:p>
    <w:p w14:paraId="3E694839" w14:textId="77777777" w:rsidR="000B3AAA" w:rsidRPr="006452E8" w:rsidRDefault="000B3AAA" w:rsidP="000B3AAA">
      <w:pPr>
        <w:keepLines w:val="0"/>
        <w:widowControl w:val="0"/>
        <w:spacing w:line="240" w:lineRule="auto"/>
        <w:ind w:firstLine="720"/>
        <w:rPr>
          <w:b/>
          <w:i/>
          <w:sz w:val="24"/>
        </w:rPr>
      </w:pPr>
      <w:r w:rsidRPr="006452E8">
        <w:rPr>
          <w:b/>
          <w:i/>
          <w:sz w:val="24"/>
        </w:rPr>
        <w:t xml:space="preserve"> </w:t>
      </w:r>
    </w:p>
    <w:p w14:paraId="6804771D" w14:textId="77777777" w:rsidR="000B3AAA" w:rsidRPr="004F2EBC" w:rsidRDefault="000B3AAA" w:rsidP="000B3AAA">
      <w:pPr>
        <w:keepLines w:val="0"/>
        <w:widowControl w:val="0"/>
        <w:spacing w:line="240" w:lineRule="auto"/>
        <w:ind w:firstLine="720"/>
        <w:rPr>
          <w:sz w:val="24"/>
        </w:rPr>
      </w:pPr>
      <w:r w:rsidRPr="004F2EBC">
        <w:rPr>
          <w:sz w:val="24"/>
        </w:rPr>
        <w:t>1. Комиссия по землепользованию и застройке (далее – Комиссия) является постоянно действующим консультативным органом и формируется для обеспечения реализации настоящих Правил.</w:t>
      </w:r>
    </w:p>
    <w:p w14:paraId="0E5A8D86" w14:textId="77777777" w:rsidR="000B3AAA" w:rsidRPr="004F2EBC" w:rsidRDefault="000B3AAA" w:rsidP="000B3AAA">
      <w:pPr>
        <w:keepLines w:val="0"/>
        <w:widowControl w:val="0"/>
        <w:spacing w:line="240" w:lineRule="auto"/>
        <w:ind w:firstLine="720"/>
        <w:rPr>
          <w:sz w:val="24"/>
        </w:rPr>
      </w:pPr>
      <w:r w:rsidRPr="004F2EBC">
        <w:rPr>
          <w:sz w:val="24"/>
        </w:rPr>
        <w:t>Комиссия осуществляет свою деятельность в соответствии с законодательством Российской Федерации, Градостроительным кодексом Краснодарского края, настоящими Правилами, Положением о Комиссии и иными муниципальными правовыми актами.</w:t>
      </w:r>
    </w:p>
    <w:p w14:paraId="42F3F611" w14:textId="77777777" w:rsidR="000B3AAA" w:rsidRPr="004F2EBC" w:rsidRDefault="000B3AAA" w:rsidP="000B3AAA">
      <w:pPr>
        <w:keepLines w:val="0"/>
        <w:widowControl w:val="0"/>
        <w:spacing w:line="240" w:lineRule="auto"/>
        <w:ind w:firstLine="720"/>
        <w:rPr>
          <w:sz w:val="24"/>
        </w:rPr>
      </w:pPr>
      <w:r w:rsidRPr="004F2EBC">
        <w:rPr>
          <w:sz w:val="24"/>
        </w:rPr>
        <w:t>2. К полномочиям Комиссии относится:</w:t>
      </w:r>
    </w:p>
    <w:p w14:paraId="2433C058" w14:textId="77777777" w:rsidR="000B3AAA" w:rsidRPr="004F2EBC" w:rsidRDefault="000B3AAA" w:rsidP="000B3AAA">
      <w:pPr>
        <w:keepLines w:val="0"/>
        <w:widowControl w:val="0"/>
        <w:spacing w:line="240" w:lineRule="auto"/>
        <w:ind w:firstLine="720"/>
        <w:rPr>
          <w:sz w:val="24"/>
        </w:rPr>
      </w:pPr>
      <w:r w:rsidRPr="004F2EBC">
        <w:rPr>
          <w:sz w:val="24"/>
        </w:rPr>
        <w:t>1) рассмотрение предложений о внесении изменений в настоящие Правила;</w:t>
      </w:r>
    </w:p>
    <w:p w14:paraId="7066C576" w14:textId="77777777" w:rsidR="000B3AAA" w:rsidRPr="004F2EBC" w:rsidRDefault="000B3AAA" w:rsidP="000B3AAA">
      <w:pPr>
        <w:keepLines w:val="0"/>
        <w:widowControl w:val="0"/>
        <w:spacing w:line="240" w:lineRule="auto"/>
        <w:ind w:firstLine="720"/>
        <w:rPr>
          <w:sz w:val="24"/>
        </w:rPr>
      </w:pPr>
      <w:r w:rsidRPr="004F2EBC">
        <w:rPr>
          <w:sz w:val="24"/>
        </w:rPr>
        <w:t>2) подготовка заключения о внесении изменения в настоящие Правила;</w:t>
      </w:r>
    </w:p>
    <w:p w14:paraId="31B22360" w14:textId="77777777" w:rsidR="000B3AAA" w:rsidRPr="004F2EBC" w:rsidRDefault="000B3AAA" w:rsidP="000B3AAA">
      <w:pPr>
        <w:keepLines w:val="0"/>
        <w:widowControl w:val="0"/>
        <w:spacing w:line="240" w:lineRule="auto"/>
        <w:ind w:firstLine="720"/>
        <w:rPr>
          <w:sz w:val="24"/>
        </w:rPr>
      </w:pPr>
      <w:r w:rsidRPr="004F2EBC">
        <w:rPr>
          <w:sz w:val="24"/>
        </w:rPr>
        <w:t>3) организация и проведение публичных слушаний по обсуждению проекта генерального плана поселения, Правил землепользования и застройки, проектов планировки;</w:t>
      </w:r>
    </w:p>
    <w:p w14:paraId="1A03D5BF" w14:textId="77777777" w:rsidR="000B3AAA" w:rsidRPr="004F2EBC" w:rsidRDefault="000B3AAA" w:rsidP="000B3AAA">
      <w:pPr>
        <w:keepLines w:val="0"/>
        <w:widowControl w:val="0"/>
        <w:spacing w:line="240" w:lineRule="auto"/>
        <w:ind w:firstLine="720"/>
        <w:rPr>
          <w:sz w:val="24"/>
        </w:rPr>
      </w:pPr>
      <w:r w:rsidRPr="004F2EBC">
        <w:rPr>
          <w:sz w:val="24"/>
        </w:rPr>
        <w:t>4) организация и проведение публичных слушаний по вопросу внесения изменений в настоящие Правила, подготовка заключений,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w:t>
      </w:r>
    </w:p>
    <w:p w14:paraId="202BB8E3" w14:textId="77777777" w:rsidR="000B3AAA" w:rsidRPr="00FB7E6B" w:rsidRDefault="000B3AAA" w:rsidP="000B3AAA">
      <w:pPr>
        <w:keepLines w:val="0"/>
        <w:widowControl w:val="0"/>
        <w:spacing w:line="240" w:lineRule="auto"/>
        <w:ind w:firstLine="720"/>
        <w:rPr>
          <w:sz w:val="24"/>
        </w:rPr>
      </w:pPr>
      <w:r w:rsidRPr="00FB7E6B">
        <w:rPr>
          <w:sz w:val="24"/>
        </w:rPr>
        <w:t>5) организация и проведение публичных слушаний по вопросу предоставления разрешения на условно разрешенный вид использования земельного участка, объекта капитального строительства, подготовка рекомендаций о предоставлении разрешения на условно разрешенный вид использования земельного участка или об отказе в предоставлении такого разрешения с указанием причин принятого решения;</w:t>
      </w:r>
    </w:p>
    <w:p w14:paraId="48608E4B" w14:textId="77777777" w:rsidR="000B3AAA" w:rsidRPr="00FB7E6B" w:rsidRDefault="000B3AAA" w:rsidP="000B3AAA">
      <w:pPr>
        <w:keepLines w:val="0"/>
        <w:widowControl w:val="0"/>
        <w:spacing w:line="240" w:lineRule="auto"/>
        <w:ind w:firstLine="720"/>
        <w:rPr>
          <w:sz w:val="24"/>
        </w:rPr>
      </w:pPr>
      <w:r w:rsidRPr="00FB7E6B">
        <w:rPr>
          <w:sz w:val="24"/>
        </w:rPr>
        <w:t>6) организация и проведение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в соответствии с частью 1 статьи 40 Градостроительного кодекса, подготовка рекомендаций о предоставлении разрешения на отклонение  от предельных параметров разрешенного строительства, реконструкции или об отказе в предоставлении такого разрешения с указанием причин принятого решения;</w:t>
      </w:r>
    </w:p>
    <w:p w14:paraId="3B3FA512" w14:textId="77777777" w:rsidR="000B3AAA" w:rsidRPr="00FB7E6B" w:rsidRDefault="000B3AAA" w:rsidP="000B3AAA">
      <w:pPr>
        <w:keepLines w:val="0"/>
        <w:widowControl w:val="0"/>
        <w:spacing w:line="240" w:lineRule="auto"/>
        <w:ind w:firstLine="720"/>
        <w:rPr>
          <w:sz w:val="24"/>
        </w:rPr>
      </w:pPr>
      <w:r w:rsidRPr="00FB7E6B">
        <w:rPr>
          <w:sz w:val="24"/>
        </w:rPr>
        <w:t>7) иные полномочия, отнесенные к компетенции Комиссии муниципальными правовыми актами.</w:t>
      </w:r>
    </w:p>
    <w:p w14:paraId="13AC6481" w14:textId="74300286" w:rsidR="000B3AAA" w:rsidRPr="00FB7E6B" w:rsidRDefault="000B3AAA" w:rsidP="000B3AAA">
      <w:pPr>
        <w:keepLines w:val="0"/>
        <w:widowControl w:val="0"/>
        <w:spacing w:line="240" w:lineRule="auto"/>
        <w:ind w:firstLine="720"/>
        <w:rPr>
          <w:sz w:val="24"/>
        </w:rPr>
      </w:pPr>
      <w:r w:rsidRPr="00FB7E6B">
        <w:rPr>
          <w:sz w:val="24"/>
        </w:rPr>
        <w:t xml:space="preserve">3. Состав и порядок деятельности комиссии утверждаются постановлением администрации  муниципального образования </w:t>
      </w:r>
      <w:r w:rsidR="006D3C64">
        <w:rPr>
          <w:sz w:val="24"/>
        </w:rPr>
        <w:t xml:space="preserve">Белореченский муниципальный район </w:t>
      </w:r>
      <w:r w:rsidRPr="00FB7E6B">
        <w:rPr>
          <w:sz w:val="24"/>
        </w:rPr>
        <w:t>.</w:t>
      </w:r>
    </w:p>
    <w:p w14:paraId="57986ED8" w14:textId="77777777" w:rsidR="000B3AAA" w:rsidRPr="00FB7E6B" w:rsidRDefault="000B3AAA" w:rsidP="000B3AAA">
      <w:pPr>
        <w:keepLines w:val="0"/>
        <w:widowControl w:val="0"/>
        <w:spacing w:line="240" w:lineRule="auto"/>
        <w:ind w:firstLine="720"/>
        <w:rPr>
          <w:sz w:val="24"/>
        </w:rPr>
      </w:pPr>
      <w:r w:rsidRPr="00FB7E6B">
        <w:rPr>
          <w:sz w:val="24"/>
        </w:rPr>
        <w:t xml:space="preserve">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14:paraId="0DE14756" w14:textId="77777777" w:rsidR="000B3AAA" w:rsidRPr="00FB7E6B" w:rsidRDefault="000B3AAA" w:rsidP="000B3AAA">
      <w:pPr>
        <w:keepLines w:val="0"/>
        <w:widowControl w:val="0"/>
        <w:spacing w:line="240" w:lineRule="auto"/>
        <w:ind w:firstLine="720"/>
        <w:rPr>
          <w:sz w:val="24"/>
        </w:rPr>
      </w:pPr>
      <w:r w:rsidRPr="00FB7E6B">
        <w:rPr>
          <w:sz w:val="24"/>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w:t>
      </w:r>
    </w:p>
    <w:p w14:paraId="167A732E" w14:textId="77777777" w:rsidR="000B3AAA" w:rsidRPr="00FB7E6B" w:rsidRDefault="000B3AAA" w:rsidP="000B3AAA">
      <w:pPr>
        <w:keepLines w:val="0"/>
        <w:widowControl w:val="0"/>
        <w:spacing w:line="240" w:lineRule="auto"/>
        <w:ind w:firstLine="720"/>
        <w:rPr>
          <w:sz w:val="24"/>
        </w:rPr>
      </w:pPr>
      <w:r w:rsidRPr="00FB7E6B">
        <w:rPr>
          <w:sz w:val="24"/>
        </w:rPr>
        <w:t xml:space="preserve">Протоколы заседаний Комиссии являются открытыми для всех заинтересованных лиц, которые могут получать копии протоколов. </w:t>
      </w:r>
    </w:p>
    <w:p w14:paraId="72A16361" w14:textId="062E9EAF" w:rsidR="00BA2FBC" w:rsidRPr="00FB7E6B" w:rsidRDefault="000B3AAA" w:rsidP="00BA2FBC">
      <w:pPr>
        <w:spacing w:line="240" w:lineRule="auto"/>
        <w:ind w:firstLine="709"/>
        <w:rPr>
          <w:sz w:val="24"/>
        </w:rPr>
      </w:pPr>
      <w:r w:rsidRPr="00FB7E6B">
        <w:rPr>
          <w:sz w:val="24"/>
        </w:rPr>
        <w:t xml:space="preserve">Документы, рассматриваемые на заседаниях Комиссии, протоколы Комиссии хранятся в архиве администрации муниципального образования </w:t>
      </w:r>
      <w:r w:rsidR="006D3C64">
        <w:rPr>
          <w:sz w:val="24"/>
        </w:rPr>
        <w:t xml:space="preserve">Белореченский муниципальный район </w:t>
      </w:r>
      <w:r w:rsidRPr="00FB7E6B">
        <w:rPr>
          <w:sz w:val="24"/>
        </w:rPr>
        <w:t>.</w:t>
      </w:r>
      <w:bookmarkStart w:id="30" w:name="_Toc171954292"/>
    </w:p>
    <w:p w14:paraId="346E7EDE" w14:textId="77777777" w:rsidR="00BA2FBC" w:rsidRPr="00FB7E6B" w:rsidRDefault="00BA2FBC" w:rsidP="00BA2FBC">
      <w:pPr>
        <w:spacing w:line="240" w:lineRule="auto"/>
        <w:ind w:firstLine="709"/>
        <w:rPr>
          <w:sz w:val="24"/>
        </w:rPr>
      </w:pPr>
    </w:p>
    <w:p w14:paraId="0E05E397" w14:textId="77777777" w:rsidR="00BA2FBC" w:rsidRPr="00FB7E6B" w:rsidRDefault="00BA2FBC" w:rsidP="00BA2FBC">
      <w:pPr>
        <w:spacing w:line="240" w:lineRule="auto"/>
        <w:ind w:firstLine="709"/>
        <w:rPr>
          <w:b/>
          <w:i/>
          <w:sz w:val="24"/>
          <w:u w:val="single"/>
        </w:rPr>
      </w:pPr>
    </w:p>
    <w:p w14:paraId="12F8E2A3" w14:textId="77777777" w:rsidR="000B3AAA" w:rsidRPr="00FB7E6B" w:rsidRDefault="000B3AAA" w:rsidP="000B3AAA">
      <w:pPr>
        <w:pStyle w:val="20"/>
        <w:spacing w:before="0" w:after="0" w:line="240" w:lineRule="auto"/>
        <w:rPr>
          <w:b w:val="0"/>
          <w:i w:val="0"/>
          <w:sz w:val="24"/>
        </w:rPr>
      </w:pPr>
      <w:bookmarkStart w:id="31" w:name="_Toc205909064"/>
      <w:r w:rsidRPr="00FB7E6B">
        <w:rPr>
          <w:b w:val="0"/>
          <w:i w:val="0"/>
          <w:sz w:val="24"/>
          <w:u w:val="single"/>
        </w:rPr>
        <w:t>Раздел 4.</w:t>
      </w:r>
      <w:r w:rsidRPr="00FB7E6B">
        <w:rPr>
          <w:b w:val="0"/>
          <w:i w:val="0"/>
          <w:sz w:val="24"/>
        </w:rPr>
        <w:t xml:space="preserve"> Предоставление прав на земельные участки</w:t>
      </w:r>
      <w:bookmarkEnd w:id="30"/>
      <w:bookmarkEnd w:id="31"/>
    </w:p>
    <w:p w14:paraId="711B4554" w14:textId="77777777" w:rsidR="000B3AAA" w:rsidRPr="00FB7E6B" w:rsidRDefault="000B3AAA" w:rsidP="000B3AAA">
      <w:pPr>
        <w:keepLines w:val="0"/>
        <w:widowControl w:val="0"/>
        <w:spacing w:line="240" w:lineRule="auto"/>
        <w:ind w:firstLine="720"/>
        <w:rPr>
          <w:b/>
          <w:sz w:val="24"/>
        </w:rPr>
      </w:pPr>
    </w:p>
    <w:p w14:paraId="3E3F979C" w14:textId="77777777" w:rsidR="000B3AAA" w:rsidRPr="00FB7E6B" w:rsidRDefault="000B3AAA" w:rsidP="000B3AAA">
      <w:pPr>
        <w:pStyle w:val="3"/>
        <w:spacing w:before="0" w:after="0" w:line="240" w:lineRule="auto"/>
        <w:rPr>
          <w:b w:val="0"/>
          <w:i/>
          <w:iCs/>
          <w:sz w:val="24"/>
        </w:rPr>
      </w:pPr>
      <w:bookmarkStart w:id="32" w:name="_Toc171954293"/>
      <w:bookmarkStart w:id="33" w:name="_Toc205909065"/>
      <w:r w:rsidRPr="00FB7E6B">
        <w:rPr>
          <w:b w:val="0"/>
          <w:i/>
          <w:iCs/>
          <w:sz w:val="24"/>
        </w:rPr>
        <w:t>Статья 8. Общие положения предоставления прав на земельные участки</w:t>
      </w:r>
      <w:bookmarkEnd w:id="32"/>
      <w:bookmarkEnd w:id="33"/>
    </w:p>
    <w:p w14:paraId="28A80B53" w14:textId="77777777" w:rsidR="000B3AAA" w:rsidRPr="00E734FB" w:rsidRDefault="000B3AAA" w:rsidP="000B3AAA">
      <w:pPr>
        <w:keepLines w:val="0"/>
        <w:widowControl w:val="0"/>
        <w:spacing w:line="240" w:lineRule="auto"/>
        <w:ind w:firstLine="720"/>
        <w:rPr>
          <w:b/>
          <w:i/>
          <w:sz w:val="24"/>
          <w:highlight w:val="yellow"/>
        </w:rPr>
      </w:pPr>
    </w:p>
    <w:p w14:paraId="51C725D9" w14:textId="2DF0C676" w:rsidR="000B3AAA" w:rsidRPr="00DD15FE" w:rsidRDefault="000B3AAA" w:rsidP="000B3AAA">
      <w:pPr>
        <w:widowControl w:val="0"/>
        <w:spacing w:line="240" w:lineRule="auto"/>
        <w:ind w:firstLine="709"/>
        <w:rPr>
          <w:sz w:val="24"/>
        </w:rPr>
      </w:pPr>
      <w:r w:rsidRPr="00DD15FE">
        <w:rPr>
          <w:sz w:val="24"/>
        </w:rPr>
        <w:lastRenderedPageBreak/>
        <w:t xml:space="preserve">1. До разграничения государственной собственности на землю предоставление земельных участков, находящихся в государственной или муниципальной собственности, на территории  муниципального образования </w:t>
      </w:r>
      <w:r w:rsidR="00985ED8">
        <w:rPr>
          <w:sz w:val="24"/>
        </w:rPr>
        <w:t>Родниковск</w:t>
      </w:r>
      <w:r w:rsidR="00DD79F4" w:rsidRPr="00DD15FE">
        <w:rPr>
          <w:sz w:val="24"/>
        </w:rPr>
        <w:t>ого сельского поселения</w:t>
      </w:r>
      <w:r w:rsidRPr="00DD15FE">
        <w:rPr>
          <w:sz w:val="24"/>
        </w:rPr>
        <w:t xml:space="preserve"> </w:t>
      </w:r>
      <w:r w:rsidR="006D3C64">
        <w:rPr>
          <w:sz w:val="24"/>
        </w:rPr>
        <w:t>Белореченского муниципального района</w:t>
      </w:r>
      <w:r w:rsidRPr="00DD15FE">
        <w:rPr>
          <w:sz w:val="24"/>
        </w:rPr>
        <w:t xml:space="preserve"> осуществляется администрацией муниципального образования </w:t>
      </w:r>
      <w:r w:rsidR="006D3C64">
        <w:rPr>
          <w:sz w:val="24"/>
        </w:rPr>
        <w:t xml:space="preserve">Белореченский муниципальный район </w:t>
      </w:r>
      <w:r w:rsidRPr="00DD15FE">
        <w:rPr>
          <w:sz w:val="24"/>
        </w:rPr>
        <w:t xml:space="preserve">в соответствии с нормативными правовыми актами Российской Федерации, Краснодарского края, Уставом и нормативными правовыми актами муниципального образования </w:t>
      </w:r>
      <w:r w:rsidR="006D3C64">
        <w:rPr>
          <w:sz w:val="24"/>
        </w:rPr>
        <w:t xml:space="preserve">Белореченский муниципальный район </w:t>
      </w:r>
      <w:r w:rsidRPr="00DD15FE">
        <w:rPr>
          <w:sz w:val="24"/>
        </w:rPr>
        <w:t xml:space="preserve">. </w:t>
      </w:r>
    </w:p>
    <w:p w14:paraId="6003E699" w14:textId="77777777" w:rsidR="000B3AAA" w:rsidRPr="00DD15FE" w:rsidRDefault="000B3AAA" w:rsidP="000B3AAA">
      <w:pPr>
        <w:widowControl w:val="0"/>
        <w:spacing w:line="240" w:lineRule="auto"/>
        <w:ind w:firstLine="709"/>
        <w:rPr>
          <w:sz w:val="24"/>
        </w:rPr>
      </w:pPr>
      <w:r w:rsidRPr="00DD15FE">
        <w:rPr>
          <w:sz w:val="24"/>
        </w:rPr>
        <w:t>Предоставление земельных участков в целях размещения линейных объектов федерального, регионального и местного значения осуществляется в соответствии с утвержденными документами территориального планирования и (или) документацией по планировке территории независимо от принадлежности таких земельных участков к той или иной категории земель, за исключением случаев, если в соответствии с федеральным законом не допускается размещение таких линейных объектов в границах определенных земель, зон, на определенной территории.</w:t>
      </w:r>
    </w:p>
    <w:p w14:paraId="10B26396" w14:textId="77777777" w:rsidR="000B3AAA" w:rsidRPr="00DD15FE" w:rsidRDefault="000B3AAA" w:rsidP="000B3AAA">
      <w:pPr>
        <w:keepLines w:val="0"/>
        <w:widowControl w:val="0"/>
        <w:spacing w:line="240" w:lineRule="auto"/>
        <w:ind w:firstLine="720"/>
        <w:rPr>
          <w:sz w:val="24"/>
        </w:rPr>
      </w:pPr>
      <w:r w:rsidRPr="00DD15FE">
        <w:rPr>
          <w:sz w:val="24"/>
        </w:rPr>
        <w:t>2. Земельные участки, находящиеся в государственной или муниципальной собственности, предоставляются на основании:</w:t>
      </w:r>
    </w:p>
    <w:p w14:paraId="26A32977" w14:textId="77777777" w:rsidR="000B3AAA" w:rsidRPr="00DD15FE" w:rsidRDefault="000B3AAA" w:rsidP="000B3AAA">
      <w:pPr>
        <w:keepLines w:val="0"/>
        <w:widowControl w:val="0"/>
        <w:spacing w:line="240" w:lineRule="auto"/>
        <w:ind w:firstLine="720"/>
        <w:rPr>
          <w:sz w:val="24"/>
        </w:rPr>
      </w:pPr>
      <w:r w:rsidRPr="00DD15FE">
        <w:rPr>
          <w:sz w:val="24"/>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14:paraId="5C7A8801" w14:textId="77777777" w:rsidR="000B3AAA" w:rsidRPr="00DD15FE" w:rsidRDefault="000B3AAA" w:rsidP="000B3AAA">
      <w:pPr>
        <w:keepLines w:val="0"/>
        <w:widowControl w:val="0"/>
        <w:spacing w:line="240" w:lineRule="auto"/>
        <w:ind w:firstLine="720"/>
        <w:rPr>
          <w:sz w:val="24"/>
        </w:rPr>
      </w:pPr>
      <w:r w:rsidRPr="00DD15FE">
        <w:rPr>
          <w:sz w:val="24"/>
        </w:rPr>
        <w:t>2) договора купли-продажи в случае предоставления земельного участка в собственность за плату;</w:t>
      </w:r>
    </w:p>
    <w:p w14:paraId="63C07D08" w14:textId="77777777" w:rsidR="000B3AAA" w:rsidRPr="00DD15FE" w:rsidRDefault="000B3AAA" w:rsidP="000B3AAA">
      <w:pPr>
        <w:keepLines w:val="0"/>
        <w:widowControl w:val="0"/>
        <w:spacing w:line="240" w:lineRule="auto"/>
        <w:ind w:firstLine="720"/>
        <w:rPr>
          <w:sz w:val="24"/>
        </w:rPr>
      </w:pPr>
      <w:r w:rsidRPr="00DD15FE">
        <w:rPr>
          <w:sz w:val="24"/>
        </w:rPr>
        <w:t>3) договора аренды в случае предоставления земельного участка в аренду;</w:t>
      </w:r>
    </w:p>
    <w:p w14:paraId="6A89809C" w14:textId="77777777" w:rsidR="000B3AAA" w:rsidRPr="00DD15FE" w:rsidRDefault="000B3AAA" w:rsidP="000B3AAA">
      <w:pPr>
        <w:keepLines w:val="0"/>
        <w:widowControl w:val="0"/>
        <w:spacing w:line="240" w:lineRule="auto"/>
        <w:ind w:firstLine="720"/>
        <w:rPr>
          <w:sz w:val="24"/>
        </w:rPr>
      </w:pPr>
      <w:r w:rsidRPr="00DD15FE">
        <w:rPr>
          <w:sz w:val="24"/>
        </w:rPr>
        <w:t xml:space="preserve">4) договора безвозмездного пользования в случае предоставления земельного участка в безвозмездное пользование. </w:t>
      </w:r>
    </w:p>
    <w:p w14:paraId="3817BF4F" w14:textId="77777777" w:rsidR="000B3AAA" w:rsidRPr="00DD15FE" w:rsidRDefault="000B3AAA" w:rsidP="000B3AAA">
      <w:pPr>
        <w:keepLines w:val="0"/>
        <w:widowControl w:val="0"/>
        <w:spacing w:line="240" w:lineRule="auto"/>
        <w:ind w:firstLine="720"/>
        <w:rPr>
          <w:sz w:val="24"/>
        </w:rPr>
      </w:pPr>
      <w:r w:rsidRPr="00DD15FE">
        <w:rPr>
          <w:sz w:val="24"/>
        </w:rPr>
        <w:t>3.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14:paraId="0212FCFD" w14:textId="77777777" w:rsidR="000B3AAA" w:rsidRPr="00DD15FE" w:rsidRDefault="000B3AAA" w:rsidP="000B3AAA">
      <w:pPr>
        <w:keepLines w:val="0"/>
        <w:widowControl w:val="0"/>
        <w:spacing w:line="240" w:lineRule="auto"/>
        <w:ind w:firstLine="720"/>
        <w:rPr>
          <w:sz w:val="24"/>
        </w:rPr>
      </w:pPr>
      <w:r w:rsidRPr="00DD15FE">
        <w:rPr>
          <w:sz w:val="24"/>
        </w:rPr>
        <w:t>1) проект межевания территории, утвержденный в соответствии с Градостроительным кодексом Российской Федерации;</w:t>
      </w:r>
    </w:p>
    <w:p w14:paraId="2D802DBC" w14:textId="77777777" w:rsidR="000B3AAA" w:rsidRPr="00DD15FE" w:rsidRDefault="000B3AAA" w:rsidP="000B3AAA">
      <w:pPr>
        <w:keepLines w:val="0"/>
        <w:widowControl w:val="0"/>
        <w:spacing w:line="240" w:lineRule="auto"/>
        <w:ind w:firstLine="720"/>
        <w:rPr>
          <w:sz w:val="24"/>
        </w:rPr>
      </w:pPr>
      <w:r w:rsidRPr="00DD15FE">
        <w:rPr>
          <w:sz w:val="24"/>
        </w:rPr>
        <w:t>2) проектная документация лесных участков;</w:t>
      </w:r>
    </w:p>
    <w:p w14:paraId="29674524" w14:textId="77777777" w:rsidR="000B3AAA" w:rsidRPr="00DD15FE" w:rsidRDefault="000B3AAA" w:rsidP="000B3AAA">
      <w:pPr>
        <w:keepLines w:val="0"/>
        <w:widowControl w:val="0"/>
        <w:spacing w:line="240" w:lineRule="auto"/>
        <w:ind w:firstLine="720"/>
        <w:rPr>
          <w:sz w:val="24"/>
        </w:rPr>
      </w:pPr>
      <w:r w:rsidRPr="00DD15FE">
        <w:rPr>
          <w:sz w:val="24"/>
        </w:rPr>
        <w:t xml:space="preserve">3) утвержденная схема расположения земельного участка или земельных участков на кадастровом плане территории, которая предусмотрена статьей 11.10 Земельного кодекса РФ. </w:t>
      </w:r>
    </w:p>
    <w:p w14:paraId="79D43743" w14:textId="77777777" w:rsidR="000B3AAA" w:rsidRPr="00DD15FE" w:rsidRDefault="000B3AAA" w:rsidP="000B3AAA">
      <w:pPr>
        <w:widowControl w:val="0"/>
        <w:spacing w:line="240" w:lineRule="auto"/>
        <w:ind w:firstLine="709"/>
        <w:rPr>
          <w:sz w:val="24"/>
        </w:rPr>
      </w:pPr>
      <w:r w:rsidRPr="00DD15FE">
        <w:rPr>
          <w:sz w:val="24"/>
        </w:rPr>
        <w:t>Случаи применения вышеуказанных документов, требования к их составу и содержанию устанавливаются земельным, лесным и градостроительным законодательством.</w:t>
      </w:r>
    </w:p>
    <w:p w14:paraId="5D590697" w14:textId="77777777" w:rsidR="000B3AAA" w:rsidRPr="00DD15FE" w:rsidRDefault="000B3AAA" w:rsidP="000B3AAA">
      <w:pPr>
        <w:keepLines w:val="0"/>
        <w:widowControl w:val="0"/>
        <w:spacing w:line="240" w:lineRule="auto"/>
        <w:ind w:firstLine="720"/>
        <w:rPr>
          <w:sz w:val="24"/>
        </w:rPr>
      </w:pPr>
      <w:r w:rsidRPr="00DD15FE">
        <w:rPr>
          <w:sz w:val="24"/>
        </w:rPr>
        <w:t>4.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со статьей 11.3 Земельного кодекса РФ.</w:t>
      </w:r>
    </w:p>
    <w:p w14:paraId="3B5EB56F" w14:textId="09A64694" w:rsidR="000B3AAA" w:rsidRPr="00DD15FE" w:rsidRDefault="000B3AAA" w:rsidP="000B3AAA">
      <w:pPr>
        <w:widowControl w:val="0"/>
        <w:spacing w:line="240" w:lineRule="auto"/>
        <w:ind w:firstLine="709"/>
        <w:rPr>
          <w:sz w:val="24"/>
        </w:rPr>
      </w:pPr>
      <w:r w:rsidRPr="00DD15FE">
        <w:rPr>
          <w:sz w:val="24"/>
        </w:rPr>
        <w:t xml:space="preserve">5. В соответствии с Земельным кодексом РФ и Федеральным законом от 25.10.2001г. № 137-ФЗ «О введении в действие Земельного кодекса Российской Федерации» администрация муниципального образования </w:t>
      </w:r>
      <w:r w:rsidR="006D3C64">
        <w:rPr>
          <w:sz w:val="24"/>
        </w:rPr>
        <w:t xml:space="preserve">Белореченский муниципальный район </w:t>
      </w:r>
      <w:r w:rsidRPr="00DD15FE">
        <w:rPr>
          <w:sz w:val="24"/>
        </w:rPr>
        <w:t xml:space="preserve">осуществляет управление и распоряжение земельными участками, находящимися в муниципальной собственности на территории </w:t>
      </w:r>
      <w:r w:rsidR="00985ED8">
        <w:rPr>
          <w:sz w:val="24"/>
        </w:rPr>
        <w:t>Родниковск</w:t>
      </w:r>
      <w:r w:rsidR="00DD79F4" w:rsidRPr="00DD15FE">
        <w:rPr>
          <w:sz w:val="24"/>
        </w:rPr>
        <w:t>ого сельского поселения</w:t>
      </w:r>
      <w:r w:rsidRPr="00DD15FE">
        <w:rPr>
          <w:sz w:val="24"/>
        </w:rPr>
        <w:t>.</w:t>
      </w:r>
    </w:p>
    <w:p w14:paraId="3B63305A" w14:textId="77777777" w:rsidR="000B3AAA" w:rsidRPr="00DD15FE" w:rsidRDefault="000B3AAA" w:rsidP="000B3AAA">
      <w:pPr>
        <w:widowControl w:val="0"/>
        <w:spacing w:line="240" w:lineRule="auto"/>
        <w:ind w:firstLine="709"/>
        <w:rPr>
          <w:sz w:val="24"/>
        </w:rPr>
      </w:pPr>
      <w:r w:rsidRPr="00DD15FE">
        <w:rPr>
          <w:sz w:val="24"/>
        </w:rPr>
        <w:t>6. Предоставление земельных участков осуществляется в собственность, постоянное (бессрочное) пользование, безвозмездное пользование, пожизненное наследуемое владение, аренду в соответствии с действующим земельным законодательством Российской Федерации.</w:t>
      </w:r>
    </w:p>
    <w:p w14:paraId="6742BC0B" w14:textId="77777777" w:rsidR="000B3AAA" w:rsidRPr="00DD15FE" w:rsidRDefault="000B3AAA" w:rsidP="000B3AAA">
      <w:pPr>
        <w:widowControl w:val="0"/>
        <w:spacing w:line="240" w:lineRule="auto"/>
        <w:ind w:firstLine="709"/>
        <w:rPr>
          <w:sz w:val="24"/>
        </w:rPr>
      </w:pPr>
      <w:r w:rsidRPr="00DD15FE">
        <w:rPr>
          <w:sz w:val="24"/>
        </w:rPr>
        <w:t>7. Земельные участки, находящиеся в муниципальной собственности, могут предоставляться для строительства объектов капитального строительства, а также для целей, не связанных со строительством.</w:t>
      </w:r>
    </w:p>
    <w:p w14:paraId="0634D98D" w14:textId="77777777" w:rsidR="000B3AAA" w:rsidRPr="00DD15FE" w:rsidRDefault="000B3AAA" w:rsidP="000B3AAA">
      <w:pPr>
        <w:widowControl w:val="0"/>
        <w:spacing w:line="240" w:lineRule="auto"/>
        <w:ind w:firstLine="709"/>
        <w:rPr>
          <w:sz w:val="24"/>
        </w:rPr>
      </w:pPr>
      <w:r w:rsidRPr="00DD15FE">
        <w:rPr>
          <w:sz w:val="24"/>
        </w:rPr>
        <w:t>Правообладатели земельных участков вправе возводить жилые, производственные, культурно-бытовые и иные здания, сооружения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14:paraId="348AAAC0" w14:textId="77777777" w:rsidR="000B3AAA" w:rsidRPr="00DD15FE" w:rsidRDefault="000B3AAA" w:rsidP="000B3AAA">
      <w:pPr>
        <w:widowControl w:val="0"/>
        <w:spacing w:line="240" w:lineRule="auto"/>
        <w:ind w:firstLine="709"/>
        <w:rPr>
          <w:rFonts w:ascii="Verdana" w:hAnsi="Verdana"/>
        </w:rPr>
      </w:pPr>
      <w:r w:rsidRPr="00DD15FE">
        <w:rPr>
          <w:sz w:val="24"/>
        </w:rPr>
        <w:lastRenderedPageBreak/>
        <w:t>7. В соответствии с Земельным кодексом Российской Федерации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14:paraId="46C547E3" w14:textId="77777777" w:rsidR="000B3AAA" w:rsidRPr="00DD15FE" w:rsidRDefault="000B3AAA" w:rsidP="000B3AAA">
      <w:pPr>
        <w:widowControl w:val="0"/>
        <w:spacing w:line="240" w:lineRule="auto"/>
        <w:ind w:firstLine="709"/>
        <w:rPr>
          <w:sz w:val="24"/>
        </w:rPr>
      </w:pPr>
      <w:bookmarkStart w:id="34" w:name="Par1677"/>
      <w:bookmarkEnd w:id="34"/>
      <w:r w:rsidRPr="00DD15FE">
        <w:rPr>
          <w:sz w:val="24"/>
        </w:rPr>
        <w:t>1) проведение инженерных изысканий;</w:t>
      </w:r>
    </w:p>
    <w:p w14:paraId="1963BBE4" w14:textId="77777777" w:rsidR="000B3AAA" w:rsidRPr="00DD15FE" w:rsidRDefault="000B3AAA" w:rsidP="000B3AAA">
      <w:pPr>
        <w:widowControl w:val="0"/>
        <w:spacing w:line="240" w:lineRule="auto"/>
        <w:ind w:firstLine="709"/>
        <w:rPr>
          <w:sz w:val="24"/>
        </w:rPr>
      </w:pPr>
      <w:r w:rsidRPr="00DD15FE">
        <w:rPr>
          <w:sz w:val="24"/>
        </w:rPr>
        <w:t>2) капитальный или текущий ремонт линейного объекта;</w:t>
      </w:r>
    </w:p>
    <w:p w14:paraId="222BC6F0" w14:textId="77777777" w:rsidR="000B3AAA" w:rsidRPr="00DD15FE" w:rsidRDefault="000B3AAA" w:rsidP="000B3AAA">
      <w:pPr>
        <w:widowControl w:val="0"/>
        <w:spacing w:line="240" w:lineRule="auto"/>
        <w:ind w:firstLine="709"/>
        <w:rPr>
          <w:sz w:val="24"/>
        </w:rPr>
      </w:pPr>
      <w:r w:rsidRPr="00DD15FE">
        <w:rPr>
          <w:sz w:val="24"/>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047BA601" w14:textId="77777777" w:rsidR="000B3AAA" w:rsidRPr="00DD15FE" w:rsidRDefault="000B3AAA" w:rsidP="000B3AAA">
      <w:pPr>
        <w:widowControl w:val="0"/>
        <w:spacing w:line="240" w:lineRule="auto"/>
        <w:ind w:firstLine="709"/>
        <w:rPr>
          <w:sz w:val="24"/>
        </w:rPr>
      </w:pPr>
      <w:r w:rsidRPr="00DD15FE">
        <w:rPr>
          <w:sz w:val="24"/>
        </w:rPr>
        <w:t>4) осуществление геологического изучения недр;</w:t>
      </w:r>
    </w:p>
    <w:p w14:paraId="169C2C6A" w14:textId="77777777" w:rsidR="000B3AAA" w:rsidRPr="00DD15FE" w:rsidRDefault="000B3AAA" w:rsidP="000B3AAA">
      <w:pPr>
        <w:widowControl w:val="0"/>
        <w:spacing w:line="240" w:lineRule="auto"/>
        <w:ind w:firstLine="709"/>
        <w:rPr>
          <w:sz w:val="24"/>
        </w:rPr>
      </w:pPr>
      <w:bookmarkStart w:id="35" w:name="Par1681"/>
      <w:bookmarkEnd w:id="35"/>
      <w:r w:rsidRPr="00DD15FE">
        <w:rPr>
          <w:sz w:val="24"/>
        </w:rPr>
        <w:t>5)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14:paraId="00608CE5" w14:textId="77777777" w:rsidR="000B3AAA" w:rsidRPr="00DD15FE" w:rsidRDefault="000B3AAA" w:rsidP="000B3AAA">
      <w:pPr>
        <w:widowControl w:val="0"/>
        <w:spacing w:line="240" w:lineRule="auto"/>
        <w:ind w:firstLine="709"/>
        <w:rPr>
          <w:sz w:val="24"/>
        </w:rPr>
      </w:pPr>
      <w:r w:rsidRPr="00DD15FE">
        <w:rPr>
          <w:sz w:val="24"/>
        </w:rPr>
        <w:t>6) возведение некапитальных строений, сооружений, предназначенных для осуществления товарной аквакультуры (товарного рыбоводства);</w:t>
      </w:r>
    </w:p>
    <w:p w14:paraId="1309CB04" w14:textId="77777777" w:rsidR="000B3AAA" w:rsidRPr="00DD15FE" w:rsidRDefault="000B3AAA" w:rsidP="000B3AAA">
      <w:pPr>
        <w:widowControl w:val="0"/>
        <w:spacing w:line="240" w:lineRule="auto"/>
        <w:ind w:firstLine="709"/>
        <w:rPr>
          <w:sz w:val="24"/>
        </w:rPr>
      </w:pPr>
      <w:r w:rsidRPr="00DD15FE">
        <w:rPr>
          <w:sz w:val="24"/>
        </w:rPr>
        <w:t>7) возведение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14:paraId="79BE172B" w14:textId="77777777" w:rsidR="000B3AAA" w:rsidRPr="00DD15FE" w:rsidRDefault="000B3AAA" w:rsidP="000B3AAA">
      <w:pPr>
        <w:widowControl w:val="0"/>
        <w:spacing w:line="240" w:lineRule="auto"/>
        <w:ind w:firstLine="709"/>
        <w:rPr>
          <w:sz w:val="24"/>
        </w:rPr>
      </w:pPr>
      <w:r w:rsidRPr="00DD15FE">
        <w:rPr>
          <w:sz w:val="24"/>
        </w:rPr>
        <w:t>Порядок выдачи разрешений на такое использование и обязанности лиц, использующих земельные участки, устанавливаются в соответствии с положениями Земельного кодекса Российской Федерации (глава V.6).</w:t>
      </w:r>
    </w:p>
    <w:p w14:paraId="0C8BB61B" w14:textId="77777777" w:rsidR="000B3AAA" w:rsidRPr="00DD15FE" w:rsidRDefault="000B3AAA" w:rsidP="000B3AAA">
      <w:pPr>
        <w:widowControl w:val="0"/>
        <w:spacing w:line="240" w:lineRule="auto"/>
        <w:ind w:firstLine="709"/>
        <w:rPr>
          <w:sz w:val="24"/>
        </w:rPr>
      </w:pPr>
    </w:p>
    <w:p w14:paraId="66D5DBA2" w14:textId="77777777" w:rsidR="000B3AAA" w:rsidRPr="00E734FB" w:rsidRDefault="000B3AAA" w:rsidP="000B3AAA">
      <w:pPr>
        <w:spacing w:line="240" w:lineRule="auto"/>
        <w:ind w:firstLine="284"/>
        <w:rPr>
          <w:sz w:val="24"/>
          <w:highlight w:val="yellow"/>
        </w:rPr>
      </w:pPr>
    </w:p>
    <w:p w14:paraId="3557CE0A" w14:textId="6126D0CA" w:rsidR="000B3AAA" w:rsidRPr="00DD15FE" w:rsidRDefault="000B3AAA" w:rsidP="000B3AAA">
      <w:pPr>
        <w:pStyle w:val="3"/>
        <w:spacing w:before="0" w:after="0" w:line="240" w:lineRule="auto"/>
        <w:rPr>
          <w:b w:val="0"/>
          <w:i/>
          <w:iCs/>
          <w:sz w:val="24"/>
        </w:rPr>
      </w:pPr>
      <w:bookmarkStart w:id="36" w:name="_Toc171954294"/>
      <w:bookmarkStart w:id="37" w:name="_Toc205909066"/>
      <w:r w:rsidRPr="00DD15FE">
        <w:rPr>
          <w:b w:val="0"/>
          <w:i/>
          <w:iCs/>
          <w:sz w:val="24"/>
        </w:rPr>
        <w:t xml:space="preserve">Статья 9. Организация и проведение аукционов по продаже земельных участков, находящихся в государственной или муниципальной собственности, или на право заключения договоров аренды земельных участков, находящихся в государственной или муниципальной собственности, на территории </w:t>
      </w:r>
      <w:r w:rsidR="00985ED8">
        <w:rPr>
          <w:b w:val="0"/>
          <w:i/>
          <w:iCs/>
          <w:sz w:val="24"/>
        </w:rPr>
        <w:t>Родниковск</w:t>
      </w:r>
      <w:r w:rsidR="00DD79F4" w:rsidRPr="00DD15FE">
        <w:rPr>
          <w:b w:val="0"/>
          <w:i/>
          <w:iCs/>
          <w:sz w:val="24"/>
        </w:rPr>
        <w:t>ого сельского поселения</w:t>
      </w:r>
      <w:r w:rsidRPr="00DD15FE">
        <w:rPr>
          <w:b w:val="0"/>
          <w:i/>
          <w:iCs/>
          <w:sz w:val="24"/>
        </w:rPr>
        <w:t xml:space="preserve"> </w:t>
      </w:r>
      <w:r w:rsidR="006D3C64">
        <w:rPr>
          <w:b w:val="0"/>
          <w:i/>
          <w:iCs/>
          <w:sz w:val="24"/>
        </w:rPr>
        <w:t>Белореченского муниципального района</w:t>
      </w:r>
      <w:r w:rsidRPr="00DD15FE">
        <w:rPr>
          <w:b w:val="0"/>
          <w:i/>
          <w:iCs/>
          <w:sz w:val="24"/>
        </w:rPr>
        <w:t>.</w:t>
      </w:r>
      <w:bookmarkEnd w:id="36"/>
      <w:bookmarkEnd w:id="37"/>
    </w:p>
    <w:p w14:paraId="04881699" w14:textId="77777777" w:rsidR="000B3AAA" w:rsidRPr="00DD15FE" w:rsidRDefault="000B3AAA" w:rsidP="000B3AAA">
      <w:pPr>
        <w:keepLines w:val="0"/>
        <w:widowControl w:val="0"/>
        <w:spacing w:line="240" w:lineRule="auto"/>
        <w:ind w:firstLine="720"/>
        <w:rPr>
          <w:b/>
          <w:i/>
          <w:sz w:val="24"/>
          <w:shd w:val="clear" w:color="auto" w:fill="92FF99"/>
        </w:rPr>
      </w:pPr>
    </w:p>
    <w:p w14:paraId="73D7B190" w14:textId="77777777" w:rsidR="000B3AAA" w:rsidRPr="00DD15FE" w:rsidRDefault="000B3AAA" w:rsidP="000B3AAA">
      <w:pPr>
        <w:pStyle w:val="af1"/>
        <w:ind w:firstLine="567"/>
        <w:jc w:val="both"/>
        <w:rPr>
          <w:rFonts w:ascii="Times New Roman" w:hAnsi="Times New Roman"/>
          <w:sz w:val="24"/>
        </w:rPr>
      </w:pPr>
      <w:r w:rsidRPr="00DD15FE">
        <w:rPr>
          <w:sz w:val="24"/>
        </w:rPr>
        <w:t xml:space="preserve">1. </w:t>
      </w:r>
      <w:r w:rsidRPr="00DD15FE">
        <w:rPr>
          <w:rFonts w:ascii="Times New Roman" w:hAnsi="Times New Roman"/>
          <w:sz w:val="24"/>
        </w:rPr>
        <w:t>Порядок организации и проведения аукционов по продаже земельных участков, находящихся в государственной или муниципальной собственности, или права на заключение договоров аренды таких земельных участков определяется уполномоченным Правительством Российской Федерации федеральным органом исполнительной власти в соответствии с Гражданским кодексом Российской Федерации и Земельным кодексом Российской Федерации.</w:t>
      </w:r>
    </w:p>
    <w:p w14:paraId="34C3D42E" w14:textId="77777777" w:rsidR="000B3AAA" w:rsidRPr="00DD15FE" w:rsidRDefault="000B3AAA" w:rsidP="000B3AAA">
      <w:pPr>
        <w:keepLines w:val="0"/>
        <w:widowControl w:val="0"/>
        <w:spacing w:line="240" w:lineRule="auto"/>
        <w:ind w:firstLine="720"/>
        <w:rPr>
          <w:sz w:val="24"/>
        </w:rPr>
      </w:pPr>
    </w:p>
    <w:p w14:paraId="57AFADB8" w14:textId="77777777" w:rsidR="000B3AAA" w:rsidRPr="00DD15FE" w:rsidRDefault="000B3AAA" w:rsidP="000B3AAA">
      <w:pPr>
        <w:pStyle w:val="3"/>
        <w:spacing w:before="0" w:after="0" w:line="240" w:lineRule="auto"/>
        <w:rPr>
          <w:b w:val="0"/>
          <w:i/>
          <w:iCs/>
          <w:sz w:val="24"/>
        </w:rPr>
      </w:pPr>
      <w:bookmarkStart w:id="38" w:name="_Toc171954295"/>
      <w:bookmarkStart w:id="39" w:name="_Toc205909067"/>
      <w:r w:rsidRPr="00DD15FE">
        <w:rPr>
          <w:b w:val="0"/>
          <w:i/>
          <w:iCs/>
          <w:sz w:val="24"/>
        </w:rPr>
        <w:t>Статья 10. Приобретение прав на земельные участки, на которых расположены объекты недвижимости</w:t>
      </w:r>
      <w:bookmarkEnd w:id="38"/>
      <w:bookmarkEnd w:id="39"/>
    </w:p>
    <w:p w14:paraId="09A850DA" w14:textId="77777777" w:rsidR="000B3AAA" w:rsidRPr="00DD15FE" w:rsidRDefault="000B3AAA" w:rsidP="000B3AAA">
      <w:pPr>
        <w:keepLines w:val="0"/>
        <w:widowControl w:val="0"/>
        <w:spacing w:line="240" w:lineRule="auto"/>
        <w:ind w:firstLine="720"/>
        <w:rPr>
          <w:b/>
          <w:i/>
          <w:sz w:val="24"/>
        </w:rPr>
      </w:pPr>
    </w:p>
    <w:p w14:paraId="193268FB" w14:textId="77777777" w:rsidR="000B3AAA" w:rsidRPr="00DD15FE" w:rsidRDefault="000B3AAA" w:rsidP="000B3AAA">
      <w:pPr>
        <w:keepLines w:val="0"/>
        <w:widowControl w:val="0"/>
        <w:spacing w:line="240" w:lineRule="auto"/>
        <w:ind w:firstLine="720"/>
        <w:rPr>
          <w:sz w:val="24"/>
        </w:rPr>
      </w:pPr>
      <w:r w:rsidRPr="00DD15FE">
        <w:rPr>
          <w:sz w:val="24"/>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14:paraId="3DF217FC" w14:textId="77777777" w:rsidR="000B3AAA" w:rsidRPr="00DD15FE" w:rsidRDefault="000B3AAA" w:rsidP="000B3AAA">
      <w:pPr>
        <w:keepLines w:val="0"/>
        <w:widowControl w:val="0"/>
        <w:spacing w:line="240" w:lineRule="auto"/>
        <w:ind w:firstLine="720"/>
        <w:rPr>
          <w:sz w:val="24"/>
        </w:rPr>
      </w:pPr>
      <w:r w:rsidRPr="00DD15FE">
        <w:rPr>
          <w:sz w:val="24"/>
        </w:rPr>
        <w:t xml:space="preserve">       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Земельного кодекса РФ.</w:t>
      </w:r>
    </w:p>
    <w:p w14:paraId="0B8EFE3C" w14:textId="77777777" w:rsidR="000B3AAA" w:rsidRPr="00DD15FE" w:rsidRDefault="000B3AAA" w:rsidP="000B3AAA">
      <w:pPr>
        <w:keepLines w:val="0"/>
        <w:widowControl w:val="0"/>
        <w:spacing w:line="240" w:lineRule="auto"/>
        <w:ind w:firstLine="720"/>
        <w:rPr>
          <w:sz w:val="24"/>
        </w:rPr>
      </w:pPr>
      <w:r w:rsidRPr="00DD15FE">
        <w:rPr>
          <w:sz w:val="24"/>
        </w:rPr>
        <w:t xml:space="preserve">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w:t>
      </w:r>
      <w:r w:rsidRPr="00DD15FE">
        <w:rPr>
          <w:sz w:val="24"/>
        </w:rPr>
        <w:lastRenderedPageBreak/>
        <w:t>такого земельного участка в общую долевую собственность или в аренду с множественностью лиц на стороне арендатора.</w:t>
      </w:r>
    </w:p>
    <w:p w14:paraId="07BBF58E" w14:textId="77777777" w:rsidR="000B3AAA" w:rsidRPr="00DD15FE" w:rsidRDefault="000B3AAA" w:rsidP="000B3AAA">
      <w:pPr>
        <w:keepLines w:val="0"/>
        <w:widowControl w:val="0"/>
        <w:spacing w:line="240" w:lineRule="auto"/>
        <w:ind w:firstLine="720"/>
        <w:rPr>
          <w:sz w:val="24"/>
        </w:rPr>
      </w:pPr>
      <w:r w:rsidRPr="00DD15FE">
        <w:rPr>
          <w:sz w:val="24"/>
        </w:rP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14:paraId="50C7ED13" w14:textId="77777777" w:rsidR="000B3AAA" w:rsidRPr="00DD15FE" w:rsidRDefault="000B3AAA" w:rsidP="000B3AAA">
      <w:pPr>
        <w:keepLines w:val="0"/>
        <w:widowControl w:val="0"/>
        <w:spacing w:line="240" w:lineRule="auto"/>
        <w:ind w:firstLine="720"/>
        <w:rPr>
          <w:sz w:val="24"/>
        </w:rPr>
      </w:pPr>
      <w:r w:rsidRPr="00DD15FE">
        <w:rPr>
          <w:sz w:val="24"/>
        </w:rP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14:paraId="20DEDD5A" w14:textId="77777777" w:rsidR="000B3AAA" w:rsidRPr="00DD15FE" w:rsidRDefault="000B3AAA" w:rsidP="000B3AAA">
      <w:pPr>
        <w:keepLines w:val="0"/>
        <w:widowControl w:val="0"/>
        <w:spacing w:line="240" w:lineRule="auto"/>
        <w:ind w:firstLine="720"/>
        <w:rPr>
          <w:sz w:val="24"/>
        </w:rPr>
      </w:pPr>
      <w:r w:rsidRPr="00DD15FE">
        <w:rPr>
          <w:sz w:val="24"/>
        </w:rP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w:t>
      </w:r>
      <w:r w:rsidRPr="00DD15FE">
        <w:t xml:space="preserve"> </w:t>
      </w:r>
      <w:r w:rsidRPr="00DD15FE">
        <w:rPr>
          <w:sz w:val="24"/>
        </w:rPr>
        <w:t>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w:t>
      </w:r>
      <w:r w:rsidRPr="00DD15FE">
        <w:t xml:space="preserve"> </w:t>
      </w:r>
      <w:r w:rsidRPr="00DD15FE">
        <w:rPr>
          <w:sz w:val="24"/>
        </w:rPr>
        <w:t>на подачу ходатайства в целях установления публичного сервитута в указанных целях, совместно обращаются в уполномоченный орган.</w:t>
      </w:r>
    </w:p>
    <w:p w14:paraId="20DE8B4E" w14:textId="34A1E0D7" w:rsidR="000B3AAA" w:rsidRPr="00DD15FE" w:rsidRDefault="000B3AAA" w:rsidP="000B3AAA">
      <w:pPr>
        <w:keepLines w:val="0"/>
        <w:widowControl w:val="0"/>
        <w:spacing w:line="240" w:lineRule="auto"/>
        <w:ind w:firstLine="720"/>
        <w:rPr>
          <w:sz w:val="24"/>
        </w:rPr>
      </w:pPr>
      <w:r w:rsidRPr="00DD15FE">
        <w:rPr>
          <w:sz w:val="24"/>
        </w:rPr>
        <w:t xml:space="preserve">6. Любой из заинтересованных правообладателей здания, сооружения или помещений в них вправе обратиться самостоятельно в уполномоченный орган администрации муниципального образования </w:t>
      </w:r>
      <w:r w:rsidR="006D3C64">
        <w:rPr>
          <w:sz w:val="24"/>
        </w:rPr>
        <w:t xml:space="preserve">Белореченский муниципальный район </w:t>
      </w:r>
      <w:r w:rsidRPr="00DD15FE">
        <w:rPr>
          <w:sz w:val="24"/>
        </w:rPr>
        <w:t xml:space="preserve">с заявлением о предоставлении земельного участка в аренду. Предоставление земельного участка в аренду осуществляется в соответствии со статьей 39.20 Земельного кодекса РФ. </w:t>
      </w:r>
    </w:p>
    <w:p w14:paraId="1492FF5D" w14:textId="77777777" w:rsidR="000B3AAA" w:rsidRPr="00DD15FE" w:rsidRDefault="000B3AAA" w:rsidP="000B3AAA">
      <w:pPr>
        <w:keepLines w:val="0"/>
        <w:widowControl w:val="0"/>
        <w:spacing w:line="240" w:lineRule="auto"/>
        <w:ind w:firstLine="720"/>
        <w:rPr>
          <w:sz w:val="24"/>
        </w:rPr>
      </w:pPr>
      <w:r w:rsidRPr="00DD15FE">
        <w:rPr>
          <w:sz w:val="24"/>
        </w:rPr>
        <w:t>7.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14:paraId="665B45F6" w14:textId="77777777" w:rsidR="000B3AAA" w:rsidRPr="00DD15FE" w:rsidRDefault="000B3AAA" w:rsidP="000B3AAA">
      <w:pPr>
        <w:keepLines w:val="0"/>
        <w:widowControl w:val="0"/>
        <w:spacing w:line="240" w:lineRule="auto"/>
        <w:ind w:firstLine="720"/>
        <w:rPr>
          <w:sz w:val="24"/>
        </w:rPr>
      </w:pPr>
      <w:r w:rsidRPr="00DD15FE">
        <w:rPr>
          <w:sz w:val="24"/>
        </w:rP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w:t>
      </w:r>
      <w:r w:rsidRPr="00DD15FE">
        <w:rPr>
          <w:color w:val="FF0000"/>
          <w:sz w:val="24"/>
        </w:rPr>
        <w:t xml:space="preserve"> </w:t>
      </w:r>
      <w:r w:rsidRPr="00DD15FE">
        <w:rPr>
          <w:sz w:val="24"/>
        </w:rPr>
        <w:t>помещений в них, предоставленных указанным лицам на праве оперативного управления.</w:t>
      </w:r>
    </w:p>
    <w:p w14:paraId="5697CA87" w14:textId="77777777" w:rsidR="000B3AAA" w:rsidRPr="00DD15FE" w:rsidRDefault="000B3AAA" w:rsidP="000B3AAA">
      <w:pPr>
        <w:keepLines w:val="0"/>
        <w:widowControl w:val="0"/>
        <w:spacing w:line="240" w:lineRule="auto"/>
        <w:ind w:firstLine="720"/>
        <w:rPr>
          <w:sz w:val="24"/>
        </w:rPr>
      </w:pPr>
      <w:r w:rsidRPr="00DD15FE">
        <w:rPr>
          <w:sz w:val="24"/>
        </w:rPr>
        <w:t>8. До установления сервитута, указанного в пункте 7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14:paraId="184186EB" w14:textId="77777777" w:rsidR="000B3AAA" w:rsidRPr="00DD15FE" w:rsidRDefault="000B3AAA" w:rsidP="000B3AAA">
      <w:pPr>
        <w:keepLines w:val="0"/>
        <w:widowControl w:val="0"/>
        <w:spacing w:line="240" w:lineRule="auto"/>
        <w:ind w:firstLine="720"/>
        <w:rPr>
          <w:sz w:val="24"/>
        </w:rPr>
      </w:pPr>
      <w:r w:rsidRPr="00DD15FE">
        <w:rPr>
          <w:sz w:val="24"/>
        </w:rPr>
        <w:t>9.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14:paraId="24E1B21A" w14:textId="77777777" w:rsidR="000B3AAA" w:rsidRPr="00DD15FE" w:rsidRDefault="000B3AAA" w:rsidP="000B3AAA">
      <w:pPr>
        <w:keepLines w:val="0"/>
        <w:widowControl w:val="0"/>
        <w:spacing w:line="240" w:lineRule="auto"/>
        <w:ind w:firstLine="720"/>
        <w:rPr>
          <w:sz w:val="24"/>
        </w:rPr>
      </w:pPr>
      <w:r w:rsidRPr="00DD15FE">
        <w:rPr>
          <w:sz w:val="24"/>
        </w:rPr>
        <w:t xml:space="preserve">10.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законом от 21 декабря 2001 года N 178-ФЗ "О приватизации государственного и муниципального имущества", возникает у собственника такого объекта после выполнения </w:t>
      </w:r>
      <w:r w:rsidRPr="00DD15FE">
        <w:rPr>
          <w:sz w:val="24"/>
        </w:rPr>
        <w:lastRenderedPageBreak/>
        <w:t xml:space="preserve">условий конкурса по продаже такого объекта, которое подтверждается актом приемки выполненных работ по сохранению объекта культурного наследия. </w:t>
      </w:r>
    </w:p>
    <w:p w14:paraId="017A42ED" w14:textId="77777777" w:rsidR="000B3AAA" w:rsidRPr="00DD15FE" w:rsidRDefault="000B3AAA" w:rsidP="000B3AAA">
      <w:pPr>
        <w:keepLines w:val="0"/>
        <w:widowControl w:val="0"/>
        <w:spacing w:line="240" w:lineRule="auto"/>
        <w:ind w:firstLine="720"/>
        <w:rPr>
          <w:sz w:val="24"/>
        </w:rPr>
      </w:pPr>
      <w:r w:rsidRPr="00DD15FE">
        <w:rPr>
          <w:sz w:val="24"/>
        </w:rPr>
        <w:t xml:space="preserve">11. Положения настоящей статьи применяются также к собственникам </w:t>
      </w:r>
      <w:proofErr w:type="spellStart"/>
      <w:r w:rsidRPr="00DD15FE">
        <w:rPr>
          <w:sz w:val="24"/>
        </w:rPr>
        <w:t>машино</w:t>
      </w:r>
      <w:proofErr w:type="spellEnd"/>
      <w:r w:rsidRPr="00DD15FE">
        <w:rPr>
          <w:sz w:val="24"/>
        </w:rPr>
        <w:t xml:space="preserve">-мест, нежилых помещений, расположенных в гаражных комплексах. </w:t>
      </w:r>
    </w:p>
    <w:p w14:paraId="4A662968" w14:textId="77777777" w:rsidR="000B3AAA" w:rsidRPr="00E734FB" w:rsidRDefault="000B3AAA" w:rsidP="000B3AAA">
      <w:pPr>
        <w:keepLines w:val="0"/>
        <w:widowControl w:val="0"/>
        <w:spacing w:line="240" w:lineRule="auto"/>
        <w:ind w:firstLine="720"/>
        <w:rPr>
          <w:sz w:val="24"/>
          <w:highlight w:val="yellow"/>
        </w:rPr>
      </w:pPr>
    </w:p>
    <w:p w14:paraId="4C4F542C" w14:textId="77777777" w:rsidR="000B3AAA" w:rsidRPr="00DD15FE" w:rsidRDefault="000B3AAA" w:rsidP="000B3AAA">
      <w:pPr>
        <w:pStyle w:val="20"/>
        <w:spacing w:before="0" w:line="240" w:lineRule="auto"/>
        <w:rPr>
          <w:b w:val="0"/>
          <w:i w:val="0"/>
          <w:sz w:val="24"/>
        </w:rPr>
      </w:pPr>
      <w:bookmarkStart w:id="40" w:name="_Toc171954296"/>
      <w:bookmarkStart w:id="41" w:name="_Toc205909068"/>
      <w:r w:rsidRPr="00DD15FE">
        <w:rPr>
          <w:b w:val="0"/>
          <w:i w:val="0"/>
          <w:sz w:val="24"/>
          <w:u w:val="single"/>
        </w:rPr>
        <w:t>Раздел 5.</w:t>
      </w:r>
      <w:r w:rsidRPr="00DD15FE">
        <w:rPr>
          <w:b w:val="0"/>
          <w:i w:val="0"/>
          <w:sz w:val="24"/>
        </w:rPr>
        <w:t xml:space="preserve"> Прекращение и ограничение прав на земельные участки. Сервитуты</w:t>
      </w:r>
      <w:bookmarkEnd w:id="40"/>
      <w:bookmarkEnd w:id="41"/>
    </w:p>
    <w:p w14:paraId="1A5CF5AD" w14:textId="77777777" w:rsidR="000B3AAA" w:rsidRPr="00DD15FE" w:rsidRDefault="000B3AAA" w:rsidP="000B3AAA">
      <w:pPr>
        <w:keepLines w:val="0"/>
        <w:widowControl w:val="0"/>
        <w:spacing w:line="240" w:lineRule="auto"/>
        <w:ind w:firstLine="720"/>
        <w:rPr>
          <w:b/>
          <w:i/>
          <w:sz w:val="24"/>
        </w:rPr>
      </w:pPr>
    </w:p>
    <w:p w14:paraId="7B49B194" w14:textId="77777777" w:rsidR="000B3AAA" w:rsidRPr="00DD15FE" w:rsidRDefault="000B3AAA" w:rsidP="000B3AAA">
      <w:pPr>
        <w:pStyle w:val="3"/>
        <w:spacing w:before="0" w:after="0" w:line="240" w:lineRule="auto"/>
        <w:rPr>
          <w:b w:val="0"/>
          <w:i/>
          <w:iCs/>
          <w:sz w:val="24"/>
        </w:rPr>
      </w:pPr>
      <w:bookmarkStart w:id="42" w:name="_Toc171954297"/>
      <w:bookmarkStart w:id="43" w:name="_Toc205909069"/>
      <w:r w:rsidRPr="00DD15FE">
        <w:rPr>
          <w:b w:val="0"/>
          <w:i/>
          <w:iCs/>
          <w:sz w:val="24"/>
        </w:rPr>
        <w:t>Статья 11. Прекращение прав на земельные участки.</w:t>
      </w:r>
      <w:bookmarkEnd w:id="42"/>
      <w:bookmarkEnd w:id="43"/>
    </w:p>
    <w:p w14:paraId="552E82C2" w14:textId="77777777" w:rsidR="000B3AAA" w:rsidRPr="00DD15FE" w:rsidRDefault="000B3AAA" w:rsidP="000B3AAA">
      <w:pPr>
        <w:keepLines w:val="0"/>
        <w:widowControl w:val="0"/>
        <w:spacing w:line="240" w:lineRule="auto"/>
        <w:ind w:firstLine="720"/>
        <w:rPr>
          <w:b/>
          <w:i/>
          <w:sz w:val="24"/>
        </w:rPr>
      </w:pPr>
    </w:p>
    <w:p w14:paraId="745B4063" w14:textId="77777777" w:rsidR="000B3AAA" w:rsidRPr="00DD15FE" w:rsidRDefault="000B3AAA" w:rsidP="000B3AAA">
      <w:pPr>
        <w:keepLines w:val="0"/>
        <w:widowControl w:val="0"/>
        <w:spacing w:line="240" w:lineRule="auto"/>
        <w:ind w:firstLine="720"/>
        <w:rPr>
          <w:sz w:val="24"/>
        </w:rPr>
      </w:pPr>
      <w:r w:rsidRPr="00DD15FE">
        <w:rPr>
          <w:sz w:val="24"/>
        </w:rPr>
        <w:t>1. Права на земельный участок прекращаются по основаниям, установленным федеральным законодательством.</w:t>
      </w:r>
    </w:p>
    <w:p w14:paraId="6BC21617" w14:textId="77777777" w:rsidR="000B3AAA" w:rsidRPr="00DD15FE" w:rsidRDefault="000B3AAA" w:rsidP="000B3AAA">
      <w:pPr>
        <w:keepLines w:val="0"/>
        <w:widowControl w:val="0"/>
        <w:spacing w:line="240" w:lineRule="auto"/>
        <w:ind w:firstLine="720"/>
        <w:rPr>
          <w:sz w:val="24"/>
        </w:rPr>
      </w:pPr>
      <w:r w:rsidRPr="00DD15FE">
        <w:rPr>
          <w:sz w:val="24"/>
        </w:rPr>
        <w:t>Условия, принципы и порядок прекращения прав на земельные участки, их части определяются гражданским и земельным законодательством Российской Федерации.</w:t>
      </w:r>
    </w:p>
    <w:p w14:paraId="0FD66193" w14:textId="77777777" w:rsidR="000B3AAA" w:rsidRPr="00DD15FE" w:rsidRDefault="000B3AAA" w:rsidP="000B3AAA">
      <w:pPr>
        <w:keepLines w:val="0"/>
        <w:widowControl w:val="0"/>
        <w:spacing w:line="240" w:lineRule="auto"/>
        <w:ind w:firstLine="720"/>
        <w:rPr>
          <w:sz w:val="24"/>
        </w:rPr>
      </w:pPr>
    </w:p>
    <w:p w14:paraId="2E6A0990" w14:textId="77777777" w:rsidR="000B3AAA" w:rsidRPr="00DD15FE" w:rsidRDefault="000B3AAA" w:rsidP="000B3AAA">
      <w:pPr>
        <w:pStyle w:val="3"/>
        <w:spacing w:before="0" w:after="0" w:line="240" w:lineRule="auto"/>
        <w:rPr>
          <w:b w:val="0"/>
          <w:i/>
          <w:iCs/>
          <w:sz w:val="24"/>
        </w:rPr>
      </w:pPr>
      <w:bookmarkStart w:id="44" w:name="_Toc171954298"/>
      <w:bookmarkStart w:id="45" w:name="_Toc205909070"/>
      <w:r w:rsidRPr="00DD15FE">
        <w:rPr>
          <w:b w:val="0"/>
          <w:i/>
          <w:iCs/>
          <w:sz w:val="24"/>
        </w:rPr>
        <w:t>Статья 12. Право ограниченного пользования чужим земельным участком (сервитут, публичный сервитут)</w:t>
      </w:r>
      <w:bookmarkEnd w:id="44"/>
      <w:bookmarkEnd w:id="45"/>
    </w:p>
    <w:p w14:paraId="34FDA5E4" w14:textId="77777777" w:rsidR="000B3AAA" w:rsidRPr="00DD15FE" w:rsidRDefault="000B3AAA" w:rsidP="000B3AAA">
      <w:pPr>
        <w:keepLines w:val="0"/>
        <w:widowControl w:val="0"/>
        <w:spacing w:line="240" w:lineRule="auto"/>
        <w:ind w:firstLine="720"/>
        <w:rPr>
          <w:b/>
          <w:i/>
          <w:sz w:val="24"/>
        </w:rPr>
      </w:pPr>
    </w:p>
    <w:p w14:paraId="01D1E7BC" w14:textId="77777777" w:rsidR="000B3AAA" w:rsidRPr="00DD15FE" w:rsidRDefault="000B3AAA" w:rsidP="000B3AAA">
      <w:pPr>
        <w:keepLines w:val="0"/>
        <w:widowControl w:val="0"/>
        <w:spacing w:line="240" w:lineRule="auto"/>
        <w:ind w:firstLine="720"/>
        <w:rPr>
          <w:sz w:val="24"/>
        </w:rPr>
      </w:pPr>
      <w:r w:rsidRPr="00DD15FE">
        <w:rPr>
          <w:sz w:val="24"/>
        </w:rPr>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 РФ.</w:t>
      </w:r>
    </w:p>
    <w:p w14:paraId="6CB3CAD8" w14:textId="77777777" w:rsidR="000B3AAA" w:rsidRPr="00DD15FE" w:rsidRDefault="000B3AAA" w:rsidP="000B3AAA">
      <w:pPr>
        <w:spacing w:line="240" w:lineRule="auto"/>
        <w:ind w:firstLine="709"/>
        <w:rPr>
          <w:sz w:val="24"/>
        </w:rPr>
      </w:pPr>
      <w:r w:rsidRPr="00DD15FE">
        <w:rPr>
          <w:sz w:val="24"/>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14:paraId="4879BF79" w14:textId="77777777" w:rsidR="000B3AAA" w:rsidRPr="00DD15FE" w:rsidRDefault="000B3AAA" w:rsidP="000B3AAA">
      <w:pPr>
        <w:spacing w:line="240" w:lineRule="auto"/>
        <w:ind w:firstLine="709"/>
        <w:rPr>
          <w:sz w:val="24"/>
        </w:rPr>
      </w:pPr>
      <w:r w:rsidRPr="00DD15FE">
        <w:rPr>
          <w:sz w:val="24"/>
        </w:rPr>
        <w:t xml:space="preserve">3. Публичный сервитут устанавливается в соответствии с Земельным кодексом РФ. К правоотношениям, возникающим в связи с установлением, осуществлением и прекращением действия публичного сервитута, положения </w:t>
      </w:r>
      <w:hyperlink r:id="rId11" w:tooltip="Гражданский кодекс Российской Федерации" w:history="1">
        <w:r w:rsidRPr="00DD15FE">
          <w:rPr>
            <w:sz w:val="24"/>
          </w:rPr>
          <w:t>Гражданского кодекса Российской Федерации</w:t>
        </w:r>
      </w:hyperlink>
      <w:r w:rsidRPr="00DD15FE">
        <w:rPr>
          <w:sz w:val="24"/>
        </w:rPr>
        <w:t xml:space="preserve"> о сервитуте и положения главы V.3 Земельного кодекса РФ не применяются.</w:t>
      </w:r>
    </w:p>
    <w:p w14:paraId="01B3713C" w14:textId="77777777" w:rsidR="000B3AAA" w:rsidRPr="00DD15FE" w:rsidRDefault="000B3AAA" w:rsidP="000B3AAA">
      <w:pPr>
        <w:ind w:firstLine="709"/>
      </w:pPr>
      <w:r w:rsidRPr="00DD15FE">
        <w:rPr>
          <w:sz w:val="24"/>
        </w:rPr>
        <w:t>4. Публичный сервитут может устанавливаться для:</w:t>
      </w:r>
    </w:p>
    <w:p w14:paraId="5C0BA9F7" w14:textId="77777777" w:rsidR="000B3AAA" w:rsidRPr="00DD15FE" w:rsidRDefault="000B3AAA" w:rsidP="000B3AAA">
      <w:pPr>
        <w:keepLines w:val="0"/>
        <w:widowControl w:val="0"/>
        <w:spacing w:line="240" w:lineRule="auto"/>
        <w:ind w:firstLine="720"/>
        <w:rPr>
          <w:sz w:val="24"/>
        </w:rPr>
      </w:pPr>
      <w:r w:rsidRPr="00DD15FE">
        <w:rPr>
          <w:sz w:val="24"/>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за исключением случаев, если свободный доступ к такому объекту ограничен в соответствии с федеральным законом;</w:t>
      </w:r>
    </w:p>
    <w:p w14:paraId="46845827" w14:textId="77777777" w:rsidR="000B3AAA" w:rsidRPr="001877C6" w:rsidRDefault="000B3AAA" w:rsidP="000B3AAA">
      <w:pPr>
        <w:keepLines w:val="0"/>
        <w:widowControl w:val="0"/>
        <w:spacing w:line="240" w:lineRule="auto"/>
        <w:ind w:firstLine="720"/>
        <w:rPr>
          <w:sz w:val="24"/>
        </w:rPr>
      </w:pPr>
      <w:r w:rsidRPr="001877C6">
        <w:rPr>
          <w:sz w:val="24"/>
        </w:rPr>
        <w:t xml:space="preserve">2) </w:t>
      </w:r>
      <w:r w:rsidR="00DD15FE" w:rsidRPr="001877C6">
        <w:rPr>
          <w:sz w:val="24"/>
        </w:rPr>
        <w:t>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специального назначения, создание которых организовано органами государственной власти, органами местного самоуправления, и обеспечения доступа к ним</w:t>
      </w:r>
      <w:r w:rsidRPr="001877C6">
        <w:rPr>
          <w:sz w:val="24"/>
        </w:rPr>
        <w:t>;</w:t>
      </w:r>
    </w:p>
    <w:p w14:paraId="5E369E77" w14:textId="77777777" w:rsidR="000B3AAA" w:rsidRPr="00DD15FE" w:rsidRDefault="000B3AAA" w:rsidP="000B3AAA">
      <w:pPr>
        <w:keepLines w:val="0"/>
        <w:widowControl w:val="0"/>
        <w:spacing w:line="240" w:lineRule="auto"/>
        <w:ind w:firstLine="720"/>
        <w:rPr>
          <w:sz w:val="24"/>
        </w:rPr>
      </w:pPr>
      <w:r w:rsidRPr="00DD15FE">
        <w:rPr>
          <w:sz w:val="24"/>
        </w:rPr>
        <w:t xml:space="preserve">3) проведения дренажных </w:t>
      </w:r>
      <w:r w:rsidRPr="00DD15FE">
        <w:rPr>
          <w:color w:val="2D2D2D"/>
          <w:spacing w:val="2"/>
          <w:sz w:val="24"/>
        </w:rPr>
        <w:t xml:space="preserve">и мелиоративных </w:t>
      </w:r>
      <w:r w:rsidRPr="00DD15FE">
        <w:rPr>
          <w:sz w:val="24"/>
        </w:rPr>
        <w:t>работ на земельном участке;</w:t>
      </w:r>
    </w:p>
    <w:p w14:paraId="706A3450" w14:textId="77777777" w:rsidR="000B3AAA" w:rsidRPr="00DD15FE" w:rsidRDefault="000B3AAA" w:rsidP="000B3AAA">
      <w:pPr>
        <w:keepLines w:val="0"/>
        <w:widowControl w:val="0"/>
        <w:spacing w:line="240" w:lineRule="auto"/>
        <w:ind w:firstLine="720"/>
        <w:rPr>
          <w:b/>
          <w:i/>
          <w:sz w:val="24"/>
        </w:rPr>
      </w:pPr>
      <w:r w:rsidRPr="00DD15FE">
        <w:rPr>
          <w:sz w:val="24"/>
        </w:rPr>
        <w:t>4) забора (изъятия) водных ресурсов из водных объектов и водопоя</w:t>
      </w:r>
      <w:r w:rsidRPr="00DD15FE">
        <w:rPr>
          <w:b/>
          <w:i/>
          <w:sz w:val="24"/>
        </w:rPr>
        <w:t>;</w:t>
      </w:r>
    </w:p>
    <w:p w14:paraId="3565CF48" w14:textId="77777777" w:rsidR="000B3AAA" w:rsidRPr="00DD15FE" w:rsidRDefault="000B3AAA" w:rsidP="000B3AAA">
      <w:pPr>
        <w:keepLines w:val="0"/>
        <w:widowControl w:val="0"/>
        <w:spacing w:line="240" w:lineRule="auto"/>
        <w:ind w:firstLine="720"/>
        <w:rPr>
          <w:sz w:val="24"/>
        </w:rPr>
      </w:pPr>
      <w:r w:rsidRPr="00DD15FE">
        <w:rPr>
          <w:sz w:val="24"/>
        </w:rPr>
        <w:t>5) прогона сельскохозяйственных животных через земельный участок;</w:t>
      </w:r>
    </w:p>
    <w:p w14:paraId="1DCDDE7E" w14:textId="77777777" w:rsidR="000B3AAA" w:rsidRPr="00DD15FE" w:rsidRDefault="000B3AAA" w:rsidP="000B3AAA">
      <w:pPr>
        <w:keepLines w:val="0"/>
        <w:widowControl w:val="0"/>
        <w:spacing w:line="240" w:lineRule="auto"/>
        <w:ind w:firstLine="720"/>
        <w:rPr>
          <w:sz w:val="24"/>
        </w:rPr>
      </w:pPr>
      <w:r w:rsidRPr="00DD15FE">
        <w:rPr>
          <w:sz w:val="24"/>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14:paraId="7DDD395F" w14:textId="77777777" w:rsidR="000B3AAA" w:rsidRPr="00DD15FE" w:rsidRDefault="000B3AAA" w:rsidP="000B3AAA">
      <w:pPr>
        <w:keepLines w:val="0"/>
        <w:widowControl w:val="0"/>
        <w:spacing w:line="240" w:lineRule="auto"/>
        <w:ind w:firstLine="720"/>
        <w:rPr>
          <w:sz w:val="24"/>
        </w:rPr>
      </w:pPr>
      <w:r w:rsidRPr="00DD15FE">
        <w:rPr>
          <w:sz w:val="24"/>
        </w:rPr>
        <w:t>7) использования земельного участка в целях охоты, рыболовства, аквакультуры (рыбоводства);</w:t>
      </w:r>
    </w:p>
    <w:p w14:paraId="2AEEFB28" w14:textId="77777777" w:rsidR="000B3AAA" w:rsidRPr="00DD15FE" w:rsidRDefault="000B3AAA" w:rsidP="000B3AAA">
      <w:pPr>
        <w:widowControl w:val="0"/>
        <w:spacing w:line="240" w:lineRule="auto"/>
        <w:ind w:firstLine="709"/>
        <w:rPr>
          <w:sz w:val="24"/>
        </w:rPr>
      </w:pPr>
      <w:r w:rsidRPr="00DD15FE">
        <w:rPr>
          <w:sz w:val="24"/>
        </w:rPr>
        <w:t>8) использования земельного участка в следующих целях:</w:t>
      </w:r>
    </w:p>
    <w:p w14:paraId="2D25FAEF" w14:textId="77777777" w:rsidR="000B3AAA" w:rsidRPr="00DD15FE" w:rsidRDefault="000B3AAA" w:rsidP="000B3AAA">
      <w:pPr>
        <w:widowControl w:val="0"/>
        <w:spacing w:line="240" w:lineRule="auto"/>
        <w:ind w:firstLine="709"/>
        <w:rPr>
          <w:sz w:val="24"/>
          <w:highlight w:val="green"/>
        </w:rPr>
      </w:pPr>
      <w:r w:rsidRPr="001877C6">
        <w:rPr>
          <w:sz w:val="24"/>
        </w:rPr>
        <w:lastRenderedPageBreak/>
        <w:t xml:space="preserve">а) </w:t>
      </w:r>
      <w:r w:rsidR="00DD15FE" w:rsidRPr="001877C6">
        <w:rPr>
          <w:sz w:val="24"/>
        </w:rPr>
        <w:t>строительство, реконструкция, эксплуатация, капитальный ремонт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r w:rsidRPr="001877C6">
        <w:rPr>
          <w:sz w:val="24"/>
        </w:rPr>
        <w:t xml:space="preserve">; </w:t>
      </w:r>
    </w:p>
    <w:p w14:paraId="25186EA7" w14:textId="77777777" w:rsidR="000B3AAA" w:rsidRPr="00DD15FE" w:rsidRDefault="000B3AAA" w:rsidP="000B3AAA">
      <w:pPr>
        <w:widowControl w:val="0"/>
        <w:spacing w:line="240" w:lineRule="auto"/>
        <w:ind w:firstLine="709"/>
        <w:rPr>
          <w:sz w:val="24"/>
        </w:rPr>
      </w:pPr>
      <w:r w:rsidRPr="00DD15FE">
        <w:rPr>
          <w:sz w:val="24"/>
        </w:rPr>
        <w:t>б) складирование строительных и иных материалов, возведение некапитальных строений, сооружений (включая ограждения, бытовки, навесы) и (или) размещение строительной техники, которые необходимы для обеспечения строительства, реконструкции, ремонта инженерных сооружений, объектов транспортной инфраструктуры федерального, регионального или местного значения, на срок указанных строительства, реконструкции, ремонта;</w:t>
      </w:r>
    </w:p>
    <w:p w14:paraId="3559CF9D" w14:textId="77777777" w:rsidR="000B3AAA" w:rsidRPr="00DD15FE" w:rsidRDefault="000B3AAA" w:rsidP="000B3AAA">
      <w:pPr>
        <w:widowControl w:val="0"/>
        <w:spacing w:line="240" w:lineRule="auto"/>
        <w:ind w:firstLine="709"/>
        <w:rPr>
          <w:sz w:val="24"/>
        </w:rPr>
      </w:pPr>
      <w:r w:rsidRPr="00DD15FE">
        <w:rPr>
          <w:sz w:val="24"/>
        </w:rPr>
        <w:t>в) устройство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14:paraId="517E96CC" w14:textId="77777777" w:rsidR="000B3AAA" w:rsidRPr="00DD15FE" w:rsidRDefault="000B3AAA" w:rsidP="000B3AAA">
      <w:pPr>
        <w:widowControl w:val="0"/>
        <w:spacing w:line="240" w:lineRule="auto"/>
        <w:ind w:firstLine="709"/>
        <w:rPr>
          <w:sz w:val="24"/>
        </w:rPr>
      </w:pPr>
      <w:r w:rsidRPr="00DD15FE">
        <w:rPr>
          <w:sz w:val="24"/>
        </w:rPr>
        <w:t>г) размещение автомобильных дорог и железнодорожных путей в туннелях; прокладка, переустройство, перенос инженерных коммуникаций, их эксплуатация в границах полос отвода и придорожных полос автомобильных дорог;</w:t>
      </w:r>
    </w:p>
    <w:p w14:paraId="006BE502" w14:textId="77777777" w:rsidR="000B3AAA" w:rsidRPr="00DD15FE" w:rsidRDefault="000B3AAA" w:rsidP="000B3AAA">
      <w:pPr>
        <w:widowControl w:val="0"/>
        <w:spacing w:line="240" w:lineRule="auto"/>
        <w:ind w:firstLine="709"/>
        <w:rPr>
          <w:sz w:val="24"/>
        </w:rPr>
      </w:pPr>
      <w:r w:rsidRPr="00DD15FE">
        <w:rPr>
          <w:sz w:val="24"/>
        </w:rPr>
        <w:t>д)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а) настоящего пункта;</w:t>
      </w:r>
    </w:p>
    <w:p w14:paraId="463D297C" w14:textId="77777777" w:rsidR="000B3AAA" w:rsidRPr="00DD15FE" w:rsidRDefault="000B3AAA" w:rsidP="000B3AAA">
      <w:pPr>
        <w:widowControl w:val="0"/>
        <w:spacing w:line="240" w:lineRule="auto"/>
        <w:ind w:firstLine="709"/>
        <w:rPr>
          <w:sz w:val="24"/>
        </w:rPr>
      </w:pPr>
      <w:r w:rsidRPr="00DD15FE">
        <w:rPr>
          <w:sz w:val="24"/>
        </w:rPr>
        <w:t xml:space="preserve">е) реконструкция, капитальный ремонт участков (частей) инженерных сооружений, являющихся линейными объектами. </w:t>
      </w:r>
    </w:p>
    <w:p w14:paraId="336D56E3" w14:textId="77777777" w:rsidR="000B3AAA" w:rsidRPr="00DD15FE" w:rsidRDefault="000B3AAA" w:rsidP="000B3AAA">
      <w:pPr>
        <w:spacing w:line="240" w:lineRule="auto"/>
        <w:ind w:firstLine="709"/>
        <w:rPr>
          <w:sz w:val="24"/>
        </w:rPr>
      </w:pPr>
      <w:r w:rsidRPr="00DD15FE">
        <w:rPr>
          <w:sz w:val="24"/>
        </w:rPr>
        <w:t>5. Публичный сервитут может быть установлен в отношении одного или нескольких земельных участков и (или) земель.</w:t>
      </w:r>
    </w:p>
    <w:p w14:paraId="04AB036E" w14:textId="77777777" w:rsidR="000B3AAA" w:rsidRPr="00DD15FE" w:rsidRDefault="000B3AAA" w:rsidP="000B3AAA">
      <w:pPr>
        <w:spacing w:line="240" w:lineRule="auto"/>
        <w:ind w:firstLine="709"/>
        <w:rPr>
          <w:sz w:val="24"/>
        </w:rPr>
      </w:pPr>
      <w:r w:rsidRPr="00DD15FE">
        <w:rPr>
          <w:sz w:val="24"/>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14:paraId="2FAF58F2" w14:textId="77777777" w:rsidR="000B3AAA" w:rsidRPr="00DD15FE" w:rsidRDefault="000B3AAA" w:rsidP="000B3AAA">
      <w:pPr>
        <w:keepLines w:val="0"/>
        <w:widowControl w:val="0"/>
        <w:spacing w:line="240" w:lineRule="auto"/>
        <w:ind w:firstLine="720"/>
        <w:rPr>
          <w:sz w:val="24"/>
        </w:rPr>
      </w:pPr>
      <w:r w:rsidRPr="00DD15FE">
        <w:rPr>
          <w:sz w:val="24"/>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14:paraId="74F4086A" w14:textId="77777777" w:rsidR="000B3AAA" w:rsidRPr="00DD15FE" w:rsidRDefault="000B3AAA" w:rsidP="000B3AAA">
      <w:pPr>
        <w:keepLines w:val="0"/>
        <w:widowControl w:val="0"/>
        <w:spacing w:line="240" w:lineRule="auto"/>
        <w:ind w:firstLine="720"/>
        <w:rPr>
          <w:sz w:val="24"/>
        </w:rPr>
      </w:pPr>
      <w:r w:rsidRPr="00DD15FE">
        <w:rPr>
          <w:sz w:val="24"/>
        </w:rPr>
        <w:t>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 РФ.</w:t>
      </w:r>
    </w:p>
    <w:p w14:paraId="50F3B5CE" w14:textId="77777777" w:rsidR="000B3AAA" w:rsidRPr="00DD15FE" w:rsidRDefault="000B3AAA" w:rsidP="000B3AAA">
      <w:pPr>
        <w:keepLines w:val="0"/>
        <w:widowControl w:val="0"/>
        <w:spacing w:line="240" w:lineRule="auto"/>
        <w:ind w:firstLine="720"/>
        <w:rPr>
          <w:sz w:val="24"/>
        </w:rPr>
      </w:pPr>
      <w:r w:rsidRPr="00DD15FE">
        <w:rPr>
          <w:sz w:val="24"/>
        </w:rPr>
        <w:t>Срок публичного сервитута определяется решением о его установлении.</w:t>
      </w:r>
    </w:p>
    <w:p w14:paraId="30927DDF" w14:textId="77777777" w:rsidR="000B3AAA" w:rsidRPr="00DD15FE" w:rsidRDefault="000B3AAA" w:rsidP="000B3AAA">
      <w:pPr>
        <w:keepLines w:val="0"/>
        <w:widowControl w:val="0"/>
        <w:spacing w:line="240" w:lineRule="auto"/>
        <w:ind w:firstLine="720"/>
        <w:rPr>
          <w:sz w:val="24"/>
        </w:rPr>
      </w:pPr>
      <w:r w:rsidRPr="00DD15FE">
        <w:rPr>
          <w:sz w:val="24"/>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14:paraId="7EF3AC46" w14:textId="77777777" w:rsidR="000B3AAA" w:rsidRPr="00DD15FE" w:rsidRDefault="000B3AAA" w:rsidP="000B3AAA">
      <w:pPr>
        <w:keepLines w:val="0"/>
        <w:widowControl w:val="0"/>
        <w:spacing w:line="240" w:lineRule="auto"/>
        <w:ind w:firstLine="720"/>
        <w:rPr>
          <w:sz w:val="24"/>
        </w:rPr>
      </w:pPr>
      <w:r w:rsidRPr="00DD15FE">
        <w:rPr>
          <w:sz w:val="24"/>
        </w:rPr>
        <w:t xml:space="preserve">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w:t>
      </w:r>
      <w:r w:rsidRPr="00DD15FE">
        <w:rPr>
          <w:sz w:val="24"/>
        </w:rPr>
        <w:lastRenderedPageBreak/>
        <w:t>его целевым назначением и разрешенным использованием.</w:t>
      </w:r>
    </w:p>
    <w:p w14:paraId="6524F895" w14:textId="77777777" w:rsidR="000B3AAA" w:rsidRPr="00DD15FE" w:rsidRDefault="000B3AAA" w:rsidP="000B3AAA">
      <w:pPr>
        <w:keepLines w:val="0"/>
        <w:widowControl w:val="0"/>
        <w:spacing w:line="240" w:lineRule="auto"/>
        <w:ind w:firstLine="720"/>
        <w:rPr>
          <w:sz w:val="24"/>
        </w:rPr>
      </w:pPr>
      <w:r w:rsidRPr="00DD15FE">
        <w:rPr>
          <w:sz w:val="24"/>
        </w:rPr>
        <w:t>9. Сервитуты подлежат государственной регистрации в соответствии с Федеральным законом "</w:t>
      </w:r>
      <w:hyperlink r:id="rId12" w:tooltip="Федеральный закон от 13 июля 2015 года № 218-ФЗ " w:history="1">
        <w:r w:rsidRPr="00DD15FE">
          <w:rPr>
            <w:sz w:val="24"/>
          </w:rPr>
          <w:t>О государственной регистрации недвижимости</w:t>
        </w:r>
      </w:hyperlink>
      <w:r w:rsidRPr="00DD15FE">
        <w:rPr>
          <w:sz w:val="24"/>
        </w:rPr>
        <w:t>", за исключением сервитутов, предусмотренных пунктом 4 статьи 39.25 Земельного кодекса РФ. Сведения о публичных сервитутах вносятся в Единый государственный реестр недвижимости.</w:t>
      </w:r>
    </w:p>
    <w:p w14:paraId="56614F68" w14:textId="77777777" w:rsidR="000B3AAA" w:rsidRPr="00DD15FE" w:rsidRDefault="000B3AAA" w:rsidP="000B3AAA">
      <w:pPr>
        <w:keepLines w:val="0"/>
        <w:widowControl w:val="0"/>
        <w:spacing w:line="240" w:lineRule="auto"/>
        <w:ind w:firstLine="720"/>
        <w:rPr>
          <w:sz w:val="24"/>
        </w:rPr>
      </w:pPr>
      <w:r w:rsidRPr="00DD15FE">
        <w:rPr>
          <w:sz w:val="24"/>
        </w:rPr>
        <w:t>10.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РФ, срок публичного сервитута, условия его осуществления и порядок определения платы за такой сервитут устанавливаются главой V.7 Земельного кодекса РФ.</w:t>
      </w:r>
    </w:p>
    <w:p w14:paraId="6E303C78" w14:textId="77777777" w:rsidR="000B3AAA" w:rsidRPr="00DD15FE" w:rsidRDefault="000B3AAA" w:rsidP="000B3AAA">
      <w:pPr>
        <w:widowControl w:val="0"/>
        <w:spacing w:line="240" w:lineRule="auto"/>
        <w:ind w:firstLine="709"/>
        <w:rPr>
          <w:sz w:val="24"/>
        </w:rPr>
      </w:pPr>
      <w:r w:rsidRPr="00DD15FE">
        <w:rPr>
          <w:sz w:val="24"/>
        </w:rPr>
        <w:t>11. Не допускается установление публичного сервитута в целях, указанных в подпунктах а) и б) пункта 8 части 4 настоящей статьи,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14:paraId="4B8CB2D1" w14:textId="77777777" w:rsidR="000B3AAA" w:rsidRPr="00DD15FE" w:rsidRDefault="000B3AAA" w:rsidP="000B3AAA">
      <w:pPr>
        <w:widowControl w:val="0"/>
        <w:spacing w:line="240" w:lineRule="auto"/>
        <w:ind w:firstLine="709"/>
        <w:rPr>
          <w:sz w:val="24"/>
        </w:rPr>
      </w:pPr>
      <w:r w:rsidRPr="00DD15FE">
        <w:rPr>
          <w:sz w:val="24"/>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14:paraId="6FB4D311" w14:textId="77777777" w:rsidR="000B3AAA" w:rsidRPr="00DD15FE" w:rsidRDefault="000B3AAA" w:rsidP="000B3AAA">
      <w:pPr>
        <w:widowControl w:val="0"/>
        <w:spacing w:line="240" w:lineRule="auto"/>
        <w:ind w:firstLine="709"/>
        <w:rPr>
          <w:sz w:val="24"/>
        </w:rPr>
      </w:pPr>
      <w:r w:rsidRPr="00DD15FE">
        <w:rPr>
          <w:sz w:val="24"/>
        </w:rPr>
        <w:t>2) эксплуатации, реконструкции существующих инженерных сооружений;</w:t>
      </w:r>
    </w:p>
    <w:p w14:paraId="07121689" w14:textId="77777777" w:rsidR="000B3AAA" w:rsidRPr="00DD15FE" w:rsidRDefault="000B3AAA" w:rsidP="000B3AAA">
      <w:pPr>
        <w:widowControl w:val="0"/>
        <w:spacing w:line="240" w:lineRule="auto"/>
        <w:ind w:firstLine="709"/>
        <w:rPr>
          <w:sz w:val="24"/>
        </w:rPr>
      </w:pPr>
      <w:r w:rsidRPr="00DD15FE">
        <w:rPr>
          <w:sz w:val="24"/>
        </w:rPr>
        <w:t>3) размещения инженерных сооружений, которые переносятся с земельных участков, изымаемых для государственных или муниципальных нужд.</w:t>
      </w:r>
    </w:p>
    <w:p w14:paraId="5BF733D9" w14:textId="77777777" w:rsidR="000B3AAA" w:rsidRPr="00DD15FE" w:rsidRDefault="000B3AAA" w:rsidP="000B3AAA">
      <w:pPr>
        <w:keepLines w:val="0"/>
        <w:widowControl w:val="0"/>
        <w:spacing w:line="240" w:lineRule="auto"/>
        <w:ind w:firstLine="720"/>
        <w:rPr>
          <w:sz w:val="24"/>
          <w:shd w:val="clear" w:color="auto" w:fill="FFA69B"/>
        </w:rPr>
      </w:pPr>
      <w:r w:rsidRPr="00DD15FE">
        <w:rPr>
          <w:sz w:val="24"/>
        </w:rPr>
        <w:t xml:space="preserve">12.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ред. Федерального закона от </w:t>
      </w:r>
      <w:r w:rsidR="00082472" w:rsidRPr="0059224F">
        <w:rPr>
          <w:sz w:val="24"/>
        </w:rPr>
        <w:t>26</w:t>
      </w:r>
      <w:r w:rsidRPr="0059224F">
        <w:rPr>
          <w:sz w:val="24"/>
        </w:rPr>
        <w:t>.</w:t>
      </w:r>
      <w:r w:rsidR="00082472" w:rsidRPr="0059224F">
        <w:rPr>
          <w:sz w:val="24"/>
        </w:rPr>
        <w:t>12</w:t>
      </w:r>
      <w:r w:rsidRPr="0059224F">
        <w:rPr>
          <w:sz w:val="24"/>
        </w:rPr>
        <w:t>.202</w:t>
      </w:r>
      <w:r w:rsidR="00082472" w:rsidRPr="0059224F">
        <w:rPr>
          <w:sz w:val="24"/>
        </w:rPr>
        <w:t>4</w:t>
      </w:r>
      <w:r w:rsidRPr="0059224F">
        <w:rPr>
          <w:sz w:val="24"/>
        </w:rPr>
        <w:t>г).</w:t>
      </w:r>
    </w:p>
    <w:p w14:paraId="358D00DF" w14:textId="77777777" w:rsidR="000B3AAA" w:rsidRPr="00E734FB" w:rsidRDefault="000B3AAA" w:rsidP="000B3AAA">
      <w:pPr>
        <w:keepLines w:val="0"/>
        <w:widowControl w:val="0"/>
        <w:spacing w:line="240" w:lineRule="auto"/>
        <w:ind w:firstLine="720"/>
        <w:rPr>
          <w:sz w:val="24"/>
          <w:highlight w:val="yellow"/>
        </w:rPr>
      </w:pPr>
    </w:p>
    <w:p w14:paraId="7D673A35" w14:textId="77777777" w:rsidR="000B3AAA" w:rsidRPr="00E734FB" w:rsidRDefault="000B3AAA" w:rsidP="000B3AAA">
      <w:pPr>
        <w:keepLines w:val="0"/>
        <w:widowControl w:val="0"/>
        <w:spacing w:line="240" w:lineRule="auto"/>
        <w:ind w:firstLine="720"/>
        <w:rPr>
          <w:sz w:val="24"/>
          <w:highlight w:val="yellow"/>
        </w:rPr>
      </w:pPr>
    </w:p>
    <w:p w14:paraId="7C31033A" w14:textId="77777777" w:rsidR="000B3AAA" w:rsidRPr="00082472" w:rsidRDefault="000B3AAA" w:rsidP="000B3AAA">
      <w:pPr>
        <w:pStyle w:val="3"/>
        <w:spacing w:before="0" w:after="0" w:line="240" w:lineRule="auto"/>
        <w:rPr>
          <w:b w:val="0"/>
          <w:i/>
          <w:iCs/>
          <w:sz w:val="24"/>
        </w:rPr>
      </w:pPr>
      <w:bookmarkStart w:id="46" w:name="_Toc171954299"/>
      <w:bookmarkStart w:id="47" w:name="_Toc205909071"/>
      <w:r w:rsidRPr="00082472">
        <w:rPr>
          <w:b w:val="0"/>
          <w:i/>
          <w:iCs/>
          <w:sz w:val="24"/>
        </w:rPr>
        <w:t>Статья 13. Ограничение прав на землю</w:t>
      </w:r>
      <w:bookmarkEnd w:id="46"/>
      <w:bookmarkEnd w:id="47"/>
    </w:p>
    <w:p w14:paraId="7F55D18F" w14:textId="77777777" w:rsidR="000B3AAA" w:rsidRPr="00082472" w:rsidRDefault="000B3AAA" w:rsidP="000B3AAA">
      <w:pPr>
        <w:spacing w:line="240" w:lineRule="auto"/>
        <w:rPr>
          <w:b/>
          <w:i/>
          <w:sz w:val="24"/>
        </w:rPr>
      </w:pPr>
    </w:p>
    <w:p w14:paraId="1A556725" w14:textId="77777777" w:rsidR="000B3AAA" w:rsidRPr="00082472" w:rsidRDefault="000B3AAA" w:rsidP="000B3AAA">
      <w:pPr>
        <w:keepLines w:val="0"/>
        <w:widowControl w:val="0"/>
        <w:spacing w:line="240" w:lineRule="auto"/>
        <w:ind w:firstLine="720"/>
        <w:rPr>
          <w:sz w:val="24"/>
        </w:rPr>
      </w:pPr>
      <w:r w:rsidRPr="00082472">
        <w:rPr>
          <w:sz w:val="24"/>
        </w:rPr>
        <w:t>1. Права на землю могут быть ограничены по основаниям, установленным Земельным кодексом Российской Федерации, федеральными законами.</w:t>
      </w:r>
    </w:p>
    <w:p w14:paraId="5962A439" w14:textId="77777777" w:rsidR="000B3AAA" w:rsidRPr="00082472" w:rsidRDefault="000B3AAA" w:rsidP="000B3AAA">
      <w:pPr>
        <w:keepLines w:val="0"/>
        <w:widowControl w:val="0"/>
        <w:spacing w:line="240" w:lineRule="auto"/>
        <w:ind w:firstLine="720"/>
        <w:rPr>
          <w:sz w:val="24"/>
        </w:rPr>
      </w:pPr>
      <w:r w:rsidRPr="00082472">
        <w:rPr>
          <w:sz w:val="24"/>
        </w:rPr>
        <w:t>2. Могут устанавливаться следующие ограничения прав на землю:</w:t>
      </w:r>
    </w:p>
    <w:p w14:paraId="3842F7DF" w14:textId="77777777" w:rsidR="000B3AAA" w:rsidRPr="00082472" w:rsidRDefault="000B3AAA" w:rsidP="000B3AAA">
      <w:pPr>
        <w:keepLines w:val="0"/>
        <w:widowControl w:val="0"/>
        <w:spacing w:line="240" w:lineRule="auto"/>
        <w:ind w:firstLine="720"/>
        <w:rPr>
          <w:sz w:val="24"/>
        </w:rPr>
      </w:pPr>
      <w:r w:rsidRPr="00082472">
        <w:rPr>
          <w:sz w:val="24"/>
        </w:rPr>
        <w:t>1) ограничения использования земельных участков в зонах с особыми условиями использования территорий;</w:t>
      </w:r>
    </w:p>
    <w:p w14:paraId="7C2C05B1" w14:textId="77777777" w:rsidR="000B3AAA" w:rsidRPr="00082472" w:rsidRDefault="000B3AAA" w:rsidP="000B3AAA">
      <w:pPr>
        <w:keepLines w:val="0"/>
        <w:widowControl w:val="0"/>
        <w:spacing w:line="240" w:lineRule="auto"/>
        <w:ind w:firstLine="720"/>
        <w:rPr>
          <w:sz w:val="24"/>
        </w:rPr>
      </w:pPr>
      <w:r w:rsidRPr="00082472">
        <w:rPr>
          <w:sz w:val="24"/>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14:paraId="3FE355C8" w14:textId="77777777" w:rsidR="000B3AAA" w:rsidRPr="00082472" w:rsidRDefault="000B3AAA" w:rsidP="000B3AAA">
      <w:pPr>
        <w:keepLines w:val="0"/>
        <w:widowControl w:val="0"/>
        <w:spacing w:line="240" w:lineRule="auto"/>
        <w:ind w:firstLine="720"/>
        <w:rPr>
          <w:sz w:val="24"/>
        </w:rPr>
      </w:pPr>
      <w:r w:rsidRPr="00082472">
        <w:rPr>
          <w:sz w:val="24"/>
        </w:rPr>
        <w:t>3) иные ограничения использования земельных участков в случаях, установленных Земельным кодексом</w:t>
      </w:r>
      <w:r w:rsidRPr="00082472">
        <w:rPr>
          <w:rFonts w:ascii="Arial" w:hAnsi="Arial"/>
          <w:sz w:val="24"/>
        </w:rPr>
        <w:t xml:space="preserve"> </w:t>
      </w:r>
      <w:r w:rsidRPr="00082472">
        <w:rPr>
          <w:sz w:val="24"/>
        </w:rPr>
        <w:t>Российской Федерации, федеральными законами.</w:t>
      </w:r>
    </w:p>
    <w:p w14:paraId="0F5EA483" w14:textId="77777777" w:rsidR="000B3AAA" w:rsidRPr="00082472" w:rsidRDefault="000B3AAA" w:rsidP="000B3AAA">
      <w:pPr>
        <w:keepLines w:val="0"/>
        <w:widowControl w:val="0"/>
        <w:spacing w:line="240" w:lineRule="auto"/>
        <w:ind w:firstLine="720"/>
        <w:rPr>
          <w:sz w:val="24"/>
        </w:rPr>
      </w:pPr>
      <w:r w:rsidRPr="00082472">
        <w:rPr>
          <w:sz w:val="24"/>
        </w:rPr>
        <w:t>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подпункте 1 пункта 2 настоящей статьи, в результате установления зон с особыми условиями использования территорий в соответствии с Земельным кодексом РФ.</w:t>
      </w:r>
    </w:p>
    <w:p w14:paraId="3CD9FAAD" w14:textId="77777777" w:rsidR="000B3AAA" w:rsidRPr="00082472" w:rsidRDefault="000B3AAA" w:rsidP="000B3AAA">
      <w:pPr>
        <w:keepLines w:val="0"/>
        <w:widowControl w:val="0"/>
        <w:spacing w:line="240" w:lineRule="auto"/>
        <w:ind w:firstLine="720"/>
        <w:rPr>
          <w:sz w:val="24"/>
        </w:rPr>
      </w:pPr>
      <w:r w:rsidRPr="00082472">
        <w:rPr>
          <w:sz w:val="24"/>
        </w:rPr>
        <w:t>4. Ограничения прав на землю устанавливаются бессрочно или на определенный срок.</w:t>
      </w:r>
    </w:p>
    <w:p w14:paraId="11728476" w14:textId="77777777" w:rsidR="000B3AAA" w:rsidRPr="00082472" w:rsidRDefault="000B3AAA" w:rsidP="000B3AAA">
      <w:pPr>
        <w:keepLines w:val="0"/>
        <w:widowControl w:val="0"/>
        <w:spacing w:line="240" w:lineRule="auto"/>
        <w:ind w:firstLine="720"/>
        <w:rPr>
          <w:sz w:val="24"/>
        </w:rPr>
      </w:pPr>
      <w:r w:rsidRPr="00082472">
        <w:rPr>
          <w:sz w:val="24"/>
        </w:rPr>
        <w:t>5. Ограничения прав на землю сохраняются при переходе права собственности на земельный участок к другому лицу.</w:t>
      </w:r>
    </w:p>
    <w:p w14:paraId="71504C86" w14:textId="77777777" w:rsidR="000B3AAA" w:rsidRPr="00082472" w:rsidRDefault="000B3AAA" w:rsidP="000B3AAA">
      <w:pPr>
        <w:keepLines w:val="0"/>
        <w:widowControl w:val="0"/>
        <w:spacing w:line="240" w:lineRule="auto"/>
        <w:ind w:firstLine="720"/>
        <w:rPr>
          <w:sz w:val="24"/>
        </w:rPr>
      </w:pPr>
      <w:r w:rsidRPr="00082472">
        <w:rPr>
          <w:sz w:val="24"/>
        </w:rPr>
        <w:t>6. Ограничение прав на землю подлежит государственной регистрации в случаях и в порядке, которые установлены федеральными законами.</w:t>
      </w:r>
    </w:p>
    <w:p w14:paraId="3094B095" w14:textId="77777777" w:rsidR="000B3AAA" w:rsidRPr="00082472" w:rsidRDefault="000B3AAA" w:rsidP="000B3AAA">
      <w:pPr>
        <w:keepLines w:val="0"/>
        <w:widowControl w:val="0"/>
        <w:spacing w:line="240" w:lineRule="auto"/>
        <w:ind w:firstLine="720"/>
        <w:rPr>
          <w:sz w:val="24"/>
        </w:rPr>
      </w:pPr>
      <w:r w:rsidRPr="00082472">
        <w:rPr>
          <w:sz w:val="24"/>
        </w:rPr>
        <w:t>7. Ограничение прав на землю может быть обжаловано лицом, чьи права ограничены, в судебном порядке.</w:t>
      </w:r>
    </w:p>
    <w:p w14:paraId="5347205D" w14:textId="77777777" w:rsidR="000B3AAA" w:rsidRPr="00082472" w:rsidRDefault="000B3AAA" w:rsidP="000B3AAA">
      <w:pPr>
        <w:widowControl w:val="0"/>
        <w:spacing w:line="240" w:lineRule="auto"/>
        <w:ind w:firstLine="709"/>
        <w:rPr>
          <w:sz w:val="24"/>
        </w:rPr>
      </w:pPr>
      <w:r w:rsidRPr="00082472">
        <w:rPr>
          <w:sz w:val="24"/>
        </w:rPr>
        <w:lastRenderedPageBreak/>
        <w:t>8.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 в соответствии федеральным законодательством. Изъятие земельных участков для государственных или муниципальных нужд осуществляется в исключительных случаях по основаниям, предусмотренным земельным законодательством, федеральными законами.</w:t>
      </w:r>
    </w:p>
    <w:p w14:paraId="6AB180A0" w14:textId="77777777" w:rsidR="000B3AAA" w:rsidRPr="00082472" w:rsidRDefault="000B3AAA" w:rsidP="000B3AAA">
      <w:pPr>
        <w:keepLines w:val="0"/>
        <w:widowControl w:val="0"/>
        <w:spacing w:line="240" w:lineRule="auto"/>
        <w:ind w:firstLine="720"/>
        <w:rPr>
          <w:sz w:val="24"/>
        </w:rPr>
      </w:pPr>
    </w:p>
    <w:p w14:paraId="36A06918" w14:textId="77777777" w:rsidR="000B3AAA" w:rsidRPr="00082472" w:rsidRDefault="000B3AAA" w:rsidP="000B3AAA">
      <w:pPr>
        <w:keepLines w:val="0"/>
        <w:widowControl w:val="0"/>
        <w:spacing w:line="240" w:lineRule="auto"/>
        <w:ind w:firstLine="720"/>
        <w:rPr>
          <w:sz w:val="24"/>
        </w:rPr>
      </w:pPr>
    </w:p>
    <w:p w14:paraId="42EC97EF" w14:textId="77777777" w:rsidR="000B3AAA" w:rsidRPr="00082472" w:rsidRDefault="000B3AAA" w:rsidP="000B3AAA">
      <w:pPr>
        <w:pStyle w:val="20"/>
        <w:spacing w:before="0" w:line="240" w:lineRule="auto"/>
        <w:rPr>
          <w:b w:val="0"/>
          <w:i w:val="0"/>
          <w:sz w:val="24"/>
        </w:rPr>
      </w:pPr>
      <w:bookmarkStart w:id="48" w:name="_Toc171954300"/>
      <w:bookmarkStart w:id="49" w:name="_Toc205909072"/>
      <w:r w:rsidRPr="00082472">
        <w:rPr>
          <w:b w:val="0"/>
          <w:i w:val="0"/>
          <w:sz w:val="24"/>
          <w:u w:val="single"/>
        </w:rPr>
        <w:t>Раздел 6.</w:t>
      </w:r>
      <w:r w:rsidRPr="00082472">
        <w:rPr>
          <w:b w:val="0"/>
          <w:i w:val="0"/>
          <w:sz w:val="24"/>
        </w:rPr>
        <w:t xml:space="preserve"> Эксплуатация зданий и сооружений, снос объектов капитального строительства, незавершенные объекты капитального строительства</w:t>
      </w:r>
      <w:bookmarkEnd w:id="48"/>
      <w:bookmarkEnd w:id="49"/>
    </w:p>
    <w:p w14:paraId="098D79FA" w14:textId="77777777" w:rsidR="000B3AAA" w:rsidRPr="00082472" w:rsidRDefault="000B3AAA" w:rsidP="000B3AAA">
      <w:pPr>
        <w:keepLines w:val="0"/>
        <w:widowControl w:val="0"/>
        <w:spacing w:line="240" w:lineRule="auto"/>
        <w:ind w:firstLine="720"/>
        <w:rPr>
          <w:b/>
          <w:i/>
          <w:sz w:val="24"/>
        </w:rPr>
      </w:pPr>
    </w:p>
    <w:p w14:paraId="138D309C" w14:textId="77777777" w:rsidR="000B3AAA" w:rsidRPr="00082472" w:rsidRDefault="000B3AAA" w:rsidP="000B3AAA">
      <w:pPr>
        <w:pStyle w:val="3"/>
        <w:spacing w:before="0" w:after="0" w:line="240" w:lineRule="auto"/>
        <w:rPr>
          <w:b w:val="0"/>
          <w:i/>
          <w:sz w:val="24"/>
        </w:rPr>
      </w:pPr>
      <w:bookmarkStart w:id="50" w:name="_Toc171954301"/>
      <w:bookmarkStart w:id="51" w:name="_Toc205909073"/>
      <w:r w:rsidRPr="00082472">
        <w:rPr>
          <w:b w:val="0"/>
          <w:i/>
          <w:sz w:val="24"/>
        </w:rPr>
        <w:t>Статья 14. Требования к эксплуатации зданий, сооружений</w:t>
      </w:r>
      <w:bookmarkEnd w:id="50"/>
      <w:bookmarkEnd w:id="51"/>
    </w:p>
    <w:p w14:paraId="2A8E7A69" w14:textId="77777777" w:rsidR="000B3AAA" w:rsidRPr="00082472" w:rsidRDefault="000B3AAA" w:rsidP="000B3AAA">
      <w:pPr>
        <w:keepLines w:val="0"/>
        <w:widowControl w:val="0"/>
        <w:spacing w:line="240" w:lineRule="auto"/>
        <w:ind w:firstLine="851"/>
        <w:rPr>
          <w:sz w:val="24"/>
        </w:rPr>
      </w:pPr>
    </w:p>
    <w:p w14:paraId="36FAC84A" w14:textId="77777777" w:rsidR="000B3AAA" w:rsidRPr="00082472" w:rsidRDefault="000B3AAA" w:rsidP="000B3AAA">
      <w:pPr>
        <w:keepLines w:val="0"/>
        <w:widowControl w:val="0"/>
        <w:spacing w:line="240" w:lineRule="auto"/>
        <w:ind w:firstLine="851"/>
        <w:rPr>
          <w:sz w:val="24"/>
        </w:rPr>
      </w:pPr>
      <w:r w:rsidRPr="00082472">
        <w:rPr>
          <w:sz w:val="24"/>
        </w:rPr>
        <w:t>1. Эксплуатация зданий, сооружений должна осуществляться в соответствии с их разрешенным использованием (назначением).</w:t>
      </w:r>
    </w:p>
    <w:p w14:paraId="4DE296EC" w14:textId="77777777" w:rsidR="000B3AAA" w:rsidRPr="009928FE" w:rsidRDefault="000B3AAA" w:rsidP="000B3AAA">
      <w:pPr>
        <w:keepLines w:val="0"/>
        <w:widowControl w:val="0"/>
        <w:spacing w:line="240" w:lineRule="auto"/>
        <w:ind w:firstLine="851"/>
        <w:rPr>
          <w:sz w:val="24"/>
        </w:rPr>
      </w:pPr>
      <w:r w:rsidRPr="009928FE">
        <w:rPr>
          <w:sz w:val="24"/>
        </w:rPr>
        <w:t>2. Эксплуатация построенного, реконструированного здания, сооружения допускается после получения застройщиком разрешения на ввод объекта в эксплуатацию (за исключением случаев, указанных в части 3 настоящей статьи), а также акта, разрешающего эксплуатацию здания, сооружения, в случаях, предусмотренных федеральными законами.</w:t>
      </w:r>
    </w:p>
    <w:p w14:paraId="08C4C5FD" w14:textId="77777777" w:rsidR="000B3AAA" w:rsidRPr="009928FE" w:rsidRDefault="000B3AAA" w:rsidP="000B3AAA">
      <w:pPr>
        <w:keepLines w:val="0"/>
        <w:widowControl w:val="0"/>
        <w:spacing w:line="240" w:lineRule="auto"/>
        <w:ind w:firstLine="851"/>
        <w:rPr>
          <w:sz w:val="24"/>
        </w:rPr>
      </w:pPr>
      <w:r w:rsidRPr="009928FE">
        <w:rPr>
          <w:sz w:val="24"/>
        </w:rPr>
        <w:t>3. В случае, если для строительства, реконструкции объектов капитального строительства не требуется выдача разрешения на строительство, эксплуатация таких объектов допускается после окончания их строительства, реконструкции.</w:t>
      </w:r>
    </w:p>
    <w:p w14:paraId="7FEC1DC0" w14:textId="77777777" w:rsidR="000B3AAA" w:rsidRPr="009928FE" w:rsidRDefault="000B3AAA" w:rsidP="000B3AAA">
      <w:pPr>
        <w:keepLines w:val="0"/>
        <w:widowControl w:val="0"/>
        <w:spacing w:line="240" w:lineRule="auto"/>
        <w:ind w:firstLine="851"/>
        <w:rPr>
          <w:sz w:val="24"/>
        </w:rPr>
      </w:pPr>
      <w:r w:rsidRPr="009928FE">
        <w:rPr>
          <w:sz w:val="24"/>
        </w:rPr>
        <w:t>4. В случае капитального ремонта зданий, сооружений эксплуатация таких зданий, сооружений допускается после окончания их капитального ремонта.</w:t>
      </w:r>
    </w:p>
    <w:p w14:paraId="203E3A59" w14:textId="77777777" w:rsidR="000B3AAA" w:rsidRPr="009928FE" w:rsidRDefault="000B3AAA" w:rsidP="000B3AAA">
      <w:pPr>
        <w:keepLines w:val="0"/>
        <w:widowControl w:val="0"/>
        <w:spacing w:line="240" w:lineRule="auto"/>
        <w:ind w:firstLine="851"/>
        <w:rPr>
          <w:sz w:val="24"/>
        </w:rPr>
      </w:pPr>
      <w:r w:rsidRPr="009928FE">
        <w:rPr>
          <w:sz w:val="24"/>
        </w:rPr>
        <w:t>5. Эксплуатация зданий, сооружений, в том числе содержание автомобильных дорог,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Краснодарского края и муниципальных правовых актов, а также в соответствии с проектной документацией, исполнительной документацией. В случае, если для строительства, реконструкции зданий, сооружений в соответствии с Градостроительным Кодексом РФ не требуются подготовка проектной документации и (или) выдача разрешений на строительство, эксплуатация таких зданий, сооружений должна осуществляться в соответствии с требованиями технических регламентов, нормативных правовых актов Российской Федерации, нормативных правовых актов Краснодарского края и муниципальных правовых актов.</w:t>
      </w:r>
    </w:p>
    <w:p w14:paraId="0E513BE1" w14:textId="77777777" w:rsidR="000B3AAA" w:rsidRPr="009928FE" w:rsidRDefault="000B3AAA" w:rsidP="000B3AAA">
      <w:pPr>
        <w:keepLines w:val="0"/>
        <w:widowControl w:val="0"/>
        <w:spacing w:line="240" w:lineRule="auto"/>
        <w:ind w:firstLine="851"/>
        <w:rPr>
          <w:sz w:val="24"/>
        </w:rPr>
      </w:pPr>
      <w:r w:rsidRPr="009928FE">
        <w:rPr>
          <w:sz w:val="24"/>
        </w:rPr>
        <w:t>6. В целях обеспечения безопасности зданий, сооружений в процессе их эксплуатации должны обеспечиваться техническое обслуживание зданий, сооружений, эксплуатационный контроль, текущий ремонт зданий, сооружений.</w:t>
      </w:r>
    </w:p>
    <w:p w14:paraId="5D72EE85" w14:textId="77777777" w:rsidR="000B3AAA" w:rsidRPr="009928FE" w:rsidRDefault="000B3AAA" w:rsidP="000B3AAA">
      <w:pPr>
        <w:keepLines w:val="0"/>
        <w:widowControl w:val="0"/>
        <w:spacing w:line="240" w:lineRule="auto"/>
        <w:ind w:firstLine="851"/>
        <w:rPr>
          <w:sz w:val="24"/>
        </w:rPr>
      </w:pPr>
      <w:r w:rsidRPr="009928FE">
        <w:rPr>
          <w:sz w:val="24"/>
        </w:rPr>
        <w:t>7. Эксплуатационный контроль за техническим состоянием зданий, сооружений проводится в период эксплуатации таких зданий, сооружений путем осуществления периодических осмотров, контрольных проверок и (или) мониторинга состояния оснований, строительных конструкций, систем инженерно-технического обеспечения и сетей инженерно-технического обеспечения в целях оценки состояния конструктивных и других характеристик надежности и безопасности зданий, сооружений, систем инженерно-технического обеспечения и сетей инженерно-технического обеспечения и соответствия указанных характеристик требованиям технических регламентов, проектной документации, а также в соответствии с исполнительной документацией.</w:t>
      </w:r>
    </w:p>
    <w:p w14:paraId="1D353E9C" w14:textId="77777777" w:rsidR="000B3AAA" w:rsidRPr="009928FE" w:rsidRDefault="000B3AAA" w:rsidP="000B3AAA">
      <w:pPr>
        <w:keepLines w:val="0"/>
        <w:widowControl w:val="0"/>
        <w:spacing w:line="240" w:lineRule="auto"/>
        <w:ind w:firstLine="851"/>
        <w:rPr>
          <w:sz w:val="30"/>
        </w:rPr>
      </w:pPr>
      <w:r w:rsidRPr="009928FE">
        <w:rPr>
          <w:sz w:val="24"/>
        </w:rPr>
        <w:t>8. Техническое обслуживание зданий, сооружений, текущий ремонт зданий, сооружений проводятся в целях обеспечения надлежащего технического состояния таких зданий, сооружений. Под надлежащим техническим состоянием зданий, сооружений понимаются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 и в соответствии с исполнительной документацией.</w:t>
      </w:r>
    </w:p>
    <w:p w14:paraId="1EAF956E" w14:textId="77777777" w:rsidR="000B3AAA" w:rsidRPr="009928FE" w:rsidRDefault="000B3AAA" w:rsidP="000B3AAA">
      <w:pPr>
        <w:keepLines w:val="0"/>
        <w:widowControl w:val="0"/>
        <w:spacing w:line="240" w:lineRule="auto"/>
        <w:ind w:firstLine="851"/>
        <w:rPr>
          <w:sz w:val="24"/>
        </w:rPr>
      </w:pPr>
      <w:r w:rsidRPr="009928FE">
        <w:rPr>
          <w:sz w:val="24"/>
        </w:rPr>
        <w:lastRenderedPageBreak/>
        <w:t>9. Эксплуатационный контроль осуществляется лицом, ответственным за эксплуатацию здания, сооружения.</w:t>
      </w:r>
    </w:p>
    <w:p w14:paraId="51045DA0" w14:textId="77777777" w:rsidR="000B3AAA" w:rsidRPr="009928FE" w:rsidRDefault="000B3AAA" w:rsidP="000B3AAA">
      <w:pPr>
        <w:keepLines w:val="0"/>
        <w:widowControl w:val="0"/>
        <w:spacing w:line="240" w:lineRule="auto"/>
        <w:ind w:firstLine="851"/>
        <w:rPr>
          <w:sz w:val="24"/>
        </w:rPr>
      </w:pPr>
      <w:r w:rsidRPr="009928FE">
        <w:rPr>
          <w:sz w:val="24"/>
        </w:rPr>
        <w:t>10. Особенности эксплуатации отдельных видов зданий, сооружений могут устанавливаться федеральными законами. Эксплуатация многоквартирных домов осуществляется с учетом требований жилищного законодательства.</w:t>
      </w:r>
    </w:p>
    <w:p w14:paraId="2F889399" w14:textId="7CE9B026" w:rsidR="000B3AAA" w:rsidRPr="009928FE" w:rsidRDefault="000B3AAA" w:rsidP="000B3AAA">
      <w:pPr>
        <w:keepLines w:val="0"/>
        <w:widowControl w:val="0"/>
        <w:spacing w:line="240" w:lineRule="auto"/>
        <w:ind w:firstLine="851"/>
        <w:rPr>
          <w:sz w:val="24"/>
        </w:rPr>
      </w:pPr>
      <w:r w:rsidRPr="009928FE">
        <w:rPr>
          <w:sz w:val="24"/>
        </w:rPr>
        <w:t xml:space="preserve">11. В случае поступления в администрацию муниципального образования </w:t>
      </w:r>
      <w:r w:rsidR="006D3C64">
        <w:rPr>
          <w:sz w:val="24"/>
        </w:rPr>
        <w:t xml:space="preserve">Белореченский муниципальный район </w:t>
      </w:r>
      <w:r w:rsidRPr="009928FE">
        <w:rPr>
          <w:sz w:val="24"/>
        </w:rPr>
        <w:t>, по месту нахождения зданий, сооружений заявлений физических или юридических лиц о нарушении требований законодательства Российской Федерации к эксплуатации зданий, сооружений, о возникновении аварийных ситуаций в зданиях, сооружениях или возникновении угрозы разрушения зданий, сооружений органы местного самоуправления, за исключением случаев, если при эксплуатации зданий, сооружений осуществляется государственный контроль (надзор) в соответствии с федеральными законами, проводят осмотр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указанных объектов и направляют лицам, ответственным за эксплуатацию зданий, сооружений, рекомендации о мерах по устранению выявленных нарушений. Порядок проведения данного осмотра устанавливается представительным органом.</w:t>
      </w:r>
    </w:p>
    <w:p w14:paraId="25933192" w14:textId="77777777" w:rsidR="000B3AAA" w:rsidRPr="009928FE" w:rsidRDefault="000B3AAA" w:rsidP="000B3AAA">
      <w:pPr>
        <w:keepLines w:val="0"/>
        <w:widowControl w:val="0"/>
        <w:spacing w:line="240" w:lineRule="auto"/>
        <w:ind w:firstLine="851"/>
        <w:rPr>
          <w:sz w:val="24"/>
        </w:rPr>
      </w:pPr>
      <w:r w:rsidRPr="009928FE">
        <w:rPr>
          <w:sz w:val="24"/>
        </w:rPr>
        <w:t>12. При эксплуатации зданий, сооружений государственный контроль (надзор) осуществляется в случаях, предусмотренных федеральными законами.</w:t>
      </w:r>
    </w:p>
    <w:p w14:paraId="1AE1717A" w14:textId="77777777" w:rsidR="000B3AAA" w:rsidRPr="009928FE" w:rsidRDefault="000B3AAA" w:rsidP="000B3AAA">
      <w:pPr>
        <w:keepLines w:val="0"/>
        <w:widowControl w:val="0"/>
        <w:spacing w:line="240" w:lineRule="auto"/>
        <w:ind w:firstLine="851"/>
        <w:rPr>
          <w:sz w:val="24"/>
        </w:rPr>
      </w:pPr>
      <w:r w:rsidRPr="009928FE">
        <w:rPr>
          <w:sz w:val="24"/>
        </w:rPr>
        <w:t>13. В случае, если иное не предусмотрено федеральным законом,</w:t>
      </w:r>
      <w:r w:rsidRPr="009928FE">
        <w:rPr>
          <w:sz w:val="30"/>
        </w:rPr>
        <w:t xml:space="preserve"> </w:t>
      </w:r>
      <w:r w:rsidRPr="009928FE">
        <w:rPr>
          <w:sz w:val="24"/>
        </w:rPr>
        <w:t>лицом, ответственным за эксплуатацию здания, сооружения, является собственник здания, сооружения или лицо, которое владеет зданием, сооружением на ином законном основании (на праве аренды, хозяйственного ведения, оперативного управления и другое) в случае, если соответствующим договором, решением органа государственной власти или органа местного самоуправления установлена ответственность такого лица за эксплуатацию здания, сооружения, либо привлекаемое собственником или таким лицом в целях обеспечения безопасной эксплуатации здания, сооружения на основании договора физическое или юридическое лицо. В случае, если число собственников здания, сооружения составляет два и более, решения по вопросам эксплуатации здания, сооружения в целях обеспечения безопасной эксплуатации здания, сооружения принимаются по соглашению всех таких собственников. В случае, если число собственников здания, сооружения превышает пять, решения по вопросам эксплуатации здания, сооружения в целях обеспечения безопасной эксплуатации здания, сооружения, в том числе о привлечении на основании договора физического или юридического лица в целях обеспечения безопасной эксплуатации здания, сооружения, принимаются на общем собрании таких собственников.</w:t>
      </w:r>
    </w:p>
    <w:p w14:paraId="55CB1B14" w14:textId="77777777" w:rsidR="009928FE" w:rsidRPr="009928FE" w:rsidRDefault="000B3AAA" w:rsidP="009928FE">
      <w:pPr>
        <w:keepLines w:val="0"/>
        <w:widowControl w:val="0"/>
        <w:spacing w:line="240" w:lineRule="auto"/>
        <w:ind w:firstLine="851"/>
        <w:rPr>
          <w:sz w:val="24"/>
        </w:rPr>
      </w:pPr>
      <w:r w:rsidRPr="009928FE">
        <w:rPr>
          <w:sz w:val="24"/>
        </w:rPr>
        <w:t>14. Если иное не предусмотрено федеральным законом, лицо, ответственное за эксплуатацию здания, сооружения, обязано вести журнал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уполномоченными органами исполнительной власти предписаний об устранении выявленных в процессе эксплуатации здания, сооружения нарушений, сведения об устранении этих нарушений.</w:t>
      </w:r>
    </w:p>
    <w:p w14:paraId="6BDAAC39" w14:textId="77777777" w:rsidR="000B3AAA" w:rsidRPr="009928FE" w:rsidRDefault="000B3AAA" w:rsidP="009928FE">
      <w:pPr>
        <w:keepLines w:val="0"/>
        <w:widowControl w:val="0"/>
        <w:spacing w:line="240" w:lineRule="auto"/>
        <w:ind w:firstLine="851"/>
        <w:rPr>
          <w:sz w:val="24"/>
          <w:szCs w:val="24"/>
        </w:rPr>
      </w:pPr>
      <w:r w:rsidRPr="009928FE">
        <w:rPr>
          <w:sz w:val="24"/>
          <w:szCs w:val="24"/>
        </w:rPr>
        <w:t>15. Лицо, ответственное за эксплуатацию здания, сооружения, обязано извещать при эксплуатации здания, сооружения о каждом случае возникновения аварийных ситуаций в здании, сооружении:</w:t>
      </w:r>
    </w:p>
    <w:p w14:paraId="3F0DFE5E" w14:textId="77777777" w:rsidR="000B3AAA" w:rsidRPr="009928FE" w:rsidRDefault="000B3AAA" w:rsidP="000B3AAA">
      <w:pPr>
        <w:spacing w:line="240" w:lineRule="auto"/>
        <w:rPr>
          <w:sz w:val="24"/>
        </w:rPr>
      </w:pPr>
      <w:r w:rsidRPr="009928FE">
        <w:rPr>
          <w:sz w:val="24"/>
        </w:rPr>
        <w:t>1) органы государственного контроля (надзора) в случае, если за эксплуатацией здания, сооружения в соответствии с федеральными законами осуществляется государственный контроль (надзор);</w:t>
      </w:r>
    </w:p>
    <w:p w14:paraId="16E43923" w14:textId="77777777" w:rsidR="000B3AAA" w:rsidRPr="009928FE" w:rsidRDefault="000B3AAA" w:rsidP="000B3AAA">
      <w:pPr>
        <w:pStyle w:val="afffffff6"/>
        <w:ind w:firstLine="540"/>
        <w:jc w:val="both"/>
      </w:pPr>
      <w:r w:rsidRPr="009928FE">
        <w:lastRenderedPageBreak/>
        <w:t>2) органы местного самоуправления, за исключением случаев, указанных в </w:t>
      </w:r>
      <w:hyperlink r:id="rId13" w:anchor="dst607" w:history="1">
        <w:r w:rsidRPr="009928FE">
          <w:t>пункте 1</w:t>
        </w:r>
      </w:hyperlink>
      <w:r w:rsidRPr="009928FE">
        <w:t> настоящей части;</w:t>
      </w:r>
    </w:p>
    <w:p w14:paraId="4C70B726" w14:textId="77777777" w:rsidR="000B3AAA" w:rsidRPr="009928FE" w:rsidRDefault="000B3AAA" w:rsidP="000B3AAA">
      <w:pPr>
        <w:spacing w:line="240" w:lineRule="auto"/>
        <w:rPr>
          <w:sz w:val="24"/>
        </w:rPr>
      </w:pPr>
      <w:r w:rsidRPr="009928FE">
        <w:rPr>
          <w:sz w:val="24"/>
        </w:rPr>
        <w:t>3) собственника здания, сооружения или лицо, владеющее зданием, сооружением на ином законном основании, в случае, если лицом, ответственным за эксплуатацию здания, сооружения, является привлеченное на основании договора физическое или юридическое лицо.</w:t>
      </w:r>
    </w:p>
    <w:p w14:paraId="1B2F18EE" w14:textId="77777777" w:rsidR="000B3AAA" w:rsidRPr="009928FE" w:rsidRDefault="000B3AAA" w:rsidP="000B3AAA">
      <w:pPr>
        <w:keepLines w:val="0"/>
        <w:widowControl w:val="0"/>
        <w:spacing w:line="240" w:lineRule="auto"/>
        <w:ind w:firstLine="720"/>
        <w:rPr>
          <w:sz w:val="24"/>
        </w:rPr>
      </w:pPr>
    </w:p>
    <w:p w14:paraId="78DC1A0E" w14:textId="77777777" w:rsidR="000B3AAA" w:rsidRPr="009928FE" w:rsidRDefault="000B3AAA" w:rsidP="000B3AAA">
      <w:pPr>
        <w:pStyle w:val="3"/>
        <w:spacing w:before="0" w:after="0" w:line="240" w:lineRule="auto"/>
        <w:rPr>
          <w:b w:val="0"/>
          <w:i/>
          <w:sz w:val="24"/>
        </w:rPr>
      </w:pPr>
      <w:bookmarkStart w:id="52" w:name="_Toc171954302"/>
      <w:bookmarkStart w:id="53" w:name="_Toc205909074"/>
      <w:r w:rsidRPr="009928FE">
        <w:rPr>
          <w:b w:val="0"/>
          <w:i/>
          <w:sz w:val="24"/>
        </w:rPr>
        <w:t>Статья 15. Приостановление и прекращение эксплуатации зданий, сооружений, признание ОКС аварийным и подлежащим сносу или реконструкции</w:t>
      </w:r>
      <w:bookmarkEnd w:id="52"/>
      <w:bookmarkEnd w:id="53"/>
    </w:p>
    <w:p w14:paraId="2EE082BF" w14:textId="77777777" w:rsidR="000B3AAA" w:rsidRPr="009928FE" w:rsidRDefault="000B3AAA" w:rsidP="000B3AAA">
      <w:pPr>
        <w:keepLines w:val="0"/>
        <w:widowControl w:val="0"/>
        <w:spacing w:line="240" w:lineRule="auto"/>
        <w:ind w:firstLine="720"/>
        <w:rPr>
          <w:b/>
          <w:i/>
          <w:sz w:val="24"/>
        </w:rPr>
      </w:pPr>
    </w:p>
    <w:p w14:paraId="7604B65F" w14:textId="77777777" w:rsidR="000B3AAA" w:rsidRPr="009928FE" w:rsidRDefault="000B3AAA" w:rsidP="000B3AAA">
      <w:pPr>
        <w:keepLines w:val="0"/>
        <w:widowControl w:val="0"/>
        <w:spacing w:line="240" w:lineRule="auto"/>
        <w:ind w:firstLine="720"/>
        <w:rPr>
          <w:sz w:val="24"/>
        </w:rPr>
      </w:pPr>
      <w:r w:rsidRPr="009928FE">
        <w:rPr>
          <w:sz w:val="24"/>
        </w:rPr>
        <w:t>1. Если иное не предусмотрено федеральным законом, в случаях нарушения при эксплуатации зданий, сооружений требований технических регламентов, проектной документации эксплуатация зданий, сооружений может приостанавливаться в порядке, установленном </w:t>
      </w:r>
      <w:hyperlink r:id="rId14" w:history="1">
        <w:r w:rsidRPr="009928FE">
          <w:rPr>
            <w:sz w:val="24"/>
          </w:rPr>
          <w:t>законодательством</w:t>
        </w:r>
      </w:hyperlink>
      <w:r w:rsidRPr="009928FE">
        <w:rPr>
          <w:sz w:val="24"/>
        </w:rPr>
        <w:t> Российской Федерации.</w:t>
      </w:r>
    </w:p>
    <w:p w14:paraId="2DD54450" w14:textId="77777777" w:rsidR="000B3AAA" w:rsidRPr="009928FE" w:rsidRDefault="000B3AAA" w:rsidP="000B3AAA">
      <w:pPr>
        <w:keepLines w:val="0"/>
        <w:widowControl w:val="0"/>
        <w:spacing w:line="240" w:lineRule="auto"/>
        <w:ind w:firstLine="720"/>
        <w:rPr>
          <w:sz w:val="24"/>
        </w:rPr>
      </w:pPr>
      <w:r w:rsidRPr="009928FE">
        <w:rPr>
          <w:sz w:val="24"/>
        </w:rPr>
        <w:t>2. Эксплуатация зданий, сооружений прекращается после их вывода из эксплуатации в случае, если это предусмотрено федеральными законами, а также в случае случайной гибели, сноса зданий, сооружений.</w:t>
      </w:r>
    </w:p>
    <w:p w14:paraId="69AA76D2" w14:textId="77777777" w:rsidR="009928FE" w:rsidRDefault="000B3AAA" w:rsidP="009928FE">
      <w:pPr>
        <w:keepLines w:val="0"/>
        <w:widowControl w:val="0"/>
        <w:spacing w:line="240" w:lineRule="auto"/>
        <w:ind w:firstLine="720"/>
        <w:rPr>
          <w:sz w:val="24"/>
        </w:rPr>
      </w:pPr>
      <w:r w:rsidRPr="009928FE">
        <w:rPr>
          <w:sz w:val="24"/>
        </w:rPr>
        <w:t>3.  Объект капитального строительства может быть признан аварийным и подлежащим сносу или реконструкции. Признание объекта капитального строительства аварийным и подлежащим сносу или реконструкции осуществляется по результатам обследования его фактического состояния и (или) территории, на которой расположен такой объект капитального строительства.</w:t>
      </w:r>
    </w:p>
    <w:p w14:paraId="4B9D3440" w14:textId="77777777" w:rsidR="009928FE" w:rsidRPr="009928FE" w:rsidRDefault="000B3AAA" w:rsidP="009928FE">
      <w:pPr>
        <w:keepLines w:val="0"/>
        <w:widowControl w:val="0"/>
        <w:spacing w:line="240" w:lineRule="auto"/>
        <w:ind w:firstLine="720"/>
        <w:rPr>
          <w:sz w:val="24"/>
          <w:szCs w:val="24"/>
        </w:rPr>
      </w:pPr>
      <w:r w:rsidRPr="009928FE">
        <w:rPr>
          <w:sz w:val="24"/>
          <w:szCs w:val="24"/>
        </w:rPr>
        <w:t>4. Решение о признании объекта капитального строительства аварийным и подлежащим сносу или реконструкции принимается:</w:t>
      </w:r>
    </w:p>
    <w:p w14:paraId="68EA4C8C" w14:textId="77777777" w:rsidR="009928FE" w:rsidRPr="009928FE" w:rsidRDefault="000B3AAA" w:rsidP="009928FE">
      <w:pPr>
        <w:keepLines w:val="0"/>
        <w:widowControl w:val="0"/>
        <w:spacing w:line="240" w:lineRule="auto"/>
        <w:ind w:firstLine="720"/>
        <w:rPr>
          <w:sz w:val="24"/>
          <w:szCs w:val="24"/>
        </w:rPr>
      </w:pPr>
      <w:r w:rsidRPr="009928FE">
        <w:rPr>
          <w:sz w:val="24"/>
          <w:szCs w:val="24"/>
        </w:rPr>
        <w:t>4.1 уполномоченным федеральным органом исполнительной власти в случае, если объект капитального строительства находится в собственности Российской Федерации;</w:t>
      </w:r>
    </w:p>
    <w:p w14:paraId="7F8773C4" w14:textId="77777777" w:rsidR="009928FE" w:rsidRPr="009928FE" w:rsidRDefault="000B3AAA" w:rsidP="009928FE">
      <w:pPr>
        <w:keepLines w:val="0"/>
        <w:widowControl w:val="0"/>
        <w:spacing w:line="240" w:lineRule="auto"/>
        <w:ind w:firstLine="720"/>
        <w:rPr>
          <w:sz w:val="24"/>
          <w:szCs w:val="24"/>
        </w:rPr>
      </w:pPr>
      <w:r w:rsidRPr="009928FE">
        <w:rPr>
          <w:sz w:val="24"/>
          <w:szCs w:val="24"/>
        </w:rPr>
        <w:t>4.2 уполномоченным органом государственной власти субъекта Российской Федерации в случае, если объект капитального строительства находится в собственности субъекта Российской Федерации;</w:t>
      </w:r>
    </w:p>
    <w:p w14:paraId="0A712F67" w14:textId="77777777" w:rsidR="009928FE" w:rsidRPr="009928FE" w:rsidRDefault="000B3AAA" w:rsidP="009928FE">
      <w:pPr>
        <w:keepLines w:val="0"/>
        <w:widowControl w:val="0"/>
        <w:spacing w:line="240" w:lineRule="auto"/>
        <w:ind w:firstLine="720"/>
        <w:rPr>
          <w:sz w:val="24"/>
          <w:szCs w:val="24"/>
        </w:rPr>
      </w:pPr>
      <w:r w:rsidRPr="009928FE">
        <w:rPr>
          <w:sz w:val="24"/>
          <w:szCs w:val="24"/>
        </w:rPr>
        <w:t>4.3 уполномоченным органом местного самоуправления в случаях, не предусмотренных </w:t>
      </w:r>
      <w:hyperlink r:id="rId15" w:anchor="dst3841" w:history="1">
        <w:r w:rsidRPr="009928FE">
          <w:rPr>
            <w:sz w:val="24"/>
            <w:szCs w:val="24"/>
          </w:rPr>
          <w:t>пунктами 4.1</w:t>
        </w:r>
      </w:hyperlink>
      <w:r w:rsidRPr="009928FE">
        <w:rPr>
          <w:sz w:val="24"/>
          <w:szCs w:val="24"/>
        </w:rPr>
        <w:t> и 4.</w:t>
      </w:r>
      <w:hyperlink r:id="rId16" w:anchor="dst3842" w:history="1">
        <w:r w:rsidRPr="009928FE">
          <w:rPr>
            <w:sz w:val="24"/>
            <w:szCs w:val="24"/>
          </w:rPr>
          <w:t>2</w:t>
        </w:r>
      </w:hyperlink>
      <w:r w:rsidRPr="009928FE">
        <w:rPr>
          <w:sz w:val="24"/>
          <w:szCs w:val="24"/>
        </w:rPr>
        <w:t> настоящей части.</w:t>
      </w:r>
    </w:p>
    <w:p w14:paraId="33342603" w14:textId="77777777" w:rsidR="000B3AAA" w:rsidRPr="009928FE" w:rsidRDefault="000B3AAA" w:rsidP="009928FE">
      <w:pPr>
        <w:keepLines w:val="0"/>
        <w:widowControl w:val="0"/>
        <w:spacing w:line="240" w:lineRule="auto"/>
        <w:ind w:firstLine="720"/>
        <w:rPr>
          <w:sz w:val="24"/>
          <w:szCs w:val="24"/>
        </w:rPr>
      </w:pPr>
      <w:r w:rsidRPr="009928FE">
        <w:rPr>
          <w:sz w:val="24"/>
          <w:szCs w:val="24"/>
        </w:rPr>
        <w:t>5. Порядок и основания признания объекта капитального строительства аварийным и подлежащим сносу или реконструкции устанавливаются Правительством Российской Федерации, а также в соответствии с частью 4 статьи 55.26-1 Градостроительного кодекса Российской Федерации. </w:t>
      </w:r>
    </w:p>
    <w:p w14:paraId="72A2FF47" w14:textId="77777777" w:rsidR="000B3AAA" w:rsidRPr="00E734FB" w:rsidRDefault="000B3AAA" w:rsidP="000B3AAA">
      <w:pPr>
        <w:keepLines w:val="0"/>
        <w:widowControl w:val="0"/>
        <w:spacing w:line="240" w:lineRule="auto"/>
        <w:ind w:firstLine="720"/>
        <w:rPr>
          <w:sz w:val="24"/>
          <w:highlight w:val="yellow"/>
        </w:rPr>
      </w:pPr>
    </w:p>
    <w:p w14:paraId="72283DDA" w14:textId="77777777" w:rsidR="000B3AAA" w:rsidRPr="009928FE" w:rsidRDefault="000B3AAA" w:rsidP="000B3AAA">
      <w:pPr>
        <w:pStyle w:val="3"/>
        <w:spacing w:before="0" w:after="0" w:line="240" w:lineRule="auto"/>
        <w:rPr>
          <w:b w:val="0"/>
          <w:i/>
          <w:sz w:val="24"/>
        </w:rPr>
      </w:pPr>
      <w:bookmarkStart w:id="54" w:name="_Toc171954303"/>
      <w:bookmarkStart w:id="55" w:name="_Toc205909075"/>
      <w:r w:rsidRPr="009928FE">
        <w:rPr>
          <w:b w:val="0"/>
          <w:i/>
          <w:sz w:val="24"/>
        </w:rPr>
        <w:t>Статья 16. Снос объектов капитального строительства</w:t>
      </w:r>
      <w:bookmarkEnd w:id="54"/>
      <w:bookmarkEnd w:id="55"/>
    </w:p>
    <w:p w14:paraId="0CD9C62A" w14:textId="77777777" w:rsidR="000B3AAA" w:rsidRPr="00E734FB" w:rsidRDefault="000B3AAA" w:rsidP="000B3AAA">
      <w:pPr>
        <w:keepLines w:val="0"/>
        <w:widowControl w:val="0"/>
        <w:spacing w:line="240" w:lineRule="auto"/>
        <w:ind w:firstLine="720"/>
        <w:rPr>
          <w:b/>
          <w:i/>
          <w:sz w:val="24"/>
          <w:highlight w:val="yellow"/>
        </w:rPr>
      </w:pPr>
    </w:p>
    <w:p w14:paraId="1993F760" w14:textId="77777777" w:rsidR="000B3AAA" w:rsidRPr="009928FE" w:rsidRDefault="000B3AAA" w:rsidP="000B3AAA">
      <w:pPr>
        <w:widowControl w:val="0"/>
        <w:spacing w:line="240" w:lineRule="auto"/>
        <w:ind w:firstLine="709"/>
        <w:rPr>
          <w:sz w:val="24"/>
        </w:rPr>
      </w:pPr>
      <w:r w:rsidRPr="009928FE">
        <w:rPr>
          <w:sz w:val="24"/>
        </w:rPr>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Градостроительным кодексом Российской Федерации, другими федеральными законами, на основании решения суда или органа местного самоуправления, если иное не предусмотрено </w:t>
      </w:r>
      <w:hyperlink r:id="rId17" w:anchor="dst4005" w:history="1">
        <w:r w:rsidRPr="009928FE">
          <w:rPr>
            <w:sz w:val="24"/>
          </w:rPr>
          <w:t>частью 1.1</w:t>
        </w:r>
      </w:hyperlink>
      <w:r w:rsidRPr="009928FE">
        <w:rPr>
          <w:sz w:val="24"/>
        </w:rPr>
        <w:t> настоящей статьи.</w:t>
      </w:r>
    </w:p>
    <w:p w14:paraId="5C85E79A" w14:textId="77777777" w:rsidR="000B3AAA" w:rsidRPr="009928FE" w:rsidRDefault="000B3AAA" w:rsidP="000B3AAA">
      <w:pPr>
        <w:widowControl w:val="0"/>
        <w:spacing w:line="240" w:lineRule="auto"/>
        <w:ind w:firstLine="709"/>
        <w:rPr>
          <w:sz w:val="24"/>
        </w:rPr>
      </w:pPr>
      <w:r w:rsidRPr="009928FE">
        <w:rPr>
          <w:sz w:val="24"/>
        </w:rPr>
        <w:t>1.1. Основанием для сноса объекта капитального строительства, включенного в предусмотренный </w:t>
      </w:r>
      <w:hyperlink r:id="rId18" w:anchor="dst3453" w:history="1">
        <w:r w:rsidRPr="009928FE">
          <w:rPr>
            <w:sz w:val="24"/>
          </w:rPr>
          <w:t>пунктом 2 части 1 статьи 67</w:t>
        </w:r>
      </w:hyperlink>
      <w:r w:rsidRPr="009928FE">
        <w:rPr>
          <w:sz w:val="24"/>
        </w:rPr>
        <w:t> Градостроительного Кодекса РФ перечень объектов капитального строительства, подлежащих сносу, является решение о комплексном развитии территории. Принятие решения, предусмотренного </w:t>
      </w:r>
      <w:hyperlink r:id="rId19" w:anchor="dst4004" w:history="1">
        <w:r w:rsidRPr="009928FE">
          <w:rPr>
            <w:sz w:val="24"/>
          </w:rPr>
          <w:t>частью 1</w:t>
        </w:r>
      </w:hyperlink>
      <w:r w:rsidRPr="009928FE">
        <w:rPr>
          <w:sz w:val="24"/>
        </w:rPr>
        <w:t> настоящей статьи, не требуется.</w:t>
      </w:r>
    </w:p>
    <w:p w14:paraId="1812F4F6" w14:textId="77777777" w:rsidR="000B3AAA" w:rsidRPr="009928FE" w:rsidRDefault="000B3AAA" w:rsidP="000B3AAA">
      <w:pPr>
        <w:widowControl w:val="0"/>
        <w:spacing w:line="240" w:lineRule="auto"/>
        <w:ind w:firstLine="709"/>
        <w:rPr>
          <w:sz w:val="24"/>
        </w:rPr>
      </w:pPr>
      <w:r w:rsidRPr="009928FE">
        <w:rPr>
          <w:sz w:val="24"/>
        </w:rPr>
        <w:t>2.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14:paraId="2A4C3811" w14:textId="77777777" w:rsidR="000B3AAA" w:rsidRPr="009928FE" w:rsidRDefault="000B3AAA" w:rsidP="000B3AAA">
      <w:pPr>
        <w:widowControl w:val="0"/>
        <w:spacing w:line="240" w:lineRule="auto"/>
        <w:ind w:firstLine="709"/>
        <w:rPr>
          <w:sz w:val="24"/>
        </w:rPr>
      </w:pPr>
      <w:r w:rsidRPr="009928FE">
        <w:rPr>
          <w:sz w:val="24"/>
        </w:rPr>
        <w:lastRenderedPageBreak/>
        <w:t>3. Порядок осуществления сноса, направления застройщиком в орган местного самоуправления уведомления о планируемом сносе объекта и уведомления о завершении сноса объекта капитального строительства определяется в соответствии с положениями главы 6.4 Градостроительного кодекса Российской Федерации.</w:t>
      </w:r>
    </w:p>
    <w:p w14:paraId="490FAE94" w14:textId="77777777" w:rsidR="000B3AAA" w:rsidRPr="009928FE" w:rsidRDefault="000B3AAA" w:rsidP="000B3AAA">
      <w:pPr>
        <w:widowControl w:val="0"/>
        <w:spacing w:line="240" w:lineRule="auto"/>
        <w:ind w:firstLine="709"/>
        <w:rPr>
          <w:sz w:val="24"/>
        </w:rPr>
      </w:pPr>
      <w:r w:rsidRPr="009928FE">
        <w:rPr>
          <w:sz w:val="24"/>
        </w:rPr>
        <w:t>4.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статьей 222 Гражданского кодекса Российской Федерации.</w:t>
      </w:r>
    </w:p>
    <w:p w14:paraId="79A94BC3" w14:textId="77777777" w:rsidR="000B3AAA" w:rsidRPr="00FB6377" w:rsidRDefault="000B3AAA" w:rsidP="000B3AAA">
      <w:pPr>
        <w:widowControl w:val="0"/>
        <w:spacing w:line="240" w:lineRule="auto"/>
        <w:ind w:firstLine="709"/>
        <w:rPr>
          <w:sz w:val="24"/>
        </w:rPr>
      </w:pPr>
      <w:r w:rsidRPr="00FB6377">
        <w:rPr>
          <w:sz w:val="24"/>
        </w:rPr>
        <w:t>Порядок действий органа местного самоуправления при получении от исполнительных органов государственной власти, уполномоченных на осуществление надзора, или органов местного самоуправления, осуществляющих муниципальный контроль, уведомления о выявлении самовольной постройки и документов, подтверждающих наличие признаков самовольной постройки, по принятию решения о сносе самовольной постройки либо решения о сносе самовольной постройки или ее приведении в соответствие с установленными требованиями, обязанности лиц, осуществляющих снос, определяются в соответствии с положениями главы 6.4 Градостроительного кодекса Российской Федерации.</w:t>
      </w:r>
    </w:p>
    <w:p w14:paraId="6ECC7C89" w14:textId="77777777" w:rsidR="000B3AAA" w:rsidRPr="00FB6377" w:rsidRDefault="000B3AAA" w:rsidP="000B3AAA">
      <w:pPr>
        <w:widowControl w:val="0"/>
        <w:spacing w:line="240" w:lineRule="auto"/>
        <w:ind w:firstLine="709"/>
        <w:rPr>
          <w:sz w:val="24"/>
        </w:rPr>
      </w:pPr>
      <w:r w:rsidRPr="00FB6377">
        <w:rPr>
          <w:sz w:val="24"/>
        </w:rPr>
        <w:t>Снос самовольной постройки осуществляется в соответствии со статьями 55.30 и 55.31 Градостроительного кодекса Российской Федерации.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Градостроительного кодекса Российской Федерации.</w:t>
      </w:r>
    </w:p>
    <w:p w14:paraId="35D287FC" w14:textId="77777777" w:rsidR="000B3AAA" w:rsidRPr="00FB6377" w:rsidRDefault="000B3AAA" w:rsidP="000B3AAA">
      <w:pPr>
        <w:widowControl w:val="0"/>
        <w:spacing w:line="240" w:lineRule="auto"/>
        <w:ind w:firstLine="709"/>
        <w:rPr>
          <w:sz w:val="24"/>
        </w:rPr>
      </w:pPr>
      <w:r w:rsidRPr="00FB6377">
        <w:rPr>
          <w:sz w:val="24"/>
        </w:rPr>
        <w:t>5.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 определяются в соответствии с положениями статьи 55.33 Градостроительного кодекса Российской Федерации.</w:t>
      </w:r>
    </w:p>
    <w:p w14:paraId="68B79DE5" w14:textId="77777777" w:rsidR="000B3AAA" w:rsidRPr="00FB6377" w:rsidRDefault="000B3AAA" w:rsidP="000B3AAA">
      <w:pPr>
        <w:spacing w:line="240" w:lineRule="auto"/>
        <w:ind w:firstLine="709"/>
        <w:rPr>
          <w:sz w:val="24"/>
        </w:rPr>
      </w:pPr>
    </w:p>
    <w:p w14:paraId="673141BE" w14:textId="77777777" w:rsidR="000B3AAA" w:rsidRPr="002D2976" w:rsidRDefault="000B3AAA" w:rsidP="000B3AAA">
      <w:pPr>
        <w:pStyle w:val="3"/>
        <w:spacing w:before="0" w:after="0" w:line="240" w:lineRule="auto"/>
        <w:rPr>
          <w:b w:val="0"/>
          <w:i/>
          <w:sz w:val="24"/>
        </w:rPr>
      </w:pPr>
      <w:bookmarkStart w:id="56" w:name="_Toc171954304"/>
      <w:bookmarkStart w:id="57" w:name="_Toc205909076"/>
      <w:r w:rsidRPr="002D2976">
        <w:rPr>
          <w:b w:val="0"/>
          <w:i/>
          <w:sz w:val="24"/>
        </w:rPr>
        <w:t>Статья 17. Основания отнесения объектов незавершенного строительства, строительство, реконструкция которых осуществляются полностью или частично за счет средств бюджетов бюджетной системы Российской Федерации, к незавершенным объектам капитального строительства</w:t>
      </w:r>
      <w:bookmarkEnd w:id="56"/>
      <w:bookmarkEnd w:id="57"/>
    </w:p>
    <w:p w14:paraId="67B3F0E9" w14:textId="77777777" w:rsidR="000B3AAA" w:rsidRPr="002D2976" w:rsidRDefault="000B3AAA" w:rsidP="000B3AAA"/>
    <w:p w14:paraId="7D2E0125" w14:textId="77777777" w:rsidR="000B3AAA" w:rsidRPr="002D2976" w:rsidRDefault="000B3AAA" w:rsidP="00FB6377">
      <w:pPr>
        <w:pStyle w:val="afffffff6"/>
        <w:spacing w:before="0" w:beforeAutospacing="0" w:after="0" w:afterAutospacing="0"/>
        <w:ind w:firstLine="540"/>
        <w:jc w:val="both"/>
      </w:pPr>
      <w:r w:rsidRPr="002D2976">
        <w:t>1. Объект незавершенного строительства, строительство, реконструкция которого осуществляются полностью или частично за счет средств бюджетов бюджетной системы Российской Федерации и не завершены, признается незавершенным объектом капитального строительства со дня включения сведений о нем в федеральный реестр незавершенных объектов капитального строительства, региональные реестры незавершенных объектов капитального строительства по следующим основаниям:</w:t>
      </w:r>
    </w:p>
    <w:p w14:paraId="68EED4DC" w14:textId="77777777" w:rsidR="002D2976" w:rsidRPr="002D2976" w:rsidRDefault="000B3AAA" w:rsidP="002D2976">
      <w:pPr>
        <w:pStyle w:val="afffffff6"/>
        <w:spacing w:before="0" w:beforeAutospacing="0" w:after="0" w:afterAutospacing="0"/>
        <w:ind w:firstLine="540"/>
        <w:jc w:val="both"/>
      </w:pPr>
      <w:r w:rsidRPr="002D2976">
        <w:t>1)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Градостроительным Кодексом РФ);</w:t>
      </w:r>
    </w:p>
    <w:p w14:paraId="2D68F5D5" w14:textId="77777777" w:rsidR="002D2976" w:rsidRPr="002D2976" w:rsidRDefault="000B3AAA" w:rsidP="002D2976">
      <w:pPr>
        <w:pStyle w:val="afffffff6"/>
        <w:spacing w:before="0" w:beforeAutospacing="0" w:after="0" w:afterAutospacing="0"/>
        <w:ind w:firstLine="540"/>
        <w:jc w:val="both"/>
      </w:pPr>
      <w:r w:rsidRPr="002D2976">
        <w:t>2)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14:paraId="2EABB429" w14:textId="77777777" w:rsidR="002D2976" w:rsidRPr="002D2976" w:rsidRDefault="000B3AAA" w:rsidP="002D2976">
      <w:pPr>
        <w:pStyle w:val="afffffff6"/>
        <w:spacing w:before="0" w:beforeAutospacing="0" w:after="0" w:afterAutospacing="0"/>
        <w:ind w:firstLine="540"/>
        <w:jc w:val="both"/>
      </w:pPr>
      <w:r w:rsidRPr="002D2976">
        <w:t>3)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14:paraId="0C2B6330" w14:textId="77777777" w:rsidR="002D2976" w:rsidRPr="002D2976" w:rsidRDefault="000B3AAA" w:rsidP="002D2976">
      <w:pPr>
        <w:pStyle w:val="afffffff6"/>
        <w:spacing w:before="0" w:beforeAutospacing="0" w:after="0" w:afterAutospacing="0"/>
        <w:ind w:firstLine="540"/>
        <w:jc w:val="both"/>
      </w:pPr>
      <w:r w:rsidRPr="002D2976">
        <w:t>4)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r:id="rId20" w:anchor="dst2647" w:history="1">
        <w:r w:rsidRPr="002D2976">
          <w:t>пунктом 5 части 6 статьи 55</w:t>
        </w:r>
      </w:hyperlink>
      <w:r w:rsidRPr="002D2976">
        <w:t xml:space="preserve"> Градостроительного </w:t>
      </w:r>
      <w:r w:rsidRPr="002D2976">
        <w:lastRenderedPageBreak/>
        <w:t>Кодекса РФ основанием для отказа в выдаче разрешения на ввод такого объекта в эксплуатацию;</w:t>
      </w:r>
    </w:p>
    <w:p w14:paraId="7788D731" w14:textId="77777777" w:rsidR="002D2976" w:rsidRPr="002D2976" w:rsidRDefault="000B3AAA" w:rsidP="002D2976">
      <w:pPr>
        <w:pStyle w:val="afffffff6"/>
        <w:spacing w:before="0" w:beforeAutospacing="0" w:after="0" w:afterAutospacing="0"/>
        <w:ind w:firstLine="540"/>
        <w:jc w:val="both"/>
      </w:pPr>
      <w:r w:rsidRPr="002D2976">
        <w:t>5)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14:paraId="57B459D3" w14:textId="77777777" w:rsidR="002D2976" w:rsidRPr="002D2976" w:rsidRDefault="000B3AAA" w:rsidP="002D2976">
      <w:pPr>
        <w:pStyle w:val="afffffff6"/>
        <w:spacing w:before="0" w:beforeAutospacing="0" w:after="0" w:afterAutospacing="0"/>
        <w:ind w:firstLine="540"/>
        <w:jc w:val="both"/>
      </w:pPr>
      <w:r w:rsidRPr="002D2976">
        <w:t>6)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14:paraId="3CE6EA90" w14:textId="77777777" w:rsidR="000B3AAA" w:rsidRPr="002D2976" w:rsidRDefault="000B3AAA" w:rsidP="002D2976">
      <w:pPr>
        <w:pStyle w:val="afffffff6"/>
        <w:spacing w:before="0" w:beforeAutospacing="0" w:after="0" w:afterAutospacing="0"/>
        <w:ind w:firstLine="540"/>
        <w:jc w:val="both"/>
      </w:pPr>
      <w:r w:rsidRPr="002D2976">
        <w:t>7) вступило в силу решение суда, в том числе о признании объекта капитального строительства самовольной постройкой.</w:t>
      </w:r>
    </w:p>
    <w:p w14:paraId="01C17A45" w14:textId="77777777" w:rsidR="000B3AAA" w:rsidRPr="002D2976" w:rsidRDefault="000B3AAA" w:rsidP="000B3AAA">
      <w:pPr>
        <w:pStyle w:val="afffffff6"/>
        <w:ind w:firstLine="540"/>
        <w:jc w:val="both"/>
      </w:pPr>
      <w:r w:rsidRPr="002D2976">
        <w:t>2. Правительством Российской Федерации наряду с основаниями, предусмотренными </w:t>
      </w:r>
      <w:hyperlink r:id="rId21" w:anchor="dst3852" w:history="1">
        <w:r w:rsidRPr="002D2976">
          <w:t>частью 1</w:t>
        </w:r>
      </w:hyperlink>
      <w:r w:rsidRPr="002D2976">
        <w:t>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федерального бюджета.</w:t>
      </w:r>
    </w:p>
    <w:p w14:paraId="767C6861" w14:textId="77777777" w:rsidR="000B3AAA" w:rsidRPr="002D2976" w:rsidRDefault="000B3AAA" w:rsidP="000B3AAA">
      <w:pPr>
        <w:pStyle w:val="afffffff6"/>
        <w:ind w:firstLine="540"/>
        <w:jc w:val="both"/>
      </w:pPr>
      <w:r w:rsidRPr="002D2976">
        <w:t>3. Объекты капитального строительства, строительство, реконструкция которых осуществлялись полностью или частично за счет средств федерального бюджета и не завершены, относятся к незавершенным объектам капитального строительства, подлежащим включению в федеральный реестр незавершенных объектов капитального строительства, указанный в </w:t>
      </w:r>
      <w:hyperlink r:id="rId22" w:anchor="dst3865" w:history="1">
        <w:r w:rsidRPr="002D2976">
          <w:t>части 1 статьи 55.35</w:t>
        </w:r>
      </w:hyperlink>
      <w:r w:rsidRPr="002D2976">
        <w:t> Градостроительного Кодекса РФ.</w:t>
      </w:r>
    </w:p>
    <w:p w14:paraId="1DBD3DBD" w14:textId="77777777" w:rsidR="000B3AAA" w:rsidRPr="002D2976" w:rsidRDefault="000B3AAA" w:rsidP="000B3AAA">
      <w:pPr>
        <w:pStyle w:val="afffffff6"/>
        <w:ind w:firstLine="540"/>
        <w:jc w:val="both"/>
      </w:pPr>
      <w:r w:rsidRPr="002D2976">
        <w:t>4. Нормативным правовым актом субъекта Российской Федерации наряду с основаниями, предусмотренными </w:t>
      </w:r>
      <w:hyperlink r:id="rId23" w:anchor="dst3852" w:history="1">
        <w:r w:rsidRPr="002D2976">
          <w:t>частью 1</w:t>
        </w:r>
      </w:hyperlink>
      <w:r w:rsidRPr="002D2976">
        <w:t> настоящей статьи, могут быть предусмотрены иные основания отнесения объектов капитального строительства, строительство, реконструкция которых не завершены, к незавершенным объектам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бюджета.5. Объекты капитального строительства, строительство, реконструкция которых осуществлялись полностью или частично за счет средств бюджета субъекта Российской Федерации, местного бюджета и не завершены, относятся к незавершенным объектам капитального строительства, подлежащим включению в региональный реестр незавершенных объектов капитального строительства, указанный в </w:t>
      </w:r>
      <w:hyperlink r:id="rId24" w:anchor="dst3866" w:history="1">
        <w:r w:rsidRPr="002D2976">
          <w:t>части 2 статьи 55.35</w:t>
        </w:r>
      </w:hyperlink>
      <w:r w:rsidRPr="002D2976">
        <w:t> Градостроительного Кодекса РФ.</w:t>
      </w:r>
    </w:p>
    <w:p w14:paraId="7FF646CF" w14:textId="77777777" w:rsidR="000B3AAA" w:rsidRDefault="000B3AAA" w:rsidP="000B3AAA">
      <w:pPr>
        <w:rPr>
          <w:highlight w:val="yellow"/>
        </w:rPr>
      </w:pPr>
    </w:p>
    <w:p w14:paraId="26077A86" w14:textId="77777777" w:rsidR="002D2976" w:rsidRPr="00E734FB" w:rsidRDefault="002D2976" w:rsidP="000B3AAA">
      <w:pPr>
        <w:rPr>
          <w:highlight w:val="yellow"/>
        </w:rPr>
      </w:pPr>
    </w:p>
    <w:p w14:paraId="07F41BF5" w14:textId="77777777" w:rsidR="000B3AAA" w:rsidRPr="00E734FB" w:rsidRDefault="000B3AAA" w:rsidP="000B3AAA">
      <w:pPr>
        <w:rPr>
          <w:highlight w:val="yellow"/>
        </w:rPr>
      </w:pPr>
    </w:p>
    <w:p w14:paraId="3AE13F1A" w14:textId="77777777" w:rsidR="000B3AAA" w:rsidRPr="002D2976" w:rsidRDefault="000B3AAA" w:rsidP="000B3AAA">
      <w:pPr>
        <w:pStyle w:val="12"/>
        <w:spacing w:before="0" w:after="0" w:line="240" w:lineRule="auto"/>
        <w:rPr>
          <w:i/>
          <w:sz w:val="28"/>
        </w:rPr>
      </w:pPr>
      <w:bookmarkStart w:id="58" w:name="_Toc171954305"/>
      <w:bookmarkStart w:id="59" w:name="_Toc205909077"/>
      <w:r w:rsidRPr="002D2976">
        <w:rPr>
          <w:i/>
          <w:sz w:val="28"/>
        </w:rPr>
        <w:t>Г</w:t>
      </w:r>
      <w:r w:rsidR="00EE38C1" w:rsidRPr="002D2976">
        <w:rPr>
          <w:i/>
          <w:sz w:val="28"/>
          <w:lang w:val="ru-RU"/>
        </w:rPr>
        <w:t>ЛАВА</w:t>
      </w:r>
      <w:r w:rsidRPr="002D2976">
        <w:rPr>
          <w:i/>
          <w:sz w:val="28"/>
        </w:rPr>
        <w:t xml:space="preserve"> 2. Градостроительный регламент, виды разрешённого использования и предельные размеры земельных участков</w:t>
      </w:r>
      <w:bookmarkEnd w:id="58"/>
      <w:bookmarkEnd w:id="59"/>
    </w:p>
    <w:p w14:paraId="6E3E8BA7" w14:textId="77777777" w:rsidR="000B3AAA" w:rsidRPr="002D2976" w:rsidRDefault="000B3AAA" w:rsidP="000B3AAA">
      <w:pPr>
        <w:keepLines w:val="0"/>
        <w:widowControl w:val="0"/>
        <w:spacing w:line="240" w:lineRule="auto"/>
        <w:ind w:firstLine="720"/>
        <w:rPr>
          <w:i/>
          <w:sz w:val="24"/>
        </w:rPr>
      </w:pPr>
    </w:p>
    <w:p w14:paraId="7080833F" w14:textId="77777777" w:rsidR="000B3AAA" w:rsidRPr="002D2976" w:rsidRDefault="000B3AAA" w:rsidP="000B3AAA">
      <w:pPr>
        <w:pStyle w:val="3"/>
        <w:spacing w:before="0" w:after="0" w:line="240" w:lineRule="auto"/>
        <w:rPr>
          <w:b w:val="0"/>
          <w:i/>
          <w:sz w:val="24"/>
        </w:rPr>
      </w:pPr>
      <w:bookmarkStart w:id="60" w:name="_Toc171954306"/>
      <w:bookmarkStart w:id="61" w:name="_Toc205909078"/>
      <w:r w:rsidRPr="002D2976">
        <w:rPr>
          <w:b w:val="0"/>
          <w:i/>
          <w:sz w:val="24"/>
        </w:rPr>
        <w:t>Статья 18. Градостроительный регламент</w:t>
      </w:r>
      <w:bookmarkEnd w:id="60"/>
      <w:bookmarkEnd w:id="61"/>
    </w:p>
    <w:p w14:paraId="0D37F237" w14:textId="77777777" w:rsidR="000B3AAA" w:rsidRPr="002D2976" w:rsidRDefault="000B3AAA" w:rsidP="000B3AAA">
      <w:pPr>
        <w:keepLines w:val="0"/>
        <w:widowControl w:val="0"/>
        <w:spacing w:line="240" w:lineRule="auto"/>
        <w:ind w:firstLine="720"/>
        <w:rPr>
          <w:b/>
          <w:i/>
          <w:sz w:val="24"/>
        </w:rPr>
      </w:pPr>
    </w:p>
    <w:p w14:paraId="3653D1DE" w14:textId="77777777" w:rsidR="000B3AAA" w:rsidRPr="002D2976" w:rsidRDefault="000B3AAA" w:rsidP="000B3AAA">
      <w:pPr>
        <w:keepLines w:val="0"/>
        <w:widowControl w:val="0"/>
        <w:spacing w:line="240" w:lineRule="auto"/>
        <w:ind w:firstLine="720"/>
        <w:rPr>
          <w:sz w:val="24"/>
        </w:rPr>
      </w:pPr>
      <w:r w:rsidRPr="002D2976">
        <w:rPr>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8A6F9BB" w14:textId="77777777" w:rsidR="000B3AAA" w:rsidRPr="002D2976" w:rsidRDefault="000B3AAA" w:rsidP="000B3AAA">
      <w:pPr>
        <w:keepLines w:val="0"/>
        <w:widowControl w:val="0"/>
        <w:spacing w:line="240" w:lineRule="auto"/>
        <w:ind w:firstLine="720"/>
        <w:rPr>
          <w:sz w:val="24"/>
        </w:rPr>
      </w:pPr>
      <w:r w:rsidRPr="002D2976">
        <w:rPr>
          <w:sz w:val="24"/>
        </w:rPr>
        <w:t>2. Градостроительные регламенты устанавливаются с учетом:</w:t>
      </w:r>
    </w:p>
    <w:p w14:paraId="48C74ABB" w14:textId="77777777" w:rsidR="000B3AAA" w:rsidRPr="002D2976" w:rsidRDefault="000B3AAA" w:rsidP="000B3AAA">
      <w:pPr>
        <w:keepLines w:val="0"/>
        <w:widowControl w:val="0"/>
        <w:spacing w:line="240" w:lineRule="auto"/>
        <w:ind w:firstLine="720"/>
        <w:rPr>
          <w:sz w:val="24"/>
        </w:rPr>
      </w:pPr>
      <w:r w:rsidRPr="002D2976">
        <w:rPr>
          <w:sz w:val="24"/>
        </w:rPr>
        <w:lastRenderedPageBreak/>
        <w:t>1) фактического использования земельных участков и объектов капитального строительства в границах территориальной зоны;</w:t>
      </w:r>
    </w:p>
    <w:p w14:paraId="208AD2EF" w14:textId="77777777" w:rsidR="000B3AAA" w:rsidRPr="002D2976" w:rsidRDefault="000B3AAA" w:rsidP="000B3AAA">
      <w:pPr>
        <w:keepLines w:val="0"/>
        <w:widowControl w:val="0"/>
        <w:spacing w:line="240" w:lineRule="auto"/>
        <w:ind w:firstLine="720"/>
        <w:rPr>
          <w:sz w:val="24"/>
        </w:rPr>
      </w:pPr>
      <w:r w:rsidRPr="002D2976">
        <w:rPr>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08CADCFD" w14:textId="77777777" w:rsidR="000B3AAA" w:rsidRPr="002D2976" w:rsidRDefault="000B3AAA" w:rsidP="000B3AAA">
      <w:pPr>
        <w:keepLines w:val="0"/>
        <w:widowControl w:val="0"/>
        <w:spacing w:line="240" w:lineRule="auto"/>
        <w:ind w:firstLine="720"/>
        <w:rPr>
          <w:sz w:val="24"/>
        </w:rPr>
      </w:pPr>
      <w:r w:rsidRPr="002D2976">
        <w:rPr>
          <w:sz w:val="24"/>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698C984B" w14:textId="77777777" w:rsidR="000B3AAA" w:rsidRPr="002D2976" w:rsidRDefault="000B3AAA" w:rsidP="000B3AAA">
      <w:pPr>
        <w:keepLines w:val="0"/>
        <w:widowControl w:val="0"/>
        <w:spacing w:line="240" w:lineRule="auto"/>
        <w:ind w:firstLine="720"/>
        <w:rPr>
          <w:sz w:val="24"/>
        </w:rPr>
      </w:pPr>
      <w:r w:rsidRPr="002D2976">
        <w:rPr>
          <w:sz w:val="24"/>
        </w:rPr>
        <w:t>4) видов территориальных зон;</w:t>
      </w:r>
    </w:p>
    <w:p w14:paraId="51BB72E6" w14:textId="77777777" w:rsidR="000B3AAA" w:rsidRPr="002D2976" w:rsidRDefault="000B3AAA" w:rsidP="000B3AAA">
      <w:pPr>
        <w:keepLines w:val="0"/>
        <w:widowControl w:val="0"/>
        <w:spacing w:line="240" w:lineRule="auto"/>
        <w:ind w:firstLine="720"/>
        <w:rPr>
          <w:sz w:val="24"/>
        </w:rPr>
      </w:pPr>
      <w:r w:rsidRPr="002D2976">
        <w:rPr>
          <w:sz w:val="24"/>
        </w:rPr>
        <w:t>5) требований охраны объектов культурного наследия, а также особо охраняемых природных территорий, иных природных объектов.</w:t>
      </w:r>
    </w:p>
    <w:p w14:paraId="1F33D2D9" w14:textId="77777777" w:rsidR="000B3AAA" w:rsidRPr="002D2976" w:rsidRDefault="000B3AAA" w:rsidP="000B3AAA">
      <w:pPr>
        <w:keepLines w:val="0"/>
        <w:widowControl w:val="0"/>
        <w:spacing w:line="240" w:lineRule="auto"/>
        <w:ind w:firstLine="720"/>
        <w:rPr>
          <w:sz w:val="24"/>
        </w:rPr>
      </w:pPr>
      <w:r w:rsidRPr="002D2976">
        <w:rPr>
          <w:sz w:val="24"/>
        </w:rPr>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222C9AE3" w14:textId="77777777" w:rsidR="000B3AAA" w:rsidRPr="002D2976" w:rsidRDefault="000B3AAA" w:rsidP="000B3AAA">
      <w:pPr>
        <w:keepLines w:val="0"/>
        <w:widowControl w:val="0"/>
        <w:spacing w:line="240" w:lineRule="auto"/>
        <w:ind w:firstLine="720"/>
        <w:rPr>
          <w:sz w:val="24"/>
        </w:rPr>
      </w:pPr>
      <w:r w:rsidRPr="002D2976">
        <w:rPr>
          <w:sz w:val="24"/>
        </w:rPr>
        <w:t xml:space="preserve">4. </w:t>
      </w:r>
      <w:r w:rsidRPr="002D2976">
        <w:rPr>
          <w:sz w:val="24"/>
          <w:u w:val="single"/>
        </w:rPr>
        <w:t>Действие градостроительного регламента не распространяется</w:t>
      </w:r>
      <w:r w:rsidRPr="002D2976">
        <w:rPr>
          <w:sz w:val="24"/>
        </w:rPr>
        <w:t xml:space="preserve"> на земельные участки:</w:t>
      </w:r>
    </w:p>
    <w:p w14:paraId="243EB7F4" w14:textId="77777777" w:rsidR="000B3AAA" w:rsidRPr="002D2976" w:rsidRDefault="000B3AAA" w:rsidP="000B3AAA">
      <w:pPr>
        <w:keepLines w:val="0"/>
        <w:widowControl w:val="0"/>
        <w:spacing w:line="240" w:lineRule="auto"/>
        <w:ind w:firstLine="720"/>
        <w:rPr>
          <w:sz w:val="24"/>
        </w:rPr>
      </w:pPr>
      <w:r w:rsidRPr="002D2976">
        <w:rPr>
          <w:sz w:val="24"/>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523DC0B" w14:textId="77777777" w:rsidR="000B3AAA" w:rsidRPr="002D2976" w:rsidRDefault="000B3AAA" w:rsidP="000B3AAA">
      <w:pPr>
        <w:keepLines w:val="0"/>
        <w:widowControl w:val="0"/>
        <w:spacing w:line="240" w:lineRule="auto"/>
        <w:ind w:firstLine="720"/>
        <w:rPr>
          <w:sz w:val="24"/>
        </w:rPr>
      </w:pPr>
      <w:r w:rsidRPr="002D2976">
        <w:rPr>
          <w:sz w:val="24"/>
        </w:rPr>
        <w:t>2) в границах территорий общего пользования;</w:t>
      </w:r>
    </w:p>
    <w:p w14:paraId="1BBD41A7" w14:textId="77777777" w:rsidR="000B3AAA" w:rsidRPr="002D2976" w:rsidRDefault="000B3AAA" w:rsidP="000B3AAA">
      <w:pPr>
        <w:keepLines w:val="0"/>
        <w:widowControl w:val="0"/>
        <w:spacing w:line="240" w:lineRule="auto"/>
        <w:ind w:firstLine="720"/>
        <w:rPr>
          <w:sz w:val="24"/>
        </w:rPr>
      </w:pPr>
      <w:r w:rsidRPr="002D2976">
        <w:rPr>
          <w:sz w:val="24"/>
        </w:rPr>
        <w:t>3) предназначенные для размещения линейных объектов и (или) занятые линейными объектами;</w:t>
      </w:r>
    </w:p>
    <w:p w14:paraId="468C6B39" w14:textId="77777777" w:rsidR="000B3AAA" w:rsidRPr="002D2976" w:rsidRDefault="000B3AAA" w:rsidP="000B3AAA">
      <w:pPr>
        <w:keepLines w:val="0"/>
        <w:widowControl w:val="0"/>
        <w:spacing w:line="240" w:lineRule="auto"/>
        <w:ind w:firstLine="720"/>
        <w:rPr>
          <w:sz w:val="24"/>
        </w:rPr>
      </w:pPr>
      <w:r w:rsidRPr="002D2976">
        <w:rPr>
          <w:sz w:val="24"/>
        </w:rPr>
        <w:t>4) предоставленные для добычи полезных ископаемых.</w:t>
      </w:r>
    </w:p>
    <w:p w14:paraId="13FA5575" w14:textId="77777777" w:rsidR="000B3AAA" w:rsidRPr="002D2976" w:rsidRDefault="000B3AAA" w:rsidP="000B3AAA">
      <w:pPr>
        <w:keepLines w:val="0"/>
        <w:widowControl w:val="0"/>
        <w:spacing w:line="240" w:lineRule="auto"/>
        <w:ind w:firstLine="720"/>
        <w:rPr>
          <w:sz w:val="24"/>
        </w:rPr>
      </w:pPr>
      <w:r w:rsidRPr="002D2976">
        <w:rPr>
          <w:sz w:val="24"/>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05AD24A0" w14:textId="77777777" w:rsidR="000B3AAA" w:rsidRPr="002D2976" w:rsidRDefault="000B3AAA" w:rsidP="000B3AAA">
      <w:pPr>
        <w:keepLines w:val="0"/>
        <w:widowControl w:val="0"/>
        <w:spacing w:line="240" w:lineRule="auto"/>
        <w:ind w:firstLine="720"/>
        <w:rPr>
          <w:sz w:val="24"/>
        </w:rPr>
      </w:pPr>
      <w:r w:rsidRPr="002D2976">
        <w:rPr>
          <w:sz w:val="24"/>
        </w:rPr>
        <w:t xml:space="preserve">6. </w:t>
      </w:r>
      <w:r w:rsidRPr="002D2976">
        <w:rPr>
          <w:sz w:val="24"/>
          <w:u w:val="single"/>
        </w:rPr>
        <w:t>Градостроительные регламенты не устанавливаются</w:t>
      </w:r>
      <w:r w:rsidRPr="002D2976">
        <w:rPr>
          <w:sz w:val="24"/>
        </w:rPr>
        <w:t xml:space="preserve">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w:t>
      </w:r>
    </w:p>
    <w:p w14:paraId="5E62CDAA" w14:textId="77777777" w:rsidR="000B3AAA" w:rsidRPr="002D2976" w:rsidRDefault="000B3AAA" w:rsidP="000B3AAA">
      <w:pPr>
        <w:keepLines w:val="0"/>
        <w:widowControl w:val="0"/>
        <w:spacing w:line="240" w:lineRule="auto"/>
        <w:ind w:firstLine="720"/>
        <w:rPr>
          <w:sz w:val="24"/>
        </w:rPr>
      </w:pPr>
      <w:bookmarkStart w:id="62" w:name="_Hlk155859231"/>
      <w:r w:rsidRPr="002D2976">
        <w:rPr>
          <w:sz w:val="24"/>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bookmarkEnd w:id="62"/>
    <w:p w14:paraId="0F78CDCD" w14:textId="77777777" w:rsidR="000B3AAA" w:rsidRPr="002D2976" w:rsidRDefault="000B3AAA" w:rsidP="000B3AAA">
      <w:pPr>
        <w:keepLines w:val="0"/>
        <w:widowControl w:val="0"/>
        <w:spacing w:line="240" w:lineRule="auto"/>
        <w:ind w:firstLine="720"/>
        <w:rPr>
          <w:sz w:val="24"/>
        </w:rPr>
      </w:pPr>
      <w:r w:rsidRPr="002D2976">
        <w:rPr>
          <w:sz w:val="24"/>
        </w:rPr>
        <w:t>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Краснодарского края или уполномоченными органами местного самоуправления в соответствии с федеральными законами.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287BD930" w14:textId="77777777" w:rsidR="000B3AAA" w:rsidRPr="00672778" w:rsidRDefault="000B3AAA" w:rsidP="000B3AAA">
      <w:pPr>
        <w:keepLines w:val="0"/>
        <w:widowControl w:val="0"/>
        <w:spacing w:line="240" w:lineRule="auto"/>
        <w:ind w:firstLine="720"/>
        <w:rPr>
          <w:sz w:val="24"/>
        </w:rPr>
      </w:pPr>
      <w:r w:rsidRPr="00672778">
        <w:rPr>
          <w:sz w:val="24"/>
        </w:rPr>
        <w:lastRenderedPageBreak/>
        <w:t>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3247C441" w14:textId="77777777" w:rsidR="000B3AAA" w:rsidRPr="00672778" w:rsidRDefault="000B3AAA" w:rsidP="000B3AAA">
      <w:pPr>
        <w:keepLines w:val="0"/>
        <w:widowControl w:val="0"/>
        <w:spacing w:line="240" w:lineRule="auto"/>
        <w:ind w:firstLine="720"/>
        <w:rPr>
          <w:sz w:val="24"/>
        </w:rPr>
      </w:pPr>
      <w:r w:rsidRPr="00672778">
        <w:rPr>
          <w:sz w:val="24"/>
        </w:rPr>
        <w:t>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0640C5D6" w14:textId="77777777" w:rsidR="000B3AAA" w:rsidRPr="00672778" w:rsidRDefault="000B3AAA" w:rsidP="000B3AAA">
      <w:pPr>
        <w:keepLines w:val="0"/>
        <w:widowControl w:val="0"/>
        <w:spacing w:line="240" w:lineRule="auto"/>
        <w:ind w:firstLine="720"/>
        <w:rPr>
          <w:sz w:val="24"/>
        </w:rPr>
      </w:pPr>
      <w:r w:rsidRPr="00672778">
        <w:rPr>
          <w:sz w:val="24"/>
        </w:rPr>
        <w:t>10. В случае,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7DF25C82" w14:textId="77777777" w:rsidR="000B3AAA" w:rsidRPr="00672778" w:rsidRDefault="000B3AAA" w:rsidP="000B3AAA">
      <w:pPr>
        <w:keepLines w:val="0"/>
        <w:widowControl w:val="0"/>
        <w:spacing w:line="240" w:lineRule="auto"/>
        <w:ind w:firstLine="720"/>
        <w:rPr>
          <w:sz w:val="24"/>
        </w:rPr>
      </w:pPr>
    </w:p>
    <w:p w14:paraId="55D3E927" w14:textId="77777777" w:rsidR="000B3AAA" w:rsidRPr="0047355A" w:rsidRDefault="000B3AAA" w:rsidP="000B3AAA">
      <w:pPr>
        <w:pStyle w:val="3"/>
        <w:spacing w:before="0" w:after="0" w:line="240" w:lineRule="auto"/>
        <w:rPr>
          <w:b w:val="0"/>
          <w:i/>
          <w:sz w:val="24"/>
        </w:rPr>
      </w:pPr>
      <w:bookmarkStart w:id="63" w:name="_Toc171954307"/>
      <w:bookmarkStart w:id="64" w:name="_Toc205909079"/>
      <w:r w:rsidRPr="00154F85">
        <w:rPr>
          <w:b w:val="0"/>
          <w:i/>
          <w:sz w:val="24"/>
        </w:rPr>
        <w:t>Статья 19. Виды и изменение видов разрешенного использования земельных</w:t>
      </w:r>
      <w:r w:rsidRPr="00154F85">
        <w:rPr>
          <w:b w:val="0"/>
          <w:i/>
          <w:sz w:val="24"/>
          <w:shd w:val="clear" w:color="auto" w:fill="92FF99"/>
        </w:rPr>
        <w:t xml:space="preserve"> </w:t>
      </w:r>
      <w:r w:rsidRPr="00154F85">
        <w:rPr>
          <w:b w:val="0"/>
          <w:i/>
          <w:sz w:val="24"/>
        </w:rPr>
        <w:t>участков и объектов капитального строительства</w:t>
      </w:r>
      <w:bookmarkEnd w:id="63"/>
      <w:bookmarkEnd w:id="64"/>
    </w:p>
    <w:p w14:paraId="3DA455CF" w14:textId="77777777" w:rsidR="000B3AAA" w:rsidRPr="0047355A" w:rsidRDefault="000B3AAA" w:rsidP="000B3AAA">
      <w:pPr>
        <w:keepLines w:val="0"/>
        <w:widowControl w:val="0"/>
        <w:spacing w:line="240" w:lineRule="auto"/>
        <w:ind w:firstLine="720"/>
        <w:rPr>
          <w:b/>
          <w:i/>
          <w:sz w:val="24"/>
        </w:rPr>
      </w:pPr>
    </w:p>
    <w:p w14:paraId="647CBB77" w14:textId="77777777" w:rsidR="000B3AAA" w:rsidRPr="00672778" w:rsidRDefault="000B3AAA" w:rsidP="000B3AAA">
      <w:pPr>
        <w:keepLines w:val="0"/>
        <w:widowControl w:val="0"/>
        <w:spacing w:line="240" w:lineRule="auto"/>
        <w:ind w:firstLine="720"/>
        <w:rPr>
          <w:sz w:val="24"/>
        </w:rPr>
      </w:pPr>
      <w:r w:rsidRPr="0047355A">
        <w:rPr>
          <w:sz w:val="24"/>
        </w:rPr>
        <w:t>1. Разрешенное использование земельных участков и объектов капитального</w:t>
      </w:r>
      <w:r w:rsidRPr="00672778">
        <w:rPr>
          <w:sz w:val="24"/>
        </w:rPr>
        <w:t xml:space="preserve"> строительства может быть следующих видов:</w:t>
      </w:r>
    </w:p>
    <w:p w14:paraId="2030B932" w14:textId="77777777" w:rsidR="000B3AAA" w:rsidRPr="00672778" w:rsidRDefault="000B3AAA" w:rsidP="000B3AAA">
      <w:pPr>
        <w:keepLines w:val="0"/>
        <w:widowControl w:val="0"/>
        <w:spacing w:line="240" w:lineRule="auto"/>
        <w:ind w:firstLine="720"/>
        <w:rPr>
          <w:sz w:val="24"/>
        </w:rPr>
      </w:pPr>
      <w:r w:rsidRPr="00672778">
        <w:rPr>
          <w:sz w:val="24"/>
        </w:rPr>
        <w:t>1) основные виды разрешенного использования;</w:t>
      </w:r>
    </w:p>
    <w:p w14:paraId="083D7B66" w14:textId="77777777" w:rsidR="000B3AAA" w:rsidRPr="00672778" w:rsidRDefault="000B3AAA" w:rsidP="000B3AAA">
      <w:pPr>
        <w:keepLines w:val="0"/>
        <w:widowControl w:val="0"/>
        <w:spacing w:line="240" w:lineRule="auto"/>
        <w:ind w:firstLine="720"/>
        <w:rPr>
          <w:sz w:val="24"/>
        </w:rPr>
      </w:pPr>
      <w:r w:rsidRPr="00672778">
        <w:rPr>
          <w:sz w:val="24"/>
        </w:rPr>
        <w:t>2) условно разрешенные виды использования;</w:t>
      </w:r>
    </w:p>
    <w:p w14:paraId="39B3AF6D" w14:textId="77777777" w:rsidR="000B3AAA" w:rsidRPr="00672778" w:rsidRDefault="000B3AAA" w:rsidP="000B3AAA">
      <w:pPr>
        <w:keepLines w:val="0"/>
        <w:widowControl w:val="0"/>
        <w:spacing w:line="240" w:lineRule="auto"/>
        <w:ind w:firstLine="720"/>
        <w:rPr>
          <w:sz w:val="24"/>
        </w:rPr>
      </w:pPr>
      <w:r w:rsidRPr="00672778">
        <w:rPr>
          <w:sz w:val="24"/>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3D5DCB5B" w14:textId="77777777" w:rsidR="000B3AAA" w:rsidRPr="00672778" w:rsidRDefault="000B3AAA" w:rsidP="000B3AAA">
      <w:pPr>
        <w:keepLines w:val="0"/>
        <w:widowControl w:val="0"/>
        <w:spacing w:line="240" w:lineRule="auto"/>
        <w:ind w:firstLine="720"/>
        <w:rPr>
          <w:sz w:val="24"/>
        </w:rPr>
      </w:pPr>
      <w:r w:rsidRPr="00672778">
        <w:rPr>
          <w:sz w:val="24"/>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14:paraId="524F24F8" w14:textId="77777777" w:rsidR="000B3AAA" w:rsidRPr="00672778" w:rsidRDefault="000B3AAA" w:rsidP="000B3AAA">
      <w:pPr>
        <w:keepLines w:val="0"/>
        <w:widowControl w:val="0"/>
        <w:spacing w:line="240" w:lineRule="auto"/>
        <w:ind w:firstLine="720"/>
        <w:rPr>
          <w:sz w:val="24"/>
        </w:rPr>
      </w:pPr>
      <w:r w:rsidRPr="00672778">
        <w:rPr>
          <w:sz w:val="24"/>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414A1FCD" w14:textId="77777777" w:rsidR="000B3AAA" w:rsidRPr="00672778" w:rsidRDefault="000B3AAA" w:rsidP="000B3AAA">
      <w:pPr>
        <w:keepLines w:val="0"/>
        <w:widowControl w:val="0"/>
        <w:spacing w:line="240" w:lineRule="auto"/>
        <w:ind w:firstLine="720"/>
        <w:rPr>
          <w:sz w:val="24"/>
        </w:rPr>
      </w:pPr>
      <w:r w:rsidRPr="00672778">
        <w:rPr>
          <w:sz w:val="24"/>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53B2CFEA" w14:textId="77777777" w:rsidR="000B3AAA" w:rsidRPr="00672778" w:rsidRDefault="000B3AAA" w:rsidP="000B3AAA">
      <w:pPr>
        <w:keepLines w:val="0"/>
        <w:widowControl w:val="0"/>
        <w:spacing w:line="240" w:lineRule="auto"/>
        <w:ind w:firstLine="720"/>
        <w:rPr>
          <w:sz w:val="24"/>
        </w:rPr>
      </w:pPr>
      <w:r w:rsidRPr="00672778">
        <w:rPr>
          <w:sz w:val="24"/>
        </w:rP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0DDF390D" w14:textId="77777777" w:rsidR="000B3AAA" w:rsidRPr="00672778" w:rsidRDefault="000B3AAA" w:rsidP="000B3AAA">
      <w:pPr>
        <w:widowControl w:val="0"/>
        <w:spacing w:line="240" w:lineRule="auto"/>
        <w:rPr>
          <w:sz w:val="24"/>
        </w:rPr>
      </w:pPr>
      <w:r w:rsidRPr="00672778">
        <w:rPr>
          <w:sz w:val="24"/>
        </w:rPr>
        <w:t xml:space="preserve">     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 </w:t>
      </w:r>
    </w:p>
    <w:p w14:paraId="479C508F" w14:textId="77777777" w:rsidR="000B3AAA" w:rsidRPr="00672778" w:rsidRDefault="000B3AAA" w:rsidP="000B3AAA">
      <w:pPr>
        <w:keepLines w:val="0"/>
        <w:widowControl w:val="0"/>
        <w:spacing w:line="240" w:lineRule="auto"/>
        <w:ind w:firstLine="720"/>
        <w:rPr>
          <w:sz w:val="24"/>
        </w:rPr>
      </w:pPr>
      <w:r w:rsidRPr="00672778">
        <w:rPr>
          <w:sz w:val="24"/>
        </w:rPr>
        <w:t xml:space="preserve">5.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w:t>
      </w:r>
      <w:r w:rsidRPr="00672778">
        <w:rPr>
          <w:sz w:val="24"/>
        </w:rPr>
        <w:lastRenderedPageBreak/>
        <w:t>технических регламентов.</w:t>
      </w:r>
    </w:p>
    <w:p w14:paraId="52CB5790" w14:textId="77777777" w:rsidR="000B3AAA" w:rsidRPr="00672778" w:rsidRDefault="000B3AAA" w:rsidP="000B3AAA">
      <w:pPr>
        <w:widowControl w:val="0"/>
        <w:spacing w:line="240" w:lineRule="auto"/>
        <w:rPr>
          <w:sz w:val="24"/>
        </w:rPr>
      </w:pPr>
      <w:r w:rsidRPr="00672778">
        <w:rPr>
          <w:sz w:val="24"/>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5DEB1271" w14:textId="77777777" w:rsidR="000B3AAA" w:rsidRPr="00672778" w:rsidRDefault="000B3AAA" w:rsidP="000B3AAA">
      <w:pPr>
        <w:keepLines w:val="0"/>
        <w:widowControl w:val="0"/>
        <w:spacing w:line="240" w:lineRule="auto"/>
        <w:ind w:firstLine="720"/>
        <w:rPr>
          <w:sz w:val="24"/>
        </w:rPr>
      </w:pPr>
    </w:p>
    <w:p w14:paraId="1E2F5ECE" w14:textId="77777777" w:rsidR="000B3AAA" w:rsidRPr="00C61A43" w:rsidRDefault="000B3AAA" w:rsidP="000B3AAA">
      <w:pPr>
        <w:pStyle w:val="3"/>
        <w:spacing w:before="0" w:after="0" w:line="240" w:lineRule="auto"/>
        <w:rPr>
          <w:b w:val="0"/>
          <w:i/>
          <w:sz w:val="24"/>
        </w:rPr>
      </w:pPr>
      <w:bookmarkStart w:id="65" w:name="_Toc171954308"/>
      <w:bookmarkStart w:id="66" w:name="_Toc205909080"/>
      <w:r w:rsidRPr="00C61A43">
        <w:rPr>
          <w:b w:val="0"/>
          <w:i/>
          <w:sz w:val="24"/>
        </w:rPr>
        <w:t>Статья 20.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bookmarkEnd w:id="65"/>
      <w:bookmarkEnd w:id="66"/>
    </w:p>
    <w:p w14:paraId="1A54D1F1" w14:textId="77777777" w:rsidR="000B3AAA" w:rsidRPr="00C61A43" w:rsidRDefault="000B3AAA" w:rsidP="000B3AAA">
      <w:pPr>
        <w:keepLines w:val="0"/>
        <w:widowControl w:val="0"/>
        <w:spacing w:line="240" w:lineRule="auto"/>
        <w:ind w:firstLine="720"/>
        <w:rPr>
          <w:rFonts w:ascii="Arial" w:hAnsi="Arial"/>
          <w:i/>
          <w:sz w:val="24"/>
        </w:rPr>
      </w:pPr>
    </w:p>
    <w:p w14:paraId="4306BA81" w14:textId="77777777" w:rsidR="000B3AAA" w:rsidRPr="00C61A43" w:rsidRDefault="000B3AAA" w:rsidP="000B3AAA">
      <w:pPr>
        <w:keepLines w:val="0"/>
        <w:widowControl w:val="0"/>
        <w:spacing w:line="240" w:lineRule="auto"/>
        <w:ind w:firstLine="720"/>
        <w:rPr>
          <w:sz w:val="24"/>
        </w:rPr>
      </w:pPr>
      <w:r w:rsidRPr="00C61A43">
        <w:rPr>
          <w:sz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14:paraId="742DCA4A" w14:textId="77777777" w:rsidR="000B3AAA" w:rsidRPr="00C61A43" w:rsidRDefault="000B3AAA" w:rsidP="000B3AAA">
      <w:pPr>
        <w:keepLines w:val="0"/>
        <w:widowControl w:val="0"/>
        <w:spacing w:line="240" w:lineRule="auto"/>
        <w:ind w:firstLine="720"/>
        <w:rPr>
          <w:sz w:val="24"/>
        </w:rPr>
      </w:pPr>
      <w:r w:rsidRPr="00C61A43">
        <w:rPr>
          <w:sz w:val="24"/>
        </w:rPr>
        <w:t>1) предельные (минимальные и (или) максимальные) размеры земельных участков, в том числе их площадь;</w:t>
      </w:r>
    </w:p>
    <w:p w14:paraId="1BB67A83" w14:textId="77777777" w:rsidR="000B3AAA" w:rsidRPr="00C61A43" w:rsidRDefault="000B3AAA" w:rsidP="000B3AAA">
      <w:pPr>
        <w:keepLines w:val="0"/>
        <w:widowControl w:val="0"/>
        <w:spacing w:line="240" w:lineRule="auto"/>
        <w:ind w:firstLine="720"/>
        <w:rPr>
          <w:sz w:val="24"/>
        </w:rPr>
      </w:pPr>
      <w:r w:rsidRPr="00C61A43">
        <w:rPr>
          <w:sz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286B05B" w14:textId="77777777" w:rsidR="000B3AAA" w:rsidRPr="00C61A43" w:rsidRDefault="000B3AAA" w:rsidP="000B3AAA">
      <w:pPr>
        <w:keepLines w:val="0"/>
        <w:widowControl w:val="0"/>
        <w:spacing w:line="240" w:lineRule="auto"/>
        <w:ind w:firstLine="720"/>
        <w:rPr>
          <w:sz w:val="24"/>
        </w:rPr>
      </w:pPr>
      <w:r w:rsidRPr="00C61A43">
        <w:rPr>
          <w:sz w:val="24"/>
        </w:rPr>
        <w:t>3) предельное количество этажей или предельную высоту зданий, строений, сооружений;</w:t>
      </w:r>
    </w:p>
    <w:p w14:paraId="442878D0" w14:textId="77777777" w:rsidR="000B3AAA" w:rsidRPr="00C61A43" w:rsidRDefault="000B3AAA" w:rsidP="000B3AAA">
      <w:pPr>
        <w:keepLines w:val="0"/>
        <w:widowControl w:val="0"/>
        <w:spacing w:line="240" w:lineRule="auto"/>
        <w:ind w:firstLine="720"/>
        <w:rPr>
          <w:sz w:val="24"/>
        </w:rPr>
      </w:pPr>
      <w:r w:rsidRPr="00C61A43">
        <w:rPr>
          <w:sz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FAF90A9" w14:textId="77777777" w:rsidR="000B3AAA" w:rsidRPr="00C61A43" w:rsidRDefault="000B3AAA" w:rsidP="000B3AAA">
      <w:pPr>
        <w:keepLines w:val="0"/>
        <w:widowControl w:val="0"/>
        <w:spacing w:line="240" w:lineRule="auto"/>
        <w:ind w:firstLine="720"/>
        <w:rPr>
          <w:sz w:val="24"/>
        </w:rPr>
      </w:pPr>
      <w:r w:rsidRPr="00C61A43">
        <w:rPr>
          <w:sz w:val="24"/>
        </w:rPr>
        <w:t>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6D4DA013" w14:textId="77777777" w:rsidR="000B3AAA" w:rsidRPr="00C61A43" w:rsidRDefault="000B3AAA" w:rsidP="000B3AAA">
      <w:pPr>
        <w:keepLines w:val="0"/>
        <w:widowControl w:val="0"/>
        <w:spacing w:line="240" w:lineRule="auto"/>
        <w:ind w:firstLine="720"/>
        <w:rPr>
          <w:sz w:val="24"/>
        </w:rPr>
      </w:pPr>
      <w:r w:rsidRPr="00C61A43">
        <w:rPr>
          <w:sz w:val="24"/>
        </w:rPr>
        <w:t>1.2. 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5602DC55" w14:textId="77777777" w:rsidR="000B3AAA" w:rsidRPr="00C61A43" w:rsidRDefault="000B3AAA" w:rsidP="000B3AAA">
      <w:pPr>
        <w:keepLines w:val="0"/>
        <w:widowControl w:val="0"/>
        <w:spacing w:line="240" w:lineRule="auto"/>
        <w:ind w:firstLine="720"/>
        <w:rPr>
          <w:sz w:val="24"/>
        </w:rPr>
      </w:pPr>
      <w:r w:rsidRPr="00C61A43">
        <w:rPr>
          <w:sz w:val="24"/>
        </w:rPr>
        <w:t>2. Применительно к каждой территориальной зоне устанавливаются указанные в части 1 настоящей статьи размеры и параметры, их сочетания.</w:t>
      </w:r>
    </w:p>
    <w:p w14:paraId="46CB8437" w14:textId="77777777" w:rsidR="000B3AAA" w:rsidRPr="00C61A43" w:rsidRDefault="000B3AAA" w:rsidP="000B3AAA">
      <w:pPr>
        <w:keepLines w:val="0"/>
        <w:widowControl w:val="0"/>
        <w:spacing w:line="240" w:lineRule="auto"/>
        <w:ind w:firstLine="720"/>
        <w:rPr>
          <w:sz w:val="24"/>
        </w:rPr>
      </w:pPr>
      <w:r w:rsidRPr="00C61A43">
        <w:rPr>
          <w:sz w:val="24"/>
        </w:rPr>
        <w:t>3. В пределах территориальных зон могут устанавливаться подзоны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14:paraId="089C1BEF" w14:textId="77777777" w:rsidR="000B3AAA" w:rsidRPr="00C61A43" w:rsidRDefault="000B3AAA" w:rsidP="000B3AAA">
      <w:pPr>
        <w:keepLines w:val="0"/>
        <w:widowControl w:val="0"/>
        <w:spacing w:line="240" w:lineRule="auto"/>
        <w:ind w:firstLine="720"/>
        <w:rPr>
          <w:sz w:val="24"/>
        </w:rPr>
      </w:pPr>
    </w:p>
    <w:p w14:paraId="67E84D27" w14:textId="77777777" w:rsidR="000B3AAA" w:rsidRPr="00C61A43" w:rsidRDefault="000B3AAA" w:rsidP="000B3AAA">
      <w:pPr>
        <w:pStyle w:val="3"/>
        <w:spacing w:before="0" w:after="0" w:line="240" w:lineRule="auto"/>
        <w:rPr>
          <w:b w:val="0"/>
          <w:i/>
          <w:sz w:val="24"/>
        </w:rPr>
      </w:pPr>
      <w:r w:rsidRPr="00C61A43">
        <w:rPr>
          <w:b w:val="0"/>
          <w:i/>
          <w:sz w:val="24"/>
        </w:rPr>
        <w:tab/>
      </w:r>
      <w:bookmarkStart w:id="67" w:name="_Toc171954309"/>
      <w:bookmarkStart w:id="68" w:name="_Toc205909081"/>
      <w:r w:rsidRPr="00C61A43">
        <w:rPr>
          <w:b w:val="0"/>
          <w:i/>
          <w:sz w:val="24"/>
        </w:rPr>
        <w:t>Статья 21. Порядок предоставления разрешения на условно разрешенный вид использования земельного участка или объекта капитального строительства</w:t>
      </w:r>
      <w:bookmarkEnd w:id="67"/>
      <w:bookmarkEnd w:id="68"/>
    </w:p>
    <w:p w14:paraId="55E4CD40" w14:textId="77777777" w:rsidR="000B3AAA" w:rsidRPr="00C61A43" w:rsidRDefault="000B3AAA" w:rsidP="000B3AAA">
      <w:pPr>
        <w:keepLines w:val="0"/>
        <w:widowControl w:val="0"/>
        <w:spacing w:line="240" w:lineRule="auto"/>
        <w:ind w:firstLine="720"/>
        <w:rPr>
          <w:b/>
          <w:i/>
          <w:sz w:val="24"/>
        </w:rPr>
      </w:pPr>
    </w:p>
    <w:p w14:paraId="45A2E24C" w14:textId="77777777" w:rsidR="000B3AAA" w:rsidRPr="00C61A43" w:rsidRDefault="000B3AAA" w:rsidP="000B3AAA">
      <w:pPr>
        <w:keepLines w:val="0"/>
        <w:widowControl w:val="0"/>
        <w:spacing w:line="240" w:lineRule="auto"/>
        <w:ind w:firstLine="720"/>
        <w:rPr>
          <w:sz w:val="24"/>
        </w:rPr>
      </w:pPr>
      <w:r w:rsidRPr="00C61A43">
        <w:rPr>
          <w:sz w:val="24"/>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w:t>
      </w:r>
      <w:r w:rsidRPr="00C61A43">
        <w:rPr>
          <w:sz w:val="24"/>
        </w:rPr>
        <w:lastRenderedPageBreak/>
        <w:t xml:space="preserve">подписанного электронной подписью в соответствии с требованиями Федерального закона от 6 апреля 2011 года № </w:t>
      </w:r>
      <w:hyperlink r:id="rId25" w:tooltip="Об электронной подписи" w:history="1">
        <w:r w:rsidRPr="00C61A43">
          <w:rPr>
            <w:sz w:val="24"/>
          </w:rPr>
          <w:t>63-ФЗ</w:t>
        </w:r>
      </w:hyperlink>
      <w:r w:rsidRPr="00C61A43">
        <w:rPr>
          <w:sz w:val="24"/>
        </w:rPr>
        <w:t xml:space="preserve"> "Об электронной подписи".</w:t>
      </w:r>
    </w:p>
    <w:p w14:paraId="14D0537B" w14:textId="77777777" w:rsidR="000B3AAA" w:rsidRPr="00C61A43" w:rsidRDefault="000B3AAA" w:rsidP="000B3AAA">
      <w:pPr>
        <w:keepLines w:val="0"/>
        <w:widowControl w:val="0"/>
        <w:spacing w:line="240" w:lineRule="auto"/>
        <w:ind w:firstLine="720"/>
        <w:rPr>
          <w:sz w:val="24"/>
        </w:rPr>
      </w:pPr>
      <w:r w:rsidRPr="00C61A43">
        <w:rPr>
          <w:sz w:val="24"/>
        </w:rPr>
        <w:t>2.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w:t>
      </w:r>
    </w:p>
    <w:p w14:paraId="171F4F4E" w14:textId="77777777" w:rsidR="000B3AAA" w:rsidRPr="00C61A43" w:rsidRDefault="000B3AAA" w:rsidP="000B3AAA">
      <w:pPr>
        <w:keepLines w:val="0"/>
        <w:widowControl w:val="0"/>
        <w:spacing w:line="240" w:lineRule="auto"/>
        <w:ind w:firstLine="720"/>
        <w:rPr>
          <w:sz w:val="24"/>
        </w:rPr>
      </w:pPr>
      <w:r w:rsidRPr="00C61A43">
        <w:rPr>
          <w:sz w:val="24"/>
        </w:rPr>
        <w:t>3.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14:paraId="273230F7" w14:textId="77777777" w:rsidR="000B3AAA" w:rsidRPr="00C61A43" w:rsidRDefault="000B3AAA" w:rsidP="000B3AAA">
      <w:pPr>
        <w:keepLines w:val="0"/>
        <w:widowControl w:val="0"/>
        <w:spacing w:line="240" w:lineRule="auto"/>
        <w:ind w:firstLine="720"/>
        <w:rPr>
          <w:sz w:val="24"/>
        </w:rPr>
      </w:pPr>
    </w:p>
    <w:p w14:paraId="4B8D2E19" w14:textId="77777777" w:rsidR="000B3AAA" w:rsidRPr="00C61A43" w:rsidRDefault="000B3AAA" w:rsidP="000B3AAA">
      <w:pPr>
        <w:pStyle w:val="3"/>
        <w:spacing w:before="0" w:after="0" w:line="240" w:lineRule="auto"/>
        <w:rPr>
          <w:b w:val="0"/>
          <w:i/>
          <w:sz w:val="24"/>
        </w:rPr>
      </w:pPr>
      <w:bookmarkStart w:id="69" w:name="_Toc171954310"/>
      <w:bookmarkStart w:id="70" w:name="_Toc205909082"/>
      <w:r w:rsidRPr="00C61A43">
        <w:rPr>
          <w:b w:val="0"/>
          <w:i/>
          <w:sz w:val="24"/>
        </w:rPr>
        <w:t>Статья 22. Отклонение от предельных параметров разрешенного строительства, реконструкции объектов капитального строительства.</w:t>
      </w:r>
      <w:bookmarkEnd w:id="69"/>
      <w:bookmarkEnd w:id="70"/>
    </w:p>
    <w:p w14:paraId="022E6208" w14:textId="77777777" w:rsidR="000B3AAA" w:rsidRPr="00C61A43" w:rsidRDefault="000B3AAA" w:rsidP="000B3AAA">
      <w:pPr>
        <w:keepLines w:val="0"/>
        <w:widowControl w:val="0"/>
        <w:spacing w:line="240" w:lineRule="auto"/>
        <w:ind w:firstLine="720"/>
        <w:rPr>
          <w:b/>
          <w:i/>
          <w:sz w:val="24"/>
        </w:rPr>
      </w:pPr>
    </w:p>
    <w:p w14:paraId="4873846E" w14:textId="77777777" w:rsidR="000B3AAA" w:rsidRPr="00C61A43" w:rsidRDefault="000B3AAA" w:rsidP="000B3AAA">
      <w:pPr>
        <w:keepLines w:val="0"/>
        <w:widowControl w:val="0"/>
        <w:spacing w:line="240" w:lineRule="auto"/>
        <w:ind w:firstLine="720"/>
        <w:rPr>
          <w:sz w:val="24"/>
        </w:rPr>
      </w:pPr>
      <w:r w:rsidRPr="00C61A43">
        <w:rPr>
          <w:sz w:val="24"/>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12AC3A4C" w14:textId="77777777" w:rsidR="000B3AAA" w:rsidRPr="00C61A43" w:rsidRDefault="000B3AAA" w:rsidP="000B3AAA">
      <w:pPr>
        <w:keepLines w:val="0"/>
        <w:widowControl w:val="0"/>
        <w:spacing w:line="240" w:lineRule="auto"/>
        <w:ind w:firstLine="720"/>
        <w:rPr>
          <w:sz w:val="24"/>
        </w:rPr>
      </w:pPr>
      <w:r w:rsidRPr="00C61A43">
        <w:rPr>
          <w:sz w:val="24"/>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744520EA" w14:textId="77777777" w:rsidR="000B3AAA" w:rsidRPr="00C61A43" w:rsidRDefault="000B3AAA" w:rsidP="000B3AAA">
      <w:pPr>
        <w:keepLines w:val="0"/>
        <w:widowControl w:val="0"/>
        <w:spacing w:line="240" w:lineRule="auto"/>
        <w:ind w:firstLine="720"/>
        <w:rPr>
          <w:sz w:val="24"/>
        </w:rPr>
      </w:pPr>
      <w:r w:rsidRPr="00C61A43">
        <w:rPr>
          <w:sz w:val="24"/>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1B0CB0C3" w14:textId="77777777" w:rsidR="000B3AAA" w:rsidRPr="00C61A43" w:rsidRDefault="000B3AAA" w:rsidP="000B3AAA">
      <w:pPr>
        <w:keepLines w:val="0"/>
        <w:widowControl w:val="0"/>
        <w:spacing w:line="240" w:lineRule="auto"/>
        <w:ind w:firstLine="720"/>
        <w:rPr>
          <w:sz w:val="24"/>
        </w:rPr>
      </w:pPr>
      <w:r w:rsidRPr="00C61A43">
        <w:rPr>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14:paraId="50E5F724" w14:textId="77777777" w:rsidR="000B3AAA" w:rsidRPr="00C61A43" w:rsidRDefault="000B3AAA" w:rsidP="000B3AAA">
      <w:pPr>
        <w:keepLines w:val="0"/>
        <w:widowControl w:val="0"/>
        <w:spacing w:line="240" w:lineRule="auto"/>
        <w:ind w:firstLine="720"/>
        <w:rPr>
          <w:sz w:val="24"/>
        </w:rPr>
      </w:pPr>
      <w:r w:rsidRPr="00C61A43">
        <w:rPr>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C61A43">
        <w:rPr>
          <w:color w:val="2D2D2D"/>
          <w:spacing w:val="2"/>
          <w:sz w:val="24"/>
        </w:rPr>
        <w:t>подготавливается в течение пятнадцати рабочих дней со дня поступления заявления о предоставлении такого разрешения и</w:t>
      </w:r>
      <w:r w:rsidRPr="00C61A43">
        <w:rPr>
          <w:rFonts w:ascii="Arial" w:hAnsi="Arial"/>
          <w:color w:val="2D2D2D"/>
          <w:spacing w:val="2"/>
          <w:sz w:val="22"/>
        </w:rPr>
        <w:t> </w:t>
      </w:r>
      <w:r w:rsidRPr="00C61A43">
        <w:rPr>
          <w:sz w:val="24"/>
        </w:rPr>
        <w:t>подлежит обсуждению на общественных обсуждениях или публичных слушаниях, проводимых в порядке, установленном статьёй 5.1 Градостроительного кодекса Российской Федерации, с учетом положений, предусмотренных статьей 39 Градостроительного кодекса Российской Федерации, за исключением случая, указанного в части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несёт физическое или юридическое лицо, заинтересованное в предоставлении такого разрешения.</w:t>
      </w:r>
    </w:p>
    <w:p w14:paraId="2146F2CD" w14:textId="77777777" w:rsidR="000B3AAA" w:rsidRPr="00C61A43" w:rsidRDefault="000B3AAA" w:rsidP="000B3AAA">
      <w:pPr>
        <w:keepLines w:val="0"/>
        <w:widowControl w:val="0"/>
        <w:spacing w:line="240" w:lineRule="auto"/>
        <w:ind w:firstLine="720"/>
        <w:rPr>
          <w:sz w:val="24"/>
        </w:rPr>
      </w:pPr>
      <w:r w:rsidRPr="00C61A43">
        <w:rPr>
          <w:sz w:val="24"/>
        </w:rPr>
        <w:t xml:space="preserve">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w:t>
      </w:r>
      <w:r w:rsidRPr="00C61A43">
        <w:rPr>
          <w:color w:val="2D2D2D"/>
          <w:spacing w:val="2"/>
          <w:sz w:val="24"/>
        </w:rPr>
        <w:t xml:space="preserve">в течение пятнадцати рабочих дней со дня окончания таких обсуждений или слушаний </w:t>
      </w:r>
      <w:r w:rsidRPr="00C61A43">
        <w:rPr>
          <w:sz w:val="24"/>
        </w:rPr>
        <w:t>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администрации.</w:t>
      </w:r>
    </w:p>
    <w:p w14:paraId="39DD6A54" w14:textId="77777777" w:rsidR="000B3AAA" w:rsidRPr="00C61A43" w:rsidRDefault="000B3AAA" w:rsidP="000B3AAA">
      <w:pPr>
        <w:keepLines w:val="0"/>
        <w:widowControl w:val="0"/>
        <w:spacing w:line="240" w:lineRule="auto"/>
        <w:ind w:firstLine="720"/>
        <w:rPr>
          <w:sz w:val="24"/>
        </w:rPr>
      </w:pPr>
      <w:r w:rsidRPr="00C61A43">
        <w:rPr>
          <w:sz w:val="24"/>
        </w:rPr>
        <w:t xml:space="preserve">6. Глава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w:t>
      </w:r>
      <w:r w:rsidRPr="00C61A43">
        <w:rPr>
          <w:sz w:val="24"/>
        </w:rPr>
        <w:lastRenderedPageBreak/>
        <w:t>капитального строительства или об отказе в предоставлении такого разрешения с указанием причин принятого решения.</w:t>
      </w:r>
    </w:p>
    <w:p w14:paraId="7E44F9C5" w14:textId="77777777" w:rsidR="000B3AAA" w:rsidRPr="00C61A43" w:rsidRDefault="000B3AAA" w:rsidP="000B3AAA">
      <w:pPr>
        <w:keepLines w:val="0"/>
        <w:widowControl w:val="0"/>
        <w:spacing w:line="240" w:lineRule="auto"/>
        <w:ind w:firstLine="720"/>
        <w:rPr>
          <w:sz w:val="24"/>
        </w:rPr>
      </w:pPr>
      <w:r w:rsidRPr="00C61A43">
        <w:rPr>
          <w:sz w:val="24"/>
        </w:rPr>
        <w:t>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её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её приведении в соответствие с установленными требованиями.</w:t>
      </w:r>
    </w:p>
    <w:p w14:paraId="372EF1EE" w14:textId="77777777" w:rsidR="000B3AAA" w:rsidRDefault="000B3AAA" w:rsidP="000B3AAA">
      <w:pPr>
        <w:keepLines w:val="0"/>
        <w:widowControl w:val="0"/>
        <w:spacing w:line="240" w:lineRule="auto"/>
        <w:ind w:firstLine="720"/>
        <w:rPr>
          <w:sz w:val="24"/>
        </w:rPr>
      </w:pPr>
      <w:r w:rsidRPr="00C61A43">
        <w:rPr>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1F03F893" w14:textId="77777777" w:rsidR="00C61A43" w:rsidRPr="00C61A43" w:rsidRDefault="00C61A43" w:rsidP="000B3AAA">
      <w:pPr>
        <w:keepLines w:val="0"/>
        <w:widowControl w:val="0"/>
        <w:spacing w:line="240" w:lineRule="auto"/>
        <w:ind w:firstLine="720"/>
        <w:rPr>
          <w:sz w:val="24"/>
        </w:rPr>
      </w:pPr>
      <w:r w:rsidRPr="0059224F">
        <w:rPr>
          <w:sz w:val="24"/>
        </w:rP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14:paraId="7663F352" w14:textId="77777777" w:rsidR="000B3AAA" w:rsidRPr="0059224F" w:rsidRDefault="00C61A43" w:rsidP="000B3AAA">
      <w:pPr>
        <w:keepLines w:val="0"/>
        <w:spacing w:line="240" w:lineRule="auto"/>
        <w:ind w:firstLine="709"/>
        <w:rPr>
          <w:sz w:val="24"/>
        </w:rPr>
      </w:pPr>
      <w:r w:rsidRPr="0059224F">
        <w:rPr>
          <w:sz w:val="24"/>
        </w:rPr>
        <w:t>9</w:t>
      </w:r>
      <w:r w:rsidR="000B3AAA" w:rsidRPr="0059224F">
        <w:rPr>
          <w:sz w:val="24"/>
        </w:rPr>
        <w:t>. Разрешение на отклонение от предельных параметров разрешенного строительства, реконструкции объектов капитального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
    <w:p w14:paraId="737A7B69" w14:textId="77777777" w:rsidR="000B3AAA" w:rsidRPr="00C61A43" w:rsidRDefault="00C61A43" w:rsidP="000B3AAA">
      <w:pPr>
        <w:keepLines w:val="0"/>
        <w:spacing w:line="240" w:lineRule="auto"/>
        <w:ind w:firstLine="709"/>
        <w:rPr>
          <w:sz w:val="24"/>
        </w:rPr>
      </w:pPr>
      <w:r w:rsidRPr="0059224F">
        <w:rPr>
          <w:sz w:val="24"/>
        </w:rPr>
        <w:t>10</w:t>
      </w:r>
      <w:r w:rsidR="000B3AAA" w:rsidRPr="0059224F">
        <w:rPr>
          <w:sz w:val="24"/>
        </w:rPr>
        <w:t>.</w:t>
      </w:r>
      <w:r w:rsidR="000B3AAA" w:rsidRPr="00C61A43">
        <w:rPr>
          <w:sz w:val="24"/>
        </w:rPr>
        <w:t xml:space="preserve"> Не допускается ограничение общего доступа к территориям, сформированным в соответствии с перечнем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постановлением Правительства Российской Федерации от 3 декабря 2014 года № 1300.</w:t>
      </w:r>
    </w:p>
    <w:p w14:paraId="3CDD5744" w14:textId="77777777" w:rsidR="000B3AAA" w:rsidRPr="00E734FB" w:rsidRDefault="000B3AAA" w:rsidP="000B3AAA">
      <w:pPr>
        <w:keepLines w:val="0"/>
        <w:widowControl w:val="0"/>
        <w:spacing w:line="240" w:lineRule="auto"/>
        <w:ind w:firstLine="720"/>
        <w:rPr>
          <w:sz w:val="24"/>
          <w:highlight w:val="yellow"/>
        </w:rPr>
      </w:pPr>
    </w:p>
    <w:p w14:paraId="1269A9BE" w14:textId="77777777" w:rsidR="00EE38C1" w:rsidRPr="00F7072F" w:rsidRDefault="00EE38C1" w:rsidP="00EE38C1">
      <w:pPr>
        <w:pStyle w:val="12"/>
        <w:spacing w:before="0" w:line="240" w:lineRule="auto"/>
        <w:rPr>
          <w:i/>
          <w:sz w:val="28"/>
          <w:lang w:val="ru-RU"/>
        </w:rPr>
      </w:pPr>
      <w:bookmarkStart w:id="71" w:name="_Toc205909083"/>
      <w:r w:rsidRPr="00F7072F">
        <w:rPr>
          <w:i/>
          <w:sz w:val="28"/>
        </w:rPr>
        <w:t xml:space="preserve">ГЛАВА 3. </w:t>
      </w:r>
      <w:hyperlink r:id="rId26" w:history="1">
        <w:r w:rsidRPr="00F7072F">
          <w:rPr>
            <w:i/>
            <w:sz w:val="28"/>
          </w:rPr>
          <w:t>Архитектурно-градостроительный облик объекта капитального строительств</w:t>
        </w:r>
      </w:hyperlink>
      <w:r w:rsidRPr="00F7072F">
        <w:rPr>
          <w:i/>
          <w:sz w:val="28"/>
        </w:rPr>
        <w:t>а</w:t>
      </w:r>
      <w:bookmarkEnd w:id="71"/>
      <w:r w:rsidRPr="00F7072F">
        <w:rPr>
          <w:i/>
          <w:sz w:val="28"/>
        </w:rPr>
        <w:t xml:space="preserve"> </w:t>
      </w:r>
    </w:p>
    <w:p w14:paraId="7AA18FEC" w14:textId="77777777" w:rsidR="00EE38C1" w:rsidRPr="00F7072F" w:rsidRDefault="00EE38C1" w:rsidP="00EE38C1">
      <w:pPr>
        <w:rPr>
          <w:lang w:eastAsia="x-none"/>
        </w:rPr>
      </w:pPr>
    </w:p>
    <w:p w14:paraId="231B4FE4" w14:textId="77777777" w:rsidR="00EE38C1" w:rsidRPr="00F7072F" w:rsidRDefault="00EE38C1" w:rsidP="00EE38C1">
      <w:pPr>
        <w:pStyle w:val="3"/>
        <w:spacing w:before="0" w:after="0" w:line="240" w:lineRule="auto"/>
        <w:rPr>
          <w:b w:val="0"/>
          <w:i/>
          <w:sz w:val="24"/>
        </w:rPr>
      </w:pPr>
      <w:bookmarkStart w:id="72" w:name="_Toc205909084"/>
      <w:r w:rsidRPr="00F7072F">
        <w:rPr>
          <w:b w:val="0"/>
          <w:i/>
          <w:sz w:val="24"/>
        </w:rPr>
        <w:t>Статья 2</w:t>
      </w:r>
      <w:r w:rsidR="001B1E65" w:rsidRPr="00F7072F">
        <w:rPr>
          <w:b w:val="0"/>
          <w:i/>
          <w:sz w:val="24"/>
          <w:lang w:val="ru-RU"/>
        </w:rPr>
        <w:t>3</w:t>
      </w:r>
      <w:r w:rsidRPr="00F7072F">
        <w:rPr>
          <w:b w:val="0"/>
          <w:i/>
          <w:sz w:val="24"/>
        </w:rPr>
        <w:t xml:space="preserve">. </w:t>
      </w:r>
      <w:hyperlink r:id="rId27" w:history="1">
        <w:r w:rsidRPr="00F7072F">
          <w:rPr>
            <w:b w:val="0"/>
            <w:i/>
            <w:sz w:val="24"/>
          </w:rPr>
          <w:t>Архитектурно-градостроительный облик объекта капитального строительств</w:t>
        </w:r>
      </w:hyperlink>
      <w:r w:rsidRPr="00F7072F">
        <w:rPr>
          <w:b w:val="0"/>
          <w:i/>
          <w:sz w:val="24"/>
        </w:rPr>
        <w:t>а, согласование архитектурно-градостроительного облика</w:t>
      </w:r>
      <w:bookmarkEnd w:id="72"/>
    </w:p>
    <w:p w14:paraId="69D49ABE" w14:textId="77777777" w:rsidR="00EE38C1" w:rsidRPr="00F7072F" w:rsidRDefault="00EE38C1" w:rsidP="00EE38C1">
      <w:pPr>
        <w:keepLines w:val="0"/>
        <w:widowControl w:val="0"/>
        <w:spacing w:line="240" w:lineRule="auto"/>
        <w:ind w:firstLine="720"/>
        <w:rPr>
          <w:sz w:val="24"/>
        </w:rPr>
      </w:pPr>
    </w:p>
    <w:p w14:paraId="1C415EB7" w14:textId="20EDFE52" w:rsidR="00EE38C1" w:rsidRPr="00C67BA7" w:rsidRDefault="00EE38C1" w:rsidP="00EE38C1">
      <w:pPr>
        <w:keepLines w:val="0"/>
        <w:widowControl w:val="0"/>
        <w:spacing w:line="240" w:lineRule="auto"/>
        <w:ind w:firstLine="720"/>
        <w:rPr>
          <w:sz w:val="24"/>
        </w:rPr>
      </w:pPr>
      <w:r w:rsidRPr="00C67BA7">
        <w:rPr>
          <w:sz w:val="24"/>
        </w:rPr>
        <w:t xml:space="preserve">1. Архитектурно-градостроительный облик объекта капитального строительства подлежит согласованию с администрацией муниципального образования </w:t>
      </w:r>
      <w:r w:rsidR="006D3C64">
        <w:rPr>
          <w:sz w:val="24"/>
        </w:rPr>
        <w:t xml:space="preserve">Белореченский муниципальный район </w:t>
      </w:r>
      <w:r w:rsidRPr="00C67BA7">
        <w:rPr>
          <w:sz w:val="24"/>
        </w:rPr>
        <w:t>при осуществлении строительства, реконструкции объекта капитального строительства в границах территорий, предусмотренных </w:t>
      </w:r>
      <w:hyperlink r:id="rId28" w:anchor="dst4067" w:history="1">
        <w:r w:rsidRPr="00C67BA7">
          <w:rPr>
            <w:sz w:val="24"/>
          </w:rPr>
          <w:t xml:space="preserve">частью 6.3 статьи </w:t>
        </w:r>
      </w:hyperlink>
      <w:r w:rsidRPr="00C67BA7">
        <w:rPr>
          <w:sz w:val="24"/>
        </w:rPr>
        <w:t>2 настоящих Правил, за исключением случаев, предусмотренных </w:t>
      </w:r>
      <w:hyperlink r:id="rId29" w:anchor="dst4074" w:history="1">
        <w:r w:rsidRPr="00C67BA7">
          <w:rPr>
            <w:sz w:val="24"/>
          </w:rPr>
          <w:t>частью 2</w:t>
        </w:r>
      </w:hyperlink>
      <w:r w:rsidRPr="00C67BA7">
        <w:rPr>
          <w:sz w:val="24"/>
        </w:rPr>
        <w:t> настоящей статьи.</w:t>
      </w:r>
    </w:p>
    <w:p w14:paraId="12DB5758" w14:textId="77777777" w:rsidR="00EE38C1" w:rsidRPr="00C67BA7" w:rsidRDefault="00EE38C1" w:rsidP="00EE38C1">
      <w:pPr>
        <w:keepLines w:val="0"/>
        <w:spacing w:line="240" w:lineRule="auto"/>
        <w:ind w:firstLine="540"/>
        <w:rPr>
          <w:sz w:val="24"/>
        </w:rPr>
      </w:pPr>
      <w:r w:rsidRPr="00C67BA7">
        <w:rPr>
          <w:sz w:val="24"/>
        </w:rPr>
        <w:t>2. Согласование архитектурно-градостроительного облика объекта капитального строительства не требуется в отношении:</w:t>
      </w:r>
    </w:p>
    <w:p w14:paraId="03B27BAD" w14:textId="77777777" w:rsidR="00EE38C1" w:rsidRPr="00C67BA7" w:rsidRDefault="00EE38C1" w:rsidP="00EE38C1">
      <w:pPr>
        <w:keepLines w:val="0"/>
        <w:spacing w:line="240" w:lineRule="auto"/>
        <w:ind w:firstLine="540"/>
        <w:rPr>
          <w:sz w:val="24"/>
        </w:rPr>
      </w:pPr>
      <w:r w:rsidRPr="00C67BA7">
        <w:rPr>
          <w:sz w:val="24"/>
        </w:rPr>
        <w:t>1) 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713F51DE" w14:textId="77777777" w:rsidR="00EE38C1" w:rsidRPr="00C67BA7" w:rsidRDefault="00EE38C1" w:rsidP="00EE38C1">
      <w:pPr>
        <w:keepLines w:val="0"/>
        <w:spacing w:line="240" w:lineRule="auto"/>
        <w:ind w:firstLine="540"/>
        <w:rPr>
          <w:sz w:val="24"/>
        </w:rPr>
      </w:pPr>
      <w:r w:rsidRPr="00C67BA7">
        <w:rPr>
          <w:sz w:val="24"/>
        </w:rPr>
        <w:lastRenderedPageBreak/>
        <w:t>2) объектов, для строительства или реконструкции которых не требуется получение разрешения на строительство;</w:t>
      </w:r>
    </w:p>
    <w:p w14:paraId="2534B06E" w14:textId="77777777" w:rsidR="00EE38C1" w:rsidRPr="00C67BA7" w:rsidRDefault="00EE38C1" w:rsidP="00EE38C1">
      <w:pPr>
        <w:keepLines w:val="0"/>
        <w:spacing w:line="240" w:lineRule="auto"/>
        <w:ind w:firstLine="540"/>
        <w:rPr>
          <w:sz w:val="24"/>
        </w:rPr>
      </w:pPr>
      <w:r w:rsidRPr="00C67BA7">
        <w:rPr>
          <w:sz w:val="24"/>
        </w:rPr>
        <w:t>3) объектов, расположенных на земельных участках, находящихся в пользовании учреждений, исполняющих наказание;</w:t>
      </w:r>
    </w:p>
    <w:p w14:paraId="71612C52" w14:textId="77777777" w:rsidR="00EE38C1" w:rsidRPr="00C67BA7" w:rsidRDefault="00EE38C1" w:rsidP="00EE38C1">
      <w:pPr>
        <w:keepLines w:val="0"/>
        <w:spacing w:line="240" w:lineRule="auto"/>
        <w:ind w:firstLine="540"/>
        <w:rPr>
          <w:sz w:val="24"/>
        </w:rPr>
      </w:pPr>
      <w:r w:rsidRPr="00C67BA7">
        <w:rPr>
          <w:sz w:val="24"/>
        </w:rPr>
        <w:t>4) 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37EE471E" w14:textId="77777777" w:rsidR="00EE38C1" w:rsidRPr="00C67BA7" w:rsidRDefault="00EE38C1" w:rsidP="00EE38C1">
      <w:pPr>
        <w:keepLines w:val="0"/>
        <w:spacing w:line="240" w:lineRule="auto"/>
        <w:ind w:firstLine="540"/>
        <w:rPr>
          <w:sz w:val="24"/>
        </w:rPr>
      </w:pPr>
      <w:r w:rsidRPr="00C67BA7">
        <w:rPr>
          <w:sz w:val="24"/>
        </w:rPr>
        <w:t>5) иных объектов, определенных Правительством Российской Федерации, нормативными правовыми актами органов государственной власти субъектов Российской Федерации.</w:t>
      </w:r>
    </w:p>
    <w:p w14:paraId="4B2B1128" w14:textId="77777777" w:rsidR="00EE38C1" w:rsidRPr="00C67BA7" w:rsidRDefault="00EE38C1" w:rsidP="00EE38C1">
      <w:pPr>
        <w:keepLines w:val="0"/>
        <w:spacing w:line="240" w:lineRule="auto"/>
        <w:ind w:firstLine="540"/>
        <w:rPr>
          <w:sz w:val="24"/>
        </w:rPr>
      </w:pPr>
      <w:r w:rsidRPr="00C67BA7">
        <w:rPr>
          <w:sz w:val="24"/>
        </w:rPr>
        <w:t>3. Решение о согласовании архитектурно-градостроительного облика объекта капитального строительства или об отказе в его согласовании направляются инициатору в течение 10 рабочих дней со дня получения заявления и прилагаемых разделов проектной документации способом, которым они были поданы.</w:t>
      </w:r>
    </w:p>
    <w:p w14:paraId="4E3DFB67" w14:textId="77777777" w:rsidR="00EE38C1" w:rsidRPr="00C67BA7" w:rsidRDefault="00EE38C1" w:rsidP="00EE38C1">
      <w:pPr>
        <w:keepLines w:val="0"/>
        <w:spacing w:line="240" w:lineRule="auto"/>
        <w:ind w:firstLine="540"/>
        <w:rPr>
          <w:sz w:val="24"/>
        </w:rPr>
      </w:pPr>
      <w:r w:rsidRPr="00C67BA7">
        <w:rPr>
          <w:sz w:val="24"/>
        </w:rPr>
        <w:t>4. Основанием для принятия решения об отказе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указанным в градостроительном регламенте.</w:t>
      </w:r>
    </w:p>
    <w:p w14:paraId="3AE29062" w14:textId="77777777" w:rsidR="00EE38C1" w:rsidRPr="00C67BA7" w:rsidRDefault="00EE38C1" w:rsidP="00EE38C1">
      <w:pPr>
        <w:keepLines w:val="0"/>
        <w:spacing w:line="240" w:lineRule="auto"/>
        <w:ind w:firstLine="540"/>
        <w:rPr>
          <w:sz w:val="24"/>
        </w:rPr>
      </w:pPr>
      <w:r w:rsidRPr="00C67BA7">
        <w:rPr>
          <w:sz w:val="24"/>
        </w:rPr>
        <w:t xml:space="preserve">5. </w:t>
      </w:r>
      <w:hyperlink r:id="rId30" w:anchor="6560IO" w:history="1">
        <w:r w:rsidRPr="00C67BA7">
          <w:rPr>
            <w:sz w:val="24"/>
          </w:rPr>
          <w:t>Требования к архитектурно-градостроительному облику объекта капитального строительства</w:t>
        </w:r>
      </w:hyperlink>
      <w:r w:rsidRPr="00C67BA7">
        <w:rPr>
          <w:sz w:val="24"/>
        </w:rPr>
        <w:t xml:space="preserve">, а также </w:t>
      </w:r>
      <w:hyperlink r:id="rId31" w:anchor="7DI0KA" w:history="1">
        <w:r w:rsidRPr="00C67BA7">
          <w:rPr>
            <w:sz w:val="24"/>
          </w:rPr>
          <w:t>Правила согласования архитектурно-градостроительного облика объекта капитального строительства</w:t>
        </w:r>
      </w:hyperlink>
      <w:r w:rsidRPr="00C67BA7">
        <w:rPr>
          <w:sz w:val="24"/>
        </w:rPr>
        <w:t xml:space="preserve"> установлены постановлением правительства РФ от 29.05.2023г. №857.</w:t>
      </w:r>
    </w:p>
    <w:p w14:paraId="20C9E402" w14:textId="77777777" w:rsidR="00EE38C1" w:rsidRPr="00C67BA7" w:rsidRDefault="00EE38C1" w:rsidP="00EE38C1">
      <w:pPr>
        <w:keepLines w:val="0"/>
        <w:widowControl w:val="0"/>
        <w:spacing w:line="240" w:lineRule="auto"/>
        <w:rPr>
          <w:sz w:val="24"/>
        </w:rPr>
      </w:pPr>
      <w:r w:rsidRPr="00C67BA7">
        <w:rPr>
          <w:sz w:val="24"/>
        </w:rPr>
        <w:t>6. Требования о необходимости получения решения о согласовании архитектурно-градостроительного облика объекта капитального строительства указываются в градостроительном плане земельного участка.</w:t>
      </w:r>
    </w:p>
    <w:p w14:paraId="7C3CE37C" w14:textId="0533615A" w:rsidR="00EE38C1" w:rsidRPr="00C67BA7" w:rsidRDefault="00EE38C1" w:rsidP="00EE38C1">
      <w:pPr>
        <w:keepLines w:val="0"/>
        <w:widowControl w:val="0"/>
        <w:spacing w:line="240" w:lineRule="auto"/>
        <w:rPr>
          <w:sz w:val="24"/>
        </w:rPr>
      </w:pPr>
      <w:r w:rsidRPr="00C67BA7">
        <w:rPr>
          <w:sz w:val="24"/>
        </w:rPr>
        <w:t xml:space="preserve">7. Территории, в границах которых предусматриваются требования к архитектурно-градостроительному облику объектов капитального строительства отображены на «Карте зон с особыми условиями использования территории </w:t>
      </w:r>
      <w:r w:rsidR="00985ED8">
        <w:rPr>
          <w:sz w:val="24"/>
        </w:rPr>
        <w:t>Родниковск</w:t>
      </w:r>
      <w:r w:rsidRPr="00C67BA7">
        <w:rPr>
          <w:sz w:val="24"/>
        </w:rPr>
        <w:t>ого сельского поселения».</w:t>
      </w:r>
    </w:p>
    <w:p w14:paraId="46F0062E" w14:textId="77777777" w:rsidR="00EE38C1" w:rsidRPr="00C67BA7" w:rsidRDefault="00EE38C1" w:rsidP="00EE38C1">
      <w:pPr>
        <w:keepLines w:val="0"/>
        <w:widowControl w:val="0"/>
        <w:spacing w:line="240" w:lineRule="auto"/>
        <w:rPr>
          <w:sz w:val="24"/>
        </w:rPr>
      </w:pPr>
    </w:p>
    <w:p w14:paraId="0129EF8D" w14:textId="77777777" w:rsidR="00EE38C1" w:rsidRPr="00C67BA7" w:rsidRDefault="00EE38C1" w:rsidP="00EE38C1">
      <w:pPr>
        <w:pStyle w:val="3"/>
        <w:spacing w:before="0" w:after="0" w:line="240" w:lineRule="auto"/>
        <w:rPr>
          <w:b w:val="0"/>
          <w:i/>
          <w:sz w:val="24"/>
        </w:rPr>
      </w:pPr>
      <w:bookmarkStart w:id="73" w:name="_Toc205909085"/>
      <w:r w:rsidRPr="00C67BA7">
        <w:rPr>
          <w:b w:val="0"/>
          <w:i/>
          <w:sz w:val="24"/>
        </w:rPr>
        <w:t>Статья 2</w:t>
      </w:r>
      <w:r w:rsidR="001B1E65" w:rsidRPr="00C67BA7">
        <w:rPr>
          <w:b w:val="0"/>
          <w:i/>
          <w:sz w:val="24"/>
          <w:lang w:val="ru-RU"/>
        </w:rPr>
        <w:t>4</w:t>
      </w:r>
      <w:r w:rsidRPr="00C67BA7">
        <w:rPr>
          <w:b w:val="0"/>
          <w:i/>
          <w:sz w:val="24"/>
        </w:rPr>
        <w:t xml:space="preserve"> </w:t>
      </w:r>
      <w:hyperlink r:id="rId32" w:anchor="6560IO" w:history="1">
        <w:r w:rsidRPr="00C67BA7">
          <w:rPr>
            <w:b w:val="0"/>
            <w:i/>
            <w:sz w:val="24"/>
          </w:rPr>
          <w:t>Требования к архитектурно-градостроительному облику объекта капитального строительства</w:t>
        </w:r>
        <w:bookmarkEnd w:id="73"/>
      </w:hyperlink>
    </w:p>
    <w:p w14:paraId="40D7A9B9" w14:textId="77777777" w:rsidR="00EE38C1" w:rsidRPr="00C67BA7" w:rsidRDefault="00EE38C1" w:rsidP="00EE38C1"/>
    <w:p w14:paraId="2C96EC36" w14:textId="77777777" w:rsidR="00EE38C1" w:rsidRPr="00C67BA7" w:rsidRDefault="00EE38C1" w:rsidP="00EE38C1">
      <w:pPr>
        <w:spacing w:line="240" w:lineRule="auto"/>
        <w:contextualSpacing/>
        <w:rPr>
          <w:sz w:val="24"/>
        </w:rPr>
      </w:pPr>
      <w:r w:rsidRPr="00C67BA7">
        <w:rPr>
          <w:sz w:val="24"/>
        </w:rPr>
        <w:t>1. В соответствии с Постановлением Правительства Российской Федерации от 29.05.2023 №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 к архитектурно-градостроительному облику объекта капитального строительства устанавливаются следующие требования:</w:t>
      </w:r>
    </w:p>
    <w:p w14:paraId="34F095EE" w14:textId="77777777" w:rsidR="00EE38C1" w:rsidRPr="00C67BA7" w:rsidRDefault="00EE38C1" w:rsidP="00EE38C1">
      <w:pPr>
        <w:spacing w:line="240" w:lineRule="auto"/>
        <w:contextualSpacing/>
        <w:rPr>
          <w:sz w:val="24"/>
        </w:rPr>
      </w:pPr>
      <w:r w:rsidRPr="00C67BA7">
        <w:rPr>
          <w:sz w:val="24"/>
        </w:rPr>
        <w:t>а) требования к объемно-пространственным характеристикам объектов капитального строительства устанавливаются путем перечисления архитектурных решений объектов капитального строительства, определяющих их размер, форму, функциональное назначение и местоположение в границах земельного участка;</w:t>
      </w:r>
    </w:p>
    <w:p w14:paraId="0CB49BCA" w14:textId="77777777" w:rsidR="00EE38C1" w:rsidRPr="00C67BA7" w:rsidRDefault="00EE38C1" w:rsidP="00EE38C1">
      <w:pPr>
        <w:spacing w:line="240" w:lineRule="auto"/>
        <w:contextualSpacing/>
        <w:rPr>
          <w:sz w:val="24"/>
        </w:rPr>
      </w:pPr>
      <w:r w:rsidRPr="00C67BA7">
        <w:rPr>
          <w:sz w:val="24"/>
        </w:rPr>
        <w:t>б) требования к архитектурно-стилистическим характеристикам объектов капитального строительства устанавливаются путем перечисления характеристик элементов фасадов, а также элементов иных наружных частей объектов капитального строительства и их характеристик;</w:t>
      </w:r>
    </w:p>
    <w:p w14:paraId="07C93D13" w14:textId="77777777" w:rsidR="00EE38C1" w:rsidRPr="00C67BA7" w:rsidRDefault="00EE38C1" w:rsidP="00EE38C1">
      <w:pPr>
        <w:spacing w:line="240" w:lineRule="auto"/>
        <w:contextualSpacing/>
        <w:rPr>
          <w:sz w:val="24"/>
        </w:rPr>
      </w:pPr>
      <w:r w:rsidRPr="00C67BA7">
        <w:rPr>
          <w:sz w:val="24"/>
        </w:rPr>
        <w:t>в) требования к цветовым решениям объектов капитального строительства устанавливаются путем перечисления цветов и оттенков для отделки их фасадов с указанием палитры;</w:t>
      </w:r>
    </w:p>
    <w:p w14:paraId="4E38A737" w14:textId="77777777" w:rsidR="00EE38C1" w:rsidRPr="00C67BA7" w:rsidRDefault="00EE38C1" w:rsidP="00EE38C1">
      <w:pPr>
        <w:spacing w:line="240" w:lineRule="auto"/>
        <w:contextualSpacing/>
        <w:rPr>
          <w:sz w:val="24"/>
        </w:rPr>
      </w:pPr>
      <w:r w:rsidRPr="00C67BA7">
        <w:rPr>
          <w:sz w:val="24"/>
        </w:rPr>
        <w:t>г) требования к отделочным и (или) строительным материалам объектов капитального строительства устанавливаются путем перечисления материалов для отделки фасадов и приемов улучшения декоративных качеств фасадов объектов капитального строительства;</w:t>
      </w:r>
    </w:p>
    <w:p w14:paraId="6E73D45A" w14:textId="77777777" w:rsidR="00EE38C1" w:rsidRPr="00C67BA7" w:rsidRDefault="00EE38C1" w:rsidP="00EE38C1">
      <w:pPr>
        <w:spacing w:line="240" w:lineRule="auto"/>
        <w:contextualSpacing/>
        <w:rPr>
          <w:sz w:val="24"/>
        </w:rPr>
      </w:pPr>
      <w:r w:rsidRPr="00C67BA7">
        <w:rPr>
          <w:sz w:val="24"/>
        </w:rPr>
        <w:lastRenderedPageBreak/>
        <w:t>д) требования к размещению технического и инженерного оборудования на фасадах и кровлях объектов капитального строительства устанавливаются путем перечисления технических устройств (в том числе вентиляции и кондиционирования воздуха, газоснабжения, освещения, связи, видеонаблюдения) и приемов улучшения декоративных качеств фасадов объектов капитального строительства при размещении такого оборудования;</w:t>
      </w:r>
    </w:p>
    <w:p w14:paraId="6CA665B2" w14:textId="77777777" w:rsidR="00EE38C1" w:rsidRPr="00C67BA7" w:rsidRDefault="00EE38C1" w:rsidP="00EE38C1">
      <w:pPr>
        <w:spacing w:line="240" w:lineRule="auto"/>
        <w:contextualSpacing/>
        <w:rPr>
          <w:sz w:val="24"/>
        </w:rPr>
      </w:pPr>
      <w:r w:rsidRPr="00C67BA7">
        <w:rPr>
          <w:sz w:val="24"/>
        </w:rPr>
        <w:t>е) требования к подсветке фасадов объектов капитального строительства устанавливаются путем перечисления архитектурных приемов внешнего освещения их фасадов и цветов, а также оттенков такого освещения с указанием палитры.</w:t>
      </w:r>
    </w:p>
    <w:p w14:paraId="4698582C" w14:textId="77777777" w:rsidR="00EE38C1" w:rsidRPr="00C67BA7" w:rsidRDefault="00EE38C1" w:rsidP="00EE38C1">
      <w:pPr>
        <w:spacing w:after="240" w:line="240" w:lineRule="auto"/>
        <w:contextualSpacing/>
        <w:rPr>
          <w:sz w:val="24"/>
        </w:rPr>
      </w:pPr>
      <w:r w:rsidRPr="00C67BA7">
        <w:rPr>
          <w:sz w:val="24"/>
        </w:rPr>
        <w:t>2. Требования к архитектурно-градостроительному облику объекта капитального строительства распространяются на следующие виды разрешенного использования, сгруппированные по функциональному признаку на «Многоквартирные жилые», «Социальные», «Общественные», «Индивидуальные жилые», «Обслуживающие»:</w:t>
      </w:r>
    </w:p>
    <w:p w14:paraId="5D7B6939" w14:textId="77777777" w:rsidR="00EE38C1" w:rsidRPr="00C67BA7" w:rsidRDefault="00EE38C1" w:rsidP="00EE38C1">
      <w:pPr>
        <w:spacing w:after="240" w:line="240" w:lineRule="auto"/>
        <w:contextualSpacing/>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3"/>
        <w:gridCol w:w="5051"/>
        <w:gridCol w:w="2735"/>
      </w:tblGrid>
      <w:tr w:rsidR="00EE38C1" w:rsidRPr="00C67BA7" w14:paraId="5082DE02" w14:textId="77777777" w:rsidTr="002E524A">
        <w:tc>
          <w:tcPr>
            <w:tcW w:w="1015" w:type="pct"/>
          </w:tcPr>
          <w:p w14:paraId="6280965B" w14:textId="77777777" w:rsidR="00EE38C1" w:rsidRPr="00C67BA7" w:rsidRDefault="00EE38C1" w:rsidP="002E524A">
            <w:pPr>
              <w:spacing w:line="284" w:lineRule="exact"/>
              <w:ind w:firstLine="0"/>
              <w:contextualSpacing/>
              <w:jc w:val="center"/>
              <w:rPr>
                <w:sz w:val="22"/>
                <w:szCs w:val="22"/>
              </w:rPr>
            </w:pPr>
            <w:r w:rsidRPr="00C67BA7">
              <w:rPr>
                <w:sz w:val="22"/>
                <w:szCs w:val="22"/>
              </w:rPr>
              <w:t>Код (числовое обозначение) вида разрешённого использования земельного участка</w:t>
            </w:r>
          </w:p>
        </w:tc>
        <w:tc>
          <w:tcPr>
            <w:tcW w:w="2585" w:type="pct"/>
          </w:tcPr>
          <w:p w14:paraId="7A151B6A" w14:textId="77777777" w:rsidR="00EE38C1" w:rsidRPr="00C67BA7" w:rsidRDefault="00EE38C1" w:rsidP="002E524A">
            <w:pPr>
              <w:spacing w:line="284" w:lineRule="exact"/>
              <w:ind w:firstLine="0"/>
              <w:contextualSpacing/>
              <w:jc w:val="center"/>
              <w:rPr>
                <w:sz w:val="22"/>
                <w:szCs w:val="22"/>
              </w:rPr>
            </w:pPr>
            <w:r w:rsidRPr="00C67BA7">
              <w:rPr>
                <w:sz w:val="22"/>
                <w:szCs w:val="22"/>
              </w:rPr>
              <w:t>Наименование вида разрешённого использования земельного участка </w:t>
            </w:r>
          </w:p>
        </w:tc>
        <w:tc>
          <w:tcPr>
            <w:tcW w:w="1400" w:type="pct"/>
          </w:tcPr>
          <w:p w14:paraId="16C9A31A" w14:textId="77777777" w:rsidR="00EE38C1" w:rsidRPr="00C67BA7" w:rsidRDefault="00EE38C1" w:rsidP="002E524A">
            <w:pPr>
              <w:spacing w:line="284" w:lineRule="exact"/>
              <w:ind w:firstLine="0"/>
              <w:contextualSpacing/>
              <w:jc w:val="center"/>
              <w:rPr>
                <w:sz w:val="22"/>
                <w:szCs w:val="22"/>
              </w:rPr>
            </w:pPr>
            <w:r w:rsidRPr="00C67BA7">
              <w:rPr>
                <w:sz w:val="22"/>
                <w:szCs w:val="22"/>
              </w:rPr>
              <w:t>Группа вида разрешенного использования земельного участка</w:t>
            </w:r>
          </w:p>
        </w:tc>
      </w:tr>
      <w:tr w:rsidR="00EE38C1" w:rsidRPr="00C67BA7" w14:paraId="6E662BBD" w14:textId="77777777" w:rsidTr="002E524A">
        <w:tc>
          <w:tcPr>
            <w:tcW w:w="1015" w:type="pct"/>
          </w:tcPr>
          <w:p w14:paraId="478BCA18" w14:textId="77777777" w:rsidR="00EE38C1" w:rsidRPr="00C67BA7" w:rsidRDefault="00EE38C1" w:rsidP="002E524A">
            <w:pPr>
              <w:spacing w:line="284" w:lineRule="exact"/>
              <w:ind w:firstLine="0"/>
              <w:contextualSpacing/>
              <w:jc w:val="center"/>
              <w:rPr>
                <w:sz w:val="22"/>
                <w:szCs w:val="22"/>
              </w:rPr>
            </w:pPr>
            <w:r w:rsidRPr="00C67BA7">
              <w:rPr>
                <w:sz w:val="22"/>
                <w:szCs w:val="22"/>
              </w:rPr>
              <w:t>2.1</w:t>
            </w:r>
          </w:p>
        </w:tc>
        <w:tc>
          <w:tcPr>
            <w:tcW w:w="2585" w:type="pct"/>
            <w:vAlign w:val="center"/>
          </w:tcPr>
          <w:p w14:paraId="58D4CC9D" w14:textId="77777777" w:rsidR="00EE38C1" w:rsidRPr="00C67BA7" w:rsidRDefault="00EE38C1" w:rsidP="002E524A">
            <w:pPr>
              <w:spacing w:line="284" w:lineRule="exact"/>
              <w:ind w:firstLine="0"/>
              <w:contextualSpacing/>
              <w:jc w:val="left"/>
              <w:rPr>
                <w:sz w:val="22"/>
                <w:szCs w:val="22"/>
              </w:rPr>
            </w:pPr>
            <w:r w:rsidRPr="00C67BA7">
              <w:rPr>
                <w:sz w:val="22"/>
                <w:szCs w:val="22"/>
              </w:rPr>
              <w:t>Для индивидуального жилищного строительства</w:t>
            </w:r>
          </w:p>
        </w:tc>
        <w:tc>
          <w:tcPr>
            <w:tcW w:w="1400" w:type="pct"/>
          </w:tcPr>
          <w:p w14:paraId="76BA9154" w14:textId="77777777" w:rsidR="00EE38C1" w:rsidRPr="00C67BA7" w:rsidRDefault="00EE38C1" w:rsidP="002E524A">
            <w:pPr>
              <w:spacing w:line="284" w:lineRule="exact"/>
              <w:ind w:firstLine="0"/>
              <w:contextualSpacing/>
              <w:jc w:val="center"/>
              <w:rPr>
                <w:sz w:val="22"/>
                <w:szCs w:val="22"/>
              </w:rPr>
            </w:pPr>
            <w:r w:rsidRPr="00C67BA7">
              <w:rPr>
                <w:sz w:val="22"/>
                <w:szCs w:val="22"/>
              </w:rPr>
              <w:t>Индивидуальные жилые</w:t>
            </w:r>
          </w:p>
        </w:tc>
      </w:tr>
      <w:tr w:rsidR="00EE38C1" w:rsidRPr="00C67BA7" w14:paraId="229623EF" w14:textId="77777777" w:rsidTr="002E524A">
        <w:tc>
          <w:tcPr>
            <w:tcW w:w="1015" w:type="pct"/>
          </w:tcPr>
          <w:p w14:paraId="60A8E4F9" w14:textId="77777777" w:rsidR="00EE38C1" w:rsidRPr="00C67BA7" w:rsidRDefault="00EE38C1" w:rsidP="002E524A">
            <w:pPr>
              <w:spacing w:line="284" w:lineRule="exact"/>
              <w:ind w:firstLine="0"/>
              <w:contextualSpacing/>
              <w:jc w:val="center"/>
              <w:rPr>
                <w:sz w:val="22"/>
                <w:szCs w:val="22"/>
              </w:rPr>
            </w:pPr>
            <w:r w:rsidRPr="00C67BA7">
              <w:rPr>
                <w:sz w:val="22"/>
                <w:szCs w:val="22"/>
              </w:rPr>
              <w:t>2.1.1</w:t>
            </w:r>
          </w:p>
        </w:tc>
        <w:tc>
          <w:tcPr>
            <w:tcW w:w="2585" w:type="pct"/>
            <w:vAlign w:val="center"/>
          </w:tcPr>
          <w:p w14:paraId="4A651347" w14:textId="77777777" w:rsidR="00EE38C1" w:rsidRPr="00C67BA7" w:rsidRDefault="00EE38C1" w:rsidP="002E524A">
            <w:pPr>
              <w:spacing w:line="284" w:lineRule="exact"/>
              <w:ind w:firstLine="0"/>
              <w:contextualSpacing/>
              <w:jc w:val="left"/>
              <w:rPr>
                <w:sz w:val="22"/>
                <w:szCs w:val="22"/>
              </w:rPr>
            </w:pPr>
            <w:r w:rsidRPr="00C67BA7">
              <w:rPr>
                <w:sz w:val="22"/>
                <w:szCs w:val="22"/>
              </w:rPr>
              <w:t>Малоэтажная многоквартирная жилая застройка</w:t>
            </w:r>
          </w:p>
        </w:tc>
        <w:tc>
          <w:tcPr>
            <w:tcW w:w="1400" w:type="pct"/>
          </w:tcPr>
          <w:p w14:paraId="22A15712" w14:textId="77777777" w:rsidR="00EE38C1" w:rsidRPr="00C67BA7" w:rsidRDefault="00EE38C1" w:rsidP="002E524A">
            <w:pPr>
              <w:spacing w:line="284" w:lineRule="exact"/>
              <w:ind w:firstLine="0"/>
              <w:contextualSpacing/>
              <w:jc w:val="center"/>
              <w:rPr>
                <w:sz w:val="22"/>
                <w:szCs w:val="22"/>
              </w:rPr>
            </w:pPr>
            <w:r w:rsidRPr="00C67BA7">
              <w:rPr>
                <w:sz w:val="22"/>
                <w:szCs w:val="22"/>
              </w:rPr>
              <w:t>Многоквартирные жилые</w:t>
            </w:r>
          </w:p>
        </w:tc>
      </w:tr>
      <w:tr w:rsidR="00EE38C1" w:rsidRPr="00C67BA7" w14:paraId="4A7EA8C9" w14:textId="77777777" w:rsidTr="002E524A">
        <w:tc>
          <w:tcPr>
            <w:tcW w:w="1015" w:type="pct"/>
          </w:tcPr>
          <w:p w14:paraId="74ED4BDB" w14:textId="77777777" w:rsidR="00EE38C1" w:rsidRPr="00C67BA7" w:rsidRDefault="00EE38C1" w:rsidP="002E524A">
            <w:pPr>
              <w:spacing w:line="284" w:lineRule="exact"/>
              <w:ind w:firstLine="0"/>
              <w:contextualSpacing/>
              <w:jc w:val="center"/>
              <w:rPr>
                <w:sz w:val="22"/>
                <w:szCs w:val="22"/>
              </w:rPr>
            </w:pPr>
            <w:r w:rsidRPr="00C67BA7">
              <w:rPr>
                <w:sz w:val="22"/>
                <w:szCs w:val="22"/>
              </w:rPr>
              <w:t>2.2</w:t>
            </w:r>
          </w:p>
        </w:tc>
        <w:tc>
          <w:tcPr>
            <w:tcW w:w="2585" w:type="pct"/>
            <w:vAlign w:val="center"/>
          </w:tcPr>
          <w:p w14:paraId="4E840E10" w14:textId="77777777" w:rsidR="00EE38C1" w:rsidRPr="00C67BA7" w:rsidRDefault="00EE38C1" w:rsidP="002E524A">
            <w:pPr>
              <w:spacing w:line="284" w:lineRule="exact"/>
              <w:ind w:firstLine="0"/>
              <w:contextualSpacing/>
              <w:jc w:val="left"/>
              <w:rPr>
                <w:sz w:val="22"/>
                <w:szCs w:val="22"/>
              </w:rPr>
            </w:pPr>
            <w:r w:rsidRPr="00C67BA7">
              <w:rPr>
                <w:sz w:val="22"/>
                <w:szCs w:val="22"/>
              </w:rPr>
              <w:t>Для ведения личного подсобного хозяйства (приусадебный земельный участок)</w:t>
            </w:r>
          </w:p>
        </w:tc>
        <w:tc>
          <w:tcPr>
            <w:tcW w:w="1400" w:type="pct"/>
          </w:tcPr>
          <w:p w14:paraId="3B1C5F3E" w14:textId="77777777" w:rsidR="00EE38C1" w:rsidRPr="00C67BA7" w:rsidRDefault="00EE38C1" w:rsidP="002E524A">
            <w:pPr>
              <w:spacing w:line="284" w:lineRule="exact"/>
              <w:ind w:firstLine="0"/>
              <w:contextualSpacing/>
              <w:jc w:val="center"/>
              <w:rPr>
                <w:sz w:val="22"/>
                <w:szCs w:val="22"/>
              </w:rPr>
            </w:pPr>
            <w:r w:rsidRPr="00C67BA7">
              <w:rPr>
                <w:sz w:val="22"/>
                <w:szCs w:val="22"/>
              </w:rPr>
              <w:t>Индивидуальные жилые</w:t>
            </w:r>
          </w:p>
        </w:tc>
      </w:tr>
      <w:tr w:rsidR="00EE38C1" w:rsidRPr="00C67BA7" w14:paraId="372158A3" w14:textId="77777777" w:rsidTr="002E524A">
        <w:tc>
          <w:tcPr>
            <w:tcW w:w="1015" w:type="pct"/>
          </w:tcPr>
          <w:p w14:paraId="781E09FF" w14:textId="77777777" w:rsidR="00EE38C1" w:rsidRPr="00C67BA7" w:rsidRDefault="00EE38C1" w:rsidP="002E524A">
            <w:pPr>
              <w:spacing w:line="284" w:lineRule="exact"/>
              <w:ind w:firstLine="0"/>
              <w:contextualSpacing/>
              <w:jc w:val="center"/>
              <w:rPr>
                <w:sz w:val="22"/>
                <w:szCs w:val="22"/>
              </w:rPr>
            </w:pPr>
            <w:r w:rsidRPr="00C67BA7">
              <w:rPr>
                <w:sz w:val="22"/>
                <w:szCs w:val="22"/>
              </w:rPr>
              <w:t>2.3</w:t>
            </w:r>
          </w:p>
        </w:tc>
        <w:tc>
          <w:tcPr>
            <w:tcW w:w="2585" w:type="pct"/>
            <w:vAlign w:val="center"/>
          </w:tcPr>
          <w:p w14:paraId="337279D1" w14:textId="77777777" w:rsidR="00EE38C1" w:rsidRPr="00C67BA7" w:rsidRDefault="00EE38C1" w:rsidP="002E524A">
            <w:pPr>
              <w:spacing w:line="284" w:lineRule="exact"/>
              <w:ind w:firstLine="0"/>
              <w:contextualSpacing/>
              <w:jc w:val="left"/>
              <w:rPr>
                <w:sz w:val="22"/>
                <w:szCs w:val="22"/>
              </w:rPr>
            </w:pPr>
            <w:r w:rsidRPr="00C67BA7">
              <w:rPr>
                <w:sz w:val="22"/>
                <w:szCs w:val="22"/>
              </w:rPr>
              <w:t>Блокированная жилая застройка</w:t>
            </w:r>
          </w:p>
        </w:tc>
        <w:tc>
          <w:tcPr>
            <w:tcW w:w="1400" w:type="pct"/>
          </w:tcPr>
          <w:p w14:paraId="49B81C45" w14:textId="77777777" w:rsidR="00EE38C1" w:rsidRPr="00C67BA7" w:rsidRDefault="00EE38C1" w:rsidP="002E524A">
            <w:pPr>
              <w:spacing w:line="284" w:lineRule="exact"/>
              <w:ind w:firstLine="0"/>
              <w:contextualSpacing/>
              <w:jc w:val="center"/>
              <w:rPr>
                <w:sz w:val="22"/>
                <w:szCs w:val="22"/>
              </w:rPr>
            </w:pPr>
            <w:r w:rsidRPr="00C67BA7">
              <w:rPr>
                <w:sz w:val="22"/>
                <w:szCs w:val="22"/>
              </w:rPr>
              <w:t>Многоквартирные жилые</w:t>
            </w:r>
          </w:p>
        </w:tc>
      </w:tr>
      <w:tr w:rsidR="00EE38C1" w:rsidRPr="00C67BA7" w14:paraId="66228C12" w14:textId="77777777" w:rsidTr="002E524A">
        <w:tc>
          <w:tcPr>
            <w:tcW w:w="1015" w:type="pct"/>
          </w:tcPr>
          <w:p w14:paraId="15522954" w14:textId="77777777" w:rsidR="00EE38C1" w:rsidRPr="00C67BA7" w:rsidRDefault="00EE38C1" w:rsidP="002E524A">
            <w:pPr>
              <w:spacing w:line="284" w:lineRule="exact"/>
              <w:ind w:firstLine="0"/>
              <w:contextualSpacing/>
              <w:jc w:val="center"/>
              <w:rPr>
                <w:sz w:val="22"/>
                <w:szCs w:val="22"/>
              </w:rPr>
            </w:pPr>
            <w:r w:rsidRPr="00C67BA7">
              <w:rPr>
                <w:sz w:val="22"/>
                <w:szCs w:val="22"/>
              </w:rPr>
              <w:t>2.7</w:t>
            </w:r>
          </w:p>
        </w:tc>
        <w:tc>
          <w:tcPr>
            <w:tcW w:w="2585" w:type="pct"/>
            <w:vAlign w:val="center"/>
          </w:tcPr>
          <w:p w14:paraId="0C083344" w14:textId="77777777" w:rsidR="00EE38C1" w:rsidRPr="00C67BA7" w:rsidRDefault="00EE38C1" w:rsidP="002E524A">
            <w:pPr>
              <w:spacing w:line="284" w:lineRule="exact"/>
              <w:ind w:firstLine="0"/>
              <w:contextualSpacing/>
              <w:jc w:val="left"/>
              <w:rPr>
                <w:sz w:val="22"/>
                <w:szCs w:val="22"/>
              </w:rPr>
            </w:pPr>
            <w:r w:rsidRPr="00C67BA7">
              <w:rPr>
                <w:sz w:val="22"/>
                <w:szCs w:val="22"/>
              </w:rPr>
              <w:t>Обслуживание жилой застройки</w:t>
            </w:r>
          </w:p>
        </w:tc>
        <w:tc>
          <w:tcPr>
            <w:tcW w:w="1400" w:type="pct"/>
          </w:tcPr>
          <w:p w14:paraId="31A37093" w14:textId="77777777" w:rsidR="00EE38C1" w:rsidRPr="00C67BA7" w:rsidRDefault="00EE38C1" w:rsidP="002E524A">
            <w:pPr>
              <w:spacing w:line="284" w:lineRule="exact"/>
              <w:ind w:firstLine="0"/>
              <w:contextualSpacing/>
              <w:jc w:val="center"/>
              <w:rPr>
                <w:sz w:val="22"/>
                <w:szCs w:val="22"/>
              </w:rPr>
            </w:pPr>
            <w:r w:rsidRPr="00C67BA7">
              <w:rPr>
                <w:sz w:val="22"/>
                <w:szCs w:val="22"/>
              </w:rPr>
              <w:t>Социальные</w:t>
            </w:r>
          </w:p>
        </w:tc>
      </w:tr>
      <w:tr w:rsidR="00EE38C1" w:rsidRPr="00C67BA7" w14:paraId="3862C7DB" w14:textId="77777777" w:rsidTr="002E524A">
        <w:tc>
          <w:tcPr>
            <w:tcW w:w="1015" w:type="pct"/>
          </w:tcPr>
          <w:p w14:paraId="5664721E" w14:textId="77777777" w:rsidR="00EE38C1" w:rsidRPr="00C67BA7" w:rsidRDefault="00EE38C1" w:rsidP="002E524A">
            <w:pPr>
              <w:spacing w:line="284" w:lineRule="exact"/>
              <w:ind w:firstLine="0"/>
              <w:contextualSpacing/>
              <w:jc w:val="center"/>
              <w:rPr>
                <w:sz w:val="22"/>
                <w:szCs w:val="22"/>
              </w:rPr>
            </w:pPr>
            <w:r w:rsidRPr="00C67BA7">
              <w:rPr>
                <w:sz w:val="22"/>
                <w:szCs w:val="22"/>
              </w:rPr>
              <w:t>2.7.1</w:t>
            </w:r>
          </w:p>
        </w:tc>
        <w:tc>
          <w:tcPr>
            <w:tcW w:w="2585" w:type="pct"/>
            <w:vAlign w:val="center"/>
          </w:tcPr>
          <w:p w14:paraId="667AD219" w14:textId="77777777" w:rsidR="00EE38C1" w:rsidRPr="00C67BA7" w:rsidRDefault="00EE38C1" w:rsidP="002E524A">
            <w:pPr>
              <w:spacing w:line="284" w:lineRule="exact"/>
              <w:ind w:firstLine="0"/>
              <w:contextualSpacing/>
              <w:jc w:val="left"/>
              <w:rPr>
                <w:sz w:val="22"/>
                <w:szCs w:val="22"/>
              </w:rPr>
            </w:pPr>
            <w:r w:rsidRPr="00C67BA7">
              <w:rPr>
                <w:sz w:val="22"/>
                <w:szCs w:val="22"/>
              </w:rPr>
              <w:t>Хранение автотранспорта</w:t>
            </w:r>
          </w:p>
        </w:tc>
        <w:tc>
          <w:tcPr>
            <w:tcW w:w="1400" w:type="pct"/>
          </w:tcPr>
          <w:p w14:paraId="10DAE3D3" w14:textId="77777777" w:rsidR="00EE38C1" w:rsidRPr="00C67BA7" w:rsidRDefault="00EE38C1" w:rsidP="002E524A">
            <w:pPr>
              <w:spacing w:line="284" w:lineRule="exact"/>
              <w:ind w:firstLine="0"/>
              <w:contextualSpacing/>
              <w:jc w:val="center"/>
              <w:rPr>
                <w:sz w:val="22"/>
                <w:szCs w:val="22"/>
              </w:rPr>
            </w:pPr>
            <w:r w:rsidRPr="00C67BA7">
              <w:rPr>
                <w:sz w:val="22"/>
                <w:szCs w:val="22"/>
              </w:rPr>
              <w:t>Обслуживающие</w:t>
            </w:r>
          </w:p>
        </w:tc>
      </w:tr>
      <w:tr w:rsidR="00EE38C1" w:rsidRPr="00C67BA7" w14:paraId="11CDAEFD" w14:textId="77777777" w:rsidTr="002E524A">
        <w:tc>
          <w:tcPr>
            <w:tcW w:w="1015" w:type="pct"/>
          </w:tcPr>
          <w:p w14:paraId="632AD304" w14:textId="77777777" w:rsidR="00EE38C1" w:rsidRPr="00C67BA7" w:rsidRDefault="00EE38C1" w:rsidP="002E524A">
            <w:pPr>
              <w:spacing w:line="284" w:lineRule="exact"/>
              <w:ind w:firstLine="0"/>
              <w:contextualSpacing/>
              <w:jc w:val="center"/>
              <w:rPr>
                <w:sz w:val="22"/>
                <w:szCs w:val="22"/>
              </w:rPr>
            </w:pPr>
            <w:r w:rsidRPr="00C67BA7">
              <w:rPr>
                <w:sz w:val="22"/>
                <w:szCs w:val="22"/>
              </w:rPr>
              <w:t>3.1.1</w:t>
            </w:r>
          </w:p>
        </w:tc>
        <w:tc>
          <w:tcPr>
            <w:tcW w:w="2585" w:type="pct"/>
            <w:vAlign w:val="center"/>
          </w:tcPr>
          <w:p w14:paraId="7CEE23BB" w14:textId="77777777" w:rsidR="00EE38C1" w:rsidRPr="00C67BA7" w:rsidRDefault="00EE38C1" w:rsidP="002E524A">
            <w:pPr>
              <w:spacing w:line="284" w:lineRule="exact"/>
              <w:ind w:firstLine="0"/>
              <w:contextualSpacing/>
              <w:jc w:val="left"/>
              <w:rPr>
                <w:sz w:val="22"/>
                <w:szCs w:val="22"/>
              </w:rPr>
            </w:pPr>
            <w:r w:rsidRPr="00C67BA7">
              <w:rPr>
                <w:sz w:val="22"/>
                <w:szCs w:val="22"/>
              </w:rPr>
              <w:t>Предоставление коммунальных услуг</w:t>
            </w:r>
          </w:p>
        </w:tc>
        <w:tc>
          <w:tcPr>
            <w:tcW w:w="1400" w:type="pct"/>
          </w:tcPr>
          <w:p w14:paraId="56DDB09F" w14:textId="77777777" w:rsidR="00EE38C1" w:rsidRPr="00C67BA7" w:rsidRDefault="00EE38C1" w:rsidP="002E524A">
            <w:pPr>
              <w:spacing w:line="284" w:lineRule="exact"/>
              <w:ind w:firstLine="0"/>
              <w:contextualSpacing/>
              <w:jc w:val="center"/>
              <w:rPr>
                <w:sz w:val="22"/>
                <w:szCs w:val="22"/>
              </w:rPr>
            </w:pPr>
            <w:r w:rsidRPr="00C67BA7">
              <w:rPr>
                <w:sz w:val="22"/>
                <w:szCs w:val="22"/>
              </w:rPr>
              <w:t>Обслуживающие</w:t>
            </w:r>
          </w:p>
        </w:tc>
      </w:tr>
      <w:tr w:rsidR="00EE38C1" w:rsidRPr="00C67BA7" w14:paraId="559E1D08" w14:textId="77777777" w:rsidTr="002E524A">
        <w:tc>
          <w:tcPr>
            <w:tcW w:w="1015" w:type="pct"/>
          </w:tcPr>
          <w:p w14:paraId="1ABED09E" w14:textId="77777777" w:rsidR="00EE38C1" w:rsidRPr="00C67BA7" w:rsidRDefault="00EE38C1" w:rsidP="002E524A">
            <w:pPr>
              <w:spacing w:line="284" w:lineRule="exact"/>
              <w:ind w:firstLine="0"/>
              <w:contextualSpacing/>
              <w:jc w:val="center"/>
              <w:rPr>
                <w:sz w:val="22"/>
                <w:szCs w:val="22"/>
              </w:rPr>
            </w:pPr>
            <w:r w:rsidRPr="00C67BA7">
              <w:rPr>
                <w:sz w:val="22"/>
                <w:szCs w:val="22"/>
              </w:rPr>
              <w:t>3.1.2</w:t>
            </w:r>
          </w:p>
        </w:tc>
        <w:tc>
          <w:tcPr>
            <w:tcW w:w="2585" w:type="pct"/>
            <w:vAlign w:val="center"/>
          </w:tcPr>
          <w:p w14:paraId="2555F36C" w14:textId="77777777" w:rsidR="00EE38C1" w:rsidRPr="00C67BA7" w:rsidRDefault="00EE38C1" w:rsidP="002E524A">
            <w:pPr>
              <w:spacing w:line="284" w:lineRule="exact"/>
              <w:ind w:firstLine="0"/>
              <w:contextualSpacing/>
              <w:jc w:val="left"/>
              <w:rPr>
                <w:sz w:val="22"/>
                <w:szCs w:val="22"/>
              </w:rPr>
            </w:pPr>
            <w:r w:rsidRPr="00C67BA7">
              <w:rPr>
                <w:sz w:val="22"/>
                <w:szCs w:val="22"/>
              </w:rPr>
              <w:t>Административные здания организаций, обеспечивающих предоставление коммунальных услуг</w:t>
            </w:r>
          </w:p>
        </w:tc>
        <w:tc>
          <w:tcPr>
            <w:tcW w:w="1400" w:type="pct"/>
          </w:tcPr>
          <w:p w14:paraId="6D684EA6" w14:textId="77777777" w:rsidR="00EE38C1" w:rsidRPr="00C67BA7" w:rsidRDefault="00EE38C1" w:rsidP="002E524A">
            <w:pPr>
              <w:spacing w:line="284" w:lineRule="exact"/>
              <w:ind w:firstLine="0"/>
              <w:contextualSpacing/>
              <w:jc w:val="center"/>
              <w:rPr>
                <w:sz w:val="22"/>
                <w:szCs w:val="22"/>
              </w:rPr>
            </w:pPr>
            <w:r w:rsidRPr="00C67BA7">
              <w:rPr>
                <w:sz w:val="22"/>
                <w:szCs w:val="22"/>
              </w:rPr>
              <w:t>Обслуживающие</w:t>
            </w:r>
          </w:p>
        </w:tc>
      </w:tr>
      <w:tr w:rsidR="00EE38C1" w:rsidRPr="00C67BA7" w14:paraId="255B6394" w14:textId="77777777" w:rsidTr="002E524A">
        <w:tc>
          <w:tcPr>
            <w:tcW w:w="1015" w:type="pct"/>
          </w:tcPr>
          <w:p w14:paraId="2DCC96F2" w14:textId="77777777" w:rsidR="00EE38C1" w:rsidRPr="00C67BA7" w:rsidRDefault="00EE38C1" w:rsidP="002E524A">
            <w:pPr>
              <w:spacing w:line="284" w:lineRule="exact"/>
              <w:ind w:firstLine="0"/>
              <w:contextualSpacing/>
              <w:jc w:val="center"/>
              <w:rPr>
                <w:sz w:val="22"/>
                <w:szCs w:val="22"/>
              </w:rPr>
            </w:pPr>
            <w:r w:rsidRPr="00C67BA7">
              <w:rPr>
                <w:sz w:val="22"/>
                <w:szCs w:val="22"/>
              </w:rPr>
              <w:t>3.2.1</w:t>
            </w:r>
          </w:p>
        </w:tc>
        <w:tc>
          <w:tcPr>
            <w:tcW w:w="2585" w:type="pct"/>
            <w:vAlign w:val="center"/>
          </w:tcPr>
          <w:p w14:paraId="1CC78FFE" w14:textId="77777777" w:rsidR="00EE38C1" w:rsidRPr="00C67BA7" w:rsidRDefault="00EE38C1" w:rsidP="002E524A">
            <w:pPr>
              <w:spacing w:line="284" w:lineRule="exact"/>
              <w:ind w:firstLine="0"/>
              <w:contextualSpacing/>
              <w:jc w:val="left"/>
              <w:rPr>
                <w:sz w:val="22"/>
                <w:szCs w:val="22"/>
              </w:rPr>
            </w:pPr>
            <w:r w:rsidRPr="00C67BA7">
              <w:rPr>
                <w:sz w:val="22"/>
                <w:szCs w:val="22"/>
              </w:rPr>
              <w:t>Дома социального обслуживания</w:t>
            </w:r>
          </w:p>
        </w:tc>
        <w:tc>
          <w:tcPr>
            <w:tcW w:w="1400" w:type="pct"/>
          </w:tcPr>
          <w:p w14:paraId="2EEBC117" w14:textId="77777777" w:rsidR="00EE38C1" w:rsidRPr="00C67BA7" w:rsidRDefault="00EE38C1" w:rsidP="002E524A">
            <w:pPr>
              <w:spacing w:line="284" w:lineRule="exact"/>
              <w:ind w:firstLine="0"/>
              <w:contextualSpacing/>
              <w:jc w:val="center"/>
              <w:rPr>
                <w:sz w:val="22"/>
                <w:szCs w:val="22"/>
              </w:rPr>
            </w:pPr>
            <w:r w:rsidRPr="00C67BA7">
              <w:rPr>
                <w:sz w:val="22"/>
                <w:szCs w:val="22"/>
              </w:rPr>
              <w:t>Социальные</w:t>
            </w:r>
          </w:p>
        </w:tc>
      </w:tr>
      <w:tr w:rsidR="00EE38C1" w:rsidRPr="00C67BA7" w14:paraId="656935D7" w14:textId="77777777" w:rsidTr="002E524A">
        <w:tc>
          <w:tcPr>
            <w:tcW w:w="1015" w:type="pct"/>
          </w:tcPr>
          <w:p w14:paraId="3E07DE89" w14:textId="77777777" w:rsidR="00EE38C1" w:rsidRPr="00C67BA7" w:rsidRDefault="00EE38C1" w:rsidP="002E524A">
            <w:pPr>
              <w:spacing w:line="284" w:lineRule="exact"/>
              <w:ind w:firstLine="0"/>
              <w:contextualSpacing/>
              <w:jc w:val="center"/>
              <w:rPr>
                <w:sz w:val="22"/>
                <w:szCs w:val="22"/>
              </w:rPr>
            </w:pPr>
            <w:r w:rsidRPr="00C67BA7">
              <w:rPr>
                <w:sz w:val="22"/>
                <w:szCs w:val="22"/>
              </w:rPr>
              <w:t>3.2.2</w:t>
            </w:r>
          </w:p>
        </w:tc>
        <w:tc>
          <w:tcPr>
            <w:tcW w:w="2585" w:type="pct"/>
            <w:vAlign w:val="center"/>
          </w:tcPr>
          <w:p w14:paraId="4EF10955" w14:textId="77777777" w:rsidR="00EE38C1" w:rsidRPr="00C67BA7" w:rsidRDefault="00EE38C1" w:rsidP="002E524A">
            <w:pPr>
              <w:spacing w:line="284" w:lineRule="exact"/>
              <w:ind w:firstLine="0"/>
              <w:contextualSpacing/>
              <w:jc w:val="left"/>
              <w:rPr>
                <w:sz w:val="22"/>
                <w:szCs w:val="22"/>
              </w:rPr>
            </w:pPr>
            <w:r w:rsidRPr="00C67BA7">
              <w:rPr>
                <w:sz w:val="22"/>
                <w:szCs w:val="22"/>
              </w:rPr>
              <w:t>Оказание социальной помощи населению</w:t>
            </w:r>
          </w:p>
        </w:tc>
        <w:tc>
          <w:tcPr>
            <w:tcW w:w="1400" w:type="pct"/>
          </w:tcPr>
          <w:p w14:paraId="0FFFDA5F" w14:textId="77777777" w:rsidR="00EE38C1" w:rsidRPr="00C67BA7" w:rsidRDefault="00EE38C1" w:rsidP="002E524A">
            <w:pPr>
              <w:spacing w:line="284" w:lineRule="exact"/>
              <w:ind w:firstLine="0"/>
              <w:contextualSpacing/>
              <w:jc w:val="center"/>
              <w:rPr>
                <w:sz w:val="22"/>
                <w:szCs w:val="22"/>
              </w:rPr>
            </w:pPr>
            <w:r w:rsidRPr="00C67BA7">
              <w:rPr>
                <w:sz w:val="22"/>
                <w:szCs w:val="22"/>
              </w:rPr>
              <w:t>Обслуживающие</w:t>
            </w:r>
          </w:p>
        </w:tc>
      </w:tr>
      <w:tr w:rsidR="00EE38C1" w:rsidRPr="00C67BA7" w14:paraId="0A74CA09" w14:textId="77777777" w:rsidTr="002E524A">
        <w:tc>
          <w:tcPr>
            <w:tcW w:w="1015" w:type="pct"/>
          </w:tcPr>
          <w:p w14:paraId="10437650" w14:textId="77777777" w:rsidR="00EE38C1" w:rsidRPr="00C67BA7" w:rsidRDefault="00EE38C1" w:rsidP="002E524A">
            <w:pPr>
              <w:spacing w:line="284" w:lineRule="exact"/>
              <w:ind w:firstLine="0"/>
              <w:contextualSpacing/>
              <w:jc w:val="center"/>
              <w:rPr>
                <w:sz w:val="22"/>
                <w:szCs w:val="22"/>
              </w:rPr>
            </w:pPr>
            <w:r w:rsidRPr="00C67BA7">
              <w:rPr>
                <w:sz w:val="22"/>
                <w:szCs w:val="22"/>
              </w:rPr>
              <w:t>3.2.3</w:t>
            </w:r>
          </w:p>
        </w:tc>
        <w:tc>
          <w:tcPr>
            <w:tcW w:w="2585" w:type="pct"/>
            <w:vAlign w:val="center"/>
          </w:tcPr>
          <w:p w14:paraId="071EA28C" w14:textId="77777777" w:rsidR="00EE38C1" w:rsidRPr="00C67BA7" w:rsidRDefault="00EE38C1" w:rsidP="002E524A">
            <w:pPr>
              <w:spacing w:line="284" w:lineRule="exact"/>
              <w:ind w:firstLine="0"/>
              <w:contextualSpacing/>
              <w:jc w:val="left"/>
              <w:rPr>
                <w:sz w:val="22"/>
                <w:szCs w:val="22"/>
              </w:rPr>
            </w:pPr>
            <w:r w:rsidRPr="00C67BA7">
              <w:rPr>
                <w:sz w:val="22"/>
                <w:szCs w:val="22"/>
              </w:rPr>
              <w:t>Оказание услуг связи</w:t>
            </w:r>
          </w:p>
        </w:tc>
        <w:tc>
          <w:tcPr>
            <w:tcW w:w="1400" w:type="pct"/>
          </w:tcPr>
          <w:p w14:paraId="3D4E9346" w14:textId="77777777" w:rsidR="00EE38C1" w:rsidRPr="00C67BA7" w:rsidRDefault="00EE38C1" w:rsidP="002E524A">
            <w:pPr>
              <w:spacing w:line="284" w:lineRule="exact"/>
              <w:ind w:firstLine="0"/>
              <w:contextualSpacing/>
              <w:jc w:val="center"/>
              <w:rPr>
                <w:sz w:val="22"/>
                <w:szCs w:val="22"/>
              </w:rPr>
            </w:pPr>
            <w:r w:rsidRPr="00C67BA7">
              <w:rPr>
                <w:sz w:val="22"/>
                <w:szCs w:val="22"/>
              </w:rPr>
              <w:t>Обслуживающие</w:t>
            </w:r>
          </w:p>
        </w:tc>
      </w:tr>
      <w:tr w:rsidR="00EE38C1" w:rsidRPr="00C67BA7" w14:paraId="15F57CF7" w14:textId="77777777" w:rsidTr="002E524A">
        <w:tc>
          <w:tcPr>
            <w:tcW w:w="1015" w:type="pct"/>
          </w:tcPr>
          <w:p w14:paraId="3D777A6F" w14:textId="77777777" w:rsidR="00EE38C1" w:rsidRPr="00C67BA7" w:rsidRDefault="00EE38C1" w:rsidP="002E524A">
            <w:pPr>
              <w:spacing w:line="284" w:lineRule="exact"/>
              <w:ind w:firstLine="0"/>
              <w:contextualSpacing/>
              <w:jc w:val="center"/>
              <w:rPr>
                <w:sz w:val="22"/>
                <w:szCs w:val="22"/>
              </w:rPr>
            </w:pPr>
            <w:r w:rsidRPr="00C67BA7">
              <w:rPr>
                <w:sz w:val="22"/>
                <w:szCs w:val="22"/>
              </w:rPr>
              <w:t>3.2.4</w:t>
            </w:r>
          </w:p>
        </w:tc>
        <w:tc>
          <w:tcPr>
            <w:tcW w:w="2585" w:type="pct"/>
            <w:vAlign w:val="center"/>
          </w:tcPr>
          <w:p w14:paraId="2BA0D2E3" w14:textId="77777777" w:rsidR="00EE38C1" w:rsidRPr="00C67BA7" w:rsidRDefault="00EE38C1" w:rsidP="002E524A">
            <w:pPr>
              <w:spacing w:line="284" w:lineRule="exact"/>
              <w:ind w:firstLine="0"/>
              <w:contextualSpacing/>
              <w:jc w:val="left"/>
              <w:rPr>
                <w:sz w:val="22"/>
                <w:szCs w:val="22"/>
              </w:rPr>
            </w:pPr>
            <w:r w:rsidRPr="00C67BA7">
              <w:rPr>
                <w:sz w:val="22"/>
                <w:szCs w:val="22"/>
              </w:rPr>
              <w:t>Общежития</w:t>
            </w:r>
          </w:p>
        </w:tc>
        <w:tc>
          <w:tcPr>
            <w:tcW w:w="1400" w:type="pct"/>
          </w:tcPr>
          <w:p w14:paraId="53C70AC8" w14:textId="77777777" w:rsidR="00EE38C1" w:rsidRPr="00C67BA7" w:rsidRDefault="00EE38C1" w:rsidP="002E524A">
            <w:pPr>
              <w:spacing w:line="284" w:lineRule="exact"/>
              <w:ind w:firstLine="0"/>
              <w:contextualSpacing/>
              <w:jc w:val="center"/>
              <w:rPr>
                <w:sz w:val="22"/>
                <w:szCs w:val="22"/>
              </w:rPr>
            </w:pPr>
            <w:r w:rsidRPr="00C67BA7">
              <w:rPr>
                <w:sz w:val="22"/>
                <w:szCs w:val="22"/>
              </w:rPr>
              <w:t>Социальные</w:t>
            </w:r>
          </w:p>
        </w:tc>
      </w:tr>
      <w:tr w:rsidR="00EE38C1" w:rsidRPr="00C67BA7" w14:paraId="73F69413" w14:textId="77777777" w:rsidTr="002E524A">
        <w:tc>
          <w:tcPr>
            <w:tcW w:w="1015" w:type="pct"/>
          </w:tcPr>
          <w:p w14:paraId="05C7CF33" w14:textId="77777777" w:rsidR="00EE38C1" w:rsidRPr="00C67BA7" w:rsidRDefault="00EE38C1" w:rsidP="002E524A">
            <w:pPr>
              <w:spacing w:line="284" w:lineRule="exact"/>
              <w:ind w:firstLine="0"/>
              <w:contextualSpacing/>
              <w:jc w:val="center"/>
              <w:rPr>
                <w:sz w:val="22"/>
                <w:szCs w:val="22"/>
              </w:rPr>
            </w:pPr>
            <w:r w:rsidRPr="00C67BA7">
              <w:rPr>
                <w:sz w:val="22"/>
                <w:szCs w:val="22"/>
              </w:rPr>
              <w:t>3.3</w:t>
            </w:r>
          </w:p>
        </w:tc>
        <w:tc>
          <w:tcPr>
            <w:tcW w:w="2585" w:type="pct"/>
            <w:vAlign w:val="center"/>
          </w:tcPr>
          <w:p w14:paraId="5D64853B" w14:textId="77777777" w:rsidR="00EE38C1" w:rsidRPr="00C67BA7" w:rsidRDefault="00EE38C1" w:rsidP="002E524A">
            <w:pPr>
              <w:spacing w:line="284" w:lineRule="exact"/>
              <w:ind w:firstLine="0"/>
              <w:contextualSpacing/>
              <w:jc w:val="left"/>
              <w:rPr>
                <w:sz w:val="22"/>
                <w:szCs w:val="22"/>
              </w:rPr>
            </w:pPr>
            <w:r w:rsidRPr="00C67BA7">
              <w:rPr>
                <w:sz w:val="22"/>
                <w:szCs w:val="22"/>
              </w:rPr>
              <w:t>Бытовое обслуживание</w:t>
            </w:r>
          </w:p>
        </w:tc>
        <w:tc>
          <w:tcPr>
            <w:tcW w:w="1400" w:type="pct"/>
          </w:tcPr>
          <w:p w14:paraId="745820FE" w14:textId="77777777" w:rsidR="00EE38C1" w:rsidRPr="00C67BA7" w:rsidRDefault="00EE38C1" w:rsidP="002E524A">
            <w:pPr>
              <w:spacing w:line="284" w:lineRule="exact"/>
              <w:ind w:firstLine="0"/>
              <w:contextualSpacing/>
              <w:jc w:val="center"/>
              <w:rPr>
                <w:sz w:val="22"/>
                <w:szCs w:val="22"/>
              </w:rPr>
            </w:pPr>
            <w:r w:rsidRPr="00C67BA7">
              <w:rPr>
                <w:sz w:val="22"/>
                <w:szCs w:val="22"/>
              </w:rPr>
              <w:t>Обслуживающие</w:t>
            </w:r>
          </w:p>
        </w:tc>
      </w:tr>
      <w:tr w:rsidR="00EE38C1" w:rsidRPr="00C67BA7" w14:paraId="68230957" w14:textId="77777777" w:rsidTr="002E524A">
        <w:tc>
          <w:tcPr>
            <w:tcW w:w="1015" w:type="pct"/>
          </w:tcPr>
          <w:p w14:paraId="559B9B01" w14:textId="77777777" w:rsidR="00EE38C1" w:rsidRPr="00C67BA7" w:rsidRDefault="00EE38C1" w:rsidP="002E524A">
            <w:pPr>
              <w:spacing w:line="284" w:lineRule="exact"/>
              <w:ind w:firstLine="0"/>
              <w:contextualSpacing/>
              <w:jc w:val="center"/>
              <w:rPr>
                <w:sz w:val="22"/>
                <w:szCs w:val="22"/>
              </w:rPr>
            </w:pPr>
            <w:r w:rsidRPr="00C67BA7">
              <w:rPr>
                <w:sz w:val="22"/>
                <w:szCs w:val="22"/>
              </w:rPr>
              <w:t>3.4.1</w:t>
            </w:r>
          </w:p>
        </w:tc>
        <w:tc>
          <w:tcPr>
            <w:tcW w:w="2585" w:type="pct"/>
            <w:vAlign w:val="center"/>
          </w:tcPr>
          <w:p w14:paraId="4D966A2D" w14:textId="77777777" w:rsidR="00EE38C1" w:rsidRPr="00C67BA7" w:rsidRDefault="00EE38C1" w:rsidP="002E524A">
            <w:pPr>
              <w:spacing w:line="284" w:lineRule="exact"/>
              <w:ind w:firstLine="0"/>
              <w:contextualSpacing/>
              <w:jc w:val="left"/>
              <w:rPr>
                <w:sz w:val="22"/>
                <w:szCs w:val="22"/>
              </w:rPr>
            </w:pPr>
            <w:r w:rsidRPr="00C67BA7">
              <w:rPr>
                <w:sz w:val="22"/>
                <w:szCs w:val="22"/>
              </w:rPr>
              <w:t>Амбулаторно-поликлиническое обслуживание</w:t>
            </w:r>
          </w:p>
        </w:tc>
        <w:tc>
          <w:tcPr>
            <w:tcW w:w="1400" w:type="pct"/>
          </w:tcPr>
          <w:p w14:paraId="1E742102" w14:textId="77777777" w:rsidR="00EE38C1" w:rsidRPr="00C67BA7" w:rsidRDefault="00EE38C1" w:rsidP="002E524A">
            <w:pPr>
              <w:spacing w:line="284" w:lineRule="exact"/>
              <w:ind w:firstLine="0"/>
              <w:contextualSpacing/>
              <w:jc w:val="center"/>
              <w:rPr>
                <w:sz w:val="22"/>
                <w:szCs w:val="22"/>
              </w:rPr>
            </w:pPr>
            <w:r w:rsidRPr="00C67BA7">
              <w:rPr>
                <w:sz w:val="22"/>
                <w:szCs w:val="22"/>
              </w:rPr>
              <w:t>Социальные</w:t>
            </w:r>
          </w:p>
        </w:tc>
      </w:tr>
      <w:tr w:rsidR="00265188" w:rsidRPr="00C67BA7" w14:paraId="34E04B20" w14:textId="77777777" w:rsidTr="002E524A">
        <w:tc>
          <w:tcPr>
            <w:tcW w:w="1015" w:type="pct"/>
          </w:tcPr>
          <w:p w14:paraId="53354EC0" w14:textId="15339D5B" w:rsidR="00265188" w:rsidRPr="00C67BA7" w:rsidRDefault="00265188" w:rsidP="00265188">
            <w:pPr>
              <w:spacing w:line="284" w:lineRule="exact"/>
              <w:ind w:firstLine="0"/>
              <w:contextualSpacing/>
              <w:jc w:val="center"/>
              <w:rPr>
                <w:sz w:val="22"/>
                <w:szCs w:val="22"/>
              </w:rPr>
            </w:pPr>
            <w:r w:rsidRPr="00265188">
              <w:rPr>
                <w:sz w:val="22"/>
                <w:szCs w:val="22"/>
              </w:rPr>
              <w:t>3.4.2</w:t>
            </w:r>
          </w:p>
        </w:tc>
        <w:tc>
          <w:tcPr>
            <w:tcW w:w="2585" w:type="pct"/>
            <w:vAlign w:val="center"/>
          </w:tcPr>
          <w:p w14:paraId="3F1AFB49" w14:textId="78285A49" w:rsidR="00265188" w:rsidRPr="00C67BA7" w:rsidRDefault="00265188" w:rsidP="00265188">
            <w:pPr>
              <w:spacing w:line="284" w:lineRule="exact"/>
              <w:ind w:firstLine="0"/>
              <w:contextualSpacing/>
              <w:jc w:val="left"/>
              <w:rPr>
                <w:sz w:val="22"/>
                <w:szCs w:val="22"/>
              </w:rPr>
            </w:pPr>
            <w:r w:rsidRPr="00265188">
              <w:rPr>
                <w:sz w:val="22"/>
                <w:szCs w:val="22"/>
              </w:rPr>
              <w:t>Стационарное медицинское обслуживание</w:t>
            </w:r>
          </w:p>
        </w:tc>
        <w:tc>
          <w:tcPr>
            <w:tcW w:w="1400" w:type="pct"/>
          </w:tcPr>
          <w:p w14:paraId="0926E9B4" w14:textId="30537552" w:rsidR="00265188" w:rsidRPr="00C67BA7" w:rsidRDefault="00265188" w:rsidP="00265188">
            <w:pPr>
              <w:spacing w:line="284" w:lineRule="exact"/>
              <w:ind w:firstLine="0"/>
              <w:contextualSpacing/>
              <w:jc w:val="center"/>
              <w:rPr>
                <w:sz w:val="22"/>
                <w:szCs w:val="22"/>
              </w:rPr>
            </w:pPr>
            <w:r w:rsidRPr="006C0C2B">
              <w:rPr>
                <w:sz w:val="22"/>
                <w:szCs w:val="22"/>
              </w:rPr>
              <w:t>Социальные</w:t>
            </w:r>
          </w:p>
        </w:tc>
      </w:tr>
      <w:tr w:rsidR="00265188" w:rsidRPr="00C67BA7" w14:paraId="61DCE9EC" w14:textId="77777777" w:rsidTr="002E524A">
        <w:tc>
          <w:tcPr>
            <w:tcW w:w="1015" w:type="pct"/>
          </w:tcPr>
          <w:p w14:paraId="62E87119" w14:textId="3F1CA57F" w:rsidR="00265188" w:rsidRPr="00C67BA7" w:rsidRDefault="00265188" w:rsidP="00265188">
            <w:pPr>
              <w:spacing w:line="284" w:lineRule="exact"/>
              <w:ind w:firstLine="0"/>
              <w:contextualSpacing/>
              <w:jc w:val="center"/>
              <w:rPr>
                <w:sz w:val="22"/>
                <w:szCs w:val="22"/>
              </w:rPr>
            </w:pPr>
            <w:r w:rsidRPr="00265188">
              <w:rPr>
                <w:sz w:val="22"/>
                <w:szCs w:val="22"/>
              </w:rPr>
              <w:t>3.4.3</w:t>
            </w:r>
          </w:p>
        </w:tc>
        <w:tc>
          <w:tcPr>
            <w:tcW w:w="2585" w:type="pct"/>
            <w:vAlign w:val="center"/>
          </w:tcPr>
          <w:p w14:paraId="0A47A985" w14:textId="4905C018" w:rsidR="00265188" w:rsidRPr="00C67BA7" w:rsidRDefault="00265188" w:rsidP="00265188">
            <w:pPr>
              <w:spacing w:line="284" w:lineRule="exact"/>
              <w:ind w:firstLine="0"/>
              <w:contextualSpacing/>
              <w:jc w:val="left"/>
              <w:rPr>
                <w:sz w:val="22"/>
                <w:szCs w:val="22"/>
              </w:rPr>
            </w:pPr>
            <w:r w:rsidRPr="00265188">
              <w:rPr>
                <w:sz w:val="22"/>
                <w:szCs w:val="22"/>
              </w:rPr>
              <w:t>Медицинские организации особого назначения</w:t>
            </w:r>
          </w:p>
        </w:tc>
        <w:tc>
          <w:tcPr>
            <w:tcW w:w="1400" w:type="pct"/>
          </w:tcPr>
          <w:p w14:paraId="7A3F1A32" w14:textId="0CC88B28" w:rsidR="00265188" w:rsidRPr="00C67BA7" w:rsidRDefault="00265188" w:rsidP="00265188">
            <w:pPr>
              <w:spacing w:line="284" w:lineRule="exact"/>
              <w:ind w:firstLine="0"/>
              <w:contextualSpacing/>
              <w:jc w:val="center"/>
              <w:rPr>
                <w:sz w:val="22"/>
                <w:szCs w:val="22"/>
              </w:rPr>
            </w:pPr>
            <w:r w:rsidRPr="006C0C2B">
              <w:rPr>
                <w:sz w:val="22"/>
                <w:szCs w:val="22"/>
              </w:rPr>
              <w:t>Социальные</w:t>
            </w:r>
          </w:p>
        </w:tc>
      </w:tr>
      <w:tr w:rsidR="00265188" w:rsidRPr="00C67BA7" w14:paraId="0B0D3BEF" w14:textId="77777777" w:rsidTr="002E524A">
        <w:tc>
          <w:tcPr>
            <w:tcW w:w="1015" w:type="pct"/>
          </w:tcPr>
          <w:p w14:paraId="232A309D" w14:textId="77777777" w:rsidR="00265188" w:rsidRPr="00C67BA7" w:rsidRDefault="00265188" w:rsidP="00265188">
            <w:pPr>
              <w:spacing w:line="284" w:lineRule="exact"/>
              <w:ind w:firstLine="0"/>
              <w:contextualSpacing/>
              <w:jc w:val="center"/>
              <w:rPr>
                <w:sz w:val="22"/>
                <w:szCs w:val="22"/>
              </w:rPr>
            </w:pPr>
            <w:r w:rsidRPr="00C67BA7">
              <w:rPr>
                <w:sz w:val="22"/>
                <w:szCs w:val="22"/>
              </w:rPr>
              <w:t>3.5.1</w:t>
            </w:r>
          </w:p>
        </w:tc>
        <w:tc>
          <w:tcPr>
            <w:tcW w:w="2585" w:type="pct"/>
            <w:vAlign w:val="center"/>
          </w:tcPr>
          <w:p w14:paraId="2497C0FE" w14:textId="77777777" w:rsidR="00265188" w:rsidRPr="00C67BA7" w:rsidRDefault="00265188" w:rsidP="00265188">
            <w:pPr>
              <w:spacing w:line="284" w:lineRule="exact"/>
              <w:ind w:firstLine="0"/>
              <w:contextualSpacing/>
              <w:jc w:val="left"/>
              <w:rPr>
                <w:sz w:val="22"/>
                <w:szCs w:val="22"/>
              </w:rPr>
            </w:pPr>
            <w:r w:rsidRPr="00C67BA7">
              <w:rPr>
                <w:sz w:val="22"/>
                <w:szCs w:val="22"/>
              </w:rPr>
              <w:t>Дошкольное, начальное и среднее общее образование</w:t>
            </w:r>
          </w:p>
        </w:tc>
        <w:tc>
          <w:tcPr>
            <w:tcW w:w="1400" w:type="pct"/>
          </w:tcPr>
          <w:p w14:paraId="6CD38E76" w14:textId="77777777" w:rsidR="00265188" w:rsidRPr="00C67BA7" w:rsidRDefault="00265188" w:rsidP="00265188">
            <w:pPr>
              <w:spacing w:line="284" w:lineRule="exact"/>
              <w:ind w:firstLine="0"/>
              <w:contextualSpacing/>
              <w:jc w:val="center"/>
              <w:rPr>
                <w:sz w:val="22"/>
                <w:szCs w:val="22"/>
              </w:rPr>
            </w:pPr>
            <w:r w:rsidRPr="00C67BA7">
              <w:rPr>
                <w:sz w:val="22"/>
                <w:szCs w:val="22"/>
              </w:rPr>
              <w:t>Социальные</w:t>
            </w:r>
          </w:p>
        </w:tc>
      </w:tr>
      <w:tr w:rsidR="00265188" w:rsidRPr="00C67BA7" w14:paraId="32D99D94" w14:textId="77777777" w:rsidTr="002E524A">
        <w:tc>
          <w:tcPr>
            <w:tcW w:w="1015" w:type="pct"/>
          </w:tcPr>
          <w:p w14:paraId="15C0E511" w14:textId="77777777" w:rsidR="00265188" w:rsidRPr="00C67BA7" w:rsidRDefault="00265188" w:rsidP="00265188">
            <w:pPr>
              <w:spacing w:line="284" w:lineRule="exact"/>
              <w:ind w:firstLine="0"/>
              <w:contextualSpacing/>
              <w:jc w:val="center"/>
              <w:rPr>
                <w:sz w:val="22"/>
                <w:szCs w:val="22"/>
              </w:rPr>
            </w:pPr>
            <w:r w:rsidRPr="00C67BA7">
              <w:rPr>
                <w:sz w:val="22"/>
                <w:szCs w:val="22"/>
              </w:rPr>
              <w:t>3.6.1</w:t>
            </w:r>
          </w:p>
        </w:tc>
        <w:tc>
          <w:tcPr>
            <w:tcW w:w="2585" w:type="pct"/>
            <w:vAlign w:val="center"/>
          </w:tcPr>
          <w:p w14:paraId="24207B38" w14:textId="77777777" w:rsidR="00265188" w:rsidRPr="00C67BA7" w:rsidRDefault="00265188" w:rsidP="00265188">
            <w:pPr>
              <w:spacing w:line="284" w:lineRule="exact"/>
              <w:ind w:firstLine="0"/>
              <w:contextualSpacing/>
              <w:jc w:val="left"/>
              <w:rPr>
                <w:sz w:val="22"/>
                <w:szCs w:val="22"/>
              </w:rPr>
            </w:pPr>
            <w:r w:rsidRPr="00C67BA7">
              <w:rPr>
                <w:sz w:val="22"/>
                <w:szCs w:val="22"/>
              </w:rPr>
              <w:t>Объекты культурно-досуговой деятельности</w:t>
            </w:r>
          </w:p>
        </w:tc>
        <w:tc>
          <w:tcPr>
            <w:tcW w:w="1400" w:type="pct"/>
          </w:tcPr>
          <w:p w14:paraId="0D23D61C"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492F147F" w14:textId="77777777" w:rsidTr="002E524A">
        <w:tc>
          <w:tcPr>
            <w:tcW w:w="1015" w:type="pct"/>
          </w:tcPr>
          <w:p w14:paraId="3D7F326A" w14:textId="77777777" w:rsidR="00265188" w:rsidRPr="00C67BA7" w:rsidRDefault="00265188" w:rsidP="00265188">
            <w:pPr>
              <w:spacing w:line="284" w:lineRule="exact"/>
              <w:ind w:firstLine="0"/>
              <w:contextualSpacing/>
              <w:jc w:val="center"/>
              <w:rPr>
                <w:sz w:val="22"/>
                <w:szCs w:val="22"/>
              </w:rPr>
            </w:pPr>
            <w:r w:rsidRPr="00C67BA7">
              <w:rPr>
                <w:sz w:val="22"/>
                <w:szCs w:val="22"/>
              </w:rPr>
              <w:t>3.8.1</w:t>
            </w:r>
          </w:p>
        </w:tc>
        <w:tc>
          <w:tcPr>
            <w:tcW w:w="2585" w:type="pct"/>
            <w:vAlign w:val="center"/>
          </w:tcPr>
          <w:p w14:paraId="53BDD6C3" w14:textId="77777777" w:rsidR="00265188" w:rsidRPr="00C67BA7" w:rsidRDefault="00265188" w:rsidP="00265188">
            <w:pPr>
              <w:spacing w:line="284" w:lineRule="exact"/>
              <w:ind w:firstLine="0"/>
              <w:contextualSpacing/>
              <w:jc w:val="left"/>
              <w:rPr>
                <w:sz w:val="22"/>
                <w:szCs w:val="22"/>
              </w:rPr>
            </w:pPr>
            <w:r w:rsidRPr="00C67BA7">
              <w:rPr>
                <w:sz w:val="22"/>
                <w:szCs w:val="22"/>
              </w:rPr>
              <w:t>Государственное управление</w:t>
            </w:r>
          </w:p>
        </w:tc>
        <w:tc>
          <w:tcPr>
            <w:tcW w:w="1400" w:type="pct"/>
          </w:tcPr>
          <w:p w14:paraId="34E4D0E8"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7BF0CB8D" w14:textId="77777777" w:rsidTr="002E524A">
        <w:tc>
          <w:tcPr>
            <w:tcW w:w="1015" w:type="pct"/>
          </w:tcPr>
          <w:p w14:paraId="55E3083D" w14:textId="54A8BEFA" w:rsidR="00265188" w:rsidRPr="00C67BA7" w:rsidRDefault="00265188" w:rsidP="00265188">
            <w:pPr>
              <w:spacing w:line="284" w:lineRule="exact"/>
              <w:ind w:firstLine="0"/>
              <w:contextualSpacing/>
              <w:jc w:val="center"/>
              <w:rPr>
                <w:sz w:val="22"/>
                <w:szCs w:val="22"/>
              </w:rPr>
            </w:pPr>
            <w:r w:rsidRPr="00265188">
              <w:rPr>
                <w:sz w:val="22"/>
                <w:szCs w:val="22"/>
              </w:rPr>
              <w:t>3.8.2</w:t>
            </w:r>
          </w:p>
        </w:tc>
        <w:tc>
          <w:tcPr>
            <w:tcW w:w="2585" w:type="pct"/>
            <w:vAlign w:val="center"/>
          </w:tcPr>
          <w:p w14:paraId="01BFF49D" w14:textId="68B35BFA" w:rsidR="00265188" w:rsidRPr="00C67BA7" w:rsidRDefault="00265188" w:rsidP="00265188">
            <w:pPr>
              <w:spacing w:line="284" w:lineRule="exact"/>
              <w:ind w:firstLine="0"/>
              <w:contextualSpacing/>
              <w:jc w:val="left"/>
              <w:rPr>
                <w:sz w:val="22"/>
                <w:szCs w:val="22"/>
              </w:rPr>
            </w:pPr>
            <w:r w:rsidRPr="00265188">
              <w:rPr>
                <w:sz w:val="22"/>
                <w:szCs w:val="22"/>
              </w:rPr>
              <w:t>Представительская деятельность</w:t>
            </w:r>
          </w:p>
        </w:tc>
        <w:tc>
          <w:tcPr>
            <w:tcW w:w="1400" w:type="pct"/>
          </w:tcPr>
          <w:p w14:paraId="3C17E674" w14:textId="34712A76"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459E3EE4" w14:textId="77777777" w:rsidTr="002E524A">
        <w:tc>
          <w:tcPr>
            <w:tcW w:w="1015" w:type="pct"/>
          </w:tcPr>
          <w:p w14:paraId="0A26B1E5" w14:textId="6252DF96" w:rsidR="00265188" w:rsidRPr="00265188" w:rsidRDefault="00265188" w:rsidP="00265188">
            <w:pPr>
              <w:spacing w:line="284" w:lineRule="exact"/>
              <w:ind w:firstLine="0"/>
              <w:contextualSpacing/>
              <w:jc w:val="center"/>
              <w:rPr>
                <w:sz w:val="22"/>
                <w:szCs w:val="22"/>
              </w:rPr>
            </w:pPr>
            <w:r w:rsidRPr="00265188">
              <w:rPr>
                <w:sz w:val="22"/>
                <w:szCs w:val="22"/>
              </w:rPr>
              <w:t>3.9.2</w:t>
            </w:r>
          </w:p>
        </w:tc>
        <w:tc>
          <w:tcPr>
            <w:tcW w:w="2585" w:type="pct"/>
            <w:vAlign w:val="center"/>
          </w:tcPr>
          <w:p w14:paraId="09835A10" w14:textId="20586006" w:rsidR="00265188" w:rsidRPr="00265188" w:rsidRDefault="00265188" w:rsidP="00265188">
            <w:pPr>
              <w:spacing w:line="284" w:lineRule="exact"/>
              <w:ind w:firstLine="0"/>
              <w:contextualSpacing/>
              <w:jc w:val="left"/>
              <w:rPr>
                <w:sz w:val="22"/>
                <w:szCs w:val="22"/>
              </w:rPr>
            </w:pPr>
            <w:r w:rsidRPr="00265188">
              <w:rPr>
                <w:sz w:val="22"/>
                <w:szCs w:val="22"/>
              </w:rPr>
              <w:t xml:space="preserve">Проведение научных исследований </w:t>
            </w:r>
          </w:p>
        </w:tc>
        <w:tc>
          <w:tcPr>
            <w:tcW w:w="1400" w:type="pct"/>
          </w:tcPr>
          <w:p w14:paraId="0F22D050" w14:textId="5DAF4C2B"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3BE7B6CF" w14:textId="77777777" w:rsidTr="002E524A">
        <w:tc>
          <w:tcPr>
            <w:tcW w:w="1015" w:type="pct"/>
          </w:tcPr>
          <w:p w14:paraId="2E32192A" w14:textId="77777777" w:rsidR="00265188" w:rsidRPr="00C67BA7" w:rsidRDefault="00265188" w:rsidP="00265188">
            <w:pPr>
              <w:spacing w:line="284" w:lineRule="exact"/>
              <w:ind w:firstLine="0"/>
              <w:contextualSpacing/>
              <w:jc w:val="center"/>
              <w:rPr>
                <w:sz w:val="22"/>
                <w:szCs w:val="22"/>
              </w:rPr>
            </w:pPr>
            <w:r w:rsidRPr="00C67BA7">
              <w:rPr>
                <w:sz w:val="22"/>
                <w:szCs w:val="22"/>
              </w:rPr>
              <w:t>3.10.1</w:t>
            </w:r>
          </w:p>
        </w:tc>
        <w:tc>
          <w:tcPr>
            <w:tcW w:w="2585" w:type="pct"/>
            <w:vAlign w:val="center"/>
          </w:tcPr>
          <w:p w14:paraId="52FC2F9B" w14:textId="77777777" w:rsidR="00265188" w:rsidRPr="00C67BA7" w:rsidRDefault="00265188" w:rsidP="00265188">
            <w:pPr>
              <w:spacing w:line="284" w:lineRule="exact"/>
              <w:ind w:firstLine="0"/>
              <w:contextualSpacing/>
              <w:jc w:val="left"/>
              <w:rPr>
                <w:sz w:val="22"/>
                <w:szCs w:val="22"/>
              </w:rPr>
            </w:pPr>
            <w:r w:rsidRPr="00C67BA7">
              <w:rPr>
                <w:sz w:val="22"/>
                <w:szCs w:val="22"/>
              </w:rPr>
              <w:t>Амбулаторное ветеринарное обслуживание</w:t>
            </w:r>
          </w:p>
        </w:tc>
        <w:tc>
          <w:tcPr>
            <w:tcW w:w="1400" w:type="pct"/>
          </w:tcPr>
          <w:p w14:paraId="2FBB34DC"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014CEF11" w14:textId="77777777" w:rsidTr="002E524A">
        <w:tc>
          <w:tcPr>
            <w:tcW w:w="1015" w:type="pct"/>
          </w:tcPr>
          <w:p w14:paraId="435D09B4" w14:textId="77777777" w:rsidR="00265188" w:rsidRPr="00C67BA7" w:rsidRDefault="00265188" w:rsidP="00265188">
            <w:pPr>
              <w:spacing w:line="284" w:lineRule="exact"/>
              <w:ind w:firstLine="0"/>
              <w:contextualSpacing/>
              <w:jc w:val="center"/>
              <w:rPr>
                <w:sz w:val="22"/>
                <w:szCs w:val="22"/>
              </w:rPr>
            </w:pPr>
            <w:r w:rsidRPr="00C67BA7">
              <w:rPr>
                <w:sz w:val="22"/>
                <w:szCs w:val="22"/>
              </w:rPr>
              <w:t>4.1</w:t>
            </w:r>
          </w:p>
        </w:tc>
        <w:tc>
          <w:tcPr>
            <w:tcW w:w="2585" w:type="pct"/>
            <w:vAlign w:val="center"/>
          </w:tcPr>
          <w:p w14:paraId="634A0472" w14:textId="77777777" w:rsidR="00265188" w:rsidRPr="00C67BA7" w:rsidRDefault="00265188" w:rsidP="00265188">
            <w:pPr>
              <w:spacing w:line="284" w:lineRule="exact"/>
              <w:ind w:firstLine="0"/>
              <w:contextualSpacing/>
              <w:jc w:val="left"/>
              <w:rPr>
                <w:sz w:val="22"/>
                <w:szCs w:val="22"/>
              </w:rPr>
            </w:pPr>
            <w:r w:rsidRPr="00C67BA7">
              <w:rPr>
                <w:sz w:val="22"/>
                <w:szCs w:val="22"/>
              </w:rPr>
              <w:t>Деловое управление</w:t>
            </w:r>
          </w:p>
        </w:tc>
        <w:tc>
          <w:tcPr>
            <w:tcW w:w="1400" w:type="pct"/>
          </w:tcPr>
          <w:p w14:paraId="29998340"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40BDB92F" w14:textId="77777777" w:rsidTr="002E524A">
        <w:tc>
          <w:tcPr>
            <w:tcW w:w="1015" w:type="pct"/>
          </w:tcPr>
          <w:p w14:paraId="7F7C1738" w14:textId="77777777" w:rsidR="00265188" w:rsidRPr="00C67BA7" w:rsidRDefault="00265188" w:rsidP="00265188">
            <w:pPr>
              <w:spacing w:line="284" w:lineRule="exact"/>
              <w:ind w:firstLine="0"/>
              <w:contextualSpacing/>
              <w:jc w:val="center"/>
              <w:rPr>
                <w:sz w:val="22"/>
                <w:szCs w:val="22"/>
              </w:rPr>
            </w:pPr>
            <w:r w:rsidRPr="00C67BA7">
              <w:rPr>
                <w:sz w:val="22"/>
                <w:szCs w:val="22"/>
              </w:rPr>
              <w:t>4.2</w:t>
            </w:r>
          </w:p>
        </w:tc>
        <w:tc>
          <w:tcPr>
            <w:tcW w:w="2585" w:type="pct"/>
            <w:vAlign w:val="center"/>
          </w:tcPr>
          <w:p w14:paraId="5693BA73" w14:textId="77777777" w:rsidR="00265188" w:rsidRPr="00C67BA7" w:rsidRDefault="00265188" w:rsidP="00265188">
            <w:pPr>
              <w:spacing w:line="284" w:lineRule="exact"/>
              <w:ind w:firstLine="0"/>
              <w:contextualSpacing/>
              <w:jc w:val="left"/>
              <w:rPr>
                <w:sz w:val="22"/>
                <w:szCs w:val="22"/>
              </w:rPr>
            </w:pPr>
            <w:r w:rsidRPr="00C67BA7">
              <w:rPr>
                <w:sz w:val="22"/>
                <w:szCs w:val="22"/>
              </w:rPr>
              <w:t>Объекты торговли (торговые центры, ТРЦ и др.)</w:t>
            </w:r>
          </w:p>
        </w:tc>
        <w:tc>
          <w:tcPr>
            <w:tcW w:w="1400" w:type="pct"/>
          </w:tcPr>
          <w:p w14:paraId="7C64C3F0"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6405F4E9" w14:textId="77777777" w:rsidTr="002E524A">
        <w:tc>
          <w:tcPr>
            <w:tcW w:w="1015" w:type="pct"/>
          </w:tcPr>
          <w:p w14:paraId="49762899" w14:textId="77777777" w:rsidR="00265188" w:rsidRPr="00C67BA7" w:rsidRDefault="00265188" w:rsidP="00265188">
            <w:pPr>
              <w:spacing w:line="284" w:lineRule="exact"/>
              <w:ind w:firstLine="0"/>
              <w:contextualSpacing/>
              <w:jc w:val="center"/>
              <w:rPr>
                <w:sz w:val="22"/>
                <w:szCs w:val="22"/>
              </w:rPr>
            </w:pPr>
            <w:r w:rsidRPr="00C67BA7">
              <w:rPr>
                <w:sz w:val="22"/>
                <w:szCs w:val="22"/>
              </w:rPr>
              <w:t>4.3</w:t>
            </w:r>
          </w:p>
        </w:tc>
        <w:tc>
          <w:tcPr>
            <w:tcW w:w="2585" w:type="pct"/>
            <w:vAlign w:val="center"/>
          </w:tcPr>
          <w:p w14:paraId="55005E55" w14:textId="77777777" w:rsidR="00265188" w:rsidRPr="00C67BA7" w:rsidRDefault="00265188" w:rsidP="00265188">
            <w:pPr>
              <w:spacing w:line="284" w:lineRule="exact"/>
              <w:ind w:firstLine="0"/>
              <w:contextualSpacing/>
              <w:jc w:val="left"/>
              <w:rPr>
                <w:sz w:val="22"/>
                <w:szCs w:val="22"/>
              </w:rPr>
            </w:pPr>
            <w:r w:rsidRPr="00C67BA7">
              <w:rPr>
                <w:sz w:val="22"/>
                <w:szCs w:val="22"/>
              </w:rPr>
              <w:t>Рынки</w:t>
            </w:r>
          </w:p>
        </w:tc>
        <w:tc>
          <w:tcPr>
            <w:tcW w:w="1400" w:type="pct"/>
          </w:tcPr>
          <w:p w14:paraId="0A2FBA2D"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399FE888" w14:textId="77777777" w:rsidTr="002E524A">
        <w:tc>
          <w:tcPr>
            <w:tcW w:w="1015" w:type="pct"/>
          </w:tcPr>
          <w:p w14:paraId="5391810F" w14:textId="77777777" w:rsidR="00265188" w:rsidRPr="00C67BA7" w:rsidRDefault="00265188" w:rsidP="00265188">
            <w:pPr>
              <w:spacing w:line="284" w:lineRule="exact"/>
              <w:ind w:firstLine="0"/>
              <w:contextualSpacing/>
              <w:jc w:val="center"/>
              <w:rPr>
                <w:sz w:val="22"/>
                <w:szCs w:val="22"/>
              </w:rPr>
            </w:pPr>
            <w:r w:rsidRPr="00C67BA7">
              <w:rPr>
                <w:sz w:val="22"/>
                <w:szCs w:val="22"/>
              </w:rPr>
              <w:t>4.4</w:t>
            </w:r>
          </w:p>
        </w:tc>
        <w:tc>
          <w:tcPr>
            <w:tcW w:w="2585" w:type="pct"/>
            <w:vAlign w:val="center"/>
          </w:tcPr>
          <w:p w14:paraId="1011044E" w14:textId="77777777" w:rsidR="00265188" w:rsidRPr="00C67BA7" w:rsidRDefault="00265188" w:rsidP="00265188">
            <w:pPr>
              <w:spacing w:line="284" w:lineRule="exact"/>
              <w:ind w:firstLine="0"/>
              <w:contextualSpacing/>
              <w:jc w:val="left"/>
              <w:rPr>
                <w:sz w:val="22"/>
                <w:szCs w:val="22"/>
              </w:rPr>
            </w:pPr>
            <w:r w:rsidRPr="00C67BA7">
              <w:rPr>
                <w:sz w:val="22"/>
                <w:szCs w:val="22"/>
              </w:rPr>
              <w:t>Магазины</w:t>
            </w:r>
          </w:p>
        </w:tc>
        <w:tc>
          <w:tcPr>
            <w:tcW w:w="1400" w:type="pct"/>
          </w:tcPr>
          <w:p w14:paraId="77DECE5E"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5A31925B" w14:textId="77777777" w:rsidTr="002E524A">
        <w:tc>
          <w:tcPr>
            <w:tcW w:w="1015" w:type="pct"/>
          </w:tcPr>
          <w:p w14:paraId="46A870F6" w14:textId="77777777" w:rsidR="00265188" w:rsidRPr="00C67BA7" w:rsidRDefault="00265188" w:rsidP="00265188">
            <w:pPr>
              <w:spacing w:line="284" w:lineRule="exact"/>
              <w:ind w:firstLine="0"/>
              <w:contextualSpacing/>
              <w:jc w:val="center"/>
              <w:rPr>
                <w:sz w:val="22"/>
                <w:szCs w:val="22"/>
              </w:rPr>
            </w:pPr>
            <w:r w:rsidRPr="00C67BA7">
              <w:rPr>
                <w:sz w:val="22"/>
                <w:szCs w:val="22"/>
              </w:rPr>
              <w:t>4.5</w:t>
            </w:r>
          </w:p>
        </w:tc>
        <w:tc>
          <w:tcPr>
            <w:tcW w:w="2585" w:type="pct"/>
            <w:vAlign w:val="center"/>
          </w:tcPr>
          <w:p w14:paraId="4702791D" w14:textId="77777777" w:rsidR="00265188" w:rsidRPr="00C67BA7" w:rsidRDefault="00265188" w:rsidP="00265188">
            <w:pPr>
              <w:spacing w:line="284" w:lineRule="exact"/>
              <w:ind w:firstLine="0"/>
              <w:contextualSpacing/>
              <w:jc w:val="left"/>
              <w:rPr>
                <w:sz w:val="22"/>
                <w:szCs w:val="22"/>
              </w:rPr>
            </w:pPr>
            <w:r w:rsidRPr="00C67BA7">
              <w:rPr>
                <w:sz w:val="22"/>
                <w:szCs w:val="22"/>
              </w:rPr>
              <w:t>Банковская и страховая деятельность</w:t>
            </w:r>
          </w:p>
        </w:tc>
        <w:tc>
          <w:tcPr>
            <w:tcW w:w="1400" w:type="pct"/>
          </w:tcPr>
          <w:p w14:paraId="44ED2F04"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51D29156" w14:textId="77777777" w:rsidTr="002E524A">
        <w:tc>
          <w:tcPr>
            <w:tcW w:w="1015" w:type="pct"/>
          </w:tcPr>
          <w:p w14:paraId="3AC88819" w14:textId="77777777" w:rsidR="00265188" w:rsidRPr="00C67BA7" w:rsidRDefault="00265188" w:rsidP="00265188">
            <w:pPr>
              <w:spacing w:line="284" w:lineRule="exact"/>
              <w:ind w:firstLine="0"/>
              <w:contextualSpacing/>
              <w:jc w:val="center"/>
              <w:rPr>
                <w:sz w:val="22"/>
                <w:szCs w:val="22"/>
              </w:rPr>
            </w:pPr>
            <w:r w:rsidRPr="00C67BA7">
              <w:rPr>
                <w:sz w:val="22"/>
                <w:szCs w:val="22"/>
              </w:rPr>
              <w:t>4.6</w:t>
            </w:r>
          </w:p>
        </w:tc>
        <w:tc>
          <w:tcPr>
            <w:tcW w:w="2585" w:type="pct"/>
            <w:vAlign w:val="center"/>
          </w:tcPr>
          <w:p w14:paraId="3A19F528" w14:textId="77777777" w:rsidR="00265188" w:rsidRPr="00C67BA7" w:rsidRDefault="00265188" w:rsidP="00265188">
            <w:pPr>
              <w:spacing w:line="284" w:lineRule="exact"/>
              <w:ind w:firstLine="0"/>
              <w:contextualSpacing/>
              <w:jc w:val="left"/>
              <w:rPr>
                <w:sz w:val="22"/>
                <w:szCs w:val="22"/>
              </w:rPr>
            </w:pPr>
            <w:r w:rsidRPr="00C67BA7">
              <w:rPr>
                <w:sz w:val="22"/>
                <w:szCs w:val="22"/>
              </w:rPr>
              <w:t>Общественное питание</w:t>
            </w:r>
          </w:p>
        </w:tc>
        <w:tc>
          <w:tcPr>
            <w:tcW w:w="1400" w:type="pct"/>
          </w:tcPr>
          <w:p w14:paraId="10DEE3B7"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265188" w:rsidRPr="00C67BA7" w14:paraId="07FF070C" w14:textId="77777777" w:rsidTr="002E524A">
        <w:tc>
          <w:tcPr>
            <w:tcW w:w="1015" w:type="pct"/>
          </w:tcPr>
          <w:p w14:paraId="161E7061" w14:textId="77777777" w:rsidR="00265188" w:rsidRPr="00C67BA7" w:rsidRDefault="00265188" w:rsidP="00265188">
            <w:pPr>
              <w:spacing w:line="284" w:lineRule="exact"/>
              <w:ind w:firstLine="0"/>
              <w:contextualSpacing/>
              <w:jc w:val="center"/>
              <w:rPr>
                <w:sz w:val="22"/>
                <w:szCs w:val="22"/>
              </w:rPr>
            </w:pPr>
            <w:r w:rsidRPr="00C67BA7">
              <w:rPr>
                <w:sz w:val="22"/>
                <w:szCs w:val="22"/>
              </w:rPr>
              <w:t>4.7</w:t>
            </w:r>
          </w:p>
        </w:tc>
        <w:tc>
          <w:tcPr>
            <w:tcW w:w="2585" w:type="pct"/>
            <w:vAlign w:val="center"/>
          </w:tcPr>
          <w:p w14:paraId="28C9EE70" w14:textId="77777777" w:rsidR="00265188" w:rsidRPr="00C67BA7" w:rsidRDefault="00265188" w:rsidP="00265188">
            <w:pPr>
              <w:spacing w:line="284" w:lineRule="exact"/>
              <w:ind w:firstLine="0"/>
              <w:contextualSpacing/>
              <w:jc w:val="left"/>
              <w:rPr>
                <w:sz w:val="22"/>
                <w:szCs w:val="22"/>
              </w:rPr>
            </w:pPr>
            <w:r w:rsidRPr="00C67BA7">
              <w:rPr>
                <w:sz w:val="22"/>
                <w:szCs w:val="22"/>
              </w:rPr>
              <w:t xml:space="preserve">Гостиничное обслуживание </w:t>
            </w:r>
          </w:p>
        </w:tc>
        <w:tc>
          <w:tcPr>
            <w:tcW w:w="1400" w:type="pct"/>
          </w:tcPr>
          <w:p w14:paraId="65CD172D" w14:textId="77777777" w:rsidR="00265188" w:rsidRPr="00C67BA7" w:rsidRDefault="00265188" w:rsidP="00265188">
            <w:pPr>
              <w:spacing w:line="284" w:lineRule="exact"/>
              <w:ind w:firstLine="0"/>
              <w:contextualSpacing/>
              <w:jc w:val="center"/>
              <w:rPr>
                <w:sz w:val="22"/>
                <w:szCs w:val="22"/>
              </w:rPr>
            </w:pPr>
            <w:r w:rsidRPr="00C67BA7">
              <w:rPr>
                <w:sz w:val="22"/>
                <w:szCs w:val="22"/>
              </w:rPr>
              <w:t>Общественные</w:t>
            </w:r>
          </w:p>
        </w:tc>
      </w:tr>
      <w:tr w:rsidR="007B3709" w:rsidRPr="00C67BA7" w14:paraId="69E404E7" w14:textId="77777777" w:rsidTr="002E524A">
        <w:tc>
          <w:tcPr>
            <w:tcW w:w="1015" w:type="pct"/>
          </w:tcPr>
          <w:p w14:paraId="3F2EF99C" w14:textId="76A73EF0" w:rsidR="007B3709" w:rsidRPr="00C67BA7" w:rsidRDefault="007B3709" w:rsidP="007B3709">
            <w:pPr>
              <w:spacing w:line="284" w:lineRule="exact"/>
              <w:ind w:firstLine="0"/>
              <w:contextualSpacing/>
              <w:jc w:val="center"/>
              <w:rPr>
                <w:sz w:val="22"/>
                <w:szCs w:val="22"/>
              </w:rPr>
            </w:pPr>
            <w:r w:rsidRPr="007B3709">
              <w:rPr>
                <w:sz w:val="22"/>
                <w:szCs w:val="22"/>
              </w:rPr>
              <w:lastRenderedPageBreak/>
              <w:t>4.8.2</w:t>
            </w:r>
          </w:p>
        </w:tc>
        <w:tc>
          <w:tcPr>
            <w:tcW w:w="2585" w:type="pct"/>
            <w:vAlign w:val="center"/>
          </w:tcPr>
          <w:p w14:paraId="082AB6EF" w14:textId="092680EA" w:rsidR="007B3709" w:rsidRPr="00C67BA7" w:rsidRDefault="007B3709" w:rsidP="007B3709">
            <w:pPr>
              <w:spacing w:line="284" w:lineRule="exact"/>
              <w:ind w:firstLine="0"/>
              <w:contextualSpacing/>
              <w:jc w:val="left"/>
              <w:rPr>
                <w:sz w:val="22"/>
                <w:szCs w:val="22"/>
              </w:rPr>
            </w:pPr>
            <w:r w:rsidRPr="007B3709">
              <w:rPr>
                <w:sz w:val="22"/>
                <w:szCs w:val="22"/>
              </w:rPr>
              <w:t>Проведение азартных игр</w:t>
            </w:r>
          </w:p>
        </w:tc>
        <w:tc>
          <w:tcPr>
            <w:tcW w:w="1400" w:type="pct"/>
          </w:tcPr>
          <w:p w14:paraId="69B89975" w14:textId="252C5113" w:rsidR="007B3709" w:rsidRPr="00C67BA7" w:rsidRDefault="007B3709" w:rsidP="007B3709">
            <w:pPr>
              <w:spacing w:line="284" w:lineRule="exact"/>
              <w:ind w:firstLine="0"/>
              <w:contextualSpacing/>
              <w:jc w:val="center"/>
              <w:rPr>
                <w:sz w:val="22"/>
                <w:szCs w:val="22"/>
              </w:rPr>
            </w:pPr>
            <w:r w:rsidRPr="007B3709">
              <w:rPr>
                <w:sz w:val="22"/>
                <w:szCs w:val="22"/>
              </w:rPr>
              <w:t>Общественные</w:t>
            </w:r>
          </w:p>
        </w:tc>
      </w:tr>
      <w:tr w:rsidR="007B3709" w:rsidRPr="00C67BA7" w14:paraId="2671D5C8" w14:textId="77777777" w:rsidTr="002E524A">
        <w:tc>
          <w:tcPr>
            <w:tcW w:w="1015" w:type="pct"/>
          </w:tcPr>
          <w:p w14:paraId="6B759AA6" w14:textId="77777777" w:rsidR="007B3709" w:rsidRPr="00C67BA7" w:rsidRDefault="007B3709" w:rsidP="007B3709">
            <w:pPr>
              <w:spacing w:line="284" w:lineRule="exact"/>
              <w:ind w:firstLine="0"/>
              <w:contextualSpacing/>
              <w:jc w:val="center"/>
              <w:rPr>
                <w:sz w:val="22"/>
                <w:szCs w:val="22"/>
              </w:rPr>
            </w:pPr>
            <w:r w:rsidRPr="00C67BA7">
              <w:rPr>
                <w:sz w:val="22"/>
                <w:szCs w:val="22"/>
              </w:rPr>
              <w:t>4.9.1.2</w:t>
            </w:r>
          </w:p>
        </w:tc>
        <w:tc>
          <w:tcPr>
            <w:tcW w:w="2585" w:type="pct"/>
            <w:vAlign w:val="center"/>
          </w:tcPr>
          <w:p w14:paraId="19BAB0DE" w14:textId="77777777" w:rsidR="007B3709" w:rsidRPr="00C67BA7" w:rsidRDefault="007B3709" w:rsidP="007B3709">
            <w:pPr>
              <w:spacing w:line="284" w:lineRule="exact"/>
              <w:ind w:firstLine="0"/>
              <w:contextualSpacing/>
              <w:jc w:val="left"/>
              <w:rPr>
                <w:sz w:val="22"/>
                <w:szCs w:val="22"/>
              </w:rPr>
            </w:pPr>
            <w:r w:rsidRPr="00C67BA7">
              <w:rPr>
                <w:sz w:val="22"/>
                <w:szCs w:val="22"/>
              </w:rPr>
              <w:t>Обеспечение дорожного отдыха</w:t>
            </w:r>
          </w:p>
        </w:tc>
        <w:tc>
          <w:tcPr>
            <w:tcW w:w="1400" w:type="pct"/>
          </w:tcPr>
          <w:p w14:paraId="2A1FF11E" w14:textId="77777777" w:rsidR="007B3709" w:rsidRPr="00C67BA7" w:rsidRDefault="007B3709" w:rsidP="007B3709">
            <w:pPr>
              <w:spacing w:line="284" w:lineRule="exact"/>
              <w:ind w:firstLine="0"/>
              <w:contextualSpacing/>
              <w:jc w:val="center"/>
              <w:rPr>
                <w:sz w:val="22"/>
                <w:szCs w:val="22"/>
              </w:rPr>
            </w:pPr>
            <w:r w:rsidRPr="00C67BA7">
              <w:rPr>
                <w:sz w:val="22"/>
                <w:szCs w:val="22"/>
              </w:rPr>
              <w:t>Обслуживающие</w:t>
            </w:r>
          </w:p>
        </w:tc>
      </w:tr>
      <w:tr w:rsidR="007B3709" w:rsidRPr="00C67BA7" w14:paraId="210CB77B" w14:textId="77777777" w:rsidTr="002E524A">
        <w:tc>
          <w:tcPr>
            <w:tcW w:w="1015" w:type="pct"/>
          </w:tcPr>
          <w:p w14:paraId="782310E0" w14:textId="77777777" w:rsidR="007B3709" w:rsidRPr="00C67BA7" w:rsidRDefault="007B3709" w:rsidP="007B3709">
            <w:pPr>
              <w:spacing w:line="284" w:lineRule="exact"/>
              <w:ind w:firstLine="0"/>
              <w:contextualSpacing/>
              <w:jc w:val="center"/>
              <w:rPr>
                <w:sz w:val="22"/>
                <w:szCs w:val="22"/>
              </w:rPr>
            </w:pPr>
            <w:r w:rsidRPr="00C67BA7">
              <w:rPr>
                <w:sz w:val="22"/>
                <w:szCs w:val="22"/>
              </w:rPr>
              <w:t>4.9.1.3</w:t>
            </w:r>
          </w:p>
        </w:tc>
        <w:tc>
          <w:tcPr>
            <w:tcW w:w="2585" w:type="pct"/>
            <w:vAlign w:val="center"/>
          </w:tcPr>
          <w:p w14:paraId="744B5C8E" w14:textId="77777777" w:rsidR="007B3709" w:rsidRPr="00C67BA7" w:rsidRDefault="007B3709" w:rsidP="007B3709">
            <w:pPr>
              <w:spacing w:line="284" w:lineRule="exact"/>
              <w:ind w:firstLine="0"/>
              <w:contextualSpacing/>
              <w:jc w:val="left"/>
              <w:rPr>
                <w:sz w:val="22"/>
                <w:szCs w:val="22"/>
              </w:rPr>
            </w:pPr>
            <w:r w:rsidRPr="00C67BA7">
              <w:rPr>
                <w:sz w:val="22"/>
                <w:szCs w:val="22"/>
              </w:rPr>
              <w:t>Автомобильные мойки</w:t>
            </w:r>
          </w:p>
        </w:tc>
        <w:tc>
          <w:tcPr>
            <w:tcW w:w="1400" w:type="pct"/>
          </w:tcPr>
          <w:p w14:paraId="0A2AA51B" w14:textId="77777777" w:rsidR="007B3709" w:rsidRPr="00C67BA7" w:rsidRDefault="007B3709" w:rsidP="007B3709">
            <w:pPr>
              <w:spacing w:line="284" w:lineRule="exact"/>
              <w:ind w:firstLine="0"/>
              <w:contextualSpacing/>
              <w:jc w:val="center"/>
              <w:rPr>
                <w:sz w:val="22"/>
                <w:szCs w:val="22"/>
              </w:rPr>
            </w:pPr>
            <w:r w:rsidRPr="00C67BA7">
              <w:rPr>
                <w:sz w:val="22"/>
                <w:szCs w:val="22"/>
              </w:rPr>
              <w:t>Обслуживающие</w:t>
            </w:r>
          </w:p>
        </w:tc>
      </w:tr>
      <w:tr w:rsidR="007B3709" w:rsidRPr="00C67BA7" w14:paraId="38913CAA" w14:textId="77777777" w:rsidTr="002E524A">
        <w:tc>
          <w:tcPr>
            <w:tcW w:w="1015" w:type="pct"/>
          </w:tcPr>
          <w:p w14:paraId="7FE7A5C6" w14:textId="77777777" w:rsidR="007B3709" w:rsidRPr="00C67BA7" w:rsidRDefault="007B3709" w:rsidP="007B3709">
            <w:pPr>
              <w:spacing w:line="284" w:lineRule="exact"/>
              <w:ind w:firstLine="0"/>
              <w:contextualSpacing/>
              <w:jc w:val="center"/>
              <w:rPr>
                <w:sz w:val="22"/>
                <w:szCs w:val="22"/>
              </w:rPr>
            </w:pPr>
            <w:r w:rsidRPr="00C67BA7">
              <w:rPr>
                <w:sz w:val="22"/>
                <w:szCs w:val="22"/>
              </w:rPr>
              <w:t>4.9.1.4</w:t>
            </w:r>
          </w:p>
        </w:tc>
        <w:tc>
          <w:tcPr>
            <w:tcW w:w="2585" w:type="pct"/>
            <w:vAlign w:val="center"/>
          </w:tcPr>
          <w:p w14:paraId="74CF90B1" w14:textId="77777777" w:rsidR="007B3709" w:rsidRPr="00C67BA7" w:rsidRDefault="007B3709" w:rsidP="007B3709">
            <w:pPr>
              <w:spacing w:line="284" w:lineRule="exact"/>
              <w:ind w:firstLine="0"/>
              <w:contextualSpacing/>
              <w:jc w:val="left"/>
              <w:rPr>
                <w:sz w:val="22"/>
                <w:szCs w:val="22"/>
              </w:rPr>
            </w:pPr>
            <w:r w:rsidRPr="00C67BA7">
              <w:rPr>
                <w:sz w:val="22"/>
                <w:szCs w:val="22"/>
              </w:rPr>
              <w:t>Ремонт автомобилей</w:t>
            </w:r>
          </w:p>
        </w:tc>
        <w:tc>
          <w:tcPr>
            <w:tcW w:w="1400" w:type="pct"/>
          </w:tcPr>
          <w:p w14:paraId="59EEC891" w14:textId="77777777" w:rsidR="007B3709" w:rsidRPr="00C67BA7" w:rsidRDefault="007B3709" w:rsidP="007B3709">
            <w:pPr>
              <w:spacing w:line="284" w:lineRule="exact"/>
              <w:ind w:firstLine="0"/>
              <w:contextualSpacing/>
              <w:jc w:val="center"/>
              <w:rPr>
                <w:sz w:val="22"/>
                <w:szCs w:val="22"/>
              </w:rPr>
            </w:pPr>
            <w:r w:rsidRPr="00C67BA7">
              <w:rPr>
                <w:sz w:val="22"/>
                <w:szCs w:val="22"/>
              </w:rPr>
              <w:t>Обслуживающие</w:t>
            </w:r>
          </w:p>
        </w:tc>
      </w:tr>
      <w:tr w:rsidR="007B3709" w:rsidRPr="00C67BA7" w14:paraId="7E018133" w14:textId="77777777" w:rsidTr="002E524A">
        <w:tc>
          <w:tcPr>
            <w:tcW w:w="1015" w:type="pct"/>
          </w:tcPr>
          <w:p w14:paraId="36D1255E" w14:textId="77777777" w:rsidR="007B3709" w:rsidRPr="00C67BA7" w:rsidRDefault="007B3709" w:rsidP="007B3709">
            <w:pPr>
              <w:spacing w:line="284" w:lineRule="exact"/>
              <w:ind w:firstLine="0"/>
              <w:contextualSpacing/>
              <w:jc w:val="center"/>
              <w:rPr>
                <w:sz w:val="22"/>
                <w:szCs w:val="22"/>
              </w:rPr>
            </w:pPr>
            <w:r w:rsidRPr="00C67BA7">
              <w:rPr>
                <w:sz w:val="22"/>
                <w:szCs w:val="22"/>
              </w:rPr>
              <w:t>4.10</w:t>
            </w:r>
          </w:p>
        </w:tc>
        <w:tc>
          <w:tcPr>
            <w:tcW w:w="2585" w:type="pct"/>
            <w:vAlign w:val="center"/>
          </w:tcPr>
          <w:p w14:paraId="1093584D" w14:textId="77777777" w:rsidR="007B3709" w:rsidRPr="00C67BA7" w:rsidRDefault="007B3709" w:rsidP="007B3709">
            <w:pPr>
              <w:spacing w:line="284" w:lineRule="exact"/>
              <w:ind w:firstLine="0"/>
              <w:contextualSpacing/>
              <w:jc w:val="left"/>
              <w:rPr>
                <w:sz w:val="22"/>
                <w:szCs w:val="22"/>
              </w:rPr>
            </w:pPr>
            <w:proofErr w:type="spellStart"/>
            <w:r w:rsidRPr="00C67BA7">
              <w:rPr>
                <w:sz w:val="22"/>
                <w:szCs w:val="22"/>
              </w:rPr>
              <w:t>Выставочно</w:t>
            </w:r>
            <w:proofErr w:type="spellEnd"/>
            <w:r w:rsidRPr="00C67BA7">
              <w:rPr>
                <w:sz w:val="22"/>
                <w:szCs w:val="22"/>
              </w:rPr>
              <w:t>-ярмарочная деятельность</w:t>
            </w:r>
          </w:p>
        </w:tc>
        <w:tc>
          <w:tcPr>
            <w:tcW w:w="1400" w:type="pct"/>
          </w:tcPr>
          <w:p w14:paraId="7FAF2A95" w14:textId="77777777" w:rsidR="007B3709" w:rsidRPr="00C67BA7" w:rsidRDefault="007B3709" w:rsidP="007B3709">
            <w:pPr>
              <w:spacing w:line="284" w:lineRule="exact"/>
              <w:ind w:firstLine="0"/>
              <w:contextualSpacing/>
              <w:jc w:val="center"/>
              <w:rPr>
                <w:sz w:val="22"/>
                <w:szCs w:val="22"/>
              </w:rPr>
            </w:pPr>
            <w:r w:rsidRPr="00C67BA7">
              <w:rPr>
                <w:sz w:val="22"/>
                <w:szCs w:val="22"/>
              </w:rPr>
              <w:t>Общественные</w:t>
            </w:r>
          </w:p>
        </w:tc>
      </w:tr>
      <w:tr w:rsidR="007B3709" w:rsidRPr="00C67BA7" w14:paraId="34A1B921" w14:textId="77777777" w:rsidTr="002E524A">
        <w:tc>
          <w:tcPr>
            <w:tcW w:w="1015" w:type="pct"/>
          </w:tcPr>
          <w:p w14:paraId="1AC67119" w14:textId="77777777" w:rsidR="007B3709" w:rsidRPr="00C67BA7" w:rsidRDefault="007B3709" w:rsidP="007B3709">
            <w:pPr>
              <w:spacing w:line="284" w:lineRule="exact"/>
              <w:ind w:firstLine="0"/>
              <w:contextualSpacing/>
              <w:jc w:val="center"/>
              <w:rPr>
                <w:sz w:val="22"/>
                <w:szCs w:val="22"/>
              </w:rPr>
            </w:pPr>
            <w:r w:rsidRPr="00C67BA7">
              <w:rPr>
                <w:sz w:val="22"/>
                <w:szCs w:val="22"/>
              </w:rPr>
              <w:t>5.1.2</w:t>
            </w:r>
          </w:p>
        </w:tc>
        <w:tc>
          <w:tcPr>
            <w:tcW w:w="2585" w:type="pct"/>
            <w:vAlign w:val="center"/>
          </w:tcPr>
          <w:p w14:paraId="49ED9164" w14:textId="77777777" w:rsidR="007B3709" w:rsidRPr="00C67BA7" w:rsidRDefault="007B3709" w:rsidP="007B3709">
            <w:pPr>
              <w:spacing w:line="284" w:lineRule="exact"/>
              <w:ind w:firstLine="0"/>
              <w:contextualSpacing/>
              <w:jc w:val="left"/>
              <w:rPr>
                <w:sz w:val="22"/>
                <w:szCs w:val="22"/>
              </w:rPr>
            </w:pPr>
            <w:r w:rsidRPr="00C67BA7">
              <w:rPr>
                <w:sz w:val="22"/>
                <w:szCs w:val="22"/>
              </w:rPr>
              <w:t>Обеспечение занятий спортом в помещениях</w:t>
            </w:r>
          </w:p>
        </w:tc>
        <w:tc>
          <w:tcPr>
            <w:tcW w:w="1400" w:type="pct"/>
          </w:tcPr>
          <w:p w14:paraId="39EF83D8" w14:textId="77777777" w:rsidR="007B3709" w:rsidRPr="00C67BA7" w:rsidRDefault="007B3709" w:rsidP="007B3709">
            <w:pPr>
              <w:spacing w:line="284" w:lineRule="exact"/>
              <w:ind w:firstLine="0"/>
              <w:contextualSpacing/>
              <w:jc w:val="center"/>
              <w:rPr>
                <w:sz w:val="22"/>
                <w:szCs w:val="22"/>
              </w:rPr>
            </w:pPr>
            <w:r w:rsidRPr="00C67BA7">
              <w:rPr>
                <w:sz w:val="22"/>
                <w:szCs w:val="22"/>
              </w:rPr>
              <w:t>Общественные</w:t>
            </w:r>
          </w:p>
        </w:tc>
      </w:tr>
      <w:tr w:rsidR="007B3709" w:rsidRPr="00C67BA7" w14:paraId="2B1289CD" w14:textId="77777777" w:rsidTr="002E524A">
        <w:tc>
          <w:tcPr>
            <w:tcW w:w="1015" w:type="pct"/>
          </w:tcPr>
          <w:p w14:paraId="1025D072" w14:textId="6AE1C563" w:rsidR="007B3709" w:rsidRPr="00C67BA7" w:rsidRDefault="007B3709" w:rsidP="007B3709">
            <w:pPr>
              <w:spacing w:line="284" w:lineRule="exact"/>
              <w:ind w:firstLine="0"/>
              <w:contextualSpacing/>
              <w:jc w:val="center"/>
              <w:rPr>
                <w:sz w:val="22"/>
                <w:szCs w:val="22"/>
              </w:rPr>
            </w:pPr>
            <w:r w:rsidRPr="007B3709">
              <w:rPr>
                <w:sz w:val="22"/>
                <w:szCs w:val="22"/>
              </w:rPr>
              <w:t>5.2.1</w:t>
            </w:r>
          </w:p>
        </w:tc>
        <w:tc>
          <w:tcPr>
            <w:tcW w:w="2585" w:type="pct"/>
            <w:vAlign w:val="center"/>
          </w:tcPr>
          <w:p w14:paraId="15BA5393" w14:textId="725E467F" w:rsidR="007B3709" w:rsidRPr="00C67BA7" w:rsidRDefault="007B3709" w:rsidP="007B3709">
            <w:pPr>
              <w:spacing w:line="284" w:lineRule="exact"/>
              <w:ind w:firstLine="0"/>
              <w:contextualSpacing/>
              <w:jc w:val="left"/>
              <w:rPr>
                <w:sz w:val="22"/>
                <w:szCs w:val="22"/>
              </w:rPr>
            </w:pPr>
            <w:r w:rsidRPr="007B3709">
              <w:rPr>
                <w:sz w:val="22"/>
                <w:szCs w:val="22"/>
              </w:rPr>
              <w:t>Туристическое обслуживание</w:t>
            </w:r>
          </w:p>
        </w:tc>
        <w:tc>
          <w:tcPr>
            <w:tcW w:w="1400" w:type="pct"/>
          </w:tcPr>
          <w:p w14:paraId="2824E92F" w14:textId="25C366C2" w:rsidR="007B3709" w:rsidRPr="00C67BA7" w:rsidRDefault="007B3709" w:rsidP="007B3709">
            <w:pPr>
              <w:spacing w:line="284" w:lineRule="exact"/>
              <w:ind w:firstLine="0"/>
              <w:contextualSpacing/>
              <w:jc w:val="center"/>
              <w:rPr>
                <w:sz w:val="22"/>
                <w:szCs w:val="22"/>
              </w:rPr>
            </w:pPr>
            <w:r w:rsidRPr="007B3709">
              <w:rPr>
                <w:sz w:val="22"/>
                <w:szCs w:val="22"/>
              </w:rPr>
              <w:t>Общественные</w:t>
            </w:r>
          </w:p>
        </w:tc>
      </w:tr>
      <w:tr w:rsidR="007B3709" w:rsidRPr="00C67BA7" w14:paraId="757B1FBE" w14:textId="77777777" w:rsidTr="002E524A">
        <w:tc>
          <w:tcPr>
            <w:tcW w:w="1015" w:type="pct"/>
          </w:tcPr>
          <w:p w14:paraId="3DD5F9F8" w14:textId="5449D440" w:rsidR="007B3709" w:rsidRPr="00C67BA7" w:rsidRDefault="007B3709" w:rsidP="007B3709">
            <w:pPr>
              <w:spacing w:line="284" w:lineRule="exact"/>
              <w:ind w:firstLine="0"/>
              <w:contextualSpacing/>
              <w:jc w:val="center"/>
              <w:rPr>
                <w:sz w:val="22"/>
                <w:szCs w:val="22"/>
              </w:rPr>
            </w:pPr>
            <w:r w:rsidRPr="007B3709">
              <w:rPr>
                <w:sz w:val="22"/>
                <w:szCs w:val="22"/>
              </w:rPr>
              <w:t>6.9</w:t>
            </w:r>
          </w:p>
        </w:tc>
        <w:tc>
          <w:tcPr>
            <w:tcW w:w="2585" w:type="pct"/>
            <w:vAlign w:val="center"/>
          </w:tcPr>
          <w:p w14:paraId="54E378C8" w14:textId="2F6088CC" w:rsidR="007B3709" w:rsidRPr="00C67BA7" w:rsidRDefault="007B3709" w:rsidP="007B3709">
            <w:pPr>
              <w:spacing w:line="284" w:lineRule="exact"/>
              <w:ind w:firstLine="0"/>
              <w:contextualSpacing/>
              <w:jc w:val="left"/>
              <w:rPr>
                <w:sz w:val="22"/>
                <w:szCs w:val="22"/>
              </w:rPr>
            </w:pPr>
            <w:r w:rsidRPr="007B3709">
              <w:rPr>
                <w:sz w:val="22"/>
                <w:szCs w:val="22"/>
              </w:rPr>
              <w:t>Склад</w:t>
            </w:r>
          </w:p>
        </w:tc>
        <w:tc>
          <w:tcPr>
            <w:tcW w:w="1400" w:type="pct"/>
          </w:tcPr>
          <w:p w14:paraId="359D7AC1" w14:textId="256CC304" w:rsidR="007B3709" w:rsidRPr="00C67BA7" w:rsidRDefault="007B3709" w:rsidP="007B3709">
            <w:pPr>
              <w:spacing w:line="284" w:lineRule="exact"/>
              <w:ind w:firstLine="0"/>
              <w:contextualSpacing/>
              <w:jc w:val="center"/>
              <w:rPr>
                <w:sz w:val="22"/>
                <w:szCs w:val="22"/>
              </w:rPr>
            </w:pPr>
            <w:r w:rsidRPr="007B3709">
              <w:rPr>
                <w:sz w:val="22"/>
                <w:szCs w:val="22"/>
              </w:rPr>
              <w:t>Обслуживающие</w:t>
            </w:r>
          </w:p>
        </w:tc>
      </w:tr>
      <w:tr w:rsidR="007B3709" w:rsidRPr="00C67BA7" w14:paraId="272542A5" w14:textId="77777777" w:rsidTr="002E524A">
        <w:tc>
          <w:tcPr>
            <w:tcW w:w="1015" w:type="pct"/>
          </w:tcPr>
          <w:p w14:paraId="35FEB501" w14:textId="5882402D" w:rsidR="007B3709" w:rsidRPr="00C67BA7" w:rsidRDefault="007B3709" w:rsidP="007B3709">
            <w:pPr>
              <w:spacing w:line="284" w:lineRule="exact"/>
              <w:ind w:firstLine="0"/>
              <w:contextualSpacing/>
              <w:jc w:val="center"/>
              <w:rPr>
                <w:sz w:val="22"/>
                <w:szCs w:val="22"/>
              </w:rPr>
            </w:pPr>
            <w:r w:rsidRPr="007B3709">
              <w:rPr>
                <w:sz w:val="22"/>
                <w:szCs w:val="22"/>
              </w:rPr>
              <w:t>6.12</w:t>
            </w:r>
          </w:p>
        </w:tc>
        <w:tc>
          <w:tcPr>
            <w:tcW w:w="2585" w:type="pct"/>
            <w:vAlign w:val="center"/>
          </w:tcPr>
          <w:p w14:paraId="0772A8C8" w14:textId="17E4E261" w:rsidR="007B3709" w:rsidRPr="00C67BA7" w:rsidRDefault="007B3709" w:rsidP="007B3709">
            <w:pPr>
              <w:spacing w:line="284" w:lineRule="exact"/>
              <w:ind w:firstLine="0"/>
              <w:contextualSpacing/>
              <w:jc w:val="left"/>
              <w:rPr>
                <w:sz w:val="22"/>
                <w:szCs w:val="22"/>
              </w:rPr>
            </w:pPr>
            <w:r w:rsidRPr="007B3709">
              <w:rPr>
                <w:sz w:val="22"/>
                <w:szCs w:val="22"/>
              </w:rPr>
              <w:t xml:space="preserve">Научно-производственная деятельность </w:t>
            </w:r>
          </w:p>
        </w:tc>
        <w:tc>
          <w:tcPr>
            <w:tcW w:w="1400" w:type="pct"/>
          </w:tcPr>
          <w:p w14:paraId="54C1BABA" w14:textId="42CD6985" w:rsidR="007B3709" w:rsidRPr="00C67BA7" w:rsidRDefault="007B3709" w:rsidP="007B3709">
            <w:pPr>
              <w:spacing w:line="284" w:lineRule="exact"/>
              <w:ind w:firstLine="0"/>
              <w:contextualSpacing/>
              <w:jc w:val="center"/>
              <w:rPr>
                <w:sz w:val="22"/>
                <w:szCs w:val="22"/>
              </w:rPr>
            </w:pPr>
            <w:r w:rsidRPr="007B3709">
              <w:rPr>
                <w:sz w:val="22"/>
                <w:szCs w:val="22"/>
              </w:rPr>
              <w:t>Общественные</w:t>
            </w:r>
          </w:p>
        </w:tc>
      </w:tr>
      <w:tr w:rsidR="007B3709" w:rsidRPr="00C67BA7" w14:paraId="023E51FA" w14:textId="77777777" w:rsidTr="002E524A">
        <w:tc>
          <w:tcPr>
            <w:tcW w:w="1015" w:type="pct"/>
          </w:tcPr>
          <w:p w14:paraId="3B4801A7" w14:textId="77777777" w:rsidR="007B3709" w:rsidRPr="00C67BA7" w:rsidRDefault="007B3709" w:rsidP="007B3709">
            <w:pPr>
              <w:spacing w:line="284" w:lineRule="exact"/>
              <w:ind w:firstLine="0"/>
              <w:contextualSpacing/>
              <w:jc w:val="center"/>
              <w:rPr>
                <w:sz w:val="22"/>
                <w:szCs w:val="22"/>
              </w:rPr>
            </w:pPr>
            <w:r w:rsidRPr="00C67BA7">
              <w:rPr>
                <w:sz w:val="22"/>
                <w:szCs w:val="22"/>
              </w:rPr>
              <w:t>8.3</w:t>
            </w:r>
          </w:p>
        </w:tc>
        <w:tc>
          <w:tcPr>
            <w:tcW w:w="2585" w:type="pct"/>
            <w:vAlign w:val="center"/>
          </w:tcPr>
          <w:p w14:paraId="54743544" w14:textId="77777777" w:rsidR="007B3709" w:rsidRPr="00C67BA7" w:rsidRDefault="007B3709" w:rsidP="007B3709">
            <w:pPr>
              <w:spacing w:line="284" w:lineRule="exact"/>
              <w:ind w:firstLine="0"/>
              <w:contextualSpacing/>
              <w:jc w:val="left"/>
              <w:rPr>
                <w:sz w:val="22"/>
                <w:szCs w:val="22"/>
              </w:rPr>
            </w:pPr>
            <w:r w:rsidRPr="00C67BA7">
              <w:rPr>
                <w:sz w:val="22"/>
                <w:szCs w:val="22"/>
              </w:rPr>
              <w:t xml:space="preserve">Обеспечение внутреннего правопорядка </w:t>
            </w:r>
          </w:p>
        </w:tc>
        <w:tc>
          <w:tcPr>
            <w:tcW w:w="1400" w:type="pct"/>
          </w:tcPr>
          <w:p w14:paraId="092C4421" w14:textId="77777777" w:rsidR="007B3709" w:rsidRPr="00C67BA7" w:rsidRDefault="007B3709" w:rsidP="007B3709">
            <w:pPr>
              <w:spacing w:line="284" w:lineRule="exact"/>
              <w:ind w:firstLine="0"/>
              <w:contextualSpacing/>
              <w:jc w:val="center"/>
              <w:rPr>
                <w:sz w:val="22"/>
                <w:szCs w:val="22"/>
              </w:rPr>
            </w:pPr>
            <w:r w:rsidRPr="00C67BA7">
              <w:rPr>
                <w:sz w:val="22"/>
                <w:szCs w:val="22"/>
              </w:rPr>
              <w:t>Общественные</w:t>
            </w:r>
          </w:p>
        </w:tc>
      </w:tr>
      <w:tr w:rsidR="007B3709" w:rsidRPr="00C67BA7" w14:paraId="6BC0D2B3" w14:textId="77777777" w:rsidTr="002E524A">
        <w:tc>
          <w:tcPr>
            <w:tcW w:w="1015" w:type="pct"/>
          </w:tcPr>
          <w:p w14:paraId="67057638" w14:textId="0422EBEB" w:rsidR="007B3709" w:rsidRPr="00C67BA7" w:rsidRDefault="007B3709" w:rsidP="007B3709">
            <w:pPr>
              <w:spacing w:line="284" w:lineRule="exact"/>
              <w:ind w:firstLine="0"/>
              <w:contextualSpacing/>
              <w:jc w:val="center"/>
              <w:rPr>
                <w:sz w:val="22"/>
                <w:szCs w:val="22"/>
              </w:rPr>
            </w:pPr>
            <w:r w:rsidRPr="007B3709">
              <w:rPr>
                <w:sz w:val="22"/>
                <w:szCs w:val="22"/>
              </w:rPr>
              <w:t>9.2.1</w:t>
            </w:r>
          </w:p>
        </w:tc>
        <w:tc>
          <w:tcPr>
            <w:tcW w:w="2585" w:type="pct"/>
            <w:vAlign w:val="center"/>
          </w:tcPr>
          <w:p w14:paraId="57953E80" w14:textId="4AC13863" w:rsidR="007B3709" w:rsidRPr="00C67BA7" w:rsidRDefault="007B3709" w:rsidP="007B3709">
            <w:pPr>
              <w:spacing w:line="284" w:lineRule="exact"/>
              <w:ind w:firstLine="0"/>
              <w:contextualSpacing/>
              <w:jc w:val="left"/>
              <w:rPr>
                <w:sz w:val="22"/>
                <w:szCs w:val="22"/>
              </w:rPr>
            </w:pPr>
            <w:r w:rsidRPr="007B3709">
              <w:rPr>
                <w:sz w:val="22"/>
                <w:szCs w:val="22"/>
              </w:rPr>
              <w:t>Санаторная деятельность</w:t>
            </w:r>
          </w:p>
        </w:tc>
        <w:tc>
          <w:tcPr>
            <w:tcW w:w="1400" w:type="pct"/>
          </w:tcPr>
          <w:p w14:paraId="138B8D85" w14:textId="719D19A2" w:rsidR="007B3709" w:rsidRPr="00C67BA7" w:rsidRDefault="007B3709" w:rsidP="007B3709">
            <w:pPr>
              <w:spacing w:line="284" w:lineRule="exact"/>
              <w:ind w:firstLine="0"/>
              <w:contextualSpacing/>
              <w:jc w:val="center"/>
              <w:rPr>
                <w:sz w:val="22"/>
                <w:szCs w:val="22"/>
              </w:rPr>
            </w:pPr>
            <w:r w:rsidRPr="007B3709">
              <w:rPr>
                <w:sz w:val="22"/>
                <w:szCs w:val="22"/>
              </w:rPr>
              <w:t>Общественные</w:t>
            </w:r>
          </w:p>
        </w:tc>
      </w:tr>
    </w:tbl>
    <w:p w14:paraId="2BDB88D6" w14:textId="77777777" w:rsidR="00EE38C1" w:rsidRPr="00E734FB" w:rsidRDefault="00EE38C1" w:rsidP="00EE38C1">
      <w:pPr>
        <w:rPr>
          <w:highlight w:val="yellow"/>
        </w:rPr>
        <w:sectPr w:rsidR="00EE38C1" w:rsidRPr="00E734FB" w:rsidSect="00EE38C1">
          <w:headerReference w:type="default" r:id="rId33"/>
          <w:headerReference w:type="first" r:id="rId34"/>
          <w:pgSz w:w="11906" w:h="16838"/>
          <w:pgMar w:top="1135" w:right="567" w:bottom="709" w:left="1560" w:header="709" w:footer="709" w:gutter="0"/>
          <w:cols w:space="720"/>
          <w:titlePg/>
        </w:sectPr>
      </w:pPr>
    </w:p>
    <w:p w14:paraId="201D493F" w14:textId="77777777" w:rsidR="00EE38C1" w:rsidRPr="00B5675E" w:rsidRDefault="00EE38C1" w:rsidP="00EE38C1">
      <w:pPr>
        <w:spacing w:after="240" w:line="284" w:lineRule="exact"/>
        <w:contextualSpacing/>
      </w:pPr>
      <w:r w:rsidRPr="00B5675E">
        <w:lastRenderedPageBreak/>
        <w:t>3. Требования к объемно-пространственным и архитектурно-стилистическим характеристикам объектов капитального строительства:</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4"/>
        <w:gridCol w:w="1696"/>
        <w:gridCol w:w="1111"/>
        <w:gridCol w:w="1112"/>
        <w:gridCol w:w="1111"/>
        <w:gridCol w:w="1112"/>
        <w:gridCol w:w="1111"/>
        <w:gridCol w:w="1112"/>
        <w:gridCol w:w="1111"/>
        <w:gridCol w:w="1112"/>
        <w:gridCol w:w="1111"/>
        <w:gridCol w:w="1112"/>
        <w:gridCol w:w="1111"/>
        <w:gridCol w:w="1112"/>
      </w:tblGrid>
      <w:tr w:rsidR="00B2566E" w:rsidRPr="00B2566E" w14:paraId="320EED32" w14:textId="77777777" w:rsidTr="004356B2">
        <w:trPr>
          <w:trHeight w:hRule="exact" w:val="10"/>
          <w:tblHeader/>
          <w:jc w:val="center"/>
        </w:trPr>
        <w:tc>
          <w:tcPr>
            <w:tcW w:w="284"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D391E5"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Nova Mono"/>
                <w:sz w:val="16"/>
                <w:szCs w:val="16"/>
                <w:lang w:val="ru" w:eastAsia="ja-JP"/>
              </w:rPr>
              <w:t>№ п/п</w:t>
            </w:r>
          </w:p>
        </w:tc>
        <w:tc>
          <w:tcPr>
            <w:tcW w:w="1696"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C90ED9D" w14:textId="77777777" w:rsidR="00B2566E" w:rsidRPr="00B2566E" w:rsidRDefault="00B2566E" w:rsidP="00B2566E">
            <w:pPr>
              <w:widowControl w:val="0"/>
              <w:spacing w:line="240" w:lineRule="auto"/>
              <w:ind w:firstLine="0"/>
              <w:jc w:val="center"/>
              <w:rPr>
                <w:rFonts w:eastAsia="Roboto"/>
                <w:sz w:val="16"/>
                <w:szCs w:val="16"/>
                <w:lang w:eastAsia="ja-JP"/>
              </w:rPr>
            </w:pPr>
            <w:r w:rsidRPr="00B2566E">
              <w:rPr>
                <w:rFonts w:eastAsia="Roboto"/>
                <w:sz w:val="16"/>
                <w:szCs w:val="16"/>
                <w:lang w:val="ru" w:eastAsia="ja-JP"/>
              </w:rPr>
              <w:t xml:space="preserve">Код и наименование </w:t>
            </w:r>
            <w:r w:rsidRPr="00B2566E">
              <w:rPr>
                <w:rFonts w:eastAsia="Roboto"/>
                <w:sz w:val="16"/>
                <w:szCs w:val="16"/>
                <w:lang w:eastAsia="ja-JP"/>
              </w:rPr>
              <w:t>вида разрешенного использования земельного участка</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EF85755"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Максимальный отступ зданий, строений, сооружений, формирующих уличный фронт, от красных линий**,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83B33AB"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Минимальная высота здания вдоль улично-дорожной с</w:t>
            </w:r>
            <w:r w:rsidRPr="00B2566E">
              <w:rPr>
                <w:rFonts w:eastAsia="Roboto"/>
                <w:sz w:val="16"/>
                <w:szCs w:val="16"/>
                <w:lang w:eastAsia="ja-JP"/>
              </w:rPr>
              <w:t>ети</w:t>
            </w:r>
            <w:r w:rsidRPr="00B2566E">
              <w:rPr>
                <w:rFonts w:eastAsia="Roboto"/>
                <w:sz w:val="16"/>
                <w:szCs w:val="16"/>
                <w:lang w:val="ru" w:eastAsia="ja-JP"/>
              </w:rPr>
              <w:t>, м</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239EE27"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 xml:space="preserve">Минимальный процент </w:t>
            </w:r>
            <w:proofErr w:type="spellStart"/>
            <w:r w:rsidRPr="00B2566E">
              <w:rPr>
                <w:rFonts w:eastAsia="Roboto"/>
                <w:sz w:val="16"/>
                <w:szCs w:val="16"/>
                <w:lang w:val="ru" w:eastAsia="ja-JP"/>
              </w:rPr>
              <w:t>застроенности</w:t>
            </w:r>
            <w:proofErr w:type="spellEnd"/>
            <w:r w:rsidRPr="00B2566E">
              <w:rPr>
                <w:rFonts w:eastAsia="Roboto"/>
                <w:sz w:val="16"/>
                <w:szCs w:val="16"/>
                <w:lang w:val="ru" w:eastAsia="ja-JP"/>
              </w:rPr>
              <w:t xml:space="preserve"> уличного фронта, %</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3722F7F"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Минимальная высота типового этажа, м</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E951978"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Минимальная высота первого этажа зданий***,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28FECD8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Минимальный процент остекления фасада первого этажа***, %</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521EE7E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Минимальная высота оконных проемов первых этажей***,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06B3E73C"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Максимальный уклон кровли, градусов</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3EBA9980"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Максимальная отметка входной группы,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179F9FE4"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Максимальный выступ консольных элементов фасада здания, сооружения за допустимую линию застройки, м</w:t>
            </w:r>
          </w:p>
        </w:tc>
        <w:tc>
          <w:tcPr>
            <w:tcW w:w="1111"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61C59FE1"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Максимальная общая высота ограждений земельного участка от уровня земли***, м</w:t>
            </w:r>
          </w:p>
        </w:tc>
        <w:tc>
          <w:tcPr>
            <w:tcW w:w="1112" w:type="dxa"/>
            <w:vMerge w:val="restart"/>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center"/>
          </w:tcPr>
          <w:p w14:paraId="75936176" w14:textId="77777777" w:rsidR="00B2566E" w:rsidRPr="00B2566E" w:rsidRDefault="00B2566E" w:rsidP="00B2566E">
            <w:pPr>
              <w:widowControl w:val="0"/>
              <w:spacing w:line="240" w:lineRule="auto"/>
              <w:ind w:firstLine="0"/>
              <w:jc w:val="center"/>
              <w:rPr>
                <w:rFonts w:eastAsia="Roboto"/>
                <w:sz w:val="16"/>
                <w:szCs w:val="16"/>
                <w:lang w:val="ru" w:eastAsia="ja-JP"/>
              </w:rPr>
            </w:pPr>
            <w:r w:rsidRPr="00B2566E">
              <w:rPr>
                <w:rFonts w:eastAsia="Roboto"/>
                <w:sz w:val="16"/>
                <w:szCs w:val="16"/>
                <w:lang w:val="ru" w:eastAsia="ja-JP"/>
              </w:rPr>
              <w:t xml:space="preserve">Максимальная высота </w:t>
            </w:r>
            <w:proofErr w:type="spellStart"/>
            <w:r w:rsidRPr="00B2566E">
              <w:rPr>
                <w:rFonts w:eastAsia="Roboto"/>
                <w:sz w:val="16"/>
                <w:szCs w:val="16"/>
                <w:lang w:val="ru" w:eastAsia="ja-JP"/>
              </w:rPr>
              <w:t>непросматриваемой</w:t>
            </w:r>
            <w:proofErr w:type="spellEnd"/>
            <w:r w:rsidRPr="00B2566E">
              <w:rPr>
                <w:rFonts w:eastAsia="Roboto"/>
                <w:sz w:val="16"/>
                <w:szCs w:val="16"/>
                <w:lang w:val="ru" w:eastAsia="ja-JP"/>
              </w:rPr>
              <w:t xml:space="preserve"> части ограждений земельного участка***, м</w:t>
            </w:r>
          </w:p>
        </w:tc>
      </w:tr>
      <w:tr w:rsidR="00B2566E" w:rsidRPr="00B2566E" w14:paraId="02D47891" w14:textId="77777777" w:rsidTr="004356B2">
        <w:trPr>
          <w:trHeight w:val="585"/>
          <w:tblHeader/>
          <w:jc w:val="center"/>
        </w:trPr>
        <w:tc>
          <w:tcPr>
            <w:tcW w:w="284"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01AE5E6D"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696"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1969251C"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71C16EC6"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24C39D57"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7F77CC5F"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1E85A70"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9E25354"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AA392C9"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3042F79F"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142256FF"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04702C03"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5E552B7B"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1"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0471F6F6" w14:textId="77777777" w:rsidR="00B2566E" w:rsidRPr="00B2566E" w:rsidRDefault="00B2566E" w:rsidP="00B2566E">
            <w:pPr>
              <w:widowControl w:val="0"/>
              <w:spacing w:line="240" w:lineRule="auto"/>
              <w:ind w:firstLine="0"/>
              <w:jc w:val="left"/>
              <w:rPr>
                <w:rFonts w:eastAsia="Roboto"/>
                <w:sz w:val="16"/>
                <w:szCs w:val="16"/>
                <w:lang w:val="ru" w:eastAsia="ja-JP"/>
              </w:rPr>
            </w:pPr>
          </w:p>
        </w:tc>
        <w:tc>
          <w:tcPr>
            <w:tcW w:w="1112" w:type="dxa"/>
            <w:vMerge/>
            <w:tcBorders>
              <w:bottom w:val="single" w:sz="4" w:space="0" w:color="000000"/>
              <w:right w:val="single" w:sz="4" w:space="0" w:color="000000"/>
            </w:tcBorders>
            <w:shd w:val="clear" w:color="auto" w:fill="auto"/>
            <w:tcMar>
              <w:top w:w="56" w:type="dxa"/>
              <w:left w:w="56" w:type="dxa"/>
              <w:bottom w:w="56" w:type="dxa"/>
              <w:right w:w="56" w:type="dxa"/>
            </w:tcMar>
            <w:vAlign w:val="center"/>
          </w:tcPr>
          <w:p w14:paraId="231BF6B6" w14:textId="77777777" w:rsidR="00B2566E" w:rsidRPr="00B2566E" w:rsidRDefault="00B2566E" w:rsidP="00B2566E">
            <w:pPr>
              <w:widowControl w:val="0"/>
              <w:spacing w:line="240" w:lineRule="auto"/>
              <w:ind w:firstLine="0"/>
              <w:jc w:val="left"/>
              <w:rPr>
                <w:rFonts w:eastAsia="Roboto"/>
                <w:sz w:val="16"/>
                <w:szCs w:val="16"/>
                <w:lang w:val="ru" w:eastAsia="ja-JP"/>
              </w:rPr>
            </w:pPr>
          </w:p>
        </w:tc>
      </w:tr>
      <w:tr w:rsidR="00B2566E" w:rsidRPr="00B2566E" w14:paraId="4366C930"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C21FAFD"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EA68B1D"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2.1</w:t>
            </w:r>
            <w:r w:rsidRPr="00B2566E">
              <w:rPr>
                <w:rFonts w:eastAsia="Roboto"/>
                <w:sz w:val="16"/>
                <w:szCs w:val="16"/>
                <w:lang w:eastAsia="ja-JP"/>
              </w:rPr>
              <w:t xml:space="preserve"> </w:t>
            </w:r>
            <w:r w:rsidRPr="00B2566E">
              <w:rPr>
                <w:rFonts w:eastAsia="Roboto"/>
                <w:sz w:val="16"/>
                <w:szCs w:val="16"/>
                <w:lang w:val="ru" w:eastAsia="ja-JP"/>
              </w:rPr>
              <w:t>Для индивидуального жилищного строительства</w:t>
            </w:r>
          </w:p>
        </w:tc>
        <w:tc>
          <w:tcPr>
            <w:tcW w:w="111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4633A1C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5D29C7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BC8A7F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BE1884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636C15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DA34E5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D013A7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32DDA5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45</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11E7BB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97D378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3C92A2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7625BC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3035D52E"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9411A9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1A6F39E"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2.1.1 Малоэтажная многоквартирная жилая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CDCD48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D240F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1342B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F3FBA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09982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1EADE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02C83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2,5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C6E60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7284E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61C29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734D6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6D893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61F794FF"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C400328"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EC5C6E8" w14:textId="77777777" w:rsidR="00B2566E" w:rsidRPr="00B2566E" w:rsidRDefault="00B2566E" w:rsidP="00B2566E">
            <w:pPr>
              <w:spacing w:line="240" w:lineRule="auto"/>
              <w:ind w:firstLine="0"/>
              <w:jc w:val="left"/>
              <w:rPr>
                <w:rFonts w:eastAsia="Arial"/>
                <w:sz w:val="16"/>
                <w:szCs w:val="16"/>
                <w:lang w:val="ru" w:eastAsia="ja-JP"/>
              </w:rPr>
            </w:pPr>
            <w:r w:rsidRPr="00B2566E">
              <w:rPr>
                <w:rFonts w:eastAsia="Roboto"/>
                <w:sz w:val="16"/>
                <w:szCs w:val="16"/>
                <w:lang w:val="ru" w:eastAsia="ja-JP"/>
              </w:rPr>
              <w:t>2.2</w:t>
            </w:r>
            <w:r w:rsidRPr="00B2566E">
              <w:rPr>
                <w:rFonts w:eastAsia="Roboto"/>
                <w:sz w:val="16"/>
                <w:szCs w:val="16"/>
                <w:lang w:eastAsia="ja-JP"/>
              </w:rPr>
              <w:t xml:space="preserve"> </w:t>
            </w:r>
            <w:r w:rsidRPr="00B2566E">
              <w:rPr>
                <w:rFonts w:eastAsia="Roboto"/>
                <w:sz w:val="16"/>
                <w:szCs w:val="16"/>
                <w:lang w:val="ru" w:eastAsia="ja-JP"/>
              </w:rPr>
              <w:t>Для ведения личного подсобного хозяйства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46CA70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50448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60F2F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55A90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41327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3A451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7A5EB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90BC5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E964D5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21E67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9401C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1439B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63D06225"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21BE136"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29BC802"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2.3 Блокированная жилая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D54C41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7F2F47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98E10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FDB00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57826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33165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ECEEC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914D2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4939D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3DC0A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15B48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2BC107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7DCE24EF"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C52192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49AF237"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 xml:space="preserve">2.5 </w:t>
            </w:r>
            <w:proofErr w:type="spellStart"/>
            <w:r w:rsidRPr="00B2566E">
              <w:rPr>
                <w:rFonts w:eastAsia="Roboto"/>
                <w:sz w:val="16"/>
                <w:szCs w:val="16"/>
                <w:lang w:val="ru" w:eastAsia="ja-JP"/>
              </w:rPr>
              <w:t>Среднеэтажная</w:t>
            </w:r>
            <w:proofErr w:type="spellEnd"/>
            <w:r w:rsidRPr="00B2566E">
              <w:rPr>
                <w:rFonts w:eastAsia="Roboto"/>
                <w:sz w:val="16"/>
                <w:szCs w:val="16"/>
                <w:lang w:val="ru" w:eastAsia="ja-JP"/>
              </w:rPr>
              <w:t xml:space="preserve"> жилая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74AD8A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678DF7"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BDEEC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7E556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9E6B9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9160C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3AC0F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094AD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894A7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FB675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B93F5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BFBD4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7F63562E"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86BEF97"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FD35CFC"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2.6 Многоэтажная жилая застройка (высотная застройка)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AA2DCF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03595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C86B97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84FA4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82EBB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995E2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BD475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65F02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B9E59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A90C1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41F0C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BFBA8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66AFA92E" w14:textId="77777777" w:rsidTr="004356B2">
        <w:trPr>
          <w:trHeight w:val="57"/>
          <w:jc w:val="center"/>
        </w:trPr>
        <w:tc>
          <w:tcPr>
            <w:tcW w:w="284" w:type="dxa"/>
            <w:tcBorders>
              <w:top w:val="nil"/>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0EE290F"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7</w:t>
            </w:r>
          </w:p>
        </w:tc>
        <w:tc>
          <w:tcPr>
            <w:tcW w:w="1696" w:type="dxa"/>
            <w:tcBorders>
              <w:top w:val="nil"/>
              <w:left w:val="nil"/>
              <w:bottom w:val="single" w:sz="4" w:space="0" w:color="000000"/>
              <w:right w:val="single" w:sz="4" w:space="0" w:color="000000"/>
            </w:tcBorders>
            <w:shd w:val="clear" w:color="auto" w:fill="auto"/>
            <w:tcMar>
              <w:top w:w="56" w:type="dxa"/>
              <w:left w:w="56" w:type="dxa"/>
              <w:bottom w:w="56" w:type="dxa"/>
              <w:right w:w="56" w:type="dxa"/>
            </w:tcMar>
          </w:tcPr>
          <w:p w14:paraId="6BA9F226"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2.7 Обслуживание жилой застройки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1BB838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B0D4B0"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7DC424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E7453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56CA9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A5B4A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10494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D8F8A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C6E0F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B0A76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135EE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2BC19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1808B5CD"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BFA414B"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AA7D68D"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2.7.1 Хранение автотранспорта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3DEC64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6855B9"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AD773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C27C9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32E5B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A3085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8435F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182E2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B0A3E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8CC52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7493A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506A3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7FC19F7E"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13334D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9</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47E0A5F"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3.1.2 Административные здания организаций, обеспечивающих предоставление коммунальных услуг</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260AD3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E0D9A3"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0A1BD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DA772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19AC3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EFC74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BC521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A64D1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5E94F0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8A15F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7A5F5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A8F4B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7165F078"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210A4C0"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lastRenderedPageBreak/>
              <w:t>10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38D3CE2"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3.2.1 Дома социального обслуживания</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C65697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98CD3E0"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A90EB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A57FB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22043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07D52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88DB4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50659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5734C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9113C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B0B6C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61938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019E894F"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EC7158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6924957"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3.2.2 Оказание социальной помощи населению</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514725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731E0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5351F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7BB09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327E7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2ADE3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9AEFE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F2D65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15F53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6D138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91EB2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6F6B58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637DC802"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A0654F2"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FF59911"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3.2.3 Оказание услуг связи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BFDD54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EADB4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EC1E1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4C5C7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84D6F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388ED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CD7DF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654F3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9D6B9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36566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9E7F1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7F94D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22271482"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B6ECEA3"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4FA4239"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3.2.4 Общежития</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FCB33A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8ABC82"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6E8B5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E4405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859BE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BBCE2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DFAB9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C5C2F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D4C61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BF08F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C6B0B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76019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2E9AF6C8"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04A8A3B"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6A5CC74"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3.3 Бытовое обслуживание</w:t>
            </w:r>
          </w:p>
        </w:tc>
        <w:tc>
          <w:tcPr>
            <w:tcW w:w="111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31A161D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73478C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30A898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64A664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F422C5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8AB3C0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C2AA44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AEDC39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2E75326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11A616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C17355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3165EF5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61B1252B"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9FA0FE8"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940E210"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3.4.1 Амбулаторно-поликлиническое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92D752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F41DE0"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32B09D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266E4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61717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4A834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9AF23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4BF7E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717E4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0565B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1B2E9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D710E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71374109"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3EBD123"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8C328D8"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3.6.1 Объекты культурно- досуговой деятельности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202CD5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8C91D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C4D6E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74386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A57A6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9557BD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7D9AD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A9DD8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FA38EE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AF1DF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1DA74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A850F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75BA8A21"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FC6FBA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17</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FB0A8B5"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3.8.1 Государственное управление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744F16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AEE11D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2EACF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AF178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25DFD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30A3B5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933D7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A9D54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68A10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3F52F0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01AEC7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EDD2B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5D147EDC"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0520AA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18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6705DE6"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3.8.2 Представительская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FCF0C3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5151ECF"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4BA9D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BF713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687D6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A02B5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AB8EB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8F8BE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DF5F87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49391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1FA44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EE4D3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390DF570"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65395F6"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FACE89D"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3.9.2 Проведение научных исследований</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764BEC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F6C55B"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FE2CB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056D1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836458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15F46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50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4EF62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45257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BBC33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3BEAA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A680F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AEF58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798FACA1"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78DA8C5"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0907AAA"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3.9.3 Проведение научных испытаний</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1BE913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D5D36F"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1D04B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4BDF6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C7578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75A47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734566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E49FF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D89C3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ECF41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5E077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50BDD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3CD59E0E"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7DEA04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2B7FDD7"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3.10.1 Амбулаторное ветеринарное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791FB7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6906A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32243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CA3439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E65D9B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45F23A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0E8223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474D88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1A31F9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FEA87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9185D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C87FA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097CD46D"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A1D530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lastRenderedPageBreak/>
              <w:t>23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20637FE"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3.10.2 Приюты для животных</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39EAA9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9036037"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8EE40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CF271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1BF79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F76D3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26E59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443050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24034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9DB32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EF81D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53F8C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06127D1D"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4EE080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AB7CC3E"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4.1 Деловое управление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4823211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BA576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B7427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7E80D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2274C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E5DB1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13E0E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4A87B1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87654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B45C7C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0E464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AA1C7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749831A2"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E56756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5E2251E"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4.2 Объекты торговли (торговые центры, торгово- развлекательные центры (комплексы)</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FB6B4A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3E6DAC"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02401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60AB2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94103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3E647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A137A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3E1806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089F4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D2495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455834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9AE6E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281873D5"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DB50346"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44B4BCD"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4.3 Рынки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7A7DA3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6BCC7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B90ED6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1F0EE1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2EA1E5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A9A44A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B49514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BEEB4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554D34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239B4B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AD5ADB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76F16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1AF3A464"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D2083AE"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27</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36877C2"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4.4 Магазины</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09C74D9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DF8FE2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43B565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6C339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90384C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0A12E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84C3E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5C121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2DE2E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6691C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F2912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B7383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057BEDD9"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FF65C15"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9375D9A"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4.5 Банковская и страховая деятельность</w:t>
            </w:r>
          </w:p>
        </w:tc>
        <w:tc>
          <w:tcPr>
            <w:tcW w:w="111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14:paraId="5C0EE43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42550065"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1FCFF4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1DB1A4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7D8C899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38801E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3BE123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DCCFE1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0C3D018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1B70D9A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535AE9A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14:paraId="61C2B3E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7D86ED73"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E606443"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29</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2F354A7"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4.6 Общественное питание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C035D5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1FAD5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48BB7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B4BAEA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78E76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652626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9649F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DA11B5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A2CDC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8BDC1E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2C3CC7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C8821D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45E48D63"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C505C66"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71F58633"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4.7 Гостиничное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732A47D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13D482"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CC565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91A378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D0244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0DB95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8D671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DB81D8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B51341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547EF7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BA2F9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BFEC9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321F0E58"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C10E6B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31</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F6F7C21"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4.8.2 Проведение азартных игр</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2F9D7D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D9B1B0"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82865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96812B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8A3CEC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40745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6BC3BD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E4FB7B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46B0F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FF6E8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7414FB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9B412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2CDC212E"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C76210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32</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ADD17CE"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4.9.1.2 Обеспечение дорожного отдыха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EE6F7C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BD55A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8AD96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0C23A8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64D04A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3B8FEF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B1A4AD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B5A5F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AC035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09E77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E00C00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DD3AE8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41D7AB02"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13F19FE8"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33</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790319E"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4.9.1.3 Автомобильные мойки</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1CC45E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4A3728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6DB8A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51B21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A28F00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8CD25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86E74B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7FE51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84C36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1491FA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D5056A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E1A4BB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59080D9C"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9C84B6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34</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401D342"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4.9.1.4 Ремонт автомобилей</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35127C3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334F40"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8740FD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913AF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98F2F7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1C514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A67E0D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E29B18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8D94C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291DB0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8D817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ACF38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28C1FD09"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4FF0C17"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35</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677F8FD7"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 xml:space="preserve">4.10 </w:t>
            </w:r>
            <w:proofErr w:type="spellStart"/>
            <w:r w:rsidRPr="00B2566E">
              <w:rPr>
                <w:rFonts w:eastAsia="Roboto"/>
                <w:sz w:val="16"/>
                <w:szCs w:val="16"/>
                <w:lang w:val="ru" w:eastAsia="ja-JP"/>
              </w:rPr>
              <w:t>Выставочно</w:t>
            </w:r>
            <w:proofErr w:type="spellEnd"/>
            <w:r w:rsidRPr="00B2566E">
              <w:rPr>
                <w:rFonts w:eastAsia="Roboto"/>
                <w:sz w:val="16"/>
                <w:szCs w:val="16"/>
                <w:lang w:val="ru" w:eastAsia="ja-JP"/>
              </w:rPr>
              <w:t>- ярмарочная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3BE21D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02617A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066C2A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147529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3872B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9522E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69DF8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4AFFFA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EEF6E7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6D283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0AD8CB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CFD340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26A26E2F"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5150BD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lastRenderedPageBreak/>
              <w:t>36</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03746BE9"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5.1.2 Обеспечение занятий спортом в помещениях</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245C889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CF0AC26"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808F67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E4D43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AEA57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20E8B6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30647E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3015B2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13F3F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84098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6F3B7D"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04A1F6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61E208ED"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4069BF6A"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37</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3E12425"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5.2.1 Туристическое обслуживание</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5F3462B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7BC57C1"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F7F6D5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6918CF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DA106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0B471D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7F71C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53D067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12D998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D68E1B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BA8BA8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308564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r w:rsidR="00B2566E" w:rsidRPr="00B2566E" w14:paraId="4EB002A8"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77D5BF7"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38</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F3DF3D6"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6.12 Научно- производственная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6C0422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8B734E6"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754E1F"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A42CAC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F6969F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12FB6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542792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22DA601"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4644F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ED16278"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BB773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FD9B98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368F957E"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162B5DB"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39</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52E76FB2"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8.3 Обеспечение внутреннего правопорядка</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13B4D10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AC42A27"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291D283"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F45DC3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3,2</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61DB76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D1164E0"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F57AE4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1C5CFE2"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CC4CEC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553D21D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5486A5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6250DCE"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r>
      <w:tr w:rsidR="00B2566E" w:rsidRPr="00B2566E" w14:paraId="6C26D76B" w14:textId="77777777" w:rsidTr="004356B2">
        <w:trPr>
          <w:trHeight w:val="57"/>
          <w:jc w:val="center"/>
        </w:trPr>
        <w:tc>
          <w:tcPr>
            <w:tcW w:w="284"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3D66CDB4"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40</w:t>
            </w:r>
          </w:p>
        </w:tc>
        <w:tc>
          <w:tcPr>
            <w:tcW w:w="1696" w:type="dxa"/>
            <w:tcBorders>
              <w:top w:val="single" w:sz="4" w:space="0" w:color="000000"/>
              <w:left w:val="single" w:sz="4" w:space="0" w:color="000000"/>
              <w:bottom w:val="single" w:sz="4" w:space="0" w:color="000000"/>
              <w:right w:val="single" w:sz="4" w:space="0" w:color="000000"/>
            </w:tcBorders>
            <w:shd w:val="clear" w:color="auto" w:fill="auto"/>
            <w:tcMar>
              <w:top w:w="56" w:type="dxa"/>
              <w:left w:w="56" w:type="dxa"/>
              <w:bottom w:w="56" w:type="dxa"/>
              <w:right w:w="56" w:type="dxa"/>
            </w:tcMar>
            <w:vAlign w:val="center"/>
          </w:tcPr>
          <w:p w14:paraId="2BEE3E72" w14:textId="77777777" w:rsidR="00B2566E" w:rsidRPr="00B2566E" w:rsidRDefault="00B2566E" w:rsidP="00B2566E">
            <w:pPr>
              <w:spacing w:line="240" w:lineRule="auto"/>
              <w:ind w:firstLine="0"/>
              <w:jc w:val="left"/>
              <w:rPr>
                <w:rFonts w:eastAsia="Roboto"/>
                <w:sz w:val="16"/>
                <w:szCs w:val="16"/>
                <w:lang w:val="ru" w:eastAsia="ja-JP"/>
              </w:rPr>
            </w:pPr>
            <w:r w:rsidRPr="00B2566E">
              <w:rPr>
                <w:rFonts w:eastAsia="Roboto"/>
                <w:sz w:val="16"/>
                <w:szCs w:val="16"/>
                <w:lang w:val="ru" w:eastAsia="ja-JP"/>
              </w:rPr>
              <w:t>9.2.1 Санаторная деятельность</w:t>
            </w:r>
          </w:p>
        </w:tc>
        <w:tc>
          <w:tcPr>
            <w:tcW w:w="1111"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14:paraId="6DDE5CE6"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69EDA52" w14:textId="77777777" w:rsidR="00B2566E" w:rsidRPr="00B2566E" w:rsidRDefault="00B2566E" w:rsidP="00B2566E">
            <w:pPr>
              <w:spacing w:line="240" w:lineRule="auto"/>
              <w:ind w:firstLine="0"/>
              <w:jc w:val="center"/>
              <w:rPr>
                <w:rFonts w:eastAsia="Roboto"/>
                <w:sz w:val="16"/>
                <w:szCs w:val="16"/>
                <w:lang w:eastAsia="ja-JP"/>
              </w:rPr>
            </w:pPr>
            <w:r w:rsidRPr="00B2566E">
              <w:rPr>
                <w:rFonts w:eastAsia="Roboto"/>
                <w:sz w:val="16"/>
                <w:szCs w:val="16"/>
                <w:lang w:eastAsia="ja-JP"/>
              </w:rPr>
              <w:t>4,25</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172A2B8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47D45BD7"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8D42EB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3F119DCA"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40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DF30C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1,8</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0A5E95A4"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30</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699F5E29"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1EC43D5"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3</w:t>
            </w:r>
          </w:p>
        </w:tc>
        <w:tc>
          <w:tcPr>
            <w:tcW w:w="1111"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7FF2FC4B"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1,5</w:t>
            </w:r>
          </w:p>
        </w:tc>
        <w:tc>
          <w:tcPr>
            <w:tcW w:w="1112" w:type="dxa"/>
            <w:tcBorders>
              <w:top w:val="nil"/>
              <w:left w:val="nil"/>
              <w:bottom w:val="single" w:sz="6" w:space="0" w:color="000000"/>
              <w:right w:val="single" w:sz="6" w:space="0" w:color="000000"/>
            </w:tcBorders>
            <w:tcMar>
              <w:top w:w="0" w:type="dxa"/>
              <w:left w:w="100" w:type="dxa"/>
              <w:bottom w:w="0" w:type="dxa"/>
              <w:right w:w="100" w:type="dxa"/>
            </w:tcMar>
            <w:vAlign w:val="center"/>
          </w:tcPr>
          <w:p w14:paraId="27C5D91C" w14:textId="77777777" w:rsidR="00B2566E" w:rsidRPr="00B2566E" w:rsidRDefault="00B2566E" w:rsidP="00B2566E">
            <w:pPr>
              <w:spacing w:line="240" w:lineRule="auto"/>
              <w:ind w:firstLine="0"/>
              <w:jc w:val="center"/>
              <w:rPr>
                <w:rFonts w:eastAsia="Roboto"/>
                <w:sz w:val="16"/>
                <w:szCs w:val="16"/>
                <w:lang w:val="ru" w:eastAsia="ja-JP"/>
              </w:rPr>
            </w:pPr>
            <w:r w:rsidRPr="00B2566E">
              <w:rPr>
                <w:rFonts w:eastAsia="Roboto"/>
                <w:sz w:val="16"/>
                <w:szCs w:val="16"/>
                <w:lang w:val="ru" w:eastAsia="ja-JP"/>
              </w:rPr>
              <w:t>0,45</w:t>
            </w:r>
          </w:p>
        </w:tc>
      </w:tr>
    </w:tbl>
    <w:p w14:paraId="1E891740" w14:textId="77777777" w:rsidR="00EE38C1" w:rsidRPr="00B5675E" w:rsidRDefault="00EE38C1" w:rsidP="00EE38C1">
      <w:pPr>
        <w:spacing w:after="240" w:line="240" w:lineRule="auto"/>
        <w:ind w:right="-316" w:firstLine="0"/>
        <w:jc w:val="left"/>
        <w:rPr>
          <w:rFonts w:eastAsia="Roboto"/>
          <w:sz w:val="16"/>
          <w:szCs w:val="16"/>
        </w:rPr>
      </w:pPr>
      <w:r w:rsidRPr="00B5675E">
        <w:rPr>
          <w:rFonts w:eastAsia="Roboto"/>
          <w:sz w:val="16"/>
          <w:szCs w:val="16"/>
        </w:rPr>
        <w:t>* показатель принимается как отступ на 3 м от минимального отступа зданий, строений, сооружений от красных линий по каждой территориальной зоне соответственно;</w:t>
      </w:r>
      <w:r w:rsidRPr="00B5675E">
        <w:rPr>
          <w:rFonts w:eastAsia="Roboto"/>
          <w:sz w:val="16"/>
          <w:szCs w:val="16"/>
        </w:rPr>
        <w:br/>
        <w:t>** не регламентируется:</w:t>
      </w:r>
      <w:r w:rsidRPr="00B5675E">
        <w:rPr>
          <w:rFonts w:eastAsia="Roboto"/>
          <w:sz w:val="16"/>
          <w:szCs w:val="16"/>
        </w:rPr>
        <w:br/>
        <w:t xml:space="preserve">    - в случае наличия на земельном участке зон с особыми условиями использования территории, запрещающих размещение объектов капитального строительства в соответствии с требованием;</w:t>
      </w:r>
      <w:r w:rsidRPr="00B5675E">
        <w:rPr>
          <w:rFonts w:eastAsia="Roboto"/>
          <w:sz w:val="16"/>
          <w:szCs w:val="16"/>
        </w:rPr>
        <w:br/>
        <w:t xml:space="preserve">    - в случае разработки проекта планировки на территорию;</w:t>
      </w:r>
      <w:r w:rsidRPr="00B5675E">
        <w:rPr>
          <w:rFonts w:eastAsia="Roboto"/>
          <w:sz w:val="16"/>
          <w:szCs w:val="16"/>
        </w:rPr>
        <w:br/>
        <w:t xml:space="preserve">    - для зданий высотой более 18 м, выходящих на границу участка, примыкающую к существующей УДС;</w:t>
      </w:r>
      <w:r w:rsidRPr="00B5675E">
        <w:rPr>
          <w:rFonts w:eastAsia="Roboto"/>
          <w:sz w:val="16"/>
          <w:szCs w:val="16"/>
        </w:rPr>
        <w:br/>
        <w:t xml:space="preserve">    - при длине границы участка вдоль красной линии менее 25 м;</w:t>
      </w:r>
      <w:r w:rsidRPr="00B5675E">
        <w:rPr>
          <w:rFonts w:eastAsia="Roboto"/>
          <w:sz w:val="16"/>
          <w:szCs w:val="16"/>
        </w:rPr>
        <w:br/>
        <w:t>*** параметр действует на фасады и ограждения, выходящие на границу участка, примыкающую к территориям общего пользования;</w:t>
      </w:r>
      <w:r w:rsidRPr="00B5675E">
        <w:rPr>
          <w:rFonts w:eastAsia="Roboto"/>
          <w:sz w:val="16"/>
          <w:szCs w:val="16"/>
        </w:rPr>
        <w:br/>
        <w:t>**** не регламентируется при длине участка вдоль красных линий от 0 до 54 м, от 55 до 92 м - 60%, от 93 м - 70% (по каждой стороне участка).</w:t>
      </w:r>
    </w:p>
    <w:p w14:paraId="1C303ACA" w14:textId="77777777" w:rsidR="00B2566E" w:rsidRPr="00B2566E" w:rsidRDefault="00EE38C1" w:rsidP="00B2566E">
      <w:pPr>
        <w:spacing w:after="240" w:line="240" w:lineRule="auto"/>
        <w:ind w:right="-316" w:firstLine="0"/>
        <w:jc w:val="left"/>
        <w:rPr>
          <w:rFonts w:eastAsia="Roboto"/>
          <w:sz w:val="16"/>
          <w:szCs w:val="16"/>
        </w:rPr>
      </w:pPr>
      <w:r w:rsidRPr="00B5675E">
        <w:rPr>
          <w:rFonts w:eastAsia="Roboto"/>
          <w:sz w:val="16"/>
          <w:szCs w:val="16"/>
        </w:rPr>
        <w:t xml:space="preserve">Примечания: </w:t>
      </w:r>
      <w:r w:rsidRPr="00B5675E">
        <w:rPr>
          <w:rFonts w:eastAsia="Roboto"/>
          <w:sz w:val="16"/>
          <w:szCs w:val="16"/>
        </w:rPr>
        <w:br/>
      </w:r>
      <w:r w:rsidR="00B2566E" w:rsidRPr="00B2566E">
        <w:rPr>
          <w:rFonts w:eastAsia="Roboto"/>
          <w:sz w:val="16"/>
          <w:szCs w:val="16"/>
        </w:rPr>
        <w:t>1. Требования к объемно-пространственным и архитектурно-стилистическим характеристикам не подлежат установлению в отношении реконструируемых объектов капитального строительства.</w:t>
      </w:r>
      <w:r w:rsidR="00B2566E" w:rsidRPr="00B2566E">
        <w:rPr>
          <w:rFonts w:eastAsia="Roboto"/>
          <w:sz w:val="16"/>
          <w:szCs w:val="16"/>
        </w:rPr>
        <w:br/>
        <w:t xml:space="preserve">2. Параметры, касающиеся первых этажей здания, а именно минимальная высота первого этажа, минимальный процент остекления фасада первого этажа, минимальная высота оконных проемов первых этажей, максимальная отметка входной группы, не регламентируются в случае крупнопанельного домостроения. </w:t>
      </w:r>
      <w:r w:rsidR="00B2566E" w:rsidRPr="00B2566E">
        <w:rPr>
          <w:rFonts w:eastAsia="Roboto"/>
          <w:sz w:val="16"/>
          <w:szCs w:val="16"/>
        </w:rPr>
        <w:br/>
        <w:t xml:space="preserve">3. Высота </w:t>
      </w:r>
      <w:proofErr w:type="spellStart"/>
      <w:r w:rsidR="00B2566E" w:rsidRPr="00B2566E">
        <w:rPr>
          <w:rFonts w:eastAsia="Roboto"/>
          <w:sz w:val="16"/>
          <w:szCs w:val="16"/>
        </w:rPr>
        <w:t>непросматриваемой</w:t>
      </w:r>
      <w:proofErr w:type="spellEnd"/>
      <w:r w:rsidR="00B2566E" w:rsidRPr="00B2566E">
        <w:rPr>
          <w:rFonts w:eastAsia="Roboto"/>
          <w:sz w:val="16"/>
          <w:szCs w:val="16"/>
        </w:rPr>
        <w:t xml:space="preserve"> части ограждений рассчитывается с учетом высоты опоры ограждения, если ширина опоры больше высоты </w:t>
      </w:r>
      <w:proofErr w:type="spellStart"/>
      <w:r w:rsidR="00B2566E" w:rsidRPr="00B2566E">
        <w:rPr>
          <w:rFonts w:eastAsia="Roboto"/>
          <w:sz w:val="16"/>
          <w:szCs w:val="16"/>
        </w:rPr>
        <w:t>непросматриваемой</w:t>
      </w:r>
      <w:proofErr w:type="spellEnd"/>
      <w:r w:rsidR="00B2566E" w:rsidRPr="00B2566E">
        <w:rPr>
          <w:rFonts w:eastAsia="Roboto"/>
          <w:sz w:val="16"/>
          <w:szCs w:val="16"/>
        </w:rPr>
        <w:t xml:space="preserve"> части.</w:t>
      </w:r>
    </w:p>
    <w:p w14:paraId="2E2C3181" w14:textId="77777777" w:rsidR="00B2566E" w:rsidRDefault="00B2566E" w:rsidP="00B2566E">
      <w:pPr>
        <w:spacing w:after="240" w:line="240" w:lineRule="auto"/>
        <w:ind w:right="-316" w:firstLine="0"/>
        <w:jc w:val="left"/>
      </w:pPr>
    </w:p>
    <w:p w14:paraId="392C8C61" w14:textId="77777777" w:rsidR="00B2566E" w:rsidRDefault="00B2566E" w:rsidP="00B2566E">
      <w:pPr>
        <w:spacing w:after="240" w:line="240" w:lineRule="auto"/>
        <w:ind w:right="-316" w:firstLine="0"/>
        <w:jc w:val="left"/>
      </w:pPr>
    </w:p>
    <w:p w14:paraId="1ADE569B" w14:textId="146A8630" w:rsidR="00EE38C1" w:rsidRDefault="00EE38C1" w:rsidP="00B2566E">
      <w:pPr>
        <w:spacing w:after="240" w:line="240" w:lineRule="auto"/>
        <w:ind w:right="-316" w:firstLine="0"/>
        <w:jc w:val="left"/>
      </w:pPr>
      <w:r w:rsidRPr="00B5675E">
        <w:lastRenderedPageBreak/>
        <w:t>4. Требования к внешнему облику фасадов объектов капитального строительства, относящихся к группе “Многоквартирные жилые”:</w:t>
      </w:r>
    </w:p>
    <w:tbl>
      <w:tblPr>
        <w:tblW w:w="15300" w:type="dxa"/>
        <w:jc w:val="center"/>
        <w:tblLayout w:type="fixed"/>
        <w:tblLook w:val="0400" w:firstRow="0" w:lastRow="0" w:firstColumn="0" w:lastColumn="0" w:noHBand="0" w:noVBand="1"/>
      </w:tblPr>
      <w:tblGrid>
        <w:gridCol w:w="562"/>
        <w:gridCol w:w="1134"/>
        <w:gridCol w:w="993"/>
        <w:gridCol w:w="12611"/>
      </w:tblGrid>
      <w:tr w:rsidR="00B2566E" w:rsidRPr="000E243F" w14:paraId="23D3F46E" w14:textId="77777777" w:rsidTr="004356B2">
        <w:trPr>
          <w:trHeight w:val="24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EF1EE" w14:textId="77777777" w:rsidR="00B2566E" w:rsidRPr="00BE5917" w:rsidRDefault="00B2566E" w:rsidP="00B2566E">
            <w:pPr>
              <w:spacing w:line="240" w:lineRule="auto"/>
              <w:ind w:firstLine="0"/>
              <w:jc w:val="center"/>
              <w:rPr>
                <w:rFonts w:eastAsia="Roboto"/>
                <w:sz w:val="16"/>
                <w:szCs w:val="16"/>
                <w:lang w:val="ru"/>
              </w:rPr>
            </w:pPr>
            <w:r w:rsidRPr="00BE5917">
              <w:rPr>
                <w:rFonts w:eastAsia="Nova Mono"/>
                <w:sz w:val="16"/>
                <w:szCs w:val="16"/>
                <w:lang w:val="ru"/>
              </w:rPr>
              <w:t>№ п/п</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39340F34" w14:textId="77777777" w:rsidR="00B2566E" w:rsidRPr="00BE5917" w:rsidRDefault="00B2566E" w:rsidP="00B2566E">
            <w:pPr>
              <w:spacing w:line="240" w:lineRule="auto"/>
              <w:ind w:firstLine="0"/>
              <w:jc w:val="center"/>
              <w:rPr>
                <w:rFonts w:eastAsia="Roboto"/>
                <w:sz w:val="16"/>
                <w:szCs w:val="16"/>
                <w:lang w:val="ru"/>
              </w:rPr>
            </w:pPr>
            <w:r w:rsidRPr="00BE5917">
              <w:rPr>
                <w:rFonts w:eastAsia="Roboto"/>
                <w:sz w:val="16"/>
                <w:szCs w:val="16"/>
                <w:lang w:val="ru"/>
              </w:rPr>
              <w:t>Параметр</w:t>
            </w:r>
          </w:p>
        </w:tc>
        <w:tc>
          <w:tcPr>
            <w:tcW w:w="993" w:type="dxa"/>
            <w:tcBorders>
              <w:top w:val="single" w:sz="4" w:space="0" w:color="000000"/>
              <w:left w:val="nil"/>
              <w:bottom w:val="single" w:sz="4" w:space="0" w:color="000000"/>
              <w:right w:val="single" w:sz="4" w:space="0" w:color="000000"/>
            </w:tcBorders>
            <w:shd w:val="clear" w:color="auto" w:fill="auto"/>
            <w:vAlign w:val="center"/>
          </w:tcPr>
          <w:p w14:paraId="1D380C45" w14:textId="77777777" w:rsidR="00B2566E" w:rsidRPr="00BE5917" w:rsidRDefault="00B2566E" w:rsidP="00B2566E">
            <w:pPr>
              <w:spacing w:line="240" w:lineRule="auto"/>
              <w:ind w:firstLine="0"/>
              <w:jc w:val="center"/>
              <w:rPr>
                <w:rFonts w:eastAsia="Roboto"/>
                <w:sz w:val="16"/>
                <w:szCs w:val="16"/>
                <w:lang w:val="ru"/>
              </w:rPr>
            </w:pPr>
            <w:r w:rsidRPr="00BE5917">
              <w:rPr>
                <w:rFonts w:eastAsia="Roboto"/>
                <w:sz w:val="16"/>
                <w:szCs w:val="16"/>
                <w:lang w:val="ru"/>
              </w:rPr>
              <w:t>Конструктивный элемент</w:t>
            </w:r>
          </w:p>
        </w:tc>
        <w:tc>
          <w:tcPr>
            <w:tcW w:w="12611" w:type="dxa"/>
            <w:tcBorders>
              <w:top w:val="single" w:sz="4" w:space="0" w:color="000000"/>
              <w:left w:val="nil"/>
              <w:bottom w:val="single" w:sz="4" w:space="0" w:color="000000"/>
              <w:right w:val="single" w:sz="4" w:space="0" w:color="000000"/>
            </w:tcBorders>
            <w:shd w:val="clear" w:color="auto" w:fill="auto"/>
            <w:vAlign w:val="center"/>
          </w:tcPr>
          <w:p w14:paraId="0A3B6665" w14:textId="77777777" w:rsidR="00B2566E" w:rsidRPr="00BE5917" w:rsidRDefault="00B2566E" w:rsidP="00B2566E">
            <w:pPr>
              <w:spacing w:line="240" w:lineRule="auto"/>
              <w:ind w:firstLine="0"/>
              <w:jc w:val="center"/>
              <w:rPr>
                <w:rFonts w:eastAsia="Roboto"/>
                <w:sz w:val="16"/>
                <w:szCs w:val="16"/>
                <w:lang w:val="ru"/>
              </w:rPr>
            </w:pPr>
            <w:r w:rsidRPr="00BE5917">
              <w:rPr>
                <w:rFonts w:eastAsia="Roboto"/>
                <w:sz w:val="16"/>
                <w:szCs w:val="16"/>
                <w:lang w:val="ru"/>
              </w:rPr>
              <w:t>Требования</w:t>
            </w:r>
          </w:p>
        </w:tc>
      </w:tr>
      <w:tr w:rsidR="00B2566E" w:rsidRPr="000E243F" w14:paraId="231B234D" w14:textId="77777777" w:rsidTr="004356B2">
        <w:trPr>
          <w:trHeight w:val="392"/>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1554DB3B" w14:textId="77777777" w:rsidR="00B2566E" w:rsidRPr="00BE5917" w:rsidRDefault="00B2566E" w:rsidP="00B2566E">
            <w:pPr>
              <w:spacing w:line="240" w:lineRule="auto"/>
              <w:ind w:firstLine="0"/>
              <w:rPr>
                <w:rFonts w:eastAsia="Roboto"/>
                <w:sz w:val="16"/>
                <w:szCs w:val="16"/>
              </w:rPr>
            </w:pPr>
            <w:r w:rsidRPr="00BE5917">
              <w:rPr>
                <w:rFonts w:eastAsia="Roboto"/>
                <w:sz w:val="16"/>
                <w:szCs w:val="16"/>
              </w:rPr>
              <w:t>1</w:t>
            </w:r>
          </w:p>
        </w:tc>
        <w:tc>
          <w:tcPr>
            <w:tcW w:w="1134" w:type="dxa"/>
            <w:vMerge w:val="restart"/>
            <w:tcBorders>
              <w:top w:val="nil"/>
              <w:left w:val="nil"/>
              <w:bottom w:val="single" w:sz="4" w:space="0" w:color="000000"/>
              <w:right w:val="single" w:sz="4" w:space="0" w:color="000000"/>
            </w:tcBorders>
            <w:shd w:val="clear" w:color="auto" w:fill="auto"/>
          </w:tcPr>
          <w:p w14:paraId="736B33E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Требования к цветовым характеристикам зданий, строений и сооружений</w:t>
            </w:r>
          </w:p>
        </w:tc>
        <w:tc>
          <w:tcPr>
            <w:tcW w:w="993" w:type="dxa"/>
            <w:tcBorders>
              <w:top w:val="nil"/>
              <w:left w:val="nil"/>
              <w:bottom w:val="single" w:sz="4" w:space="0" w:color="000000"/>
              <w:right w:val="single" w:sz="4" w:space="0" w:color="000000"/>
            </w:tcBorders>
            <w:shd w:val="clear" w:color="auto" w:fill="auto"/>
            <w:vAlign w:val="center"/>
          </w:tcPr>
          <w:p w14:paraId="72B34470" w14:textId="77777777" w:rsidR="00B2566E" w:rsidRPr="00BE5917" w:rsidRDefault="00B2566E" w:rsidP="00B2566E">
            <w:pPr>
              <w:spacing w:line="240" w:lineRule="auto"/>
              <w:ind w:firstLine="0"/>
              <w:rPr>
                <w:rFonts w:eastAsia="Roboto"/>
                <w:sz w:val="16"/>
                <w:szCs w:val="16"/>
                <w:lang w:val="ru"/>
              </w:rPr>
            </w:pPr>
            <w:r>
              <w:rPr>
                <w:rFonts w:eastAsia="Roboto"/>
                <w:sz w:val="16"/>
                <w:szCs w:val="16"/>
                <w:lang w:val="ru"/>
              </w:rPr>
              <w:t xml:space="preserve">1.1. </w:t>
            </w:r>
            <w:r w:rsidRPr="00BE5917">
              <w:rPr>
                <w:rFonts w:eastAsia="Roboto"/>
                <w:sz w:val="16"/>
                <w:szCs w:val="16"/>
                <w:lang w:val="ru"/>
              </w:rPr>
              <w:t>Стены</w:t>
            </w:r>
          </w:p>
        </w:tc>
        <w:tc>
          <w:tcPr>
            <w:tcW w:w="12611" w:type="dxa"/>
            <w:tcBorders>
              <w:top w:val="nil"/>
              <w:left w:val="nil"/>
              <w:bottom w:val="single" w:sz="4" w:space="0" w:color="000000"/>
              <w:right w:val="single" w:sz="4" w:space="0" w:color="000000"/>
            </w:tcBorders>
          </w:tcPr>
          <w:p w14:paraId="625571F3"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1.1.1 В цветовом решении облицовочных материалов каждой блок-секции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03015B7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1.1.2 Цветовое решение должно осуществляться в соответствии с разрешенными к использованию RAL: </w:t>
            </w:r>
          </w:p>
          <w:p w14:paraId="661E6BB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основные оттенки - 9010,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w:t>
            </w:r>
          </w:p>
          <w:p w14:paraId="38177858"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p w14:paraId="7770942B" w14:textId="77777777" w:rsidR="00B2566E" w:rsidRPr="00BE5917" w:rsidRDefault="00B2566E" w:rsidP="00B2566E">
            <w:pPr>
              <w:spacing w:line="240" w:lineRule="auto"/>
              <w:ind w:left="-12" w:firstLine="0"/>
              <w:contextualSpacing/>
              <w:rPr>
                <w:rFonts w:eastAsia="Roboto"/>
                <w:sz w:val="16"/>
                <w:szCs w:val="16"/>
                <w:lang w:val="ru"/>
              </w:rPr>
            </w:pPr>
            <w:r w:rsidRPr="00BE5917">
              <w:rPr>
                <w:rFonts w:eastAsia="Roboto"/>
                <w:sz w:val="16"/>
                <w:szCs w:val="16"/>
                <w:lang w:val="ru"/>
              </w:rPr>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34F12B69" w14:textId="77777777" w:rsidR="00B2566E" w:rsidRPr="00BE5917" w:rsidRDefault="00B2566E" w:rsidP="00B2566E">
            <w:pPr>
              <w:spacing w:line="240" w:lineRule="auto"/>
              <w:ind w:left="-12" w:firstLine="0"/>
              <w:contextualSpacing/>
              <w:rPr>
                <w:rFonts w:eastAsia="Roboto"/>
                <w:sz w:val="16"/>
                <w:szCs w:val="16"/>
                <w:lang w:val="ru"/>
              </w:rPr>
            </w:pPr>
            <w:r w:rsidRPr="00BE5917">
              <w:rPr>
                <w:rFonts w:eastAsia="Roboto"/>
                <w:sz w:val="16"/>
                <w:szCs w:val="16"/>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BE5917">
              <w:rPr>
                <w:rFonts w:eastAsia="Roboto"/>
                <w:sz w:val="16"/>
                <w:szCs w:val="16"/>
                <w:lang w:val="ru"/>
              </w:rPr>
              <w:t>нащельников</w:t>
            </w:r>
            <w:proofErr w:type="spellEnd"/>
            <w:r w:rsidRPr="00BE5917">
              <w:rPr>
                <w:rFonts w:eastAsia="Roboto"/>
                <w:sz w:val="16"/>
                <w:szCs w:val="16"/>
                <w:lang w:val="ru"/>
              </w:rPr>
              <w:t xml:space="preserve"> на стыках поверхностей должно осуществляться в соответствии с колером от</w:t>
            </w:r>
            <w:r>
              <w:rPr>
                <w:rFonts w:eastAsia="Roboto"/>
                <w:sz w:val="16"/>
                <w:szCs w:val="16"/>
                <w:lang w:val="ru"/>
              </w:rPr>
              <w:t>делки этих поверхностей.</w:t>
            </w:r>
          </w:p>
        </w:tc>
      </w:tr>
      <w:tr w:rsidR="00B2566E" w:rsidRPr="000E243F" w14:paraId="1452D068"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32617BD"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47699489"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387434A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1.2</w:t>
            </w:r>
            <w:r>
              <w:rPr>
                <w:rFonts w:eastAsia="Roboto"/>
                <w:sz w:val="16"/>
                <w:szCs w:val="16"/>
                <w:lang w:val="ru"/>
              </w:rPr>
              <w:t xml:space="preserve">. </w:t>
            </w:r>
            <w:r w:rsidRPr="00BE5917">
              <w:rPr>
                <w:rFonts w:eastAsia="Roboto"/>
                <w:sz w:val="16"/>
                <w:szCs w:val="16"/>
                <w:lang w:val="ru"/>
              </w:rPr>
              <w:t>Окна</w:t>
            </w:r>
          </w:p>
        </w:tc>
        <w:tc>
          <w:tcPr>
            <w:tcW w:w="12611" w:type="dxa"/>
            <w:tcBorders>
              <w:top w:val="nil"/>
              <w:left w:val="nil"/>
              <w:bottom w:val="single" w:sz="4" w:space="0" w:color="000000"/>
              <w:right w:val="single" w:sz="4" w:space="0" w:color="000000"/>
            </w:tcBorders>
          </w:tcPr>
          <w:p w14:paraId="5D15695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1.2.1 Цветовое решение должно осуществляться в соответствии с разрешенными к использованию RAL: 9010, 1002, 7010, 7011, 7024, 7026, 820-5, 7021, 8014, 9005.</w:t>
            </w:r>
          </w:p>
          <w:p w14:paraId="19776462"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1.2.2 Все элементы окон (за исключением стекла) должны выполняться в едином цветовом решении. Допускается применение разных цветов для разных по назначению групп проемов (окна жилых помещений, витрины коммерческих предприятий). </w:t>
            </w:r>
          </w:p>
        </w:tc>
      </w:tr>
      <w:tr w:rsidR="00B2566E" w:rsidRPr="000E243F" w14:paraId="47FDB130" w14:textId="77777777" w:rsidTr="004356B2">
        <w:trPr>
          <w:trHeight w:val="16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4811E03A"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70D3DE9E"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B105388"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1.3</w:t>
            </w:r>
            <w:r>
              <w:rPr>
                <w:rFonts w:eastAsia="Roboto"/>
                <w:sz w:val="16"/>
                <w:szCs w:val="16"/>
                <w:lang w:val="ru"/>
              </w:rPr>
              <w:t xml:space="preserve">. </w:t>
            </w:r>
            <w:r w:rsidRPr="00BE5917">
              <w:rPr>
                <w:rFonts w:eastAsia="Roboto"/>
                <w:sz w:val="16"/>
                <w:szCs w:val="16"/>
                <w:lang w:val="ru"/>
              </w:rPr>
              <w:t>Остекление</w:t>
            </w:r>
          </w:p>
        </w:tc>
        <w:tc>
          <w:tcPr>
            <w:tcW w:w="12611" w:type="dxa"/>
            <w:tcBorders>
              <w:top w:val="nil"/>
              <w:left w:val="single" w:sz="4" w:space="0" w:color="auto"/>
              <w:bottom w:val="single" w:sz="4" w:space="0" w:color="auto"/>
              <w:right w:val="single" w:sz="4" w:space="0" w:color="000000"/>
            </w:tcBorders>
          </w:tcPr>
          <w:p w14:paraId="0C612CE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1.3.1 Не допускается использование цветного (тонированного в массе), </w:t>
            </w:r>
            <w:proofErr w:type="spellStart"/>
            <w:r w:rsidRPr="00BE5917">
              <w:rPr>
                <w:rFonts w:eastAsia="Roboto"/>
                <w:sz w:val="16"/>
                <w:szCs w:val="16"/>
                <w:lang w:val="ru"/>
              </w:rPr>
              <w:t>непросматриваемого</w:t>
            </w:r>
            <w:proofErr w:type="spellEnd"/>
            <w:r w:rsidRPr="00BE5917">
              <w:rPr>
                <w:rFonts w:eastAsia="Roboto"/>
                <w:sz w:val="16"/>
                <w:szCs w:val="16"/>
                <w:lang w:val="ru"/>
              </w:rPr>
              <w:t xml:space="preserve"> зеркального остекления.  </w:t>
            </w:r>
          </w:p>
          <w:p w14:paraId="070438A4"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1.3.2 Цветовое решение должно осуществляться в нейтральных </w:t>
            </w:r>
            <w:r w:rsidRPr="00BE5917">
              <w:rPr>
                <w:rFonts w:eastAsia="Roboto"/>
                <w:sz w:val="16"/>
                <w:szCs w:val="16"/>
              </w:rPr>
              <w:t>(с максимальной прозрачностью, без искажения цвета)</w:t>
            </w:r>
            <w:r w:rsidRPr="00BE5917">
              <w:rPr>
                <w:rFonts w:eastAsia="Roboto"/>
                <w:sz w:val="16"/>
                <w:szCs w:val="16"/>
                <w:lang w:val="ru"/>
              </w:rPr>
              <w:t xml:space="preserve"> и серых оттенках стекла.</w:t>
            </w:r>
          </w:p>
        </w:tc>
      </w:tr>
      <w:tr w:rsidR="00B2566E" w:rsidRPr="000E243F" w14:paraId="386ED74E" w14:textId="77777777" w:rsidTr="004356B2">
        <w:trPr>
          <w:trHeight w:val="53"/>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A834E75"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4A65DE68"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411217F1"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1.4</w:t>
            </w:r>
            <w:r>
              <w:rPr>
                <w:rFonts w:eastAsia="Roboto"/>
                <w:sz w:val="16"/>
                <w:szCs w:val="16"/>
                <w:lang w:val="ru"/>
              </w:rPr>
              <w:t xml:space="preserve">. </w:t>
            </w:r>
            <w:r w:rsidRPr="00BE5917">
              <w:rPr>
                <w:rFonts w:eastAsia="Roboto"/>
                <w:sz w:val="16"/>
                <w:szCs w:val="16"/>
                <w:lang w:val="ru"/>
              </w:rPr>
              <w:t>Цоколь</w:t>
            </w:r>
          </w:p>
        </w:tc>
        <w:tc>
          <w:tcPr>
            <w:tcW w:w="12611" w:type="dxa"/>
            <w:tcBorders>
              <w:top w:val="nil"/>
              <w:left w:val="nil"/>
              <w:bottom w:val="single" w:sz="4" w:space="0" w:color="000000"/>
              <w:right w:val="single" w:sz="4" w:space="0" w:color="000000"/>
            </w:tcBorders>
          </w:tcPr>
          <w:p w14:paraId="6E2D626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1.4.1 Предусмотреть цветовое решение, соответствующее одному из колеров элементов здания (стен, перекрытий, элементов окон, ограждений).</w:t>
            </w:r>
          </w:p>
          <w:p w14:paraId="5E25BC53"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p w14:paraId="68B695FD"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3FA502F2"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BE5917">
              <w:rPr>
                <w:rFonts w:eastAsia="Roboto"/>
                <w:sz w:val="16"/>
                <w:szCs w:val="16"/>
                <w:lang w:val="ru"/>
              </w:rPr>
              <w:t>нащельников</w:t>
            </w:r>
            <w:proofErr w:type="spellEnd"/>
            <w:r w:rsidRPr="00BE5917">
              <w:rPr>
                <w:rFonts w:eastAsia="Roboto"/>
                <w:sz w:val="16"/>
                <w:szCs w:val="16"/>
                <w:lang w:val="ru"/>
              </w:rPr>
              <w:t xml:space="preserve"> на стыках поверхностей должно осуществляться в соответствии с колером отделки этих поверхностей.</w:t>
            </w:r>
          </w:p>
        </w:tc>
      </w:tr>
      <w:tr w:rsidR="00B2566E" w:rsidRPr="000E243F" w14:paraId="3EBB692B"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F469990"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227DF511"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552F5927"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1.5</w:t>
            </w:r>
            <w:r>
              <w:rPr>
                <w:rFonts w:eastAsia="Roboto"/>
                <w:sz w:val="16"/>
                <w:szCs w:val="16"/>
                <w:lang w:val="ru"/>
              </w:rPr>
              <w:t xml:space="preserve">. </w:t>
            </w:r>
            <w:r w:rsidRPr="00BE5917">
              <w:rPr>
                <w:rFonts w:eastAsia="Roboto"/>
                <w:sz w:val="16"/>
                <w:szCs w:val="16"/>
                <w:lang w:val="ru"/>
              </w:rPr>
              <w:t>Кровля</w:t>
            </w:r>
          </w:p>
        </w:tc>
        <w:tc>
          <w:tcPr>
            <w:tcW w:w="12611" w:type="dxa"/>
            <w:tcBorders>
              <w:top w:val="nil"/>
              <w:left w:val="nil"/>
              <w:bottom w:val="single" w:sz="4" w:space="0" w:color="000000"/>
              <w:right w:val="single" w:sz="4" w:space="0" w:color="000000"/>
            </w:tcBorders>
          </w:tcPr>
          <w:p w14:paraId="147C0E0E"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1.5.1 Цветовое решение должно осуществляться в соответствии с разрешенными к использованию RAL: 7045, 8028, 820-5, 7024, 8004, 3005, 9006, 8011, 3007, 7021. </w:t>
            </w:r>
          </w:p>
          <w:p w14:paraId="7633DD3D"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1.5.2 Все элементы кровли должны выполняться в едином цветовом решении.</w:t>
            </w:r>
          </w:p>
        </w:tc>
      </w:tr>
      <w:tr w:rsidR="00B2566E" w:rsidRPr="000E243F" w14:paraId="7936C57E"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6BE61C6"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40B9C9E3"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3282E4F4"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1.6</w:t>
            </w:r>
            <w:r>
              <w:rPr>
                <w:rFonts w:eastAsia="Roboto"/>
                <w:sz w:val="16"/>
                <w:szCs w:val="16"/>
                <w:lang w:val="ru"/>
              </w:rPr>
              <w:t xml:space="preserve">. </w:t>
            </w:r>
            <w:r w:rsidRPr="00BE5917">
              <w:rPr>
                <w:rFonts w:eastAsia="Roboto"/>
                <w:sz w:val="16"/>
                <w:szCs w:val="16"/>
                <w:lang w:val="ru"/>
              </w:rPr>
              <w:t>Элементы входных групп</w:t>
            </w:r>
          </w:p>
        </w:tc>
        <w:tc>
          <w:tcPr>
            <w:tcW w:w="12611" w:type="dxa"/>
            <w:tcBorders>
              <w:top w:val="nil"/>
              <w:left w:val="nil"/>
              <w:bottom w:val="single" w:sz="4" w:space="0" w:color="000000"/>
              <w:right w:val="single" w:sz="4" w:space="0" w:color="000000"/>
            </w:tcBorders>
          </w:tcPr>
          <w:p w14:paraId="6296362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 </w:t>
            </w:r>
          </w:p>
          <w:p w14:paraId="37A8B4B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1.6.2 Допускается использовать один из следующих акцентных оттенков RAL: 9010, 085 90 30, 080 80 40, 210 70 10, 050 70 30, 060 70 40, 070 70 40, 075 70 50, 3012, 280 70 10, 6033, 5014, 5024, 230 50 10, 050 60 40, 2003, 240-2, 160 60 20, 040 50 40, 030 50 30, 8001, 6010, 6011, 8023, 5000, 180 40 15, 6028, 8015.</w:t>
            </w:r>
          </w:p>
          <w:p w14:paraId="5E29809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lastRenderedPageBreak/>
              <w:t>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B2566E" w:rsidRPr="000E243F" w14:paraId="34AD9A1D"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45436C28"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46991E43"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7B2AC11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1.7</w:t>
            </w:r>
            <w:r>
              <w:rPr>
                <w:rFonts w:eastAsia="Roboto"/>
                <w:sz w:val="16"/>
                <w:szCs w:val="16"/>
                <w:lang w:val="ru"/>
              </w:rPr>
              <w:t xml:space="preserve">. </w:t>
            </w:r>
            <w:r w:rsidRPr="00BE5917">
              <w:rPr>
                <w:rFonts w:eastAsia="Roboto"/>
                <w:sz w:val="16"/>
                <w:szCs w:val="16"/>
                <w:lang w:val="ru"/>
              </w:rPr>
              <w:t>Ограждения</w:t>
            </w:r>
          </w:p>
        </w:tc>
        <w:tc>
          <w:tcPr>
            <w:tcW w:w="12611" w:type="dxa"/>
            <w:tcBorders>
              <w:top w:val="nil"/>
              <w:left w:val="nil"/>
              <w:bottom w:val="single" w:sz="4" w:space="0" w:color="000000"/>
              <w:right w:val="single" w:sz="4" w:space="0" w:color="000000"/>
            </w:tcBorders>
          </w:tcPr>
          <w:p w14:paraId="323F4808"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40BB344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 </w:t>
            </w:r>
          </w:p>
          <w:p w14:paraId="68D215D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1.7.3 Для ограждений, выполненных из латуни или покрытых имитацией латуни, а также для ограждений, выполненных из </w:t>
            </w:r>
            <w:proofErr w:type="spellStart"/>
            <w:r w:rsidRPr="00BE5917">
              <w:rPr>
                <w:rFonts w:eastAsia="Roboto"/>
                <w:sz w:val="16"/>
                <w:szCs w:val="16"/>
                <w:lang w:val="ru"/>
              </w:rPr>
              <w:t>кортена</w:t>
            </w:r>
            <w:proofErr w:type="spellEnd"/>
            <w:r w:rsidRPr="00BE5917">
              <w:rPr>
                <w:rFonts w:eastAsia="Roboto"/>
                <w:sz w:val="16"/>
                <w:szCs w:val="16"/>
                <w:lang w:val="ru"/>
              </w:rPr>
              <w:t xml:space="preserve">, допускается отклонение от перечня разрешенных RAL в пользу натурального цвета материала. </w:t>
            </w:r>
          </w:p>
          <w:p w14:paraId="5E9C7E7E"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1.7.4 Цветовое решение ограждений, выполненных из стекла, должно осуществляться в нейтральных </w:t>
            </w:r>
            <w:r w:rsidRPr="00BE5917">
              <w:rPr>
                <w:rFonts w:eastAsia="Roboto"/>
                <w:sz w:val="16"/>
                <w:szCs w:val="16"/>
              </w:rPr>
              <w:t xml:space="preserve">(с максимальной прозрачностью, без искажения цвета) </w:t>
            </w:r>
            <w:r w:rsidRPr="00BE5917">
              <w:rPr>
                <w:rFonts w:eastAsia="Roboto"/>
                <w:sz w:val="16"/>
                <w:szCs w:val="16"/>
                <w:lang w:val="ru"/>
              </w:rPr>
              <w:t>и серых оттенках.</w:t>
            </w:r>
          </w:p>
        </w:tc>
      </w:tr>
      <w:tr w:rsidR="00B2566E" w:rsidRPr="000E243F" w14:paraId="25BF283E" w14:textId="77777777" w:rsidTr="004356B2">
        <w:trPr>
          <w:trHeight w:val="714"/>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02FE2B6C" w14:textId="77777777" w:rsidR="00B2566E" w:rsidRPr="00BE5917" w:rsidRDefault="00B2566E" w:rsidP="00B2566E">
            <w:pPr>
              <w:spacing w:line="240" w:lineRule="auto"/>
              <w:ind w:firstLine="0"/>
              <w:rPr>
                <w:rFonts w:eastAsia="Roboto"/>
                <w:sz w:val="16"/>
                <w:szCs w:val="16"/>
              </w:rPr>
            </w:pPr>
            <w:r w:rsidRPr="00BE5917">
              <w:rPr>
                <w:rFonts w:eastAsia="Roboto"/>
                <w:sz w:val="16"/>
                <w:szCs w:val="16"/>
              </w:rPr>
              <w:t>2</w:t>
            </w:r>
          </w:p>
        </w:tc>
        <w:tc>
          <w:tcPr>
            <w:tcW w:w="1134" w:type="dxa"/>
            <w:vMerge w:val="restart"/>
            <w:tcBorders>
              <w:top w:val="nil"/>
              <w:left w:val="nil"/>
              <w:bottom w:val="single" w:sz="4" w:space="0" w:color="000000"/>
              <w:right w:val="single" w:sz="4" w:space="0" w:color="000000"/>
            </w:tcBorders>
            <w:shd w:val="clear" w:color="auto" w:fill="auto"/>
          </w:tcPr>
          <w:p w14:paraId="6BD47C63"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Требования к отделочным материалам фасадов зданий, строений и сооружений</w:t>
            </w:r>
          </w:p>
        </w:tc>
        <w:tc>
          <w:tcPr>
            <w:tcW w:w="993" w:type="dxa"/>
            <w:tcBorders>
              <w:top w:val="nil"/>
              <w:left w:val="nil"/>
              <w:bottom w:val="single" w:sz="4" w:space="0" w:color="000000"/>
              <w:right w:val="single" w:sz="4" w:space="0" w:color="000000"/>
            </w:tcBorders>
            <w:shd w:val="clear" w:color="auto" w:fill="auto"/>
            <w:vAlign w:val="center"/>
          </w:tcPr>
          <w:p w14:paraId="51B4DDF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2.1</w:t>
            </w:r>
            <w:r>
              <w:rPr>
                <w:rFonts w:eastAsia="Roboto"/>
                <w:sz w:val="16"/>
                <w:szCs w:val="16"/>
                <w:lang w:val="ru"/>
              </w:rPr>
              <w:t xml:space="preserve">. </w:t>
            </w:r>
            <w:r w:rsidRPr="00BE5917">
              <w:rPr>
                <w:rFonts w:eastAsia="Roboto"/>
                <w:sz w:val="16"/>
                <w:szCs w:val="16"/>
                <w:lang w:val="ru"/>
              </w:rPr>
              <w:t>Стены</w:t>
            </w:r>
          </w:p>
        </w:tc>
        <w:tc>
          <w:tcPr>
            <w:tcW w:w="12611" w:type="dxa"/>
            <w:tcBorders>
              <w:top w:val="nil"/>
              <w:left w:val="nil"/>
              <w:bottom w:val="single" w:sz="4" w:space="0" w:color="000000"/>
              <w:right w:val="single" w:sz="4" w:space="0" w:color="000000"/>
            </w:tcBorders>
            <w:shd w:val="clear" w:color="auto" w:fill="auto"/>
          </w:tcPr>
          <w:p w14:paraId="22B47B8A"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2.1.1 Один из материалов должен быть основным и использоваться на большей части площади фасада.</w:t>
            </w:r>
          </w:p>
          <w:p w14:paraId="00F42E0F"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BE5917">
              <w:rPr>
                <w:rFonts w:eastAsia="Roboto"/>
                <w:sz w:val="16"/>
                <w:szCs w:val="16"/>
                <w:lang w:val="ru"/>
              </w:rPr>
              <w:t>кляммерах</w:t>
            </w:r>
            <w:proofErr w:type="spellEnd"/>
            <w:r w:rsidRPr="00BE5917">
              <w:rPr>
                <w:rFonts w:eastAsia="Roboto"/>
                <w:sz w:val="16"/>
                <w:szCs w:val="16"/>
                <w:lang w:val="ru"/>
              </w:rPr>
              <w:t xml:space="preserve"> (открытые системы крепления). </w:t>
            </w:r>
          </w:p>
          <w:p w14:paraId="3297AF8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2.1.3 Материалы с глянцевой поверхностью (за исключением стекла)</w:t>
            </w:r>
            <w:r w:rsidRPr="00BE5917">
              <w:rPr>
                <w:rFonts w:eastAsia="Roboto"/>
                <w:i/>
                <w:sz w:val="16"/>
                <w:szCs w:val="16"/>
                <w:lang w:val="ru"/>
              </w:rPr>
              <w:t xml:space="preserve"> </w:t>
            </w:r>
            <w:r w:rsidRPr="00BE5917">
              <w:rPr>
                <w:rFonts w:eastAsia="Roboto"/>
                <w:sz w:val="16"/>
                <w:szCs w:val="16"/>
                <w:lang w:val="ru"/>
              </w:rPr>
              <w:t>должны применяться на меньшей части площади фасада.</w:t>
            </w:r>
          </w:p>
          <w:p w14:paraId="0035526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2.1.4 Материалы, имитирующие натуральные, должны соответствовать им по фактуре.</w:t>
            </w:r>
          </w:p>
          <w:p w14:paraId="18A699D7"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2.1.5 Не допускается окраска поверхностей, облицованных натуральным камнем.</w:t>
            </w:r>
          </w:p>
          <w:p w14:paraId="4A687E3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B2566E" w:rsidRPr="000E243F" w14:paraId="3DF44A71" w14:textId="77777777" w:rsidTr="004356B2">
        <w:trPr>
          <w:trHeight w:val="37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177AA7E"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56D460B0"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2C8E33A1"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2.2</w:t>
            </w:r>
            <w:r>
              <w:rPr>
                <w:rFonts w:eastAsia="Roboto"/>
                <w:sz w:val="16"/>
                <w:szCs w:val="16"/>
                <w:lang w:val="ru"/>
              </w:rPr>
              <w:t xml:space="preserve">. </w:t>
            </w:r>
            <w:r w:rsidRPr="00BE5917">
              <w:rPr>
                <w:rFonts w:eastAsia="Roboto"/>
                <w:sz w:val="16"/>
                <w:szCs w:val="16"/>
                <w:lang w:val="ru"/>
              </w:rPr>
              <w:t>Окна</w:t>
            </w:r>
          </w:p>
        </w:tc>
        <w:tc>
          <w:tcPr>
            <w:tcW w:w="12611" w:type="dxa"/>
            <w:tcBorders>
              <w:top w:val="nil"/>
              <w:left w:val="nil"/>
              <w:bottom w:val="single" w:sz="4" w:space="0" w:color="000000"/>
              <w:right w:val="single" w:sz="4" w:space="0" w:color="000000"/>
            </w:tcBorders>
            <w:shd w:val="clear" w:color="auto" w:fill="auto"/>
          </w:tcPr>
          <w:p w14:paraId="665F6C58"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p w14:paraId="75CC696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2.2.2 Все элементы окон (за исключением стекла) должны выполняться в едином материале. Допускается применение разных материалов для разных по назначению групп проемов (окна жилых помещений, витрины коммерческих предприятий). </w:t>
            </w:r>
          </w:p>
        </w:tc>
      </w:tr>
      <w:tr w:rsidR="00B2566E" w:rsidRPr="000E243F" w14:paraId="4258657E" w14:textId="77777777" w:rsidTr="004356B2">
        <w:trPr>
          <w:trHeight w:val="394"/>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FD8A98A"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15ED00D5"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40459BD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2.3</w:t>
            </w:r>
            <w:r>
              <w:rPr>
                <w:rFonts w:eastAsia="Roboto"/>
                <w:sz w:val="16"/>
                <w:szCs w:val="16"/>
                <w:lang w:val="ru"/>
              </w:rPr>
              <w:t xml:space="preserve">. </w:t>
            </w:r>
            <w:r w:rsidRPr="00BE5917">
              <w:rPr>
                <w:rFonts w:eastAsia="Roboto"/>
                <w:sz w:val="16"/>
                <w:szCs w:val="16"/>
                <w:lang w:val="ru"/>
              </w:rPr>
              <w:t>Остекление</w:t>
            </w:r>
          </w:p>
        </w:tc>
        <w:tc>
          <w:tcPr>
            <w:tcW w:w="12611" w:type="dxa"/>
            <w:tcBorders>
              <w:top w:val="nil"/>
              <w:left w:val="nil"/>
              <w:bottom w:val="single" w:sz="4" w:space="0" w:color="000000"/>
              <w:right w:val="single" w:sz="4" w:space="0" w:color="000000"/>
            </w:tcBorders>
            <w:shd w:val="clear" w:color="auto" w:fill="auto"/>
          </w:tcPr>
          <w:p w14:paraId="49790E67"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2.3.1 Не допускается установка дверных заполнений с остеклением менее </w:t>
            </w:r>
            <w:r w:rsidRPr="00BE5917">
              <w:rPr>
                <w:rFonts w:eastAsia="Roboto"/>
                <w:sz w:val="16"/>
                <w:szCs w:val="16"/>
              </w:rPr>
              <w:t xml:space="preserve">50% полотна (за исключением технических и аварийных выходов). </w:t>
            </w:r>
          </w:p>
          <w:p w14:paraId="442A6A32"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2.3.2 При остеклении балконов и лоджий не допускается устройство глухих пластиковых полотен.</w:t>
            </w:r>
          </w:p>
          <w:p w14:paraId="2A38E5C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2.3.3 Не допускается использование тонированного</w:t>
            </w:r>
            <w:r w:rsidRPr="00BE5917">
              <w:rPr>
                <w:rFonts w:eastAsia="Roboto"/>
                <w:i/>
                <w:sz w:val="16"/>
                <w:szCs w:val="16"/>
                <w:lang w:val="ru"/>
              </w:rPr>
              <w:t xml:space="preserve"> </w:t>
            </w:r>
            <w:r w:rsidRPr="00BE5917">
              <w:rPr>
                <w:rFonts w:eastAsia="Roboto"/>
                <w:sz w:val="16"/>
                <w:szCs w:val="16"/>
                <w:lang w:val="ru"/>
              </w:rPr>
              <w:t xml:space="preserve">в массе, а также </w:t>
            </w:r>
            <w:proofErr w:type="spellStart"/>
            <w:r w:rsidRPr="00BE5917">
              <w:rPr>
                <w:rFonts w:eastAsia="Roboto"/>
                <w:sz w:val="16"/>
                <w:szCs w:val="16"/>
                <w:lang w:val="ru"/>
              </w:rPr>
              <w:t>непросматриваемого</w:t>
            </w:r>
            <w:proofErr w:type="spellEnd"/>
            <w:r w:rsidRPr="00BE5917">
              <w:rPr>
                <w:rFonts w:eastAsia="Roboto"/>
                <w:sz w:val="16"/>
                <w:szCs w:val="16"/>
                <w:lang w:val="ru"/>
              </w:rPr>
              <w:t xml:space="preserve"> зеркального остекления. </w:t>
            </w:r>
          </w:p>
          <w:p w14:paraId="63D375BB" w14:textId="77777777" w:rsidR="00B2566E" w:rsidRPr="00BE5917" w:rsidRDefault="00B2566E" w:rsidP="00B2566E">
            <w:pPr>
              <w:spacing w:line="240" w:lineRule="auto"/>
              <w:ind w:left="-12" w:firstLine="0"/>
              <w:rPr>
                <w:rFonts w:eastAsia="Roboto"/>
                <w:sz w:val="16"/>
                <w:szCs w:val="16"/>
                <w:lang w:val="ru"/>
              </w:rPr>
            </w:pPr>
          </w:p>
        </w:tc>
      </w:tr>
      <w:tr w:rsidR="00B2566E" w:rsidRPr="000E243F" w14:paraId="3C7D587B" w14:textId="77777777" w:rsidTr="004356B2">
        <w:trPr>
          <w:trHeight w:val="952"/>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43A7574"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61B8C572"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087B8C3F"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w:t>
            </w:r>
            <w:r>
              <w:rPr>
                <w:rFonts w:eastAsia="Roboto"/>
                <w:sz w:val="16"/>
                <w:szCs w:val="16"/>
                <w:lang w:val="ru"/>
              </w:rPr>
              <w:t xml:space="preserve">. </w:t>
            </w:r>
            <w:r w:rsidRPr="00BE5917">
              <w:rPr>
                <w:rFonts w:eastAsia="Roboto"/>
                <w:sz w:val="16"/>
                <w:szCs w:val="16"/>
                <w:lang w:val="ru"/>
              </w:rPr>
              <w:t>Цоколь</w:t>
            </w:r>
          </w:p>
        </w:tc>
        <w:tc>
          <w:tcPr>
            <w:tcW w:w="12611" w:type="dxa"/>
            <w:tcBorders>
              <w:top w:val="nil"/>
              <w:left w:val="nil"/>
              <w:bottom w:val="single" w:sz="4" w:space="0" w:color="000000"/>
              <w:right w:val="single" w:sz="4" w:space="0" w:color="000000"/>
            </w:tcBorders>
            <w:shd w:val="clear" w:color="auto" w:fill="auto"/>
          </w:tcPr>
          <w:p w14:paraId="06BFFA9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2.4.1 Один из материалов должен быть основным и использоваться на большей части площади цоколя.</w:t>
            </w:r>
          </w:p>
          <w:p w14:paraId="0DFD6B6B"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BE5917">
              <w:rPr>
                <w:rFonts w:eastAsia="Roboto"/>
                <w:sz w:val="16"/>
                <w:szCs w:val="16"/>
                <w:lang w:val="ru"/>
              </w:rPr>
              <w:t>кляммерах</w:t>
            </w:r>
            <w:proofErr w:type="spellEnd"/>
            <w:r w:rsidRPr="00BE5917">
              <w:rPr>
                <w:rFonts w:eastAsia="Roboto"/>
                <w:sz w:val="16"/>
                <w:szCs w:val="16"/>
                <w:lang w:val="ru"/>
              </w:rPr>
              <w:t xml:space="preserve"> (открытые системы крепления). </w:t>
            </w:r>
          </w:p>
          <w:p w14:paraId="4E0EA550"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2.4.3 Материалы с глянцевой поверхностью (за исключением стекла) должны применяться на меньшей части площади цоколя.</w:t>
            </w:r>
          </w:p>
          <w:p w14:paraId="22E8C5CE"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2.4.4 Материалы, имитирующие натуральные, должны соответствовать им по фактуре.</w:t>
            </w:r>
          </w:p>
          <w:p w14:paraId="56F93E3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2.4.5 Не допускается окраска поверхностей, облицованных натуральным камнем.</w:t>
            </w:r>
          </w:p>
          <w:p w14:paraId="32D4774F"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2.4.6 Для навесов и козырьков к приямкам не допускается использовать: профилированный лист, металлический и пластиковый (виниловый) сайдинг, поликарбонат (за исключением монолитного).</w:t>
            </w:r>
          </w:p>
          <w:p w14:paraId="1BF1D570"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2.4.7 Не допускается устройство радиальных козырьков и навесов к приямкам.</w:t>
            </w:r>
          </w:p>
          <w:p w14:paraId="2795E4F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2.4.8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B2566E" w:rsidRPr="000E243F" w14:paraId="2C67D16A" w14:textId="77777777" w:rsidTr="004356B2">
        <w:trPr>
          <w:trHeight w:val="237"/>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FB8397B"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4981F282"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1941425D"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2.5</w:t>
            </w:r>
            <w:r>
              <w:rPr>
                <w:rFonts w:eastAsia="Roboto"/>
                <w:sz w:val="16"/>
                <w:szCs w:val="16"/>
                <w:lang w:val="ru"/>
              </w:rPr>
              <w:t xml:space="preserve">. </w:t>
            </w:r>
            <w:r w:rsidRPr="00BE5917">
              <w:rPr>
                <w:rFonts w:eastAsia="Roboto"/>
                <w:sz w:val="16"/>
                <w:szCs w:val="16"/>
                <w:lang w:val="ru"/>
              </w:rPr>
              <w:t>Кровля</w:t>
            </w:r>
          </w:p>
        </w:tc>
        <w:tc>
          <w:tcPr>
            <w:tcW w:w="12611" w:type="dxa"/>
            <w:tcBorders>
              <w:top w:val="nil"/>
              <w:left w:val="nil"/>
              <w:bottom w:val="single" w:sz="4" w:space="0" w:color="000000"/>
              <w:right w:val="single" w:sz="4" w:space="0" w:color="000000"/>
            </w:tcBorders>
            <w:shd w:val="clear" w:color="auto" w:fill="auto"/>
          </w:tcPr>
          <w:p w14:paraId="779BBB27"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2.5.1 Не допускается использовать: асбестоцементный лист, пластиковый (виниловый) сайдинг, поликарбонат, ПВХ-панели, шифер, фанеру, вагонку.</w:t>
            </w:r>
          </w:p>
        </w:tc>
      </w:tr>
      <w:tr w:rsidR="00B2566E" w:rsidRPr="000E243F" w14:paraId="0797A11B" w14:textId="77777777" w:rsidTr="004356B2">
        <w:trPr>
          <w:trHeight w:val="237"/>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5D987EE"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254086AF"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377BBD8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2.6</w:t>
            </w:r>
            <w:r>
              <w:rPr>
                <w:rFonts w:eastAsia="Roboto"/>
                <w:sz w:val="16"/>
                <w:szCs w:val="16"/>
                <w:lang w:val="ru"/>
              </w:rPr>
              <w:t xml:space="preserve">. </w:t>
            </w:r>
            <w:r w:rsidRPr="00BE5917">
              <w:rPr>
                <w:rFonts w:eastAsia="Roboto"/>
                <w:sz w:val="16"/>
                <w:szCs w:val="16"/>
                <w:lang w:val="ru"/>
              </w:rPr>
              <w:t>Элементы входных групп</w:t>
            </w:r>
          </w:p>
        </w:tc>
        <w:tc>
          <w:tcPr>
            <w:tcW w:w="12611" w:type="dxa"/>
            <w:tcBorders>
              <w:top w:val="nil"/>
              <w:left w:val="nil"/>
              <w:bottom w:val="single" w:sz="4" w:space="0" w:color="000000"/>
              <w:right w:val="single" w:sz="4" w:space="0" w:color="000000"/>
            </w:tcBorders>
            <w:shd w:val="clear" w:color="auto" w:fill="auto"/>
          </w:tcPr>
          <w:p w14:paraId="212257E8"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2.6.1 Для навесов и козырьков не допускается использовать: асбестоцементный лист, пластиковый (виниловый) сайдинг, поликарбонат, шифер, фанеру, вагонку, ПВХ-панели (за исключением HPL-панелей с имитацией дерева, металла и бетона).</w:t>
            </w:r>
          </w:p>
          <w:p w14:paraId="3D9328C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2.6.2 Не допускается устройство радиальных козырьков и навесов.</w:t>
            </w:r>
          </w:p>
          <w:p w14:paraId="51908820"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2.6.3 Для лестниц, площадок, ступеней не допускается использовать: материалы с классом противоскольжения менее R12, резиновую плитку. </w:t>
            </w:r>
          </w:p>
          <w:p w14:paraId="30C31D0D"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2.6.4 Материалы, имитирующие натуральные, должны соответствовать им по фактуре</w:t>
            </w:r>
          </w:p>
          <w:p w14:paraId="483E4501"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2.6.5 Не допускается окраска поверхностей, облицованных натуральным камнем.</w:t>
            </w:r>
          </w:p>
          <w:p w14:paraId="17EA0391"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2.6.6 Необходимо предусматривать </w:t>
            </w:r>
            <w:proofErr w:type="spellStart"/>
            <w:r w:rsidRPr="00BE5917">
              <w:rPr>
                <w:rFonts w:eastAsia="Roboto"/>
                <w:sz w:val="16"/>
                <w:szCs w:val="16"/>
                <w:lang w:val="ru"/>
              </w:rPr>
              <w:t>придверные</w:t>
            </w:r>
            <w:proofErr w:type="spellEnd"/>
            <w:r w:rsidRPr="00BE5917">
              <w:rPr>
                <w:rFonts w:eastAsia="Roboto"/>
                <w:sz w:val="16"/>
                <w:szCs w:val="16"/>
                <w:lang w:val="ru"/>
              </w:rPr>
              <w:t xml:space="preserve"> грязезащитные системы.</w:t>
            </w:r>
          </w:p>
        </w:tc>
      </w:tr>
      <w:tr w:rsidR="00B2566E" w:rsidRPr="000E243F" w14:paraId="0A941C90" w14:textId="77777777" w:rsidTr="004356B2">
        <w:trPr>
          <w:trHeight w:val="237"/>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F0C2A9A" w14:textId="77777777" w:rsidR="00B2566E" w:rsidRPr="00BE5917" w:rsidRDefault="00B2566E" w:rsidP="00B2566E">
            <w:pPr>
              <w:spacing w:line="240" w:lineRule="auto"/>
              <w:ind w:firstLine="0"/>
              <w:rPr>
                <w:rFonts w:eastAsia="Roboto"/>
                <w:sz w:val="16"/>
                <w:szCs w:val="16"/>
              </w:rPr>
            </w:pPr>
          </w:p>
        </w:tc>
        <w:tc>
          <w:tcPr>
            <w:tcW w:w="1134" w:type="dxa"/>
            <w:vMerge/>
            <w:tcBorders>
              <w:top w:val="nil"/>
              <w:left w:val="nil"/>
              <w:bottom w:val="single" w:sz="4" w:space="0" w:color="000000"/>
              <w:right w:val="single" w:sz="4" w:space="0" w:color="000000"/>
            </w:tcBorders>
            <w:shd w:val="clear" w:color="auto" w:fill="auto"/>
          </w:tcPr>
          <w:p w14:paraId="70CB2CB6"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000000"/>
            </w:tcBorders>
            <w:shd w:val="clear" w:color="auto" w:fill="auto"/>
            <w:vAlign w:val="center"/>
          </w:tcPr>
          <w:p w14:paraId="3D7F28FF"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2.7</w:t>
            </w:r>
            <w:r>
              <w:rPr>
                <w:rFonts w:eastAsia="Roboto"/>
                <w:sz w:val="16"/>
                <w:szCs w:val="16"/>
                <w:lang w:val="ru"/>
              </w:rPr>
              <w:t xml:space="preserve">. </w:t>
            </w:r>
            <w:r w:rsidRPr="00BE5917">
              <w:rPr>
                <w:rFonts w:eastAsia="Roboto"/>
                <w:sz w:val="16"/>
                <w:szCs w:val="16"/>
                <w:lang w:val="ru"/>
              </w:rPr>
              <w:t>Ограждения</w:t>
            </w:r>
          </w:p>
        </w:tc>
        <w:tc>
          <w:tcPr>
            <w:tcW w:w="12611" w:type="dxa"/>
            <w:tcBorders>
              <w:top w:val="nil"/>
              <w:left w:val="nil"/>
              <w:bottom w:val="single" w:sz="4" w:space="0" w:color="000000"/>
              <w:right w:val="single" w:sz="4" w:space="0" w:color="000000"/>
            </w:tcBorders>
            <w:shd w:val="clear" w:color="auto" w:fill="auto"/>
          </w:tcPr>
          <w:p w14:paraId="5254813F"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w:t>
            </w:r>
            <w:proofErr w:type="spellStart"/>
            <w:r w:rsidRPr="00BE5917">
              <w:rPr>
                <w:rFonts w:eastAsia="Roboto"/>
                <w:sz w:val="16"/>
                <w:szCs w:val="16"/>
                <w:lang w:val="ru"/>
              </w:rPr>
              <w:t>стекломагнезитовые</w:t>
            </w:r>
            <w:proofErr w:type="spellEnd"/>
            <w:r w:rsidRPr="00BE5917">
              <w:rPr>
                <w:rFonts w:eastAsia="Roboto"/>
                <w:sz w:val="16"/>
                <w:szCs w:val="16"/>
                <w:lang w:val="ru"/>
              </w:rPr>
              <w:t xml:space="preserve"> листы, фанеру, вагонку. </w:t>
            </w:r>
          </w:p>
          <w:p w14:paraId="0EEF3A1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2.7.2 Материалы, имитирующие натуральные, должны соответствовать им по фактуре.</w:t>
            </w:r>
          </w:p>
        </w:tc>
      </w:tr>
      <w:tr w:rsidR="00B2566E" w:rsidRPr="000E243F" w14:paraId="30B4476A" w14:textId="77777777" w:rsidTr="004356B2">
        <w:trPr>
          <w:trHeight w:val="579"/>
          <w:jc w:val="center"/>
        </w:trPr>
        <w:tc>
          <w:tcPr>
            <w:tcW w:w="562" w:type="dxa"/>
            <w:tcBorders>
              <w:top w:val="nil"/>
              <w:left w:val="single" w:sz="4" w:space="0" w:color="000000"/>
              <w:bottom w:val="single" w:sz="4" w:space="0" w:color="000000"/>
              <w:right w:val="single" w:sz="4" w:space="0" w:color="000000"/>
            </w:tcBorders>
            <w:shd w:val="clear" w:color="auto" w:fill="auto"/>
          </w:tcPr>
          <w:p w14:paraId="6F18671F" w14:textId="77777777" w:rsidR="00B2566E" w:rsidRPr="00BE5917" w:rsidRDefault="00B2566E" w:rsidP="00B2566E">
            <w:pPr>
              <w:spacing w:line="240" w:lineRule="auto"/>
              <w:ind w:firstLine="0"/>
              <w:rPr>
                <w:rFonts w:eastAsia="Roboto"/>
                <w:sz w:val="16"/>
                <w:szCs w:val="16"/>
              </w:rPr>
            </w:pPr>
            <w:r w:rsidRPr="00BE5917">
              <w:rPr>
                <w:rFonts w:eastAsia="Roboto"/>
                <w:sz w:val="16"/>
                <w:szCs w:val="16"/>
              </w:rPr>
              <w:lastRenderedPageBreak/>
              <w:t>3</w:t>
            </w:r>
          </w:p>
        </w:tc>
        <w:tc>
          <w:tcPr>
            <w:tcW w:w="2127" w:type="dxa"/>
            <w:gridSpan w:val="2"/>
            <w:tcBorders>
              <w:top w:val="nil"/>
              <w:left w:val="nil"/>
              <w:bottom w:val="single" w:sz="4" w:space="0" w:color="000000"/>
              <w:right w:val="single" w:sz="4" w:space="0" w:color="000000"/>
            </w:tcBorders>
            <w:shd w:val="clear" w:color="auto" w:fill="auto"/>
          </w:tcPr>
          <w:p w14:paraId="163913EA"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Требования к размещению технического и инженерного оборудования на фасадах зданий, строений и сооружений</w:t>
            </w:r>
          </w:p>
        </w:tc>
        <w:tc>
          <w:tcPr>
            <w:tcW w:w="12611" w:type="dxa"/>
            <w:tcBorders>
              <w:top w:val="nil"/>
              <w:left w:val="nil"/>
              <w:bottom w:val="single" w:sz="4" w:space="0" w:color="000000"/>
              <w:right w:val="single" w:sz="4" w:space="0" w:color="000000"/>
            </w:tcBorders>
            <w:shd w:val="clear" w:color="auto" w:fill="auto"/>
          </w:tcPr>
          <w:p w14:paraId="26BDB108"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BE5917">
              <w:rPr>
                <w:rFonts w:eastAsia="Roboto"/>
                <w:sz w:val="16"/>
                <w:szCs w:val="16"/>
                <w:lang w:val="ru"/>
              </w:rPr>
              <w:t>бризера</w:t>
            </w:r>
            <w:proofErr w:type="spellEnd"/>
            <w:r w:rsidRPr="00BE5917">
              <w:rPr>
                <w:rFonts w:eastAsia="Roboto"/>
                <w:sz w:val="16"/>
                <w:szCs w:val="16"/>
                <w:lang w:val="ru"/>
              </w:rPr>
              <w:t>), а также антенны должны:</w:t>
            </w:r>
          </w:p>
          <w:p w14:paraId="563D3C2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06395925"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611DA40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оснащаться кабель-каналами, скрытыми за фасадом или замаскированными в тон колера соответствующей плоскости фасада.</w:t>
            </w:r>
          </w:p>
          <w:p w14:paraId="492A743D"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3.2 Для элементов систем кондиционирования необходимо предусматривать скрытое организованное водоотведение.</w:t>
            </w:r>
          </w:p>
          <w:p w14:paraId="7CBA1DE0"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3.3 Размещение элементов систем кондиционирования допускается:</w:t>
            </w:r>
          </w:p>
          <w:p w14:paraId="0B1912CA"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на кровле объекта (крышные кондиционеры с внутренними </w:t>
            </w:r>
            <w:proofErr w:type="spellStart"/>
            <w:r w:rsidRPr="00BE5917">
              <w:rPr>
                <w:rFonts w:eastAsia="Roboto"/>
                <w:sz w:val="16"/>
                <w:szCs w:val="16"/>
                <w:lang w:val="ru"/>
              </w:rPr>
              <w:t>воздуховодными</w:t>
            </w:r>
            <w:proofErr w:type="spellEnd"/>
            <w:r w:rsidRPr="00BE5917">
              <w:rPr>
                <w:rFonts w:eastAsia="Roboto"/>
                <w:sz w:val="16"/>
                <w:szCs w:val="16"/>
                <w:lang w:val="ru"/>
              </w:rPr>
              <w:t xml:space="preserve"> каналами);</w:t>
            </w:r>
          </w:p>
          <w:p w14:paraId="5BF27EF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в нижней части оконных проемов, в окнах подвального этажа без выхода за плоскость фасада;</w:t>
            </w:r>
          </w:p>
          <w:p w14:paraId="00FD8A53"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в простенках между оконными и дверными проемами;</w:t>
            </w:r>
          </w:p>
          <w:p w14:paraId="19B0354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на всех фасадах, брандмауэрах;</w:t>
            </w:r>
          </w:p>
          <w:p w14:paraId="17F95F5B"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на лоджиях и балконах.</w:t>
            </w:r>
          </w:p>
          <w:p w14:paraId="54CBF49F"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3.4 Размещение элементов систем кондиционирования не допускается:</w:t>
            </w:r>
          </w:p>
          <w:p w14:paraId="2F744FB1"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в оконных и дверных проемах с выступанием за плоскость фасада;</w:t>
            </w:r>
          </w:p>
          <w:p w14:paraId="1C2205E1"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над пешеходными тротуарами.</w:t>
            </w:r>
          </w:p>
          <w:p w14:paraId="604854A4"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3.5 Маскирующие ограждения должны иметь окраску, соответствующую одному из колеров элементов здания (стен, перекрытий, элементов окон, цоколя).</w:t>
            </w:r>
          </w:p>
          <w:p w14:paraId="51E3F17E"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B2566E" w:rsidRPr="000E243F" w14:paraId="68778A65" w14:textId="77777777" w:rsidTr="004356B2">
        <w:trPr>
          <w:trHeight w:val="136"/>
          <w:jc w:val="center"/>
        </w:trPr>
        <w:tc>
          <w:tcPr>
            <w:tcW w:w="562" w:type="dxa"/>
            <w:tcBorders>
              <w:top w:val="nil"/>
              <w:left w:val="single" w:sz="4" w:space="0" w:color="000000"/>
              <w:bottom w:val="single" w:sz="4" w:space="0" w:color="000000"/>
              <w:right w:val="single" w:sz="4" w:space="0" w:color="000000"/>
            </w:tcBorders>
            <w:shd w:val="clear" w:color="auto" w:fill="auto"/>
          </w:tcPr>
          <w:p w14:paraId="0F2482C8" w14:textId="77777777" w:rsidR="00B2566E" w:rsidRPr="00BE5917" w:rsidRDefault="00B2566E" w:rsidP="00B2566E">
            <w:pPr>
              <w:spacing w:line="240" w:lineRule="auto"/>
              <w:ind w:firstLine="0"/>
              <w:rPr>
                <w:rFonts w:eastAsia="Roboto"/>
                <w:sz w:val="16"/>
                <w:szCs w:val="16"/>
              </w:rPr>
            </w:pPr>
            <w:r w:rsidRPr="00BE5917">
              <w:rPr>
                <w:rFonts w:eastAsia="Roboto"/>
                <w:sz w:val="16"/>
                <w:szCs w:val="16"/>
              </w:rPr>
              <w:t>4</w:t>
            </w:r>
          </w:p>
        </w:tc>
        <w:tc>
          <w:tcPr>
            <w:tcW w:w="2127" w:type="dxa"/>
            <w:gridSpan w:val="2"/>
            <w:tcBorders>
              <w:top w:val="nil"/>
              <w:left w:val="nil"/>
              <w:bottom w:val="single" w:sz="4" w:space="0" w:color="000000"/>
              <w:right w:val="single" w:sz="4" w:space="0" w:color="000000"/>
            </w:tcBorders>
            <w:shd w:val="clear" w:color="auto" w:fill="auto"/>
          </w:tcPr>
          <w:p w14:paraId="06B9DAE6"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Требования к подсветке фасадов зданий, строений и сооружений</w:t>
            </w:r>
          </w:p>
        </w:tc>
        <w:tc>
          <w:tcPr>
            <w:tcW w:w="12611" w:type="dxa"/>
            <w:tcBorders>
              <w:top w:val="nil"/>
              <w:left w:val="nil"/>
              <w:bottom w:val="single" w:sz="4" w:space="0" w:color="000000"/>
              <w:right w:val="single" w:sz="4" w:space="0" w:color="000000"/>
            </w:tcBorders>
            <w:shd w:val="clear" w:color="auto" w:fill="auto"/>
          </w:tcPr>
          <w:p w14:paraId="230F4B6D"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4.1 Входные группы жилой и общественной части должны иметь освещение. </w:t>
            </w:r>
          </w:p>
          <w:p w14:paraId="1CCD4BF9"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4.2 Запрещается использовать в подсветке фасадов пиксельную, мигающую подсветку</w:t>
            </w:r>
          </w:p>
          <w:p w14:paraId="0AE84BDA"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 </w:t>
            </w:r>
          </w:p>
          <w:p w14:paraId="0CB2AD1C"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4.4 Подсветка осуществляется с цветовой температурой (</w:t>
            </w:r>
            <w:proofErr w:type="spellStart"/>
            <w:r w:rsidRPr="00BE5917">
              <w:rPr>
                <w:rFonts w:eastAsia="Roboto"/>
                <w:sz w:val="16"/>
                <w:szCs w:val="16"/>
                <w:lang w:val="ru"/>
              </w:rPr>
              <w:t>Тц</w:t>
            </w:r>
            <w:proofErr w:type="spellEnd"/>
            <w:r w:rsidRPr="00BE5917">
              <w:rPr>
                <w:rFonts w:eastAsia="Roboto"/>
                <w:sz w:val="16"/>
                <w:szCs w:val="16"/>
                <w:lang w:val="ru"/>
              </w:rPr>
              <w:t>) в диапазоне 2000-2700 К.</w:t>
            </w:r>
          </w:p>
          <w:p w14:paraId="3DA7C684" w14:textId="77777777" w:rsidR="00B2566E" w:rsidRPr="00BE5917" w:rsidRDefault="00B2566E" w:rsidP="00B2566E">
            <w:pPr>
              <w:spacing w:line="240" w:lineRule="auto"/>
              <w:ind w:left="-12" w:firstLine="0"/>
              <w:rPr>
                <w:rFonts w:eastAsia="Roboto"/>
                <w:sz w:val="16"/>
                <w:szCs w:val="16"/>
                <w:lang w:val="ru"/>
              </w:rPr>
            </w:pPr>
            <w:r w:rsidRPr="00BE5917">
              <w:rPr>
                <w:rFonts w:eastAsia="Roboto"/>
                <w:sz w:val="16"/>
                <w:szCs w:val="16"/>
                <w:lang w:val="ru"/>
              </w:rPr>
              <w:t xml:space="preserve">4.5 Не допускается засветка окон жилых помещений, расположенных вблизи зданий, а также камер видеонаблюдения. </w:t>
            </w:r>
          </w:p>
        </w:tc>
      </w:tr>
    </w:tbl>
    <w:p w14:paraId="55AAA27F" w14:textId="77777777" w:rsidR="00B2566E" w:rsidRPr="00B2566E" w:rsidRDefault="00B2566E" w:rsidP="00B2566E">
      <w:pPr>
        <w:spacing w:after="240" w:line="240" w:lineRule="auto"/>
        <w:ind w:right="-316" w:firstLine="0"/>
        <w:jc w:val="left"/>
        <w:rPr>
          <w:b/>
        </w:rPr>
      </w:pPr>
    </w:p>
    <w:p w14:paraId="43AEED01" w14:textId="33C257A3" w:rsidR="00EE38C1" w:rsidRDefault="00EE38C1" w:rsidP="00EE38C1">
      <w:pPr>
        <w:spacing w:before="240" w:after="240" w:line="240" w:lineRule="auto"/>
        <w:ind w:right="-316"/>
      </w:pPr>
      <w:r w:rsidRPr="00B5675E">
        <w:t>5. Требования к внешнему облику фасадов объектов капитального строительства, относящихся к группе “Социальные”:</w:t>
      </w:r>
    </w:p>
    <w:tbl>
      <w:tblPr>
        <w:tblW w:w="15300" w:type="dxa"/>
        <w:jc w:val="center"/>
        <w:tblLayout w:type="fixed"/>
        <w:tblLook w:val="0400" w:firstRow="0" w:lastRow="0" w:firstColumn="0" w:lastColumn="0" w:noHBand="0" w:noVBand="1"/>
      </w:tblPr>
      <w:tblGrid>
        <w:gridCol w:w="562"/>
        <w:gridCol w:w="1134"/>
        <w:gridCol w:w="993"/>
        <w:gridCol w:w="12611"/>
      </w:tblGrid>
      <w:tr w:rsidR="00B2566E" w:rsidRPr="000E243F" w14:paraId="2CA394A7" w14:textId="77777777" w:rsidTr="004356B2">
        <w:trPr>
          <w:trHeight w:val="24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1E9384" w14:textId="77777777" w:rsidR="00B2566E" w:rsidRPr="00BE5917" w:rsidRDefault="00B2566E" w:rsidP="00B2566E">
            <w:pPr>
              <w:spacing w:line="240" w:lineRule="auto"/>
              <w:ind w:firstLine="0"/>
              <w:jc w:val="center"/>
              <w:rPr>
                <w:rFonts w:eastAsia="Roboto"/>
                <w:sz w:val="16"/>
                <w:szCs w:val="16"/>
                <w:lang w:val="ru"/>
              </w:rPr>
            </w:pPr>
            <w:r w:rsidRPr="00BE5917">
              <w:rPr>
                <w:rFonts w:eastAsia="Nova Mono"/>
                <w:sz w:val="16"/>
                <w:szCs w:val="16"/>
                <w:lang w:val="ru"/>
              </w:rPr>
              <w:t>№ п/п</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410E1096" w14:textId="77777777" w:rsidR="00B2566E" w:rsidRPr="00BE5917" w:rsidRDefault="00B2566E" w:rsidP="00B2566E">
            <w:pPr>
              <w:spacing w:line="240" w:lineRule="auto"/>
              <w:ind w:firstLine="0"/>
              <w:jc w:val="center"/>
              <w:rPr>
                <w:rFonts w:eastAsia="Roboto"/>
                <w:sz w:val="16"/>
                <w:szCs w:val="16"/>
                <w:lang w:val="ru"/>
              </w:rPr>
            </w:pPr>
            <w:r w:rsidRPr="00BE5917">
              <w:rPr>
                <w:rFonts w:eastAsia="Roboto"/>
                <w:sz w:val="16"/>
                <w:szCs w:val="16"/>
                <w:lang w:val="ru"/>
              </w:rPr>
              <w:t>Параметр</w:t>
            </w:r>
          </w:p>
        </w:tc>
        <w:tc>
          <w:tcPr>
            <w:tcW w:w="993" w:type="dxa"/>
            <w:tcBorders>
              <w:top w:val="single" w:sz="4" w:space="0" w:color="000000"/>
              <w:left w:val="nil"/>
              <w:bottom w:val="single" w:sz="4" w:space="0" w:color="000000"/>
              <w:right w:val="single" w:sz="4" w:space="0" w:color="000000"/>
            </w:tcBorders>
            <w:shd w:val="clear" w:color="auto" w:fill="auto"/>
            <w:vAlign w:val="center"/>
          </w:tcPr>
          <w:p w14:paraId="539F17F8" w14:textId="77777777" w:rsidR="00B2566E" w:rsidRPr="00BE5917" w:rsidRDefault="00B2566E" w:rsidP="00B2566E">
            <w:pPr>
              <w:spacing w:line="240" w:lineRule="auto"/>
              <w:ind w:firstLine="0"/>
              <w:jc w:val="center"/>
              <w:rPr>
                <w:rFonts w:eastAsia="Roboto"/>
                <w:sz w:val="16"/>
                <w:szCs w:val="16"/>
                <w:lang w:val="ru"/>
              </w:rPr>
            </w:pPr>
            <w:r w:rsidRPr="00BE5917">
              <w:rPr>
                <w:rFonts w:eastAsia="Roboto"/>
                <w:sz w:val="16"/>
                <w:szCs w:val="16"/>
                <w:lang w:val="ru"/>
              </w:rPr>
              <w:t>Конструктивный элемент</w:t>
            </w:r>
          </w:p>
        </w:tc>
        <w:tc>
          <w:tcPr>
            <w:tcW w:w="12611" w:type="dxa"/>
            <w:tcBorders>
              <w:top w:val="single" w:sz="4" w:space="0" w:color="000000"/>
              <w:left w:val="nil"/>
              <w:bottom w:val="single" w:sz="4" w:space="0" w:color="000000"/>
              <w:right w:val="single" w:sz="4" w:space="0" w:color="000000"/>
            </w:tcBorders>
            <w:shd w:val="clear" w:color="auto" w:fill="auto"/>
            <w:vAlign w:val="center"/>
          </w:tcPr>
          <w:p w14:paraId="196757E4" w14:textId="77777777" w:rsidR="00B2566E" w:rsidRPr="00BE5917" w:rsidRDefault="00B2566E" w:rsidP="00B2566E">
            <w:pPr>
              <w:spacing w:line="240" w:lineRule="auto"/>
              <w:ind w:firstLine="0"/>
              <w:jc w:val="center"/>
              <w:rPr>
                <w:rFonts w:eastAsia="Roboto"/>
                <w:sz w:val="16"/>
                <w:szCs w:val="16"/>
                <w:lang w:val="ru"/>
              </w:rPr>
            </w:pPr>
            <w:r w:rsidRPr="00BE5917">
              <w:rPr>
                <w:rFonts w:eastAsia="Roboto"/>
                <w:sz w:val="16"/>
                <w:szCs w:val="16"/>
                <w:lang w:val="ru"/>
              </w:rPr>
              <w:t>Требования</w:t>
            </w:r>
          </w:p>
        </w:tc>
      </w:tr>
      <w:tr w:rsidR="00B2566E" w:rsidRPr="000E243F" w14:paraId="7A11B955" w14:textId="77777777" w:rsidTr="004356B2">
        <w:trPr>
          <w:trHeight w:val="392"/>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1A8AA7CE"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w:t>
            </w:r>
          </w:p>
        </w:tc>
        <w:tc>
          <w:tcPr>
            <w:tcW w:w="1134" w:type="dxa"/>
            <w:vMerge w:val="restart"/>
            <w:tcBorders>
              <w:top w:val="nil"/>
              <w:left w:val="nil"/>
              <w:bottom w:val="single" w:sz="4" w:space="0" w:color="000000"/>
              <w:right w:val="single" w:sz="4" w:space="0" w:color="000000"/>
            </w:tcBorders>
            <w:shd w:val="clear" w:color="auto" w:fill="auto"/>
          </w:tcPr>
          <w:p w14:paraId="54545B35"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Требования к цветовым характеристикам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433BE422"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1.1</w:t>
            </w:r>
            <w:r>
              <w:rPr>
                <w:rFonts w:eastAsia="Roboto"/>
                <w:sz w:val="16"/>
                <w:szCs w:val="16"/>
                <w:lang w:val="ru"/>
              </w:rPr>
              <w:t xml:space="preserve">. </w:t>
            </w:r>
            <w:r w:rsidRPr="00BE5917">
              <w:rPr>
                <w:rFonts w:eastAsia="Roboto"/>
                <w:sz w:val="16"/>
                <w:szCs w:val="16"/>
                <w:lang w:val="ru"/>
              </w:rPr>
              <w:t>Стены</w:t>
            </w:r>
          </w:p>
        </w:tc>
        <w:tc>
          <w:tcPr>
            <w:tcW w:w="12611" w:type="dxa"/>
            <w:tcBorders>
              <w:top w:val="single" w:sz="4" w:space="0" w:color="auto"/>
              <w:left w:val="single" w:sz="4" w:space="0" w:color="auto"/>
              <w:bottom w:val="single" w:sz="4" w:space="0" w:color="auto"/>
              <w:right w:val="single" w:sz="4" w:space="0" w:color="000000"/>
            </w:tcBorders>
          </w:tcPr>
          <w:p w14:paraId="6BABCB0F"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трех - в качестве акцентных цветов.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выделения архитектурных элементов здания (декоративные элементы, выступающие импосты, фрагменты стен, элементы входных групп и т.д.).</w:t>
            </w:r>
          </w:p>
          <w:p w14:paraId="3899EF1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1.1.2 Цветовое решение должно осуществляться в соответствии с разрешенными к использованию RAL: </w:t>
            </w:r>
          </w:p>
          <w:p w14:paraId="04753952"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основные оттенки - 9010, 150-5, 9001, 160-3, 160-5, 060 90 10, 070 90 10, 100 93 05, 085 93 05, 000 90 00, 110-1, 1013, 840-1, 840-2, 120-5, 100 80 05, 110 80 10, 1015, 310-1, 9002, 080 80 05, 095 80 10, 9018, 830-1, 040 80 10, 080 80 10, 070 80 20, 780-4;</w:t>
            </w:r>
          </w:p>
          <w:p w14:paraId="20249F9C"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дополнительные оттенки - 9010, 070 90 20, 1014, 1000, 070 80 20, 020 80 05, 180 80 05, 140 80 10, 130 70 10, 180 70 05, 1002, 070 70 30, 050 70 20, 260 80 10, 340 70 05, 000 65 00, 040 70 10, 360 60 05, 060 60 20, 1011, 075 70 20, 1020, 7004, 140 60 05, 7030, 7048, 7037, 240 60 05, 7001, 7034, 7033, 060 50 30, 050 50 30,</w:t>
            </w:r>
            <w:r w:rsidRPr="00BE5917">
              <w:rPr>
                <w:rFonts w:eastAsia="Roboto"/>
                <w:color w:val="E06666"/>
                <w:sz w:val="16"/>
                <w:szCs w:val="16"/>
                <w:lang w:val="ru"/>
              </w:rPr>
              <w:t xml:space="preserve"> </w:t>
            </w:r>
            <w:r w:rsidRPr="00BE5917">
              <w:rPr>
                <w:rFonts w:eastAsia="Roboto"/>
                <w:sz w:val="16"/>
                <w:szCs w:val="16"/>
                <w:lang w:val="ru"/>
              </w:rPr>
              <w:t>1036, 7036, 7039, 150 60 10, 7002, 100 50 05, 100 50 10, 040 50 20, 8002;</w:t>
            </w:r>
          </w:p>
          <w:p w14:paraId="380BEC94"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акцентные оттенки - 9010,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p w14:paraId="3C7FB97D"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0AFBD47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lastRenderedPageBreak/>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BE5917">
              <w:rPr>
                <w:rFonts w:eastAsia="Roboto"/>
                <w:sz w:val="16"/>
                <w:szCs w:val="16"/>
                <w:lang w:val="ru"/>
              </w:rPr>
              <w:t>нащельников</w:t>
            </w:r>
            <w:proofErr w:type="spellEnd"/>
            <w:r w:rsidRPr="00BE5917">
              <w:rPr>
                <w:rFonts w:eastAsia="Roboto"/>
                <w:sz w:val="16"/>
                <w:szCs w:val="16"/>
                <w:lang w:val="ru"/>
              </w:rPr>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B2566E" w:rsidRPr="000E243F" w14:paraId="3AF63991" w14:textId="77777777" w:rsidTr="004356B2">
        <w:trPr>
          <w:trHeight w:val="30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4FFDA42"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664CA81"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3B9770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1.2</w:t>
            </w:r>
            <w:r>
              <w:rPr>
                <w:rFonts w:eastAsia="Roboto"/>
                <w:sz w:val="16"/>
                <w:szCs w:val="16"/>
                <w:lang w:val="ru"/>
              </w:rPr>
              <w:t xml:space="preserve">. </w:t>
            </w:r>
            <w:r w:rsidRPr="00BE5917">
              <w:rPr>
                <w:rFonts w:eastAsia="Roboto"/>
                <w:sz w:val="16"/>
                <w:szCs w:val="16"/>
                <w:lang w:val="ru"/>
              </w:rPr>
              <w:t>Окна</w:t>
            </w:r>
          </w:p>
        </w:tc>
        <w:tc>
          <w:tcPr>
            <w:tcW w:w="12611" w:type="dxa"/>
            <w:tcBorders>
              <w:top w:val="single" w:sz="4" w:space="0" w:color="auto"/>
              <w:left w:val="single" w:sz="4" w:space="0" w:color="auto"/>
              <w:bottom w:val="single" w:sz="4" w:space="0" w:color="auto"/>
              <w:right w:val="single" w:sz="4" w:space="0" w:color="000000"/>
            </w:tcBorders>
          </w:tcPr>
          <w:p w14:paraId="0D17276D"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1.2.1 Цветовое решение должно осуществляться в соответствии с разрешенными к использованию RAL: 9010, 1002, 7010, 7011, 7024, 7026, 820-5, 7021, 8014, 9005.</w:t>
            </w:r>
          </w:p>
          <w:p w14:paraId="4C502DB4"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1.2.2 Все элементы окон (за исключением стекла) должны выполняться в едином цветовом решении. Допускается применение отличающегося цвета для окон первого этажа здания. </w:t>
            </w:r>
          </w:p>
        </w:tc>
      </w:tr>
      <w:tr w:rsidR="00B2566E" w:rsidRPr="000E243F" w14:paraId="04E1E581" w14:textId="77777777" w:rsidTr="004356B2">
        <w:trPr>
          <w:trHeight w:val="14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30B4E17"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3BF76BD"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33AF4D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1.3</w:t>
            </w:r>
            <w:r>
              <w:rPr>
                <w:rFonts w:eastAsia="Roboto"/>
                <w:sz w:val="16"/>
                <w:szCs w:val="16"/>
                <w:lang w:val="ru"/>
              </w:rPr>
              <w:t xml:space="preserve">. </w:t>
            </w:r>
            <w:r w:rsidRPr="00BE5917">
              <w:rPr>
                <w:rFonts w:eastAsia="Roboto"/>
                <w:sz w:val="16"/>
                <w:szCs w:val="16"/>
                <w:lang w:val="ru"/>
              </w:rPr>
              <w:t>Остекление</w:t>
            </w:r>
          </w:p>
        </w:tc>
        <w:tc>
          <w:tcPr>
            <w:tcW w:w="12611" w:type="dxa"/>
            <w:tcBorders>
              <w:top w:val="single" w:sz="4" w:space="0" w:color="auto"/>
              <w:left w:val="single" w:sz="4" w:space="0" w:color="auto"/>
              <w:bottom w:val="single" w:sz="4" w:space="0" w:color="auto"/>
              <w:right w:val="single" w:sz="4" w:space="0" w:color="000000"/>
            </w:tcBorders>
          </w:tcPr>
          <w:p w14:paraId="17CFE78D"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1.3.1 Не допускается использование цветного (тонированного в массе), </w:t>
            </w:r>
            <w:proofErr w:type="spellStart"/>
            <w:r w:rsidRPr="00BE5917">
              <w:rPr>
                <w:rFonts w:eastAsia="Roboto"/>
                <w:sz w:val="16"/>
                <w:szCs w:val="16"/>
                <w:lang w:val="ru"/>
              </w:rPr>
              <w:t>непросматриваемого</w:t>
            </w:r>
            <w:proofErr w:type="spellEnd"/>
            <w:r w:rsidRPr="00BE5917">
              <w:rPr>
                <w:rFonts w:eastAsia="Roboto"/>
                <w:sz w:val="16"/>
                <w:szCs w:val="16"/>
                <w:lang w:val="ru"/>
              </w:rPr>
              <w:t xml:space="preserve"> зеркального остекления.  </w:t>
            </w:r>
          </w:p>
          <w:p w14:paraId="1DF2C0F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1.3.2 Цветовое решение должно осуществляться в нейтральных </w:t>
            </w:r>
            <w:r w:rsidRPr="00BE5917">
              <w:rPr>
                <w:rFonts w:eastAsia="Roboto"/>
                <w:sz w:val="16"/>
                <w:szCs w:val="16"/>
              </w:rPr>
              <w:t>(с максимальной прозрачностью, без искажения цвета)</w:t>
            </w:r>
            <w:r w:rsidRPr="00BE5917">
              <w:rPr>
                <w:rFonts w:eastAsia="Roboto"/>
                <w:sz w:val="16"/>
                <w:szCs w:val="16"/>
                <w:lang w:val="ru"/>
              </w:rPr>
              <w:t xml:space="preserve"> и серых оттенках. </w:t>
            </w:r>
          </w:p>
        </w:tc>
      </w:tr>
      <w:tr w:rsidR="00B2566E" w:rsidRPr="000E243F" w14:paraId="2F01CB29" w14:textId="77777777" w:rsidTr="004356B2">
        <w:trPr>
          <w:trHeight w:val="1248"/>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92E3F8E"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2E49258B"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4732221B"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1.4</w:t>
            </w:r>
            <w:r>
              <w:rPr>
                <w:rFonts w:eastAsia="Roboto"/>
                <w:sz w:val="16"/>
                <w:szCs w:val="16"/>
                <w:lang w:val="ru"/>
              </w:rPr>
              <w:t xml:space="preserve">. </w:t>
            </w:r>
            <w:r w:rsidRPr="00BE5917">
              <w:rPr>
                <w:rFonts w:eastAsia="Roboto"/>
                <w:sz w:val="16"/>
                <w:szCs w:val="16"/>
                <w:lang w:val="ru"/>
              </w:rPr>
              <w:t>Цоколь</w:t>
            </w:r>
          </w:p>
        </w:tc>
        <w:tc>
          <w:tcPr>
            <w:tcW w:w="12611" w:type="dxa"/>
            <w:tcBorders>
              <w:top w:val="single" w:sz="4" w:space="0" w:color="auto"/>
              <w:left w:val="single" w:sz="4" w:space="0" w:color="auto"/>
              <w:bottom w:val="single" w:sz="4" w:space="0" w:color="auto"/>
              <w:right w:val="single" w:sz="4" w:space="0" w:color="000000"/>
            </w:tcBorders>
          </w:tcPr>
          <w:p w14:paraId="6953532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1.4.1 Предусмотреть цветовое решение, соответствующее колеру стены, примыкающей к цоколю.</w:t>
            </w:r>
          </w:p>
          <w:p w14:paraId="3CA8F35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1.4.2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w:t>
            </w:r>
            <w:r w:rsidRPr="00BE5917">
              <w:rPr>
                <w:rFonts w:eastAsia="Roboto"/>
                <w:color w:val="E06666"/>
                <w:sz w:val="16"/>
                <w:szCs w:val="16"/>
                <w:lang w:val="ru"/>
              </w:rPr>
              <w:t xml:space="preserve"> </w:t>
            </w:r>
            <w:r w:rsidRPr="00BE5917">
              <w:rPr>
                <w:rFonts w:eastAsia="Roboto"/>
                <w:sz w:val="16"/>
                <w:szCs w:val="16"/>
                <w:lang w:val="ru"/>
              </w:rPr>
              <w:t>1036, 7036, 7039, 150 60 10, 7002, 100 50 05, 100 50 10, 040 50 20, 8002.</w:t>
            </w:r>
          </w:p>
          <w:p w14:paraId="388C9FC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05DA9E9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BE5917">
              <w:rPr>
                <w:rFonts w:eastAsia="Roboto"/>
                <w:sz w:val="16"/>
                <w:szCs w:val="16"/>
                <w:lang w:val="ru"/>
              </w:rPr>
              <w:t>нащельников</w:t>
            </w:r>
            <w:proofErr w:type="spellEnd"/>
            <w:r w:rsidRPr="00BE5917">
              <w:rPr>
                <w:rFonts w:eastAsia="Roboto"/>
                <w:sz w:val="16"/>
                <w:szCs w:val="16"/>
                <w:lang w:val="ru"/>
              </w:rPr>
              <w:t xml:space="preserve"> на стыках поверхностей должно осуществляться в соответствии с колером отделки этих поверхностей.</w:t>
            </w:r>
          </w:p>
        </w:tc>
      </w:tr>
      <w:tr w:rsidR="00B2566E" w:rsidRPr="000E243F" w14:paraId="4B7C179D" w14:textId="77777777" w:rsidTr="004356B2">
        <w:trPr>
          <w:trHeight w:val="296"/>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72DBBD5B"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72FC479D"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354401B"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1.5</w:t>
            </w:r>
            <w:r>
              <w:rPr>
                <w:rFonts w:eastAsia="Roboto"/>
                <w:sz w:val="16"/>
                <w:szCs w:val="16"/>
                <w:lang w:val="ru"/>
              </w:rPr>
              <w:t xml:space="preserve">. </w:t>
            </w:r>
            <w:r w:rsidRPr="00BE5917">
              <w:rPr>
                <w:rFonts w:eastAsia="Roboto"/>
                <w:sz w:val="16"/>
                <w:szCs w:val="16"/>
                <w:lang w:val="ru"/>
              </w:rPr>
              <w:t>Кровля</w:t>
            </w:r>
          </w:p>
        </w:tc>
        <w:tc>
          <w:tcPr>
            <w:tcW w:w="12611" w:type="dxa"/>
            <w:tcBorders>
              <w:top w:val="single" w:sz="4" w:space="0" w:color="auto"/>
              <w:left w:val="single" w:sz="4" w:space="0" w:color="auto"/>
              <w:bottom w:val="single" w:sz="4" w:space="0" w:color="auto"/>
              <w:right w:val="single" w:sz="4" w:space="0" w:color="000000"/>
            </w:tcBorders>
          </w:tcPr>
          <w:p w14:paraId="622C1F34"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1.5.1 Цветовое решение должно осуществляться в соответствии с разрешенными к использованию RAL: 7045, 8028, 820-5, 7024, 7021. </w:t>
            </w:r>
          </w:p>
          <w:p w14:paraId="51B5EE1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1.5.2 Все элементы кровли должны выполняться в едином цветовом решении.</w:t>
            </w:r>
          </w:p>
        </w:tc>
      </w:tr>
      <w:tr w:rsidR="00B2566E" w:rsidRPr="000E243F" w14:paraId="1F736D37" w14:textId="77777777" w:rsidTr="004356B2">
        <w:trPr>
          <w:trHeight w:val="546"/>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72A2B667"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73C7B7C"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165A3DCF"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1.6</w:t>
            </w:r>
            <w:r>
              <w:rPr>
                <w:rFonts w:eastAsia="Roboto"/>
                <w:sz w:val="16"/>
                <w:szCs w:val="16"/>
                <w:lang w:val="ru"/>
              </w:rPr>
              <w:t xml:space="preserve">. </w:t>
            </w:r>
            <w:r w:rsidRPr="00BE5917">
              <w:rPr>
                <w:rFonts w:eastAsia="Roboto"/>
                <w:sz w:val="16"/>
                <w:szCs w:val="16"/>
                <w:lang w:val="ru"/>
              </w:rPr>
              <w:t>Элементы входных групп</w:t>
            </w:r>
          </w:p>
        </w:tc>
        <w:tc>
          <w:tcPr>
            <w:tcW w:w="12611" w:type="dxa"/>
            <w:tcBorders>
              <w:top w:val="single" w:sz="4" w:space="0" w:color="auto"/>
              <w:left w:val="single" w:sz="4" w:space="0" w:color="auto"/>
              <w:bottom w:val="single" w:sz="4" w:space="0" w:color="auto"/>
              <w:right w:val="single" w:sz="4" w:space="0" w:color="000000"/>
            </w:tcBorders>
          </w:tcPr>
          <w:p w14:paraId="1F01E80C"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1.6.1  Цветовое решение должно осуществляться в соответствии с разрешенными к использованию RAL: 9010, 150-5, 9001, 160-3, 160-5, 060 90 10, 070 90 10, 100 93 05, 085 93 05, 000 90 00, 110-1, 1013, 840-1, 840-2, 120-5, 100 80 05, 110 80 10, 1015, 310-1, 9002, 080 80 05, 095 80 10, 9018, 830-1, 040 80 10, 080 80 10, 070 80 20, 780-4, 9010, 070 90 20, 1014, 1000, 070 80 20, 020 80 05, 180 80 05, 140 80 10, 130 70 10, 180 70 05, 1002, 070 70 30, 050 70 20, 260 80 10, 340 70 05, 000 65 00, 040 70 10, 360 60 05, 060 60 20, 1011, 075 70 20, 1020, 7004, 140 60 05, 7030, 7048, 7037, 240 60 05, 7001, 7034, 7033, 060 50 30, 050 50 30, 1036, 7036, 7039, 150 60 10, 7002, 100 50 05, 100 50 10, 040 50 20, 8002.</w:t>
            </w:r>
          </w:p>
          <w:p w14:paraId="272FD087"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1.6.2 Допускается использовать один из следующих акцентных оттенков RAL: 9010, 085 90 30, 110 90 35, 100 90 40, 070 80 30, 080 80 40, 280 80 15, 290 80 15, 310 80 15, 040 80 20, 050 80 30, 070 80 40, 1034, 060 70 40, 050 70 30, 050 70 40, 020 80 20, 1018, 1028, 6027, 210 70 10, 230 70 20, 240 70 25, 5012, 280 70 20, 3015, 030 70 20, 3012, 2003, 2012, 050 60 40, 3022, 040 70 20, 320 70 15, 4009, 280 70 10, 310 60 15, 5024, 240-2, 6021, 3014, 1032, 070 70 40, 020 70 10, 170 60 10, 160 60 20, 5014, 040 60 20, 050 60 20, 040 50 10, 060 50 20, 040 50 40, 030 50 30, 040 50 30, 8004, 4001, 5018, 5007, 180 50 15, 8001, 8025, 230 50 10, 8024. </w:t>
            </w:r>
          </w:p>
          <w:p w14:paraId="705F9F6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1.6.3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B2566E" w:rsidRPr="000E243F" w14:paraId="067C3F58" w14:textId="77777777" w:rsidTr="004356B2">
        <w:trPr>
          <w:trHeight w:val="854"/>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A31AA61"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4E620515"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169D92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1.7</w:t>
            </w:r>
            <w:r>
              <w:rPr>
                <w:rFonts w:eastAsia="Roboto"/>
                <w:sz w:val="16"/>
                <w:szCs w:val="16"/>
                <w:lang w:val="ru"/>
              </w:rPr>
              <w:t xml:space="preserve">. </w:t>
            </w:r>
            <w:r w:rsidRPr="00BE5917">
              <w:rPr>
                <w:rFonts w:eastAsia="Roboto"/>
                <w:sz w:val="16"/>
                <w:szCs w:val="16"/>
                <w:lang w:val="ru"/>
              </w:rPr>
              <w:t>Ограждения</w:t>
            </w:r>
          </w:p>
        </w:tc>
        <w:tc>
          <w:tcPr>
            <w:tcW w:w="12611" w:type="dxa"/>
            <w:tcBorders>
              <w:top w:val="single" w:sz="4" w:space="0" w:color="auto"/>
              <w:left w:val="single" w:sz="4" w:space="0" w:color="auto"/>
              <w:bottom w:val="single" w:sz="4" w:space="0" w:color="auto"/>
              <w:right w:val="single" w:sz="4" w:space="0" w:color="000000"/>
            </w:tcBorders>
          </w:tcPr>
          <w:p w14:paraId="74BCCE43"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p w14:paraId="0A41CE6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1.7.2 Для ограждений, выполненных из латуни или покрытых имитацией латуни, а также для ограждений, выполненных из </w:t>
            </w:r>
            <w:proofErr w:type="spellStart"/>
            <w:r w:rsidRPr="00BE5917">
              <w:rPr>
                <w:rFonts w:eastAsia="Roboto"/>
                <w:sz w:val="16"/>
                <w:szCs w:val="16"/>
                <w:lang w:val="ru"/>
              </w:rPr>
              <w:t>кортена</w:t>
            </w:r>
            <w:proofErr w:type="spellEnd"/>
            <w:r w:rsidRPr="00BE5917">
              <w:rPr>
                <w:rFonts w:eastAsia="Roboto"/>
                <w:sz w:val="16"/>
                <w:szCs w:val="16"/>
                <w:lang w:val="ru"/>
              </w:rPr>
              <w:t>, допускается отклонение от перечня разрешенных RAL в пользу натурального цвета материала.</w:t>
            </w:r>
          </w:p>
          <w:p w14:paraId="1998658B" w14:textId="77777777" w:rsidR="00B2566E" w:rsidRPr="00BE5917" w:rsidRDefault="00B2566E" w:rsidP="00B2566E">
            <w:pPr>
              <w:tabs>
                <w:tab w:val="left" w:pos="277"/>
              </w:tabs>
              <w:spacing w:line="240" w:lineRule="auto"/>
              <w:ind w:firstLine="0"/>
              <w:rPr>
                <w:rFonts w:eastAsia="Roboto"/>
                <w:sz w:val="16"/>
                <w:szCs w:val="16"/>
                <w:lang w:val="ru"/>
              </w:rPr>
            </w:pPr>
            <w:r w:rsidRPr="00BE5917">
              <w:rPr>
                <w:rFonts w:eastAsia="Roboto"/>
                <w:sz w:val="16"/>
                <w:szCs w:val="16"/>
                <w:lang w:val="ru"/>
              </w:rPr>
              <w:t xml:space="preserve">1.7.3 Цветовое решение должно осуществляться в нейтральных </w:t>
            </w:r>
            <w:r w:rsidRPr="00BE5917">
              <w:rPr>
                <w:rFonts w:eastAsia="Roboto"/>
                <w:sz w:val="16"/>
                <w:szCs w:val="16"/>
              </w:rPr>
              <w:t>(с максимальной прозрачностью, без искажения цвета)</w:t>
            </w:r>
            <w:r w:rsidRPr="00BE5917">
              <w:rPr>
                <w:rFonts w:eastAsia="Roboto"/>
                <w:sz w:val="16"/>
                <w:szCs w:val="16"/>
                <w:lang w:val="ru"/>
              </w:rPr>
              <w:t xml:space="preserve"> и серых оттенках.</w:t>
            </w:r>
          </w:p>
        </w:tc>
      </w:tr>
      <w:tr w:rsidR="00B2566E" w:rsidRPr="000E243F" w14:paraId="468F9CF4" w14:textId="77777777" w:rsidTr="004356B2">
        <w:trPr>
          <w:trHeight w:val="966"/>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6796CF22"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w:t>
            </w:r>
          </w:p>
        </w:tc>
        <w:tc>
          <w:tcPr>
            <w:tcW w:w="1134" w:type="dxa"/>
            <w:vMerge w:val="restart"/>
            <w:tcBorders>
              <w:top w:val="nil"/>
              <w:left w:val="nil"/>
              <w:bottom w:val="single" w:sz="4" w:space="0" w:color="000000"/>
              <w:right w:val="single" w:sz="4" w:space="0" w:color="000000"/>
            </w:tcBorders>
            <w:shd w:val="clear" w:color="auto" w:fill="auto"/>
          </w:tcPr>
          <w:p w14:paraId="1F95461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Требования к отделочным материалам фасадов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3CAE81B3"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2.1</w:t>
            </w:r>
            <w:r>
              <w:rPr>
                <w:rFonts w:eastAsia="Roboto"/>
                <w:sz w:val="16"/>
                <w:szCs w:val="16"/>
                <w:lang w:val="ru"/>
              </w:rPr>
              <w:t xml:space="preserve">. </w:t>
            </w:r>
            <w:r w:rsidRPr="00BE5917">
              <w:rPr>
                <w:rFonts w:eastAsia="Roboto"/>
                <w:sz w:val="16"/>
                <w:szCs w:val="16"/>
                <w:lang w:val="ru"/>
              </w:rPr>
              <w:t>Стены</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0DB2835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2.1.1 Один из материалов должен быть основным и использоваться на большей части площади фасада.</w:t>
            </w:r>
          </w:p>
          <w:p w14:paraId="1465C693"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BE5917">
              <w:rPr>
                <w:rFonts w:eastAsia="Roboto"/>
                <w:sz w:val="16"/>
                <w:szCs w:val="16"/>
                <w:lang w:val="ru"/>
              </w:rPr>
              <w:t>кляммерах</w:t>
            </w:r>
            <w:proofErr w:type="spellEnd"/>
            <w:r w:rsidRPr="00BE5917">
              <w:rPr>
                <w:rFonts w:eastAsia="Roboto"/>
                <w:sz w:val="16"/>
                <w:szCs w:val="16"/>
                <w:lang w:val="ru"/>
              </w:rPr>
              <w:t xml:space="preserve"> (открытые системы крепления). </w:t>
            </w:r>
          </w:p>
          <w:p w14:paraId="1F7FB5B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2.1.3 Материалы с глянцевой поверхностью (за исключением стекла)</w:t>
            </w:r>
            <w:r w:rsidRPr="00BE5917">
              <w:rPr>
                <w:rFonts w:eastAsia="Roboto"/>
                <w:i/>
                <w:sz w:val="16"/>
                <w:szCs w:val="16"/>
                <w:lang w:val="ru"/>
              </w:rPr>
              <w:t xml:space="preserve"> </w:t>
            </w:r>
            <w:r w:rsidRPr="00BE5917">
              <w:rPr>
                <w:rFonts w:eastAsia="Roboto"/>
                <w:sz w:val="16"/>
                <w:szCs w:val="16"/>
                <w:lang w:val="ru"/>
              </w:rPr>
              <w:t>должны применяться на меньшей части площади фасада</w:t>
            </w:r>
            <w:r w:rsidRPr="00BE5917">
              <w:rPr>
                <w:rFonts w:eastAsia="Roboto"/>
                <w:sz w:val="16"/>
                <w:szCs w:val="16"/>
              </w:rPr>
              <w:t>.</w:t>
            </w:r>
          </w:p>
          <w:p w14:paraId="016A1B4D"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2.1.4 Материалы, имитирующие натуральные, должны соответствовать им по фактуре.</w:t>
            </w:r>
          </w:p>
          <w:p w14:paraId="5EA5FDD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2.1.5 Не допускается окраска поверхностей, облицованных натуральным камнем.</w:t>
            </w:r>
          </w:p>
          <w:p w14:paraId="2107E2AC"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BE5917">
              <w:rPr>
                <w:rFonts w:eastAsia="Roboto"/>
                <w:sz w:val="16"/>
                <w:szCs w:val="16"/>
                <w:lang w:val="ru"/>
              </w:rPr>
              <w:t>керамогранитные</w:t>
            </w:r>
            <w:proofErr w:type="spellEnd"/>
            <w:r w:rsidRPr="00BE5917">
              <w:rPr>
                <w:rFonts w:eastAsia="Roboto"/>
                <w:sz w:val="16"/>
                <w:szCs w:val="16"/>
                <w:lang w:val="ru"/>
              </w:rPr>
              <w:t xml:space="preserve"> плиты.</w:t>
            </w:r>
          </w:p>
        </w:tc>
      </w:tr>
      <w:tr w:rsidR="00B2566E" w:rsidRPr="000E243F" w14:paraId="50986DCE" w14:textId="77777777" w:rsidTr="004356B2">
        <w:trPr>
          <w:trHeight w:val="312"/>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E850686"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2057F9E7"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A1AE7BC"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2.2</w:t>
            </w:r>
            <w:r>
              <w:rPr>
                <w:rFonts w:eastAsia="Roboto"/>
                <w:sz w:val="16"/>
                <w:szCs w:val="16"/>
                <w:lang w:val="ru"/>
              </w:rPr>
              <w:t xml:space="preserve">. </w:t>
            </w:r>
            <w:r w:rsidRPr="00BE5917">
              <w:rPr>
                <w:rFonts w:eastAsia="Roboto"/>
                <w:sz w:val="16"/>
                <w:szCs w:val="16"/>
                <w:lang w:val="ru"/>
              </w:rPr>
              <w:t>Окна</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253908D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14:paraId="1813F48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2.2.2 Все элементы окон (за исключением стекла) должны выполняться в едином материале.</w:t>
            </w:r>
          </w:p>
        </w:tc>
      </w:tr>
      <w:tr w:rsidR="00B2566E" w:rsidRPr="000E243F" w14:paraId="459797FC" w14:textId="77777777" w:rsidTr="004356B2">
        <w:trPr>
          <w:trHeight w:val="211"/>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2B9495D"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194019E1"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4B2D7CD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2.3</w:t>
            </w:r>
            <w:r>
              <w:rPr>
                <w:rFonts w:eastAsia="Roboto"/>
                <w:sz w:val="16"/>
                <w:szCs w:val="16"/>
                <w:lang w:val="ru"/>
              </w:rPr>
              <w:t xml:space="preserve">. </w:t>
            </w:r>
            <w:r w:rsidRPr="00BE5917">
              <w:rPr>
                <w:rFonts w:eastAsia="Roboto"/>
                <w:sz w:val="16"/>
                <w:szCs w:val="16"/>
                <w:lang w:val="ru"/>
              </w:rPr>
              <w:t>Остекление</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2B1B4C7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2.3.1 Не допускается установка дверных заполнений с остеклением менее </w:t>
            </w:r>
            <w:r w:rsidRPr="00BE5917">
              <w:rPr>
                <w:rFonts w:eastAsia="Roboto"/>
                <w:sz w:val="16"/>
                <w:szCs w:val="16"/>
              </w:rPr>
              <w:t>50% полотна (за исключением технических и аварийных выходов).</w:t>
            </w:r>
          </w:p>
          <w:p w14:paraId="5151AE4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2.3.2 Не допускается использование тонированного</w:t>
            </w:r>
            <w:r w:rsidRPr="00BE5917">
              <w:rPr>
                <w:rFonts w:eastAsia="Roboto"/>
                <w:i/>
                <w:sz w:val="16"/>
                <w:szCs w:val="16"/>
                <w:lang w:val="ru"/>
              </w:rPr>
              <w:t xml:space="preserve"> </w:t>
            </w:r>
            <w:r w:rsidRPr="00BE5917">
              <w:rPr>
                <w:rFonts w:eastAsia="Roboto"/>
                <w:sz w:val="16"/>
                <w:szCs w:val="16"/>
                <w:lang w:val="ru"/>
              </w:rPr>
              <w:t xml:space="preserve">в массе, а также </w:t>
            </w:r>
            <w:proofErr w:type="spellStart"/>
            <w:r w:rsidRPr="00BE5917">
              <w:rPr>
                <w:rFonts w:eastAsia="Roboto"/>
                <w:sz w:val="16"/>
                <w:szCs w:val="16"/>
                <w:lang w:val="ru"/>
              </w:rPr>
              <w:t>непросматриваемого</w:t>
            </w:r>
            <w:proofErr w:type="spellEnd"/>
            <w:r w:rsidRPr="00BE5917">
              <w:rPr>
                <w:rFonts w:eastAsia="Roboto"/>
                <w:sz w:val="16"/>
                <w:szCs w:val="16"/>
                <w:lang w:val="ru"/>
              </w:rPr>
              <w:t xml:space="preserve"> зеркального остекления.</w:t>
            </w:r>
          </w:p>
        </w:tc>
      </w:tr>
      <w:tr w:rsidR="00B2566E" w:rsidRPr="000E243F" w14:paraId="22171060" w14:textId="77777777" w:rsidTr="004356B2">
        <w:trPr>
          <w:trHeight w:val="952"/>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3AE6F3E"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5EE8F6A"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1C00B2F2"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w:t>
            </w:r>
            <w:r>
              <w:rPr>
                <w:rFonts w:eastAsia="Roboto"/>
                <w:sz w:val="16"/>
                <w:szCs w:val="16"/>
                <w:lang w:val="ru"/>
              </w:rPr>
              <w:t xml:space="preserve">. </w:t>
            </w:r>
            <w:r w:rsidRPr="00BE5917">
              <w:rPr>
                <w:rFonts w:eastAsia="Roboto"/>
                <w:sz w:val="16"/>
                <w:szCs w:val="16"/>
                <w:lang w:val="ru"/>
              </w:rPr>
              <w:t>Цоколь</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61DDB4CB"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2.4.1 Один из материалов должен быть основным и использоваться на большей части площади цоколя.</w:t>
            </w:r>
          </w:p>
          <w:p w14:paraId="116DC982"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BE5917">
              <w:rPr>
                <w:rFonts w:eastAsia="Roboto"/>
                <w:sz w:val="16"/>
                <w:szCs w:val="16"/>
                <w:lang w:val="ru"/>
              </w:rPr>
              <w:t>кляммерах</w:t>
            </w:r>
            <w:proofErr w:type="spellEnd"/>
            <w:r w:rsidRPr="00BE5917">
              <w:rPr>
                <w:rFonts w:eastAsia="Roboto"/>
                <w:sz w:val="16"/>
                <w:szCs w:val="16"/>
                <w:lang w:val="ru"/>
              </w:rPr>
              <w:t xml:space="preserve"> (открытые системы крепления). </w:t>
            </w:r>
          </w:p>
          <w:p w14:paraId="3BD83A12"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2.4.3 Материалы с глянцевой поверхностью (за исключением стекла) должны применяться на меньшей части площади цоколя.</w:t>
            </w:r>
          </w:p>
          <w:p w14:paraId="7138A71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2.4.4 Материалы, имитирующие натуральные, должны соответствовать им по фактуре.</w:t>
            </w:r>
          </w:p>
          <w:p w14:paraId="256E31E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2.4.5 Не допускается окраска поверхностей, облицованных натуральным камнем. </w:t>
            </w:r>
          </w:p>
          <w:p w14:paraId="0F7D7F8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сайдинг, поликарбонат (за исключением монолитного поликарбоната).</w:t>
            </w:r>
          </w:p>
          <w:p w14:paraId="5C9132C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2.4.7 Для навесов и козырьков к приямкам, выходящих на второстепенные фасады, не допускается использовать: металлический и пластиковый (виниловый) сайдинг, поликарбонат (за исключением монолитного поликарбоната).</w:t>
            </w:r>
          </w:p>
          <w:p w14:paraId="49550D7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2.4.8 Не допускается устройство радиальных козырьков и навесов к приямкам.</w:t>
            </w:r>
          </w:p>
          <w:p w14:paraId="5EF2C25B"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2.4.9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BE5917">
              <w:rPr>
                <w:rFonts w:eastAsia="Roboto"/>
                <w:sz w:val="16"/>
                <w:szCs w:val="16"/>
                <w:lang w:val="ru"/>
              </w:rPr>
              <w:t>керамогранитные</w:t>
            </w:r>
            <w:proofErr w:type="spellEnd"/>
            <w:r w:rsidRPr="00BE5917">
              <w:rPr>
                <w:rFonts w:eastAsia="Roboto"/>
                <w:sz w:val="16"/>
                <w:szCs w:val="16"/>
                <w:lang w:val="ru"/>
              </w:rPr>
              <w:t xml:space="preserve"> плиты.</w:t>
            </w:r>
          </w:p>
        </w:tc>
      </w:tr>
      <w:tr w:rsidR="00B2566E" w:rsidRPr="000E243F" w14:paraId="28144C20" w14:textId="77777777" w:rsidTr="004356B2">
        <w:trPr>
          <w:trHeight w:val="323"/>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9DBFB41"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742D849"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1A70430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2.5</w:t>
            </w:r>
            <w:r>
              <w:rPr>
                <w:rFonts w:eastAsia="Roboto"/>
                <w:sz w:val="16"/>
                <w:szCs w:val="16"/>
                <w:lang w:val="ru"/>
              </w:rPr>
              <w:t xml:space="preserve">. </w:t>
            </w:r>
            <w:r w:rsidRPr="00BE5917">
              <w:rPr>
                <w:rFonts w:eastAsia="Roboto"/>
                <w:sz w:val="16"/>
                <w:szCs w:val="16"/>
                <w:lang w:val="ru"/>
              </w:rPr>
              <w:t>Кровля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5FC873EE"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2.5.1 Не допускается использовать: асбестоцементный лист, пластиковый (виниловый) сайдинг, сотовый или профилированный</w:t>
            </w:r>
            <w:r w:rsidRPr="00BE5917">
              <w:rPr>
                <w:rFonts w:eastAsia="Roboto"/>
                <w:color w:val="93C47D"/>
                <w:sz w:val="16"/>
                <w:szCs w:val="16"/>
                <w:lang w:val="ru"/>
              </w:rPr>
              <w:t xml:space="preserve"> </w:t>
            </w:r>
            <w:r w:rsidRPr="00BE5917">
              <w:rPr>
                <w:rFonts w:eastAsia="Roboto"/>
                <w:sz w:val="16"/>
                <w:szCs w:val="16"/>
                <w:lang w:val="ru"/>
              </w:rPr>
              <w:t>поликарбонат, ПВХ-панели,</w:t>
            </w:r>
            <w:r w:rsidRPr="00BE5917">
              <w:rPr>
                <w:rFonts w:eastAsia="Roboto"/>
                <w:color w:val="93C47D"/>
                <w:sz w:val="16"/>
                <w:szCs w:val="16"/>
                <w:lang w:val="ru"/>
              </w:rPr>
              <w:t xml:space="preserve"> </w:t>
            </w:r>
            <w:r w:rsidRPr="00BE5917">
              <w:rPr>
                <w:rFonts w:eastAsia="Roboto"/>
                <w:sz w:val="16"/>
                <w:szCs w:val="16"/>
                <w:lang w:val="ru"/>
              </w:rPr>
              <w:t>шифер, фанеру, вагонку</w:t>
            </w:r>
            <w:r w:rsidRPr="00BE5917">
              <w:rPr>
                <w:rFonts w:eastAsia="Roboto"/>
                <w:sz w:val="16"/>
                <w:szCs w:val="16"/>
              </w:rPr>
              <w:t>.</w:t>
            </w:r>
          </w:p>
        </w:tc>
      </w:tr>
      <w:tr w:rsidR="00B2566E" w:rsidRPr="000E243F" w14:paraId="005D177E" w14:textId="77777777" w:rsidTr="004356B2">
        <w:trPr>
          <w:trHeight w:val="31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DB93939"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5D51221"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4A254E5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2.6</w:t>
            </w:r>
            <w:r>
              <w:rPr>
                <w:rFonts w:eastAsia="Roboto"/>
                <w:sz w:val="16"/>
                <w:szCs w:val="16"/>
                <w:lang w:val="ru"/>
              </w:rPr>
              <w:t xml:space="preserve">. </w:t>
            </w:r>
            <w:r w:rsidRPr="00BE5917">
              <w:rPr>
                <w:rFonts w:eastAsia="Roboto"/>
                <w:sz w:val="16"/>
                <w:szCs w:val="16"/>
                <w:lang w:val="ru"/>
              </w:rPr>
              <w:t>Элементы входных групп</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143B04A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2.6.1 Для навесов и козырьков не допускается использовать: асбестоцементный лист, пластиковый (виниловый) сайдинг, поликарбонат (за исключением монолитного), шифер, фанеру, вагонку, ПВХ-панели (за исключением HPL-панелей с имитацией дерева, металла и бетона).</w:t>
            </w:r>
          </w:p>
          <w:p w14:paraId="372D1743"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2.6.2 Материалы, имитирующие натуральные, должны соответствовать им по фактуре.</w:t>
            </w:r>
          </w:p>
          <w:p w14:paraId="57E23477"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2.6.3 Не допускается устройство радиальных козырьков и навесов.</w:t>
            </w:r>
          </w:p>
          <w:p w14:paraId="1C038BE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2.6.4 Для лестниц, площадок, ступеней не допускается использовать: материалы с классом противоскольжения менее R12, резиновую плитку. </w:t>
            </w:r>
          </w:p>
          <w:p w14:paraId="4F19F7A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2.6.5 Не допускается окраска поверхностей, облицованных натуральным камнем.</w:t>
            </w:r>
          </w:p>
          <w:p w14:paraId="323D9A8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2.6.6 Необходимо предусматривать </w:t>
            </w:r>
            <w:proofErr w:type="spellStart"/>
            <w:r w:rsidRPr="00BE5917">
              <w:rPr>
                <w:rFonts w:eastAsia="Roboto"/>
                <w:sz w:val="16"/>
                <w:szCs w:val="16"/>
                <w:lang w:val="ru"/>
              </w:rPr>
              <w:t>придверные</w:t>
            </w:r>
            <w:proofErr w:type="spellEnd"/>
            <w:r w:rsidRPr="00BE5917">
              <w:rPr>
                <w:rFonts w:eastAsia="Roboto"/>
                <w:sz w:val="16"/>
                <w:szCs w:val="16"/>
                <w:lang w:val="ru"/>
              </w:rPr>
              <w:t xml:space="preserve"> грязезащитные системы.</w:t>
            </w:r>
          </w:p>
        </w:tc>
      </w:tr>
      <w:tr w:rsidR="00B2566E" w:rsidRPr="000E243F" w14:paraId="1E03D42E" w14:textId="77777777" w:rsidTr="004356B2">
        <w:trPr>
          <w:trHeight w:val="31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E5ADAF9" w14:textId="77777777" w:rsidR="00B2566E" w:rsidRPr="00BE5917"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4E8F3DA7" w14:textId="77777777" w:rsidR="00B2566E" w:rsidRPr="00BE5917"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83D048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2.7</w:t>
            </w:r>
            <w:r>
              <w:rPr>
                <w:rFonts w:eastAsia="Roboto"/>
                <w:sz w:val="16"/>
                <w:szCs w:val="16"/>
                <w:lang w:val="ru"/>
              </w:rPr>
              <w:t xml:space="preserve">. </w:t>
            </w:r>
            <w:r w:rsidRPr="00BE5917">
              <w:rPr>
                <w:rFonts w:eastAsia="Roboto"/>
                <w:sz w:val="16"/>
                <w:szCs w:val="16"/>
                <w:lang w:val="ru"/>
              </w:rPr>
              <w:t>Ограждения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07E4227D"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2.7.1 Для ограждений участка, а также балконов, парапетов и прочих элементов здания не допускается использовать: профилированный лист, асбестоцементный лист, металлический и пластиковый (виниловый) сайдинг, поликарбонат, фанеру, вагонку</w:t>
            </w:r>
            <w:r w:rsidRPr="00BE5917">
              <w:rPr>
                <w:rFonts w:eastAsia="Roboto"/>
                <w:sz w:val="16"/>
                <w:szCs w:val="16"/>
              </w:rPr>
              <w:t>,</w:t>
            </w:r>
            <w:r w:rsidRPr="00BE5917">
              <w:rPr>
                <w:rFonts w:eastAsia="Roboto"/>
                <w:sz w:val="16"/>
                <w:szCs w:val="16"/>
                <w:lang w:val="ru"/>
              </w:rPr>
              <w:t xml:space="preserve"> </w:t>
            </w:r>
            <w:proofErr w:type="spellStart"/>
            <w:r w:rsidRPr="00BE5917">
              <w:rPr>
                <w:rFonts w:eastAsia="Roboto"/>
                <w:sz w:val="16"/>
                <w:szCs w:val="16"/>
                <w:lang w:val="ru"/>
              </w:rPr>
              <w:t>стекломагнезитовые</w:t>
            </w:r>
            <w:proofErr w:type="spellEnd"/>
            <w:r w:rsidRPr="00BE5917">
              <w:rPr>
                <w:rFonts w:eastAsia="Roboto"/>
                <w:sz w:val="16"/>
                <w:szCs w:val="16"/>
                <w:lang w:val="ru"/>
              </w:rPr>
              <w:t xml:space="preserve"> листы. </w:t>
            </w:r>
          </w:p>
          <w:p w14:paraId="560BCEA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2.7.2 Материалы, имитирующие натуральные, должны соответствовать им по фактуре.</w:t>
            </w:r>
          </w:p>
        </w:tc>
      </w:tr>
      <w:tr w:rsidR="00B2566E" w:rsidRPr="000E243F" w14:paraId="47914392" w14:textId="77777777" w:rsidTr="004356B2">
        <w:trPr>
          <w:trHeight w:val="579"/>
          <w:jc w:val="center"/>
        </w:trPr>
        <w:tc>
          <w:tcPr>
            <w:tcW w:w="562" w:type="dxa"/>
            <w:tcBorders>
              <w:top w:val="nil"/>
              <w:left w:val="single" w:sz="4" w:space="0" w:color="000000"/>
              <w:bottom w:val="single" w:sz="4" w:space="0" w:color="000000"/>
              <w:right w:val="single" w:sz="4" w:space="0" w:color="000000"/>
            </w:tcBorders>
            <w:shd w:val="clear" w:color="auto" w:fill="auto"/>
          </w:tcPr>
          <w:p w14:paraId="13EFB7B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3</w:t>
            </w:r>
          </w:p>
        </w:tc>
        <w:tc>
          <w:tcPr>
            <w:tcW w:w="2127" w:type="dxa"/>
            <w:gridSpan w:val="2"/>
            <w:tcBorders>
              <w:top w:val="nil"/>
              <w:left w:val="nil"/>
              <w:bottom w:val="single" w:sz="4" w:space="0" w:color="000000"/>
              <w:right w:val="single" w:sz="4" w:space="0" w:color="auto"/>
            </w:tcBorders>
            <w:shd w:val="clear" w:color="auto" w:fill="auto"/>
          </w:tcPr>
          <w:p w14:paraId="6E669FA5"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Требования к размещению технического и инженерного оборудования на фасадах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2076C6F"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BE5917">
              <w:rPr>
                <w:rFonts w:eastAsia="Roboto"/>
                <w:sz w:val="16"/>
                <w:szCs w:val="16"/>
                <w:lang w:val="ru"/>
              </w:rPr>
              <w:t>бризера</w:t>
            </w:r>
            <w:proofErr w:type="spellEnd"/>
            <w:r w:rsidRPr="00BE5917">
              <w:rPr>
                <w:rFonts w:eastAsia="Roboto"/>
                <w:sz w:val="16"/>
                <w:szCs w:val="16"/>
                <w:lang w:val="ru"/>
              </w:rPr>
              <w:t>), а также антенны должны:</w:t>
            </w:r>
          </w:p>
          <w:p w14:paraId="21D7C2F5"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6D5EE261"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6C1F97F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оснащаться кабель-каналами, скрытыми за фасадом или замаскированными в тон колера соответствующей плоскости фасада.</w:t>
            </w:r>
          </w:p>
          <w:p w14:paraId="13162BA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3.2 Для элементов систем кондиционирования необходимо предусматривать скрытое организованное водоотведение.</w:t>
            </w:r>
          </w:p>
          <w:p w14:paraId="5495C424"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3.3 Размещение элементов систем кондиционирования допускается:</w:t>
            </w:r>
          </w:p>
          <w:p w14:paraId="1092797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на кровле объекта (крышные кондиционеры с внутренними </w:t>
            </w:r>
            <w:proofErr w:type="spellStart"/>
            <w:r w:rsidRPr="00BE5917">
              <w:rPr>
                <w:rFonts w:eastAsia="Roboto"/>
                <w:sz w:val="16"/>
                <w:szCs w:val="16"/>
                <w:lang w:val="ru"/>
              </w:rPr>
              <w:t>воздуховодными</w:t>
            </w:r>
            <w:proofErr w:type="spellEnd"/>
            <w:r w:rsidRPr="00BE5917">
              <w:rPr>
                <w:rFonts w:eastAsia="Roboto"/>
                <w:sz w:val="16"/>
                <w:szCs w:val="16"/>
                <w:lang w:val="ru"/>
              </w:rPr>
              <w:t xml:space="preserve"> каналами);</w:t>
            </w:r>
          </w:p>
          <w:p w14:paraId="5E4987CA"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в нижней части оконных проемов, в окнах подвального этажа без выхода за плоскость фасада;</w:t>
            </w:r>
          </w:p>
          <w:p w14:paraId="45EB42E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в простенках между оконными и дверными проемами;</w:t>
            </w:r>
          </w:p>
          <w:p w14:paraId="6D7153D4"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на второстепенных фасадах, брандмауэрах;</w:t>
            </w:r>
          </w:p>
          <w:p w14:paraId="2FA9DEA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в арочных проемах на высоте не менее 3,0 м от поверхности земли,</w:t>
            </w:r>
          </w:p>
          <w:p w14:paraId="22CFA993"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3.4 Размещение элементов систем кондиционирования не допускается:</w:t>
            </w:r>
          </w:p>
          <w:p w14:paraId="13A93E6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в оконных и дверных проемах с выступанием за плоскость фасада;</w:t>
            </w:r>
          </w:p>
          <w:p w14:paraId="5ECAB7C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над пешеходными тротуарами.</w:t>
            </w:r>
          </w:p>
          <w:p w14:paraId="21F90B09"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3.5 Маскирующие ограждения должны иметь окраску, соответствующую одному из колеров элементов здания (стен, элементов окон).</w:t>
            </w:r>
          </w:p>
          <w:p w14:paraId="6A292585"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B2566E" w:rsidRPr="000E243F" w14:paraId="708ADCE2" w14:textId="77777777" w:rsidTr="004356B2">
        <w:trPr>
          <w:trHeight w:val="160"/>
          <w:jc w:val="center"/>
        </w:trPr>
        <w:tc>
          <w:tcPr>
            <w:tcW w:w="562" w:type="dxa"/>
            <w:tcBorders>
              <w:top w:val="nil"/>
              <w:left w:val="single" w:sz="4" w:space="0" w:color="000000"/>
              <w:bottom w:val="single" w:sz="4" w:space="0" w:color="000000"/>
              <w:right w:val="single" w:sz="4" w:space="0" w:color="000000"/>
            </w:tcBorders>
            <w:shd w:val="clear" w:color="auto" w:fill="auto"/>
          </w:tcPr>
          <w:p w14:paraId="2ADA133A" w14:textId="77777777" w:rsidR="00B2566E" w:rsidRPr="00BE5917" w:rsidRDefault="00B2566E" w:rsidP="00B2566E">
            <w:pPr>
              <w:spacing w:line="240" w:lineRule="auto"/>
              <w:ind w:firstLine="0"/>
              <w:jc w:val="left"/>
              <w:rPr>
                <w:rFonts w:eastAsia="Roboto"/>
                <w:sz w:val="16"/>
                <w:szCs w:val="16"/>
                <w:lang w:val="ru"/>
              </w:rPr>
            </w:pPr>
            <w:r w:rsidRPr="00BE5917">
              <w:rPr>
                <w:rFonts w:eastAsia="Roboto"/>
                <w:sz w:val="16"/>
                <w:szCs w:val="16"/>
                <w:lang w:val="ru"/>
              </w:rPr>
              <w:t>4</w:t>
            </w:r>
          </w:p>
        </w:tc>
        <w:tc>
          <w:tcPr>
            <w:tcW w:w="2127" w:type="dxa"/>
            <w:gridSpan w:val="2"/>
            <w:tcBorders>
              <w:top w:val="nil"/>
              <w:left w:val="nil"/>
              <w:bottom w:val="single" w:sz="4" w:space="0" w:color="000000"/>
              <w:right w:val="single" w:sz="4" w:space="0" w:color="auto"/>
            </w:tcBorders>
            <w:shd w:val="clear" w:color="auto" w:fill="auto"/>
          </w:tcPr>
          <w:p w14:paraId="0B20741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Требования к подсветке фасадов зданий,</w:t>
            </w:r>
            <w:r w:rsidRPr="00BE5917">
              <w:rPr>
                <w:rFonts w:eastAsia="Roboto"/>
                <w:sz w:val="16"/>
                <w:szCs w:val="16"/>
              </w:rPr>
              <w:t xml:space="preserve"> </w:t>
            </w:r>
            <w:r w:rsidRPr="00BE5917">
              <w:rPr>
                <w:rFonts w:eastAsia="Roboto"/>
                <w:sz w:val="16"/>
                <w:szCs w:val="16"/>
                <w:lang w:val="ru"/>
              </w:rPr>
              <w:t>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7122590"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4.1 Входные группы, эвакуационные выходы, указатели и информационные элементы должны иметь освещение.</w:t>
            </w:r>
          </w:p>
          <w:p w14:paraId="0E3800A6"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4.2 Запрещается использовать в подсветке фасадов пиксельную, мигающую подсветку.</w:t>
            </w:r>
          </w:p>
          <w:p w14:paraId="157D932F"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14:paraId="0D84325E"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lastRenderedPageBreak/>
              <w:t>4.4 Подсветка осуществляется с цветовой температурой (</w:t>
            </w:r>
            <w:proofErr w:type="spellStart"/>
            <w:r w:rsidRPr="00BE5917">
              <w:rPr>
                <w:rFonts w:eastAsia="Roboto"/>
                <w:sz w:val="16"/>
                <w:szCs w:val="16"/>
                <w:lang w:val="ru"/>
              </w:rPr>
              <w:t>Тц</w:t>
            </w:r>
            <w:proofErr w:type="spellEnd"/>
            <w:r w:rsidRPr="00BE5917">
              <w:rPr>
                <w:rFonts w:eastAsia="Roboto"/>
                <w:sz w:val="16"/>
                <w:szCs w:val="16"/>
                <w:lang w:val="ru"/>
              </w:rPr>
              <w:t>) в диапазоне 2000-2700 К.</w:t>
            </w:r>
          </w:p>
          <w:p w14:paraId="238CEDC8" w14:textId="77777777" w:rsidR="00B2566E" w:rsidRPr="00BE5917" w:rsidRDefault="00B2566E" w:rsidP="00B2566E">
            <w:pPr>
              <w:spacing w:line="240" w:lineRule="auto"/>
              <w:ind w:firstLine="0"/>
              <w:rPr>
                <w:rFonts w:eastAsia="Roboto"/>
                <w:sz w:val="16"/>
                <w:szCs w:val="16"/>
                <w:lang w:val="ru"/>
              </w:rPr>
            </w:pPr>
            <w:r w:rsidRPr="00BE5917">
              <w:rPr>
                <w:rFonts w:eastAsia="Roboto"/>
                <w:sz w:val="16"/>
                <w:szCs w:val="16"/>
                <w:lang w:val="ru"/>
              </w:rPr>
              <w:t xml:space="preserve">4.5 Не допускается засветка окон жилых помещений, расположенных вблизи зданий, а также камер видеонаблюдения. </w:t>
            </w:r>
          </w:p>
        </w:tc>
      </w:tr>
    </w:tbl>
    <w:p w14:paraId="36CC22BE" w14:textId="250294EA" w:rsidR="00EE38C1" w:rsidRDefault="00EE38C1" w:rsidP="00EE38C1">
      <w:pPr>
        <w:spacing w:before="240" w:after="240" w:line="240" w:lineRule="auto"/>
        <w:ind w:right="-316"/>
      </w:pPr>
      <w:r w:rsidRPr="00B5675E">
        <w:lastRenderedPageBreak/>
        <w:t>6. Требования к внешнему облику фасадов объектов капитального строительства, относящихся к группе “Общественные”:</w:t>
      </w:r>
    </w:p>
    <w:tbl>
      <w:tblPr>
        <w:tblW w:w="15300" w:type="dxa"/>
        <w:jc w:val="center"/>
        <w:tblLayout w:type="fixed"/>
        <w:tblLook w:val="0400" w:firstRow="0" w:lastRow="0" w:firstColumn="0" w:lastColumn="0" w:noHBand="0" w:noVBand="1"/>
      </w:tblPr>
      <w:tblGrid>
        <w:gridCol w:w="562"/>
        <w:gridCol w:w="1134"/>
        <w:gridCol w:w="993"/>
        <w:gridCol w:w="12611"/>
      </w:tblGrid>
      <w:tr w:rsidR="00B2566E" w:rsidRPr="00B2566E" w14:paraId="641A710B" w14:textId="77777777" w:rsidTr="004356B2">
        <w:trPr>
          <w:trHeight w:val="24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2CFA6" w14:textId="77777777" w:rsidR="00B2566E" w:rsidRPr="00B2566E" w:rsidRDefault="00B2566E" w:rsidP="00B2566E">
            <w:pPr>
              <w:spacing w:line="240" w:lineRule="auto"/>
              <w:ind w:firstLine="0"/>
              <w:jc w:val="center"/>
              <w:rPr>
                <w:rFonts w:eastAsia="Roboto"/>
                <w:sz w:val="16"/>
                <w:szCs w:val="16"/>
                <w:lang w:val="ru"/>
              </w:rPr>
            </w:pPr>
            <w:r w:rsidRPr="00B2566E">
              <w:rPr>
                <w:rFonts w:eastAsia="Nova Mono"/>
                <w:sz w:val="16"/>
                <w:szCs w:val="16"/>
                <w:lang w:val="ru"/>
              </w:rPr>
              <w:t>№ п/п</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0F64E5A7" w14:textId="77777777" w:rsidR="00B2566E" w:rsidRPr="00B2566E" w:rsidRDefault="00B2566E" w:rsidP="00B2566E">
            <w:pPr>
              <w:spacing w:line="240" w:lineRule="auto"/>
              <w:ind w:firstLine="0"/>
              <w:jc w:val="center"/>
              <w:rPr>
                <w:rFonts w:eastAsia="Roboto"/>
                <w:sz w:val="16"/>
                <w:szCs w:val="16"/>
                <w:lang w:val="ru"/>
              </w:rPr>
            </w:pPr>
            <w:r w:rsidRPr="00B2566E">
              <w:rPr>
                <w:rFonts w:eastAsia="Roboto"/>
                <w:sz w:val="16"/>
                <w:szCs w:val="16"/>
                <w:lang w:val="ru"/>
              </w:rPr>
              <w:t>Параметр</w:t>
            </w:r>
          </w:p>
        </w:tc>
        <w:tc>
          <w:tcPr>
            <w:tcW w:w="993" w:type="dxa"/>
            <w:tcBorders>
              <w:top w:val="single" w:sz="4" w:space="0" w:color="000000"/>
              <w:left w:val="nil"/>
              <w:bottom w:val="single" w:sz="4" w:space="0" w:color="000000"/>
              <w:right w:val="single" w:sz="4" w:space="0" w:color="000000"/>
            </w:tcBorders>
            <w:shd w:val="clear" w:color="auto" w:fill="auto"/>
            <w:vAlign w:val="center"/>
          </w:tcPr>
          <w:p w14:paraId="2CCB030C" w14:textId="77777777" w:rsidR="00B2566E" w:rsidRPr="00B2566E" w:rsidRDefault="00B2566E" w:rsidP="00B2566E">
            <w:pPr>
              <w:spacing w:line="240" w:lineRule="auto"/>
              <w:ind w:firstLine="0"/>
              <w:jc w:val="center"/>
              <w:rPr>
                <w:rFonts w:eastAsia="Roboto"/>
                <w:sz w:val="16"/>
                <w:szCs w:val="16"/>
                <w:lang w:val="ru"/>
              </w:rPr>
            </w:pPr>
            <w:r w:rsidRPr="00B2566E">
              <w:rPr>
                <w:rFonts w:eastAsia="Roboto"/>
                <w:sz w:val="16"/>
                <w:szCs w:val="16"/>
                <w:lang w:val="ru"/>
              </w:rPr>
              <w:t>Конструктивный элемент</w:t>
            </w:r>
          </w:p>
        </w:tc>
        <w:tc>
          <w:tcPr>
            <w:tcW w:w="12611" w:type="dxa"/>
            <w:tcBorders>
              <w:top w:val="single" w:sz="4" w:space="0" w:color="000000"/>
              <w:left w:val="nil"/>
              <w:bottom w:val="single" w:sz="4" w:space="0" w:color="000000"/>
              <w:right w:val="single" w:sz="4" w:space="0" w:color="000000"/>
            </w:tcBorders>
            <w:shd w:val="clear" w:color="auto" w:fill="auto"/>
            <w:vAlign w:val="center"/>
          </w:tcPr>
          <w:p w14:paraId="0340B2DD" w14:textId="77777777" w:rsidR="00B2566E" w:rsidRPr="00B2566E" w:rsidRDefault="00B2566E" w:rsidP="00B2566E">
            <w:pPr>
              <w:spacing w:line="240" w:lineRule="auto"/>
              <w:ind w:firstLine="0"/>
              <w:jc w:val="center"/>
              <w:rPr>
                <w:rFonts w:eastAsia="Roboto"/>
                <w:sz w:val="16"/>
                <w:szCs w:val="16"/>
                <w:lang w:val="ru"/>
              </w:rPr>
            </w:pPr>
            <w:r w:rsidRPr="00B2566E">
              <w:rPr>
                <w:rFonts w:eastAsia="Roboto"/>
                <w:sz w:val="16"/>
                <w:szCs w:val="16"/>
                <w:lang w:val="ru"/>
              </w:rPr>
              <w:t>Требования</w:t>
            </w:r>
          </w:p>
        </w:tc>
      </w:tr>
      <w:tr w:rsidR="00B2566E" w:rsidRPr="00B2566E" w14:paraId="272A091E" w14:textId="77777777" w:rsidTr="004356B2">
        <w:trPr>
          <w:trHeight w:val="392"/>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656FAC0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w:t>
            </w:r>
          </w:p>
        </w:tc>
        <w:tc>
          <w:tcPr>
            <w:tcW w:w="1134" w:type="dxa"/>
            <w:vMerge w:val="restart"/>
            <w:tcBorders>
              <w:top w:val="nil"/>
              <w:left w:val="nil"/>
              <w:bottom w:val="single" w:sz="4" w:space="0" w:color="000000"/>
              <w:right w:val="single" w:sz="4" w:space="0" w:color="000000"/>
            </w:tcBorders>
            <w:shd w:val="clear" w:color="auto" w:fill="auto"/>
          </w:tcPr>
          <w:p w14:paraId="0826A09F"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Требования к цветовым характеристикам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4CECA9B6"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1.1. Стены</w:t>
            </w:r>
          </w:p>
        </w:tc>
        <w:tc>
          <w:tcPr>
            <w:tcW w:w="12611" w:type="dxa"/>
            <w:tcBorders>
              <w:top w:val="nil"/>
              <w:left w:val="single" w:sz="4" w:space="0" w:color="auto"/>
              <w:bottom w:val="single" w:sz="4" w:space="0" w:color="auto"/>
              <w:right w:val="single" w:sz="4" w:space="0" w:color="000000"/>
            </w:tcBorders>
          </w:tcPr>
          <w:p w14:paraId="2E377C9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не более двух - в качестве дополнительных цветов и не более одного - в качестве акцентного цвета. Основной оттенок должен быть использован на большей части площади фасада, дополнительные - суммарно на меньшей части. Акцентный оттенок (при наличии) должен вводиться для выделения архитектурных элементов здания (декоративные элементы, выступающие импосты, фрагменты стен, элементы входных групп и т.д.).</w:t>
            </w:r>
          </w:p>
          <w:p w14:paraId="21B28B2A"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1.1.2 Цветовое решение должно осуществляться в соответствии с разрешенными к использованию RAL: </w:t>
            </w:r>
          </w:p>
          <w:p w14:paraId="59917E7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основные оттенки - 9010,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w:t>
            </w:r>
          </w:p>
          <w:p w14:paraId="3DAE25A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5CE83463"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акцентные оттенки -</w:t>
            </w:r>
            <w:r w:rsidRPr="00B2566E">
              <w:rPr>
                <w:rFonts w:eastAsia="Roboto"/>
                <w:i/>
                <w:sz w:val="16"/>
                <w:szCs w:val="16"/>
                <w:lang w:val="ru"/>
              </w:rPr>
              <w:t xml:space="preserve"> </w:t>
            </w:r>
            <w:r w:rsidRPr="00B2566E">
              <w:rPr>
                <w:rFonts w:eastAsia="Roboto"/>
                <w:sz w:val="16"/>
                <w:szCs w:val="16"/>
                <w:lang w:val="ru"/>
              </w:rPr>
              <w:t>9010, 1002, 070 70 30, 060 70 40, 050 70 30, 280 70 10, 1020, 040 50 30, 6011, 5014, 030 40 30, 8002, 050 40 30.</w:t>
            </w:r>
          </w:p>
          <w:p w14:paraId="532EB24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417B02DF"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B2566E">
              <w:rPr>
                <w:rFonts w:eastAsia="Roboto"/>
                <w:sz w:val="16"/>
                <w:szCs w:val="16"/>
                <w:lang w:val="ru"/>
              </w:rPr>
              <w:t>нащельников</w:t>
            </w:r>
            <w:proofErr w:type="spellEnd"/>
            <w:r w:rsidRPr="00B2566E">
              <w:rPr>
                <w:rFonts w:eastAsia="Roboto"/>
                <w:sz w:val="16"/>
                <w:szCs w:val="16"/>
                <w:lang w:val="ru"/>
              </w:rPr>
              <w:t xml:space="preserve"> на стыках поверхностей должно осуществляться в соответствии с колером отделки этих поверхностей. </w:t>
            </w:r>
          </w:p>
        </w:tc>
      </w:tr>
      <w:tr w:rsidR="00B2566E" w:rsidRPr="00B2566E" w14:paraId="1D158CC8" w14:textId="77777777" w:rsidTr="004356B2">
        <w:trPr>
          <w:trHeight w:val="30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2AC9127"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01494310"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729E71A2"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1.2. Окна</w:t>
            </w:r>
          </w:p>
        </w:tc>
        <w:tc>
          <w:tcPr>
            <w:tcW w:w="12611" w:type="dxa"/>
            <w:tcBorders>
              <w:top w:val="single" w:sz="4" w:space="0" w:color="auto"/>
              <w:left w:val="single" w:sz="4" w:space="0" w:color="auto"/>
              <w:bottom w:val="single" w:sz="4" w:space="0" w:color="auto"/>
              <w:right w:val="single" w:sz="4" w:space="0" w:color="000000"/>
            </w:tcBorders>
          </w:tcPr>
          <w:p w14:paraId="437A563A"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1.2.1 Цветовое решение должно осуществляться в соответствии с разрешенными к использованию RAL: 9010, 1002, 7010, 7011, 7024, 7026, 820-5, 7021, 8014, 9005.</w:t>
            </w:r>
          </w:p>
          <w:p w14:paraId="474AD68C"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1.2.2 Все элементы окон (за исключением стекла) должны выполняться в едином цветовом решении.</w:t>
            </w:r>
          </w:p>
        </w:tc>
      </w:tr>
      <w:tr w:rsidR="00B2566E" w:rsidRPr="00B2566E" w14:paraId="69B77F99" w14:textId="77777777" w:rsidTr="004356B2">
        <w:trPr>
          <w:trHeight w:val="15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EC698EA"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03E5350F"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B313115"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1.3. Остекление</w:t>
            </w:r>
          </w:p>
        </w:tc>
        <w:tc>
          <w:tcPr>
            <w:tcW w:w="12611" w:type="dxa"/>
            <w:tcBorders>
              <w:top w:val="single" w:sz="4" w:space="0" w:color="auto"/>
              <w:left w:val="single" w:sz="4" w:space="0" w:color="auto"/>
              <w:bottom w:val="single" w:sz="4" w:space="0" w:color="auto"/>
              <w:right w:val="single" w:sz="4" w:space="0" w:color="000000"/>
            </w:tcBorders>
          </w:tcPr>
          <w:p w14:paraId="7934A1AE"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1.3.1 Не допускается использование цветного (тонированного в массе), </w:t>
            </w:r>
            <w:proofErr w:type="spellStart"/>
            <w:r w:rsidRPr="00B2566E">
              <w:rPr>
                <w:rFonts w:eastAsia="Roboto"/>
                <w:sz w:val="16"/>
                <w:szCs w:val="16"/>
                <w:lang w:val="ru"/>
              </w:rPr>
              <w:t>непросматриваемого</w:t>
            </w:r>
            <w:proofErr w:type="spellEnd"/>
            <w:r w:rsidRPr="00B2566E">
              <w:rPr>
                <w:rFonts w:eastAsia="Roboto"/>
                <w:sz w:val="16"/>
                <w:szCs w:val="16"/>
                <w:lang w:val="ru"/>
              </w:rPr>
              <w:t xml:space="preserve"> зеркального остекления. </w:t>
            </w:r>
          </w:p>
          <w:p w14:paraId="732B931C"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1.3.2 Цветовое решение должно осуществляться в нейтральных </w:t>
            </w:r>
            <w:r w:rsidRPr="00B2566E">
              <w:rPr>
                <w:rFonts w:eastAsia="Roboto"/>
                <w:sz w:val="16"/>
                <w:szCs w:val="16"/>
              </w:rPr>
              <w:t>(с максимальной прозрачностью, без искажения цвета)</w:t>
            </w:r>
            <w:r w:rsidRPr="00B2566E">
              <w:rPr>
                <w:rFonts w:eastAsia="Roboto"/>
                <w:sz w:val="16"/>
                <w:szCs w:val="16"/>
                <w:lang w:val="ru"/>
              </w:rPr>
              <w:t xml:space="preserve"> и серых оттенках.</w:t>
            </w:r>
          </w:p>
        </w:tc>
      </w:tr>
      <w:tr w:rsidR="00B2566E" w:rsidRPr="00B2566E" w14:paraId="490D2A64" w14:textId="77777777" w:rsidTr="004356B2">
        <w:trPr>
          <w:trHeight w:val="258"/>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FA6F61C"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033C6EBC"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4070DE9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1.4. Цоколь</w:t>
            </w:r>
          </w:p>
        </w:tc>
        <w:tc>
          <w:tcPr>
            <w:tcW w:w="12611" w:type="dxa"/>
            <w:tcBorders>
              <w:top w:val="single" w:sz="4" w:space="0" w:color="auto"/>
              <w:left w:val="single" w:sz="4" w:space="0" w:color="auto"/>
              <w:bottom w:val="single" w:sz="4" w:space="0" w:color="auto"/>
              <w:right w:val="single" w:sz="4" w:space="0" w:color="000000"/>
            </w:tcBorders>
          </w:tcPr>
          <w:p w14:paraId="45190F5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1.4.1 Предусмотреть цветовое решение, соответствующее одному из колеров элементов здания (стен, перекрытий, элементов окон, ограждений).</w:t>
            </w:r>
          </w:p>
          <w:p w14:paraId="6D6E796F"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1.4.2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423588B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1.4.3 При подборе материалов неоднородной текстуры (натуральных - кирпич, гранит и т.д.,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1AC9C166"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B2566E">
              <w:rPr>
                <w:rFonts w:eastAsia="Roboto"/>
                <w:sz w:val="16"/>
                <w:szCs w:val="16"/>
                <w:lang w:val="ru"/>
              </w:rPr>
              <w:t>нащельников</w:t>
            </w:r>
            <w:proofErr w:type="spellEnd"/>
            <w:r w:rsidRPr="00B2566E">
              <w:rPr>
                <w:rFonts w:eastAsia="Roboto"/>
                <w:sz w:val="16"/>
                <w:szCs w:val="16"/>
                <w:lang w:val="ru"/>
              </w:rPr>
              <w:t xml:space="preserve"> на стыках поверхностей должно осуществляться в соответствии с колером отделки этих поверхностей.</w:t>
            </w:r>
          </w:p>
        </w:tc>
      </w:tr>
      <w:tr w:rsidR="00B2566E" w:rsidRPr="00B2566E" w14:paraId="3204532C"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9200AFC"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7D52120D"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08B78E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1.5. Кровля</w:t>
            </w:r>
          </w:p>
        </w:tc>
        <w:tc>
          <w:tcPr>
            <w:tcW w:w="12611" w:type="dxa"/>
            <w:tcBorders>
              <w:top w:val="single" w:sz="4" w:space="0" w:color="auto"/>
              <w:left w:val="single" w:sz="4" w:space="0" w:color="auto"/>
              <w:bottom w:val="single" w:sz="4" w:space="0" w:color="auto"/>
              <w:right w:val="single" w:sz="4" w:space="0" w:color="000000"/>
            </w:tcBorders>
          </w:tcPr>
          <w:p w14:paraId="11A928D5"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1.5.1 Цветовое решение должно осуществляться в соответствии с разрешенными к использованию RAL: 7045, 820-5, 7024, 8028, 8011, 7021. </w:t>
            </w:r>
          </w:p>
          <w:p w14:paraId="219025BC"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1.5.2 Все элементы кровли должны выполняться в едином цветовом решении.</w:t>
            </w:r>
          </w:p>
        </w:tc>
      </w:tr>
      <w:tr w:rsidR="00B2566E" w:rsidRPr="00B2566E" w14:paraId="34A220BA"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AF78976"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56162D6"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7419860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1.6. Элементы входных групп</w:t>
            </w:r>
          </w:p>
        </w:tc>
        <w:tc>
          <w:tcPr>
            <w:tcW w:w="12611" w:type="dxa"/>
            <w:tcBorders>
              <w:top w:val="single" w:sz="4" w:space="0" w:color="auto"/>
              <w:left w:val="single" w:sz="4" w:space="0" w:color="auto"/>
              <w:bottom w:val="single" w:sz="4" w:space="0" w:color="auto"/>
              <w:right w:val="single" w:sz="4" w:space="0" w:color="000000"/>
            </w:tcBorders>
          </w:tcPr>
          <w:p w14:paraId="1237B60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1.6.1.  Цветовое решение должно осуществляться в соответствии с разрешенными к использованию RAL: 9010, 150-5, 9001, 160-3, 160-5, 060 90 10, 070 90 10, 060 90 05, 1013, 840-2, 100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7E4EEB34"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1.6.2 При подборе материалов неоднородной текстуры (натуральных - кирпич, гранит,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tc>
      </w:tr>
      <w:tr w:rsidR="00B2566E" w:rsidRPr="00B2566E" w14:paraId="16A6A2A3"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4ACE5CB5"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9C75D20"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04C7882"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1.7. Ограждения</w:t>
            </w:r>
          </w:p>
        </w:tc>
        <w:tc>
          <w:tcPr>
            <w:tcW w:w="12611" w:type="dxa"/>
            <w:tcBorders>
              <w:top w:val="single" w:sz="4" w:space="0" w:color="auto"/>
              <w:left w:val="single" w:sz="4" w:space="0" w:color="auto"/>
              <w:bottom w:val="single" w:sz="4" w:space="0" w:color="auto"/>
              <w:right w:val="single" w:sz="4" w:space="0" w:color="000000"/>
            </w:tcBorders>
          </w:tcPr>
          <w:p w14:paraId="30B7CB93"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1.7.1 В ограждениях балконов,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160990A9"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p w14:paraId="07FF5719"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1.7.3 Для ограждений, выполненных из латуни или покрытых имитацией латуни, а также для ограждений, выполненных из </w:t>
            </w:r>
            <w:proofErr w:type="spellStart"/>
            <w:r w:rsidRPr="00B2566E">
              <w:rPr>
                <w:rFonts w:eastAsia="Roboto"/>
                <w:sz w:val="16"/>
                <w:szCs w:val="16"/>
                <w:lang w:val="ru"/>
              </w:rPr>
              <w:t>кортена</w:t>
            </w:r>
            <w:proofErr w:type="spellEnd"/>
            <w:r w:rsidRPr="00B2566E">
              <w:rPr>
                <w:rFonts w:eastAsia="Roboto"/>
                <w:sz w:val="16"/>
                <w:szCs w:val="16"/>
                <w:lang w:val="ru"/>
              </w:rPr>
              <w:t xml:space="preserve">, допускается отклонение от перечня разрешенных RAL в пользу натурального цвета материала. </w:t>
            </w:r>
          </w:p>
          <w:p w14:paraId="69BD1A4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1.7.4 Цветовое решение должно осуществляться в нейтральных (с максимальной прозрачностью, без искажения цвета) и серых оттенках.</w:t>
            </w:r>
          </w:p>
        </w:tc>
      </w:tr>
      <w:tr w:rsidR="00B2566E" w:rsidRPr="00B2566E" w14:paraId="019956AB" w14:textId="77777777" w:rsidTr="004356B2">
        <w:trPr>
          <w:trHeight w:val="1123"/>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11BA169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w:t>
            </w:r>
          </w:p>
        </w:tc>
        <w:tc>
          <w:tcPr>
            <w:tcW w:w="1134" w:type="dxa"/>
            <w:vMerge w:val="restart"/>
            <w:tcBorders>
              <w:top w:val="nil"/>
              <w:left w:val="nil"/>
              <w:bottom w:val="single" w:sz="4" w:space="0" w:color="000000"/>
              <w:right w:val="single" w:sz="4" w:space="0" w:color="000000"/>
            </w:tcBorders>
            <w:shd w:val="clear" w:color="auto" w:fill="auto"/>
          </w:tcPr>
          <w:p w14:paraId="2B0079D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Требования к отделочным материалам фасадов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4C4FEE2C"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2.1. Стены</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3170F47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2.1.1 Один из материалов должен быть основным и использоваться на большей части площади фасада.</w:t>
            </w:r>
          </w:p>
          <w:p w14:paraId="5560257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B2566E">
              <w:rPr>
                <w:rFonts w:eastAsia="Roboto"/>
                <w:sz w:val="16"/>
                <w:szCs w:val="16"/>
                <w:lang w:val="ru"/>
              </w:rPr>
              <w:t>кляммерах</w:t>
            </w:r>
            <w:proofErr w:type="spellEnd"/>
            <w:r w:rsidRPr="00B2566E">
              <w:rPr>
                <w:rFonts w:eastAsia="Roboto"/>
                <w:sz w:val="16"/>
                <w:szCs w:val="16"/>
                <w:lang w:val="ru"/>
              </w:rPr>
              <w:t xml:space="preserve"> (открытые системы крепления).  </w:t>
            </w:r>
          </w:p>
          <w:p w14:paraId="648A4010"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2.1.3 Материалы с глянцевой поверхностью (за исключением стекла) должны применяться на меньшей части площади фасада.</w:t>
            </w:r>
          </w:p>
          <w:p w14:paraId="26C88CFE"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2.1.4 Материалы, имитирующие натуральные, должны соответствовать им по фактуре.</w:t>
            </w:r>
          </w:p>
          <w:p w14:paraId="76D5A45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2.1.5 Не допускается окраска поверхностей, облицованных натуральным камнем.</w:t>
            </w:r>
          </w:p>
          <w:p w14:paraId="7D0DB28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1186F60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2.1.7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B2566E">
              <w:rPr>
                <w:rFonts w:eastAsia="Roboto"/>
                <w:sz w:val="16"/>
                <w:szCs w:val="16"/>
                <w:lang w:val="ru"/>
              </w:rPr>
              <w:t>керамогранитные</w:t>
            </w:r>
            <w:proofErr w:type="spellEnd"/>
            <w:r w:rsidRPr="00B2566E">
              <w:rPr>
                <w:rFonts w:eastAsia="Roboto"/>
                <w:sz w:val="16"/>
                <w:szCs w:val="16"/>
                <w:lang w:val="ru"/>
              </w:rPr>
              <w:t xml:space="preserve"> плиты.</w:t>
            </w:r>
          </w:p>
        </w:tc>
      </w:tr>
      <w:tr w:rsidR="00B2566E" w:rsidRPr="00B2566E" w14:paraId="38F03EE1" w14:textId="77777777" w:rsidTr="004356B2">
        <w:trPr>
          <w:trHeight w:val="37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729E95B7"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48E28524"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351A9E9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2.2. Окна</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594362B2"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 </w:t>
            </w:r>
          </w:p>
          <w:p w14:paraId="092E1DF6"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2.2.2 Все элементы окон (за исключением стекла) должны выполняться в едином материале. </w:t>
            </w:r>
          </w:p>
          <w:p w14:paraId="49400AEF" w14:textId="77777777" w:rsidR="00B2566E" w:rsidRPr="00B2566E" w:rsidRDefault="00B2566E" w:rsidP="00B2566E">
            <w:pPr>
              <w:spacing w:line="240" w:lineRule="auto"/>
              <w:ind w:firstLine="0"/>
              <w:rPr>
                <w:rFonts w:eastAsia="Roboto"/>
                <w:sz w:val="16"/>
                <w:szCs w:val="16"/>
                <w:lang w:val="ru"/>
              </w:rPr>
            </w:pPr>
          </w:p>
        </w:tc>
      </w:tr>
      <w:tr w:rsidR="00B2566E" w:rsidRPr="00B2566E" w14:paraId="5248D8A1" w14:textId="77777777" w:rsidTr="004356B2">
        <w:trPr>
          <w:trHeight w:val="101"/>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73A8FF39"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5542478"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7807E5AF"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2.3. Остекление</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62035F76"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2.3.1 Не допускается установка дверных заполнений с остеклением менее </w:t>
            </w:r>
            <w:r w:rsidRPr="00B2566E">
              <w:rPr>
                <w:rFonts w:eastAsia="Roboto"/>
                <w:sz w:val="16"/>
                <w:szCs w:val="16"/>
              </w:rPr>
              <w:t>50% полотна (за исключением технических и аварийных выходов).</w:t>
            </w:r>
          </w:p>
          <w:p w14:paraId="3672197E"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2.3.2 Не допускается использование тонированного</w:t>
            </w:r>
            <w:r w:rsidRPr="00B2566E">
              <w:rPr>
                <w:rFonts w:eastAsia="Roboto"/>
                <w:i/>
                <w:sz w:val="16"/>
                <w:szCs w:val="16"/>
                <w:lang w:val="ru"/>
              </w:rPr>
              <w:t xml:space="preserve"> </w:t>
            </w:r>
            <w:r w:rsidRPr="00B2566E">
              <w:rPr>
                <w:rFonts w:eastAsia="Roboto"/>
                <w:sz w:val="16"/>
                <w:szCs w:val="16"/>
                <w:lang w:val="ru"/>
              </w:rPr>
              <w:t xml:space="preserve">в массе, а также </w:t>
            </w:r>
            <w:proofErr w:type="spellStart"/>
            <w:r w:rsidRPr="00B2566E">
              <w:rPr>
                <w:rFonts w:eastAsia="Roboto"/>
                <w:sz w:val="16"/>
                <w:szCs w:val="16"/>
                <w:lang w:val="ru"/>
              </w:rPr>
              <w:t>непросматриваемого</w:t>
            </w:r>
            <w:proofErr w:type="spellEnd"/>
            <w:r w:rsidRPr="00B2566E">
              <w:rPr>
                <w:rFonts w:eastAsia="Roboto"/>
                <w:sz w:val="16"/>
                <w:szCs w:val="16"/>
                <w:lang w:val="ru"/>
              </w:rPr>
              <w:t xml:space="preserve"> зеркального остекления. </w:t>
            </w:r>
          </w:p>
        </w:tc>
      </w:tr>
      <w:tr w:rsidR="00B2566E" w:rsidRPr="00B2566E" w14:paraId="540E41F6" w14:textId="77777777" w:rsidTr="004356B2">
        <w:trPr>
          <w:trHeight w:val="952"/>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4FAB7ADE"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00958373"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2E07C5E"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 Цоколь</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90FCE5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2.4.1 Один из материалов должен быть основным и использоваться на большей части площади цоколя.</w:t>
            </w:r>
          </w:p>
          <w:p w14:paraId="6E6C64D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B2566E">
              <w:rPr>
                <w:rFonts w:eastAsia="Roboto"/>
                <w:sz w:val="16"/>
                <w:szCs w:val="16"/>
                <w:lang w:val="ru"/>
              </w:rPr>
              <w:t>кляммерах</w:t>
            </w:r>
            <w:proofErr w:type="spellEnd"/>
            <w:r w:rsidRPr="00B2566E">
              <w:rPr>
                <w:rFonts w:eastAsia="Roboto"/>
                <w:sz w:val="16"/>
                <w:szCs w:val="16"/>
                <w:lang w:val="ru"/>
              </w:rPr>
              <w:t xml:space="preserve"> (открытые системы крепления). </w:t>
            </w:r>
          </w:p>
          <w:p w14:paraId="4F656D49"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2.4.3 Материалы с глянцевой поверхностью (за исключением стекла) должны применяться на меньшей части площади цоколя.</w:t>
            </w:r>
          </w:p>
          <w:p w14:paraId="011E79FE"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2.4.4 Материалы, имитирующие натуральные, должны соответствовать им по фактуре.</w:t>
            </w:r>
          </w:p>
          <w:p w14:paraId="093AAB0A"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2.4.5 Не допускается окраска поверхностей, облицованных натуральным камнем.</w:t>
            </w:r>
          </w:p>
          <w:p w14:paraId="2AC0671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2.4.6 Для навесов и козырьков к приямкам, выходящих на главные фасады, не допускается использовать: профилированный лист, металлический и пластиковый (виниловый) сайдинг, поликарбонат (за исключением монолитного поликарбоната).</w:t>
            </w:r>
          </w:p>
          <w:p w14:paraId="323FB523"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2.4.7 Для навесов и козырьков к приямкам, выходящих на второстепенные фасады, не допускается использовать: металлический и пластиковый (виниловый) сайдинг, поликарбонат (за исключением монолитного поликарбоната).</w:t>
            </w:r>
          </w:p>
          <w:p w14:paraId="5114BE64"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2.4.8 Не допускается устройство радиальных козырьков и навесов к приямкам.</w:t>
            </w:r>
          </w:p>
          <w:p w14:paraId="23D8ED24"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2.4.9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B2566E">
              <w:rPr>
                <w:rFonts w:eastAsia="Roboto"/>
                <w:sz w:val="16"/>
                <w:szCs w:val="16"/>
                <w:lang w:val="ru"/>
              </w:rPr>
              <w:t>керамогранитные</w:t>
            </w:r>
            <w:proofErr w:type="spellEnd"/>
            <w:r w:rsidRPr="00B2566E">
              <w:rPr>
                <w:rFonts w:eastAsia="Roboto"/>
                <w:sz w:val="16"/>
                <w:szCs w:val="16"/>
                <w:lang w:val="ru"/>
              </w:rPr>
              <w:t xml:space="preserve"> плиты.</w:t>
            </w:r>
          </w:p>
        </w:tc>
      </w:tr>
      <w:tr w:rsidR="00B2566E" w:rsidRPr="00B2566E" w14:paraId="46E359FA" w14:textId="77777777" w:rsidTr="004356B2">
        <w:trPr>
          <w:trHeight w:val="34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420569F0"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4BDE16B"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37DBFC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2.5. Кровля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6A33236F"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2.5.1 Не допускается использовать: асбестоцементный лист, пластиковый (виниловый) сайдинг, сотовый или профилированный поликарбонат, ПВХ-панели, шифер, фанеру, вагонку.</w:t>
            </w:r>
          </w:p>
        </w:tc>
      </w:tr>
      <w:tr w:rsidR="00B2566E" w:rsidRPr="00B2566E" w14:paraId="523D1E1D" w14:textId="77777777" w:rsidTr="004356B2">
        <w:trPr>
          <w:trHeight w:val="378"/>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AFFA0F1"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BCDFE36"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89E5475"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2.6. Элементы входных групп</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3D1AC32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2.6.1 Для навесов и козырьков не допускается использовать: асбестоцементный лист, пластиковый (виниловый) сайдинг, поликарбонат, шифер, фанеру, вагонку, ПВХ-панели (за исключением HPL-панелей с имитацией дерева).</w:t>
            </w:r>
          </w:p>
          <w:p w14:paraId="46BC8C6C"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2.6.2 Материалы, имитирующие натуральные, должны соответствовать им по фактуре.</w:t>
            </w:r>
          </w:p>
          <w:p w14:paraId="4A63F75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2.6.3 Не допускается устройство радиальных козырьков и навесов. </w:t>
            </w:r>
          </w:p>
          <w:p w14:paraId="78153C04"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2.6.4 Для лестниц, площадок, ступеней не допускается использовать: материалы с классом противоскольжения менее R12, резиновую плитку.</w:t>
            </w:r>
          </w:p>
          <w:p w14:paraId="61AC5D1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2.6.5 Не допускается окраска поверхностей, облицованных натуральным камнем.</w:t>
            </w:r>
          </w:p>
          <w:p w14:paraId="2C7CFE86"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2.6.6 Необходимо предусматривать </w:t>
            </w:r>
            <w:proofErr w:type="spellStart"/>
            <w:r w:rsidRPr="00B2566E">
              <w:rPr>
                <w:rFonts w:eastAsia="Roboto"/>
                <w:sz w:val="16"/>
                <w:szCs w:val="16"/>
                <w:lang w:val="ru"/>
              </w:rPr>
              <w:t>придверные</w:t>
            </w:r>
            <w:proofErr w:type="spellEnd"/>
            <w:r w:rsidRPr="00B2566E">
              <w:rPr>
                <w:rFonts w:eastAsia="Roboto"/>
                <w:sz w:val="16"/>
                <w:szCs w:val="16"/>
                <w:lang w:val="ru"/>
              </w:rPr>
              <w:t xml:space="preserve"> грязезащитные системы.</w:t>
            </w:r>
          </w:p>
        </w:tc>
      </w:tr>
      <w:tr w:rsidR="00B2566E" w:rsidRPr="00B2566E" w14:paraId="5A8D1B1B" w14:textId="77777777" w:rsidTr="004356B2">
        <w:trPr>
          <w:trHeight w:val="31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DB92AA9" w14:textId="77777777" w:rsidR="00B2566E" w:rsidRPr="00B2566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13A64CFF" w14:textId="77777777" w:rsidR="00B2566E" w:rsidRPr="00B2566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DE47D9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2.7. Ограждения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1B226F3"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фанеру, вагонку</w:t>
            </w:r>
            <w:r w:rsidRPr="00B2566E">
              <w:rPr>
                <w:rFonts w:eastAsia="Roboto"/>
                <w:sz w:val="16"/>
                <w:szCs w:val="16"/>
              </w:rPr>
              <w:t xml:space="preserve">, </w:t>
            </w:r>
            <w:proofErr w:type="spellStart"/>
            <w:r w:rsidRPr="00B2566E">
              <w:rPr>
                <w:rFonts w:eastAsia="Roboto"/>
                <w:sz w:val="16"/>
                <w:szCs w:val="16"/>
                <w:lang w:val="ru"/>
              </w:rPr>
              <w:t>стекломагнезитовые</w:t>
            </w:r>
            <w:proofErr w:type="spellEnd"/>
            <w:r w:rsidRPr="00B2566E">
              <w:rPr>
                <w:rFonts w:eastAsia="Roboto"/>
                <w:sz w:val="16"/>
                <w:szCs w:val="16"/>
                <w:lang w:val="ru"/>
              </w:rPr>
              <w:t xml:space="preserve"> листы. </w:t>
            </w:r>
          </w:p>
        </w:tc>
      </w:tr>
      <w:tr w:rsidR="00B2566E" w:rsidRPr="00B2566E" w14:paraId="55F32293" w14:textId="77777777" w:rsidTr="004356B2">
        <w:trPr>
          <w:trHeight w:val="579"/>
          <w:jc w:val="center"/>
        </w:trPr>
        <w:tc>
          <w:tcPr>
            <w:tcW w:w="562" w:type="dxa"/>
            <w:tcBorders>
              <w:top w:val="nil"/>
              <w:left w:val="single" w:sz="4" w:space="0" w:color="000000"/>
              <w:bottom w:val="single" w:sz="4" w:space="0" w:color="000000"/>
              <w:right w:val="single" w:sz="4" w:space="0" w:color="000000"/>
            </w:tcBorders>
            <w:shd w:val="clear" w:color="auto" w:fill="auto"/>
          </w:tcPr>
          <w:p w14:paraId="7255CB20"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3</w:t>
            </w:r>
          </w:p>
        </w:tc>
        <w:tc>
          <w:tcPr>
            <w:tcW w:w="2127" w:type="dxa"/>
            <w:gridSpan w:val="2"/>
            <w:tcBorders>
              <w:top w:val="nil"/>
              <w:left w:val="nil"/>
              <w:bottom w:val="single" w:sz="4" w:space="0" w:color="000000"/>
              <w:right w:val="single" w:sz="4" w:space="0" w:color="auto"/>
            </w:tcBorders>
            <w:shd w:val="clear" w:color="auto" w:fill="auto"/>
          </w:tcPr>
          <w:p w14:paraId="605E6F2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Требования к размещению технического и инженерного оборудования на фасадах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21DC0890"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B2566E">
              <w:rPr>
                <w:rFonts w:eastAsia="Roboto"/>
                <w:sz w:val="16"/>
                <w:szCs w:val="16"/>
                <w:lang w:val="ru"/>
              </w:rPr>
              <w:t>бризера</w:t>
            </w:r>
            <w:proofErr w:type="spellEnd"/>
            <w:r w:rsidRPr="00B2566E">
              <w:rPr>
                <w:rFonts w:eastAsia="Roboto"/>
                <w:sz w:val="16"/>
                <w:szCs w:val="16"/>
                <w:lang w:val="ru"/>
              </w:rPr>
              <w:t>), а также антенны должны:</w:t>
            </w:r>
          </w:p>
          <w:p w14:paraId="11412F6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0CC4CAB4"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74A12305"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оснащаться кабель-каналами, скрытыми за фасадом или замаскированными в тон колера соответствующей плоскости фасада.</w:t>
            </w:r>
          </w:p>
          <w:p w14:paraId="64C9698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3.2 Для элементов систем кондиционирования необходимо предусматривать скрытое организованное водоотведение.</w:t>
            </w:r>
          </w:p>
          <w:p w14:paraId="1DE263D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3.3 Размещение элементов систем кондиционирования допускается:</w:t>
            </w:r>
          </w:p>
          <w:p w14:paraId="111D1C5B"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на кровле объекта (крышные кондиционеры с внутренними </w:t>
            </w:r>
            <w:proofErr w:type="spellStart"/>
            <w:r w:rsidRPr="00B2566E">
              <w:rPr>
                <w:rFonts w:eastAsia="Roboto"/>
                <w:sz w:val="16"/>
                <w:szCs w:val="16"/>
                <w:lang w:val="ru"/>
              </w:rPr>
              <w:t>воздуховодными</w:t>
            </w:r>
            <w:proofErr w:type="spellEnd"/>
            <w:r w:rsidRPr="00B2566E">
              <w:rPr>
                <w:rFonts w:eastAsia="Roboto"/>
                <w:sz w:val="16"/>
                <w:szCs w:val="16"/>
                <w:lang w:val="ru"/>
              </w:rPr>
              <w:t xml:space="preserve"> каналами);</w:t>
            </w:r>
          </w:p>
          <w:p w14:paraId="24D57C1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в нижней части оконных проемов, в окнах подвального этажа без выхода за плоскость фасада;</w:t>
            </w:r>
          </w:p>
          <w:p w14:paraId="2D065E9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в простенках между оконными и дверными проемами;</w:t>
            </w:r>
          </w:p>
          <w:p w14:paraId="68669CD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на второстепенных фасадах, брандмауэрах;</w:t>
            </w:r>
          </w:p>
          <w:p w14:paraId="439BDED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в арочных проемах на высоте не менее 3,0 м от поверхности земли,</w:t>
            </w:r>
          </w:p>
          <w:p w14:paraId="4DC0A5D0"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3.4 Размещение элементов систем кондиционирования не допускается:</w:t>
            </w:r>
          </w:p>
          <w:p w14:paraId="72A5EFE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в оконных и дверных проемах с выступанием за плоскость фасада;</w:t>
            </w:r>
          </w:p>
          <w:p w14:paraId="62F08A57"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над пешеходными тротуарами.</w:t>
            </w:r>
          </w:p>
          <w:p w14:paraId="40F81255"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3.5 Маскирующие ограждения должны иметь окраску, соответствующую одному из колеров элементов здания (стен, перекрытий, элементов окон, цоколя).</w:t>
            </w:r>
          </w:p>
          <w:p w14:paraId="07E421D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3.6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B2566E" w:rsidRPr="00B2566E" w14:paraId="415AF37D" w14:textId="77777777" w:rsidTr="004356B2">
        <w:trPr>
          <w:trHeight w:val="160"/>
          <w:jc w:val="center"/>
        </w:trPr>
        <w:tc>
          <w:tcPr>
            <w:tcW w:w="562" w:type="dxa"/>
            <w:tcBorders>
              <w:top w:val="nil"/>
              <w:left w:val="single" w:sz="4" w:space="0" w:color="000000"/>
              <w:bottom w:val="single" w:sz="4" w:space="0" w:color="000000"/>
              <w:right w:val="single" w:sz="4" w:space="0" w:color="000000"/>
            </w:tcBorders>
            <w:shd w:val="clear" w:color="auto" w:fill="auto"/>
          </w:tcPr>
          <w:p w14:paraId="6B8249B3" w14:textId="77777777" w:rsidR="00B2566E" w:rsidRPr="00B2566E" w:rsidRDefault="00B2566E" w:rsidP="00B2566E">
            <w:pPr>
              <w:spacing w:line="240" w:lineRule="auto"/>
              <w:ind w:firstLine="0"/>
              <w:jc w:val="left"/>
              <w:rPr>
                <w:rFonts w:eastAsia="Roboto"/>
                <w:sz w:val="16"/>
                <w:szCs w:val="16"/>
                <w:lang w:val="ru"/>
              </w:rPr>
            </w:pPr>
            <w:r w:rsidRPr="00B2566E">
              <w:rPr>
                <w:rFonts w:eastAsia="Roboto"/>
                <w:sz w:val="16"/>
                <w:szCs w:val="16"/>
                <w:lang w:val="ru"/>
              </w:rPr>
              <w:t>4</w:t>
            </w:r>
          </w:p>
        </w:tc>
        <w:tc>
          <w:tcPr>
            <w:tcW w:w="2127" w:type="dxa"/>
            <w:gridSpan w:val="2"/>
            <w:tcBorders>
              <w:top w:val="nil"/>
              <w:left w:val="nil"/>
              <w:bottom w:val="single" w:sz="4" w:space="0" w:color="000000"/>
              <w:right w:val="single" w:sz="4" w:space="0" w:color="auto"/>
            </w:tcBorders>
            <w:shd w:val="clear" w:color="auto" w:fill="auto"/>
          </w:tcPr>
          <w:p w14:paraId="0052523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Требования к подсветке фасадов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129AB86"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 xml:space="preserve">4.1 Входные группы должны иметь освещение. </w:t>
            </w:r>
          </w:p>
          <w:p w14:paraId="66A62AD1"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4.2 Запрещается использовать в подсветке фасадов пиксельную, мигающую подсветку.</w:t>
            </w:r>
          </w:p>
          <w:p w14:paraId="0FC574D0"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14:paraId="251EFDB8"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4.4 Подсветка осуществляется с цветовой температурой (</w:t>
            </w:r>
            <w:proofErr w:type="spellStart"/>
            <w:r w:rsidRPr="00B2566E">
              <w:rPr>
                <w:rFonts w:eastAsia="Roboto"/>
                <w:sz w:val="16"/>
                <w:szCs w:val="16"/>
                <w:lang w:val="ru"/>
              </w:rPr>
              <w:t>Тц</w:t>
            </w:r>
            <w:proofErr w:type="spellEnd"/>
            <w:r w:rsidRPr="00B2566E">
              <w:rPr>
                <w:rFonts w:eastAsia="Roboto"/>
                <w:sz w:val="16"/>
                <w:szCs w:val="16"/>
                <w:lang w:val="ru"/>
              </w:rPr>
              <w:t>) в диапазоне 2000-2700 К.</w:t>
            </w:r>
          </w:p>
          <w:p w14:paraId="30F8517D" w14:textId="77777777" w:rsidR="00B2566E" w:rsidRPr="00B2566E" w:rsidRDefault="00B2566E" w:rsidP="00B2566E">
            <w:pPr>
              <w:spacing w:line="240" w:lineRule="auto"/>
              <w:ind w:firstLine="0"/>
              <w:rPr>
                <w:rFonts w:eastAsia="Roboto"/>
                <w:sz w:val="16"/>
                <w:szCs w:val="16"/>
                <w:lang w:val="ru"/>
              </w:rPr>
            </w:pPr>
            <w:r w:rsidRPr="00B2566E">
              <w:rPr>
                <w:rFonts w:eastAsia="Roboto"/>
                <w:sz w:val="16"/>
                <w:szCs w:val="16"/>
                <w:lang w:val="ru"/>
              </w:rPr>
              <w:t>4.5 Не допускается засветка окон жилых помещений, расположенных вблизи зданий, а также камер видеонаблюдения.</w:t>
            </w:r>
          </w:p>
        </w:tc>
      </w:tr>
    </w:tbl>
    <w:p w14:paraId="729B9755" w14:textId="77777777" w:rsidR="00EE38C1" w:rsidRPr="00B5675E" w:rsidRDefault="00EE38C1" w:rsidP="00EE38C1">
      <w:pPr>
        <w:spacing w:before="240" w:after="240" w:line="240" w:lineRule="auto"/>
        <w:ind w:right="-316"/>
      </w:pPr>
      <w:r w:rsidRPr="00B5675E">
        <w:t>7. Требования к внешнему облику фасадов объектов капитального строительства, относящихся к группе “Индивидуальные жилые”:</w:t>
      </w:r>
    </w:p>
    <w:tbl>
      <w:tblPr>
        <w:tblW w:w="15300" w:type="dxa"/>
        <w:jc w:val="center"/>
        <w:tblLayout w:type="fixed"/>
        <w:tblLook w:val="0400" w:firstRow="0" w:lastRow="0" w:firstColumn="0" w:lastColumn="0" w:noHBand="0" w:noVBand="1"/>
      </w:tblPr>
      <w:tblGrid>
        <w:gridCol w:w="562"/>
        <w:gridCol w:w="1134"/>
        <w:gridCol w:w="993"/>
        <w:gridCol w:w="12611"/>
      </w:tblGrid>
      <w:tr w:rsidR="00B2566E" w:rsidRPr="000E243F" w14:paraId="48F67170" w14:textId="77777777" w:rsidTr="004356B2">
        <w:trPr>
          <w:trHeight w:val="24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632FE" w14:textId="77777777" w:rsidR="00B2566E" w:rsidRPr="001A269E" w:rsidRDefault="00B2566E" w:rsidP="00B2566E">
            <w:pPr>
              <w:spacing w:line="240" w:lineRule="auto"/>
              <w:ind w:firstLine="0"/>
              <w:jc w:val="center"/>
              <w:rPr>
                <w:rFonts w:eastAsia="Roboto"/>
                <w:sz w:val="16"/>
                <w:szCs w:val="16"/>
                <w:lang w:val="ru"/>
              </w:rPr>
            </w:pPr>
            <w:r w:rsidRPr="001A269E">
              <w:rPr>
                <w:rFonts w:eastAsia="Nova Mono"/>
                <w:sz w:val="16"/>
                <w:szCs w:val="16"/>
                <w:lang w:val="ru"/>
              </w:rPr>
              <w:t>№ п/п</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569F05CD" w14:textId="77777777" w:rsidR="00B2566E" w:rsidRPr="001A269E" w:rsidRDefault="00B2566E" w:rsidP="00B2566E">
            <w:pPr>
              <w:spacing w:line="240" w:lineRule="auto"/>
              <w:ind w:firstLine="0"/>
              <w:jc w:val="center"/>
              <w:rPr>
                <w:rFonts w:eastAsia="Roboto"/>
                <w:sz w:val="16"/>
                <w:szCs w:val="16"/>
                <w:lang w:val="ru"/>
              </w:rPr>
            </w:pPr>
            <w:r w:rsidRPr="001A269E">
              <w:rPr>
                <w:rFonts w:eastAsia="Roboto"/>
                <w:sz w:val="16"/>
                <w:szCs w:val="16"/>
                <w:lang w:val="ru"/>
              </w:rPr>
              <w:t>Параметр</w:t>
            </w:r>
          </w:p>
        </w:tc>
        <w:tc>
          <w:tcPr>
            <w:tcW w:w="993" w:type="dxa"/>
            <w:tcBorders>
              <w:top w:val="single" w:sz="4" w:space="0" w:color="000000"/>
              <w:left w:val="nil"/>
              <w:bottom w:val="single" w:sz="4" w:space="0" w:color="000000"/>
              <w:right w:val="single" w:sz="4" w:space="0" w:color="000000"/>
            </w:tcBorders>
            <w:shd w:val="clear" w:color="auto" w:fill="auto"/>
            <w:vAlign w:val="center"/>
          </w:tcPr>
          <w:p w14:paraId="2DAE66E9" w14:textId="77777777" w:rsidR="00B2566E" w:rsidRPr="001A269E" w:rsidRDefault="00B2566E" w:rsidP="00B2566E">
            <w:pPr>
              <w:spacing w:line="240" w:lineRule="auto"/>
              <w:ind w:firstLine="0"/>
              <w:jc w:val="center"/>
              <w:rPr>
                <w:rFonts w:eastAsia="Roboto"/>
                <w:sz w:val="16"/>
                <w:szCs w:val="16"/>
                <w:lang w:val="ru"/>
              </w:rPr>
            </w:pPr>
            <w:r w:rsidRPr="001A269E">
              <w:rPr>
                <w:rFonts w:eastAsia="Roboto"/>
                <w:sz w:val="16"/>
                <w:szCs w:val="16"/>
                <w:lang w:val="ru"/>
              </w:rPr>
              <w:t>Конструктивный элемент</w:t>
            </w:r>
          </w:p>
        </w:tc>
        <w:tc>
          <w:tcPr>
            <w:tcW w:w="12611" w:type="dxa"/>
            <w:tcBorders>
              <w:top w:val="single" w:sz="4" w:space="0" w:color="000000"/>
              <w:left w:val="nil"/>
              <w:bottom w:val="single" w:sz="4" w:space="0" w:color="000000"/>
              <w:right w:val="single" w:sz="4" w:space="0" w:color="000000"/>
            </w:tcBorders>
            <w:shd w:val="clear" w:color="auto" w:fill="auto"/>
            <w:vAlign w:val="center"/>
          </w:tcPr>
          <w:p w14:paraId="16AEBF88" w14:textId="77777777" w:rsidR="00B2566E" w:rsidRPr="001A269E" w:rsidRDefault="00B2566E" w:rsidP="00B2566E">
            <w:pPr>
              <w:spacing w:line="240" w:lineRule="auto"/>
              <w:ind w:firstLine="0"/>
              <w:jc w:val="center"/>
              <w:rPr>
                <w:rFonts w:eastAsia="Roboto"/>
                <w:sz w:val="16"/>
                <w:szCs w:val="16"/>
                <w:lang w:val="ru"/>
              </w:rPr>
            </w:pPr>
            <w:r w:rsidRPr="001A269E">
              <w:rPr>
                <w:rFonts w:eastAsia="Roboto"/>
                <w:sz w:val="16"/>
                <w:szCs w:val="16"/>
                <w:lang w:val="ru"/>
              </w:rPr>
              <w:t>Требования</w:t>
            </w:r>
          </w:p>
        </w:tc>
      </w:tr>
      <w:tr w:rsidR="00B2566E" w:rsidRPr="000E243F" w14:paraId="51C26635" w14:textId="77777777" w:rsidTr="004356B2">
        <w:trPr>
          <w:trHeight w:val="392"/>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316AB5E6"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w:t>
            </w:r>
          </w:p>
        </w:tc>
        <w:tc>
          <w:tcPr>
            <w:tcW w:w="1134" w:type="dxa"/>
            <w:vMerge w:val="restart"/>
            <w:tcBorders>
              <w:top w:val="nil"/>
              <w:left w:val="nil"/>
              <w:bottom w:val="single" w:sz="4" w:space="0" w:color="000000"/>
              <w:right w:val="single" w:sz="4" w:space="0" w:color="000000"/>
            </w:tcBorders>
            <w:shd w:val="clear" w:color="auto" w:fill="auto"/>
          </w:tcPr>
          <w:p w14:paraId="65D0F4B8"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Требования к цветовым характеристикам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1C493194"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1.1</w:t>
            </w:r>
            <w:r>
              <w:rPr>
                <w:rFonts w:eastAsia="Roboto"/>
                <w:sz w:val="16"/>
                <w:szCs w:val="16"/>
                <w:lang w:val="ru"/>
              </w:rPr>
              <w:t xml:space="preserve">. </w:t>
            </w:r>
            <w:r w:rsidRPr="001A269E">
              <w:rPr>
                <w:rFonts w:eastAsia="Roboto"/>
                <w:sz w:val="16"/>
                <w:szCs w:val="16"/>
                <w:lang w:val="ru"/>
              </w:rPr>
              <w:t>Стены</w:t>
            </w:r>
          </w:p>
        </w:tc>
        <w:tc>
          <w:tcPr>
            <w:tcW w:w="12611" w:type="dxa"/>
            <w:tcBorders>
              <w:top w:val="nil"/>
              <w:left w:val="single" w:sz="4" w:space="0" w:color="auto"/>
              <w:bottom w:val="single" w:sz="4" w:space="0" w:color="auto"/>
              <w:right w:val="single" w:sz="4" w:space="0" w:color="000000"/>
            </w:tcBorders>
          </w:tcPr>
          <w:p w14:paraId="3EFFC27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1.1.1 В цветовом решении облицовочных материалов объекта (за исключением площади остекления) разрешается использовать 1 оттенок в качестве основного цвета </w:t>
            </w:r>
            <w:r w:rsidRPr="001A269E">
              <w:rPr>
                <w:rFonts w:eastAsia="Roboto"/>
                <w:color w:val="FF0000"/>
                <w:sz w:val="16"/>
                <w:szCs w:val="16"/>
                <w:lang w:val="ru"/>
              </w:rPr>
              <w:t xml:space="preserve"> </w:t>
            </w:r>
            <w:r w:rsidRPr="001A269E">
              <w:rPr>
                <w:rFonts w:eastAsia="Roboto"/>
                <w:sz w:val="16"/>
                <w:szCs w:val="16"/>
                <w:lang w:val="ru"/>
              </w:rPr>
              <w:t xml:space="preserve">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74D46F46"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1.1.2 Цветовое решение должно осуществляться в соответствии с разрешенными к использованию RAL:</w:t>
            </w:r>
          </w:p>
          <w:p w14:paraId="14BDD00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основные оттенки - 9010,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w:t>
            </w:r>
          </w:p>
          <w:p w14:paraId="50E2A9A2"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lastRenderedPageBreak/>
              <w:t>дополнительные оттенки - 9010,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p w14:paraId="229286D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p w14:paraId="6A4AC708"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1A269E">
              <w:rPr>
                <w:rFonts w:eastAsia="Roboto"/>
                <w:sz w:val="16"/>
                <w:szCs w:val="16"/>
                <w:lang w:val="ru"/>
              </w:rPr>
              <w:t>нащельников</w:t>
            </w:r>
            <w:proofErr w:type="spellEnd"/>
            <w:r w:rsidRPr="001A269E">
              <w:rPr>
                <w:rFonts w:eastAsia="Roboto"/>
                <w:sz w:val="16"/>
                <w:szCs w:val="16"/>
                <w:lang w:val="ru"/>
              </w:rPr>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B2566E" w:rsidRPr="000E243F" w14:paraId="23F8A7B6" w14:textId="77777777" w:rsidTr="004356B2">
        <w:trPr>
          <w:trHeight w:val="30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9D7D31A"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7CA49BC"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67BA178"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1.2</w:t>
            </w:r>
            <w:r>
              <w:rPr>
                <w:rFonts w:eastAsia="Roboto"/>
                <w:sz w:val="16"/>
                <w:szCs w:val="16"/>
                <w:lang w:val="ru"/>
              </w:rPr>
              <w:t xml:space="preserve">. </w:t>
            </w:r>
            <w:r w:rsidRPr="001A269E">
              <w:rPr>
                <w:rFonts w:eastAsia="Roboto"/>
                <w:sz w:val="16"/>
                <w:szCs w:val="16"/>
                <w:lang w:val="ru"/>
              </w:rPr>
              <w:t>Окна</w:t>
            </w:r>
          </w:p>
        </w:tc>
        <w:tc>
          <w:tcPr>
            <w:tcW w:w="12611" w:type="dxa"/>
            <w:tcBorders>
              <w:top w:val="single" w:sz="4" w:space="0" w:color="auto"/>
              <w:left w:val="single" w:sz="4" w:space="0" w:color="auto"/>
              <w:bottom w:val="single" w:sz="4" w:space="0" w:color="auto"/>
              <w:right w:val="single" w:sz="4" w:space="0" w:color="000000"/>
            </w:tcBorders>
          </w:tcPr>
          <w:p w14:paraId="4FEE28D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1.2.1 Цветовое решение должно осуществляться в соответствии с разрешенными к использованию RAL: 9010, 1002, 7010, 7011, 7024, 7026, 820-5, 7021, 8014, 9005.</w:t>
            </w:r>
          </w:p>
          <w:p w14:paraId="7EA1E5C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1.2.2 Все элементы окон (за исключением стекла) должны выполняться в едином цветовом решении.</w:t>
            </w:r>
          </w:p>
        </w:tc>
      </w:tr>
      <w:tr w:rsidR="00B2566E" w:rsidRPr="000E243F" w14:paraId="21779841" w14:textId="77777777" w:rsidTr="004356B2">
        <w:trPr>
          <w:trHeight w:val="14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546AF63"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3C31A44"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7ED39078"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1.3</w:t>
            </w:r>
            <w:r>
              <w:rPr>
                <w:rFonts w:eastAsia="Roboto"/>
                <w:sz w:val="16"/>
                <w:szCs w:val="16"/>
                <w:lang w:val="ru"/>
              </w:rPr>
              <w:t xml:space="preserve">. </w:t>
            </w:r>
            <w:r w:rsidRPr="001A269E">
              <w:rPr>
                <w:rFonts w:eastAsia="Roboto"/>
                <w:sz w:val="16"/>
                <w:szCs w:val="16"/>
                <w:lang w:val="ru"/>
              </w:rPr>
              <w:t>Остекление</w:t>
            </w:r>
          </w:p>
        </w:tc>
        <w:tc>
          <w:tcPr>
            <w:tcW w:w="12611" w:type="dxa"/>
            <w:tcBorders>
              <w:top w:val="single" w:sz="4" w:space="0" w:color="auto"/>
              <w:left w:val="single" w:sz="4" w:space="0" w:color="auto"/>
              <w:bottom w:val="single" w:sz="4" w:space="0" w:color="auto"/>
              <w:right w:val="single" w:sz="4" w:space="0" w:color="000000"/>
            </w:tcBorders>
          </w:tcPr>
          <w:p w14:paraId="155A4FC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1.3.1 Не допускается использование цветного (тонированного</w:t>
            </w:r>
            <w:r w:rsidRPr="001A269E">
              <w:rPr>
                <w:rFonts w:eastAsia="Roboto"/>
                <w:i/>
                <w:sz w:val="16"/>
                <w:szCs w:val="16"/>
                <w:lang w:val="ru"/>
              </w:rPr>
              <w:t xml:space="preserve"> </w:t>
            </w:r>
            <w:r w:rsidRPr="001A269E">
              <w:rPr>
                <w:rFonts w:eastAsia="Roboto"/>
                <w:sz w:val="16"/>
                <w:szCs w:val="16"/>
                <w:lang w:val="ru"/>
              </w:rPr>
              <w:t xml:space="preserve">в массе), </w:t>
            </w:r>
            <w:proofErr w:type="spellStart"/>
            <w:r w:rsidRPr="001A269E">
              <w:rPr>
                <w:rFonts w:eastAsia="Roboto"/>
                <w:sz w:val="16"/>
                <w:szCs w:val="16"/>
                <w:lang w:val="ru"/>
              </w:rPr>
              <w:t>непросматриваемого</w:t>
            </w:r>
            <w:proofErr w:type="spellEnd"/>
            <w:r w:rsidRPr="001A269E">
              <w:rPr>
                <w:rFonts w:eastAsia="Roboto"/>
                <w:sz w:val="16"/>
                <w:szCs w:val="16"/>
                <w:lang w:val="ru"/>
              </w:rPr>
              <w:t xml:space="preserve"> зеркального остекления.</w:t>
            </w:r>
          </w:p>
          <w:p w14:paraId="44B2FBE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1.3.2 Цветовое решение должно осуществляться в нейтральных </w:t>
            </w:r>
            <w:r w:rsidRPr="001A269E">
              <w:rPr>
                <w:rFonts w:eastAsia="Roboto"/>
                <w:sz w:val="16"/>
                <w:szCs w:val="16"/>
              </w:rPr>
              <w:t>(с максимальной прозрачностью, без искажения цвета)</w:t>
            </w:r>
            <w:r w:rsidRPr="001A269E">
              <w:rPr>
                <w:rFonts w:eastAsia="Roboto"/>
                <w:sz w:val="16"/>
                <w:szCs w:val="16"/>
                <w:lang w:val="ru"/>
              </w:rPr>
              <w:t xml:space="preserve"> и серых оттенках.</w:t>
            </w:r>
          </w:p>
        </w:tc>
      </w:tr>
      <w:tr w:rsidR="00B2566E" w:rsidRPr="000E243F" w14:paraId="476072D5" w14:textId="77777777" w:rsidTr="004356B2">
        <w:trPr>
          <w:trHeight w:val="258"/>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418B156"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4257DACD"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3F71CAE8"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1.4</w:t>
            </w:r>
            <w:r>
              <w:rPr>
                <w:rFonts w:eastAsia="Roboto"/>
                <w:sz w:val="16"/>
                <w:szCs w:val="16"/>
                <w:lang w:val="ru"/>
              </w:rPr>
              <w:t xml:space="preserve">. </w:t>
            </w:r>
            <w:r w:rsidRPr="001A269E">
              <w:rPr>
                <w:rFonts w:eastAsia="Roboto"/>
                <w:sz w:val="16"/>
                <w:szCs w:val="16"/>
                <w:lang w:val="ru"/>
              </w:rPr>
              <w:t>Цоколь</w:t>
            </w:r>
          </w:p>
        </w:tc>
        <w:tc>
          <w:tcPr>
            <w:tcW w:w="12611" w:type="dxa"/>
            <w:tcBorders>
              <w:top w:val="single" w:sz="4" w:space="0" w:color="auto"/>
              <w:left w:val="single" w:sz="4" w:space="0" w:color="auto"/>
              <w:bottom w:val="single" w:sz="4" w:space="0" w:color="auto"/>
              <w:right w:val="single" w:sz="4" w:space="0" w:color="000000"/>
            </w:tcBorders>
          </w:tcPr>
          <w:p w14:paraId="0B81F75B"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1.4.1 Предусмотреть цветовое решение, соответствующее одному из колеров элементов здания (стен, элементов окон, ограждений).</w:t>
            </w:r>
          </w:p>
          <w:p w14:paraId="13FB261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1.4.2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p w14:paraId="24F02302"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2B7BCC7C"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1A269E">
              <w:rPr>
                <w:rFonts w:eastAsia="Roboto"/>
                <w:sz w:val="16"/>
                <w:szCs w:val="16"/>
                <w:lang w:val="ru"/>
              </w:rPr>
              <w:t>нащельников</w:t>
            </w:r>
            <w:proofErr w:type="spellEnd"/>
            <w:r w:rsidRPr="001A269E">
              <w:rPr>
                <w:rFonts w:eastAsia="Roboto"/>
                <w:sz w:val="16"/>
                <w:szCs w:val="16"/>
                <w:lang w:val="ru"/>
              </w:rPr>
              <w:t xml:space="preserve"> на стыках поверхностей должно осуществляться в соответствии с колером отделки этих поверхностей.</w:t>
            </w:r>
          </w:p>
        </w:tc>
      </w:tr>
      <w:tr w:rsidR="00B2566E" w:rsidRPr="000E243F" w14:paraId="3A4980B9"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A2241A6"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F3D6933"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1F9B8F3"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1.5</w:t>
            </w:r>
            <w:r>
              <w:rPr>
                <w:rFonts w:eastAsia="Roboto"/>
                <w:sz w:val="16"/>
                <w:szCs w:val="16"/>
                <w:lang w:val="ru"/>
              </w:rPr>
              <w:t xml:space="preserve">. </w:t>
            </w:r>
            <w:r w:rsidRPr="001A269E">
              <w:rPr>
                <w:rFonts w:eastAsia="Roboto"/>
                <w:sz w:val="16"/>
                <w:szCs w:val="16"/>
                <w:lang w:val="ru"/>
              </w:rPr>
              <w:t>Кровля</w:t>
            </w:r>
          </w:p>
        </w:tc>
        <w:tc>
          <w:tcPr>
            <w:tcW w:w="12611" w:type="dxa"/>
            <w:tcBorders>
              <w:top w:val="single" w:sz="4" w:space="0" w:color="auto"/>
              <w:left w:val="single" w:sz="4" w:space="0" w:color="auto"/>
              <w:bottom w:val="single" w:sz="4" w:space="0" w:color="auto"/>
              <w:right w:val="single" w:sz="4" w:space="0" w:color="000000"/>
            </w:tcBorders>
          </w:tcPr>
          <w:p w14:paraId="0438F9A7"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1.5.1 Цветовое решение должно осуществляться в соответствии с разрешенными к использованию RAL: 7045, 8028, 820-5, 7024, 8004, 3005, 9006, 8011, 3007, 7021.</w:t>
            </w:r>
          </w:p>
          <w:p w14:paraId="18CE381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1.5.2 Все элементы кровли должны выполняться в едином цветовом решении.</w:t>
            </w:r>
          </w:p>
        </w:tc>
      </w:tr>
      <w:tr w:rsidR="00B2566E" w:rsidRPr="000E243F" w14:paraId="672FD84A"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0DC1AEA"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07015775"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984CBD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1.6</w:t>
            </w:r>
            <w:r>
              <w:rPr>
                <w:rFonts w:eastAsia="Roboto"/>
                <w:sz w:val="16"/>
                <w:szCs w:val="16"/>
                <w:lang w:val="ru"/>
              </w:rPr>
              <w:t xml:space="preserve">. </w:t>
            </w:r>
            <w:r w:rsidRPr="001A269E">
              <w:rPr>
                <w:rFonts w:eastAsia="Roboto"/>
                <w:sz w:val="16"/>
                <w:szCs w:val="16"/>
                <w:lang w:val="ru"/>
              </w:rPr>
              <w:t>Элементы входных групп</w:t>
            </w:r>
          </w:p>
        </w:tc>
        <w:tc>
          <w:tcPr>
            <w:tcW w:w="12611" w:type="dxa"/>
            <w:tcBorders>
              <w:top w:val="single" w:sz="4" w:space="0" w:color="auto"/>
              <w:left w:val="single" w:sz="4" w:space="0" w:color="auto"/>
              <w:bottom w:val="single" w:sz="4" w:space="0" w:color="auto"/>
              <w:right w:val="single" w:sz="4" w:space="0" w:color="000000"/>
            </w:tcBorders>
          </w:tcPr>
          <w:p w14:paraId="568BE02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1.6.1 Цветовое решение должно осуществляться в соответствии с разрешенными к использованию RAL: 9010, 150-5, 9001, 160-3, 160-5, 060 90 10, 070 90 10, 060 09 05, 1013, 840-2, 100 80 05, 110 80 05, 110 80 10, 7032, 120 70 05, 840-1, 120-5, 1015, 310-1, 9002, 080 80 05, 095 80 10, 7044, 7038, 9018, 830-1, 240 80 05, 160 80 05, 160 70 05, 060 80 20, 040 80 10, 080 80 10, 070 80 20, 780-4, 080 80 20, 1001, 080 70 30, 085 70 20, 060 70 10, 050 70 20, 070 70 10, 1019, 050 60 10, 070 90 20, 1014, 1000, 070 80 20, 020 80 05, 7035, 180 80 05, 140 80 10, 130 70 10, 180 70 05, 1002, 070 70 30, 050 70 20, 340 70 05, 000 65 00, 040 70 10, 360 60 05, 060 60 20, 1011, 075 70 20, 1020, 075 60 20, 7004, 140 60 05, 7030, 060 60 05, 070 60 10, 040 50 20, 7048, 7037, 7001, 7034, 7033, 060 50 30, 070 50 20, 040 50 30, 1036, 7036, 7039, 060 50 05, 050 50 10, 8025, 8002, 030 40 30, 050 40 30, 7002, 7003, 7005, 7009, 7015, 8028.</w:t>
            </w:r>
          </w:p>
          <w:p w14:paraId="4F22053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 </w:t>
            </w:r>
          </w:p>
        </w:tc>
      </w:tr>
      <w:tr w:rsidR="00B2566E" w:rsidRPr="000E243F" w14:paraId="665F3160"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18974A3"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014C5E52"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9CB1FBE"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1.7</w:t>
            </w:r>
            <w:r>
              <w:rPr>
                <w:rFonts w:eastAsia="Roboto"/>
                <w:sz w:val="16"/>
                <w:szCs w:val="16"/>
                <w:lang w:val="ru"/>
              </w:rPr>
              <w:t xml:space="preserve">. </w:t>
            </w:r>
            <w:r w:rsidRPr="001A269E">
              <w:rPr>
                <w:rFonts w:eastAsia="Roboto"/>
                <w:sz w:val="16"/>
                <w:szCs w:val="16"/>
                <w:lang w:val="ru"/>
              </w:rPr>
              <w:t>Ограждения</w:t>
            </w:r>
          </w:p>
        </w:tc>
        <w:tc>
          <w:tcPr>
            <w:tcW w:w="12611" w:type="dxa"/>
            <w:tcBorders>
              <w:top w:val="single" w:sz="4" w:space="0" w:color="auto"/>
              <w:left w:val="single" w:sz="4" w:space="0" w:color="auto"/>
              <w:bottom w:val="single" w:sz="4" w:space="0" w:color="auto"/>
              <w:right w:val="single" w:sz="4" w:space="0" w:color="000000"/>
            </w:tcBorders>
          </w:tcPr>
          <w:p w14:paraId="308D9F7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1.7.1 В ограждениях балконов, лоджий, парапетов и прочих элементов здания предусмотреть цветовое решение, соответствующее одному из колеров элементов здания (стен, элементов окон).</w:t>
            </w:r>
          </w:p>
          <w:p w14:paraId="442B0BDE"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1.7.2 В ограждении земельного участка цветовое решение должно осуществляться в соответствии с разрешенными к использованию RAL: 9010, 9001, 7032, 9006, 1019, 7004, 7005, 7024, 8028, 6003, 6020, 7016, 8017, 9005.</w:t>
            </w:r>
          </w:p>
          <w:p w14:paraId="42731E9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1.7.3 Для ограждений, выполненных из латуни или покрытых имитацией латуни, а также для ограждений, выполненных из </w:t>
            </w:r>
            <w:proofErr w:type="spellStart"/>
            <w:r w:rsidRPr="001A269E">
              <w:rPr>
                <w:rFonts w:eastAsia="Roboto"/>
                <w:sz w:val="16"/>
                <w:szCs w:val="16"/>
                <w:lang w:val="ru"/>
              </w:rPr>
              <w:t>кортена</w:t>
            </w:r>
            <w:proofErr w:type="spellEnd"/>
            <w:r w:rsidRPr="001A269E">
              <w:rPr>
                <w:rFonts w:eastAsia="Roboto"/>
                <w:sz w:val="16"/>
                <w:szCs w:val="16"/>
                <w:lang w:val="ru"/>
              </w:rPr>
              <w:t xml:space="preserve">, допускается отклонение от перечня разрешенных RAL в пользу натурального цвета материала. </w:t>
            </w:r>
          </w:p>
          <w:p w14:paraId="556A3424"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1.7.4 Цветовое решение должно осуществляться в нейтральных (с максимальной прозрачностью, без искажения цвета) и серых оттенках.</w:t>
            </w:r>
          </w:p>
        </w:tc>
      </w:tr>
      <w:tr w:rsidR="00B2566E" w:rsidRPr="000E243F" w14:paraId="14F7A812" w14:textId="77777777" w:rsidTr="004356B2">
        <w:trPr>
          <w:trHeight w:val="56"/>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6CF62A1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w:t>
            </w:r>
          </w:p>
        </w:tc>
        <w:tc>
          <w:tcPr>
            <w:tcW w:w="1134" w:type="dxa"/>
            <w:vMerge w:val="restart"/>
            <w:tcBorders>
              <w:top w:val="nil"/>
              <w:left w:val="nil"/>
              <w:bottom w:val="single" w:sz="4" w:space="0" w:color="000000"/>
              <w:right w:val="single" w:sz="4" w:space="0" w:color="000000"/>
            </w:tcBorders>
            <w:shd w:val="clear" w:color="auto" w:fill="auto"/>
          </w:tcPr>
          <w:p w14:paraId="3AB94B4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Требования к отделочным материалам фасадов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7189F97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2.1</w:t>
            </w:r>
            <w:r>
              <w:rPr>
                <w:rFonts w:eastAsia="Roboto"/>
                <w:sz w:val="16"/>
                <w:szCs w:val="16"/>
                <w:lang w:val="ru"/>
              </w:rPr>
              <w:t xml:space="preserve">. </w:t>
            </w:r>
            <w:r w:rsidRPr="001A269E">
              <w:rPr>
                <w:rFonts w:eastAsia="Roboto"/>
                <w:sz w:val="16"/>
                <w:szCs w:val="16"/>
                <w:lang w:val="ru"/>
              </w:rPr>
              <w:t>Стены</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55347B83"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2.1.1 Один из материалов должен быть основным и использоваться на большей части площади фасада.</w:t>
            </w:r>
          </w:p>
          <w:p w14:paraId="5973217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1A269E">
              <w:rPr>
                <w:rFonts w:eastAsia="Roboto"/>
                <w:sz w:val="16"/>
                <w:szCs w:val="16"/>
                <w:lang w:val="ru"/>
              </w:rPr>
              <w:t>кляммерах</w:t>
            </w:r>
            <w:proofErr w:type="spellEnd"/>
            <w:r w:rsidRPr="001A269E">
              <w:rPr>
                <w:rFonts w:eastAsia="Roboto"/>
                <w:sz w:val="16"/>
                <w:szCs w:val="16"/>
                <w:lang w:val="ru"/>
              </w:rPr>
              <w:t xml:space="preserve"> (открытые системы крепления). </w:t>
            </w:r>
          </w:p>
          <w:p w14:paraId="30D69F27"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2.1.3 Материалы с глянцевой поверхностью (за исключением стекла)</w:t>
            </w:r>
            <w:r w:rsidRPr="001A269E">
              <w:rPr>
                <w:rFonts w:eastAsia="Roboto"/>
                <w:i/>
                <w:sz w:val="16"/>
                <w:szCs w:val="16"/>
                <w:lang w:val="ru"/>
              </w:rPr>
              <w:t xml:space="preserve"> </w:t>
            </w:r>
            <w:r w:rsidRPr="001A269E">
              <w:rPr>
                <w:rFonts w:eastAsia="Roboto"/>
                <w:sz w:val="16"/>
                <w:szCs w:val="16"/>
                <w:lang w:val="ru"/>
              </w:rPr>
              <w:t>должны применяться на меньшей части площади фасада.</w:t>
            </w:r>
          </w:p>
          <w:p w14:paraId="34A4705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2.1.4 Материалы, имитирующие натуральные, должны соответствовать им по фактуре.</w:t>
            </w:r>
          </w:p>
          <w:p w14:paraId="2377676B"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2.1.5 Не допускается окраска поверхностей, облицованных натуральным камнем.</w:t>
            </w:r>
          </w:p>
          <w:p w14:paraId="36C7403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lastRenderedPageBreak/>
              <w:t>2.1.6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B2566E" w:rsidRPr="000E243F" w14:paraId="133F382F" w14:textId="77777777" w:rsidTr="004356B2">
        <w:trPr>
          <w:trHeight w:val="279"/>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7BF77A73"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0218BA8"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1F78BDE"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2.2</w:t>
            </w:r>
            <w:r>
              <w:rPr>
                <w:rFonts w:eastAsia="Roboto"/>
                <w:sz w:val="16"/>
                <w:szCs w:val="16"/>
                <w:lang w:val="ru"/>
              </w:rPr>
              <w:t xml:space="preserve">. </w:t>
            </w:r>
            <w:r w:rsidRPr="001A269E">
              <w:rPr>
                <w:rFonts w:eastAsia="Roboto"/>
                <w:sz w:val="16"/>
                <w:szCs w:val="16"/>
                <w:lang w:val="ru"/>
              </w:rPr>
              <w:t>Окна</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10BD8357"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14:paraId="51646338"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2.2.2 Все элементы окон (рамы, импосты) должны выполняться в едином материале.</w:t>
            </w:r>
          </w:p>
        </w:tc>
      </w:tr>
      <w:tr w:rsidR="00B2566E" w:rsidRPr="000E243F" w14:paraId="6D247388" w14:textId="77777777" w:rsidTr="004356B2">
        <w:trPr>
          <w:trHeight w:val="177"/>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7B5B1892"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70CA8D66"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59F85B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2.3</w:t>
            </w:r>
            <w:r>
              <w:rPr>
                <w:rFonts w:eastAsia="Roboto"/>
                <w:sz w:val="16"/>
                <w:szCs w:val="16"/>
                <w:lang w:val="ru"/>
              </w:rPr>
              <w:t xml:space="preserve">. </w:t>
            </w:r>
            <w:r w:rsidRPr="001A269E">
              <w:rPr>
                <w:rFonts w:eastAsia="Roboto"/>
                <w:sz w:val="16"/>
                <w:szCs w:val="16"/>
                <w:lang w:val="ru"/>
              </w:rPr>
              <w:t>Остекление</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3D929C6"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2.3.1 Не допускается использование тонированного</w:t>
            </w:r>
            <w:r w:rsidRPr="001A269E">
              <w:rPr>
                <w:rFonts w:eastAsia="Roboto"/>
                <w:i/>
                <w:sz w:val="16"/>
                <w:szCs w:val="16"/>
                <w:lang w:val="ru"/>
              </w:rPr>
              <w:t xml:space="preserve"> </w:t>
            </w:r>
            <w:r w:rsidRPr="001A269E">
              <w:rPr>
                <w:rFonts w:eastAsia="Roboto"/>
                <w:sz w:val="16"/>
                <w:szCs w:val="16"/>
                <w:lang w:val="ru"/>
              </w:rPr>
              <w:t xml:space="preserve">в массе, а также </w:t>
            </w:r>
            <w:proofErr w:type="spellStart"/>
            <w:r w:rsidRPr="001A269E">
              <w:rPr>
                <w:rFonts w:eastAsia="Roboto"/>
                <w:sz w:val="16"/>
                <w:szCs w:val="16"/>
                <w:lang w:val="ru"/>
              </w:rPr>
              <w:t>непросматриваемого</w:t>
            </w:r>
            <w:proofErr w:type="spellEnd"/>
            <w:r w:rsidRPr="001A269E">
              <w:rPr>
                <w:rFonts w:eastAsia="Roboto"/>
                <w:sz w:val="16"/>
                <w:szCs w:val="16"/>
                <w:lang w:val="ru"/>
              </w:rPr>
              <w:t xml:space="preserve"> зеркального остекления.</w:t>
            </w:r>
          </w:p>
        </w:tc>
      </w:tr>
      <w:tr w:rsidR="00B2566E" w:rsidRPr="000E243F" w14:paraId="6CB8A827" w14:textId="77777777" w:rsidTr="004356B2">
        <w:trPr>
          <w:trHeight w:val="952"/>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A712A1C"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26937D5"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98FC10B"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2.4</w:t>
            </w:r>
            <w:r>
              <w:rPr>
                <w:rFonts w:eastAsia="Roboto"/>
                <w:sz w:val="16"/>
                <w:szCs w:val="16"/>
                <w:lang w:val="ru"/>
              </w:rPr>
              <w:t xml:space="preserve">. </w:t>
            </w:r>
            <w:r w:rsidRPr="001A269E">
              <w:rPr>
                <w:rFonts w:eastAsia="Roboto"/>
                <w:sz w:val="16"/>
                <w:szCs w:val="16"/>
                <w:lang w:val="ru"/>
              </w:rPr>
              <w:t>Цоколь</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0AED949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2.4.1 Один из материалов должен быть основным и использоваться на большей части площади цоколя.</w:t>
            </w:r>
          </w:p>
          <w:p w14:paraId="576A5DA4"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1A269E">
              <w:rPr>
                <w:rFonts w:eastAsia="Roboto"/>
                <w:sz w:val="16"/>
                <w:szCs w:val="16"/>
                <w:lang w:val="ru"/>
              </w:rPr>
              <w:t>кляммерах</w:t>
            </w:r>
            <w:proofErr w:type="spellEnd"/>
            <w:r w:rsidRPr="001A269E">
              <w:rPr>
                <w:rFonts w:eastAsia="Roboto"/>
                <w:sz w:val="16"/>
                <w:szCs w:val="16"/>
                <w:lang w:val="ru"/>
              </w:rPr>
              <w:t xml:space="preserve"> (открытые системы крепления).</w:t>
            </w:r>
          </w:p>
          <w:p w14:paraId="26972EE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2.4.3 Материалы с глянцевой поверхностью (за исключением стекла) должны применяться на меньшей части площади цоколя.</w:t>
            </w:r>
          </w:p>
          <w:p w14:paraId="10F0057B"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2.4.4 Материалы, имитирующие натуральные, должны соответствовать им по фактуре.</w:t>
            </w:r>
          </w:p>
          <w:p w14:paraId="630EE8D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2.4.5 Не допускается окраска поверхностей, облицованных натуральным камнем.</w:t>
            </w:r>
          </w:p>
          <w:p w14:paraId="4E068F6A"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2.4.6 Не допускается использовать: пленку (в том числе самоклеящуюся), профилированный лист, асбестоцементный лист, металлический и пластиковый (виниловый) сайдинг, поликарбонат, ПВХ-панели (за исключением HPL-панелей с имитацией дерева, металла и бетона), крупные фракции штукатурки “фактурная шуба” и “короед”.</w:t>
            </w:r>
          </w:p>
        </w:tc>
      </w:tr>
      <w:tr w:rsidR="00B2566E" w:rsidRPr="000E243F" w14:paraId="504BA815" w14:textId="77777777" w:rsidTr="004356B2">
        <w:trPr>
          <w:trHeight w:val="19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317C76C"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424A3966"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3488DC9E"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2.5</w:t>
            </w:r>
            <w:r>
              <w:rPr>
                <w:rFonts w:eastAsia="Roboto"/>
                <w:sz w:val="16"/>
                <w:szCs w:val="16"/>
                <w:lang w:val="ru"/>
              </w:rPr>
              <w:t xml:space="preserve">. </w:t>
            </w:r>
            <w:r w:rsidRPr="001A269E">
              <w:rPr>
                <w:rFonts w:eastAsia="Roboto"/>
                <w:sz w:val="16"/>
                <w:szCs w:val="16"/>
                <w:lang w:val="ru"/>
              </w:rPr>
              <w:t>Кровля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01846CB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2.5.1 Не допускается использовать: асбестоцементный лист, пластиковый (виниловый) сайдинг, сотовый или профилированный поликарбонат, ПВХ-панели, шифер, фанеру, вагонку.</w:t>
            </w:r>
          </w:p>
        </w:tc>
      </w:tr>
      <w:tr w:rsidR="00B2566E" w:rsidRPr="000E243F" w14:paraId="0C0F43A5" w14:textId="77777777" w:rsidTr="004356B2">
        <w:trPr>
          <w:trHeight w:val="19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17C1449"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1022ED9E"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702899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2.6</w:t>
            </w:r>
            <w:r>
              <w:rPr>
                <w:rFonts w:eastAsia="Roboto"/>
                <w:sz w:val="16"/>
                <w:szCs w:val="16"/>
                <w:lang w:val="ru"/>
              </w:rPr>
              <w:t xml:space="preserve">. </w:t>
            </w:r>
            <w:r w:rsidRPr="001A269E">
              <w:rPr>
                <w:rFonts w:eastAsia="Roboto"/>
                <w:sz w:val="16"/>
                <w:szCs w:val="16"/>
                <w:lang w:val="ru"/>
              </w:rPr>
              <w:t>Элементы входных групп</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27660864"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2.6.1 Для навесов и козырьков не допускается использовать: асбестоцементный лист, пластиковый (виниловый) сайдинг, поликарбонат, шифер, фанеру, вагонку, ПВХ-панели (за исключением HPL-панелей с имитацией дерева, металла и бетона).</w:t>
            </w:r>
          </w:p>
          <w:p w14:paraId="105CB6F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2.6.2 Материалы, имитирующие натуральные, должны соответствовать им по фактуре.</w:t>
            </w:r>
          </w:p>
          <w:p w14:paraId="4FE2E5C6"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2.6.3 Не допускается устройство радиальных козырьков и навесов. </w:t>
            </w:r>
          </w:p>
          <w:p w14:paraId="4E95B13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2.6.4 Для лестниц, площадок, ступеней не допускается использовать: материалы с классом противоскольжения менее R11, резиновую плитку.  </w:t>
            </w:r>
          </w:p>
          <w:p w14:paraId="5FBB4EE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2.6.5 Материалы, имитирующие натуральные, должны соответствовать им по фактуре.</w:t>
            </w:r>
          </w:p>
          <w:p w14:paraId="2FCF1DA2"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2.6.6 Не допускается окраска поверхностей, облицованных натуральным камнем.</w:t>
            </w:r>
          </w:p>
          <w:p w14:paraId="37B0934A"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2.6.7 Необходимо предусматривать </w:t>
            </w:r>
            <w:proofErr w:type="spellStart"/>
            <w:r w:rsidRPr="001A269E">
              <w:rPr>
                <w:rFonts w:eastAsia="Roboto"/>
                <w:sz w:val="16"/>
                <w:szCs w:val="16"/>
                <w:lang w:val="ru"/>
              </w:rPr>
              <w:t>придверные</w:t>
            </w:r>
            <w:proofErr w:type="spellEnd"/>
            <w:r w:rsidRPr="001A269E">
              <w:rPr>
                <w:rFonts w:eastAsia="Roboto"/>
                <w:sz w:val="16"/>
                <w:szCs w:val="16"/>
                <w:lang w:val="ru"/>
              </w:rPr>
              <w:t xml:space="preserve"> грязезащитные системы.</w:t>
            </w:r>
          </w:p>
        </w:tc>
      </w:tr>
      <w:tr w:rsidR="00B2566E" w:rsidRPr="000E243F" w14:paraId="7C5B6F30" w14:textId="77777777" w:rsidTr="004356B2">
        <w:trPr>
          <w:trHeight w:val="19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40A2C88A"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FF4276E" w14:textId="77777777" w:rsidR="00B2566E" w:rsidRPr="001A269E" w:rsidRDefault="00B2566E" w:rsidP="00B2566E">
            <w:pPr>
              <w:spacing w:line="240" w:lineRule="auto"/>
              <w:ind w:firstLine="0"/>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149983E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2.7</w:t>
            </w:r>
            <w:r>
              <w:rPr>
                <w:rFonts w:eastAsia="Roboto"/>
                <w:sz w:val="16"/>
                <w:szCs w:val="16"/>
                <w:lang w:val="ru"/>
              </w:rPr>
              <w:t xml:space="preserve">. </w:t>
            </w:r>
            <w:r w:rsidRPr="001A269E">
              <w:rPr>
                <w:rFonts w:eastAsia="Roboto"/>
                <w:sz w:val="16"/>
                <w:szCs w:val="16"/>
                <w:lang w:val="ru"/>
              </w:rPr>
              <w:t>Ограждения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6064E4D7"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2.7.1 Для ограждений участка, а также балконов и парапетов не допускается использовать: профилированный лист, асбестоцементный лист, металлический и пластиковый (виниловый) сайдинг, поликарбонат, </w:t>
            </w:r>
            <w:proofErr w:type="spellStart"/>
            <w:r w:rsidRPr="001A269E">
              <w:rPr>
                <w:rFonts w:eastAsia="Roboto"/>
                <w:sz w:val="16"/>
                <w:szCs w:val="16"/>
                <w:lang w:val="ru"/>
              </w:rPr>
              <w:t>стекломагнезитовые</w:t>
            </w:r>
            <w:proofErr w:type="spellEnd"/>
            <w:r w:rsidRPr="001A269E">
              <w:rPr>
                <w:rFonts w:eastAsia="Roboto"/>
                <w:sz w:val="16"/>
                <w:szCs w:val="16"/>
                <w:lang w:val="ru"/>
              </w:rPr>
              <w:t xml:space="preserve"> листы, фанеру, вагонку. </w:t>
            </w:r>
          </w:p>
          <w:p w14:paraId="19ABFC5A"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2.7.2 Материалы, имитирующие натуральные, должны соответствовать им по фактуре</w:t>
            </w:r>
          </w:p>
          <w:p w14:paraId="75FCBFEA" w14:textId="77777777" w:rsidR="00B2566E" w:rsidRPr="001A269E" w:rsidRDefault="00B2566E" w:rsidP="00B2566E">
            <w:pPr>
              <w:spacing w:line="240" w:lineRule="auto"/>
              <w:ind w:firstLine="0"/>
              <w:rPr>
                <w:rFonts w:eastAsia="Roboto"/>
                <w:sz w:val="16"/>
                <w:szCs w:val="16"/>
                <w:lang w:val="ru"/>
              </w:rPr>
            </w:pPr>
          </w:p>
        </w:tc>
      </w:tr>
      <w:tr w:rsidR="00B2566E" w:rsidRPr="000E243F" w14:paraId="1BB209F8" w14:textId="77777777" w:rsidTr="004356B2">
        <w:trPr>
          <w:trHeight w:val="1080"/>
          <w:jc w:val="center"/>
        </w:trPr>
        <w:tc>
          <w:tcPr>
            <w:tcW w:w="562" w:type="dxa"/>
            <w:tcBorders>
              <w:top w:val="nil"/>
              <w:left w:val="single" w:sz="4" w:space="0" w:color="000000"/>
              <w:bottom w:val="single" w:sz="4" w:space="0" w:color="000000"/>
              <w:right w:val="single" w:sz="4" w:space="0" w:color="000000"/>
            </w:tcBorders>
            <w:shd w:val="clear" w:color="auto" w:fill="auto"/>
          </w:tcPr>
          <w:p w14:paraId="5AC575F4"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3</w:t>
            </w:r>
          </w:p>
        </w:tc>
        <w:tc>
          <w:tcPr>
            <w:tcW w:w="2127" w:type="dxa"/>
            <w:gridSpan w:val="2"/>
            <w:tcBorders>
              <w:top w:val="nil"/>
              <w:left w:val="nil"/>
              <w:bottom w:val="single" w:sz="4" w:space="0" w:color="000000"/>
              <w:right w:val="single" w:sz="4" w:space="0" w:color="auto"/>
            </w:tcBorders>
            <w:shd w:val="clear" w:color="auto" w:fill="auto"/>
          </w:tcPr>
          <w:p w14:paraId="644AF2AC"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Требования к размещению технического и инженерного оборудования на фасадах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2A4C92F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1A269E">
              <w:rPr>
                <w:rFonts w:eastAsia="Roboto"/>
                <w:sz w:val="16"/>
                <w:szCs w:val="16"/>
                <w:lang w:val="ru"/>
              </w:rPr>
              <w:t>бризера</w:t>
            </w:r>
            <w:proofErr w:type="spellEnd"/>
            <w:r w:rsidRPr="001A269E">
              <w:rPr>
                <w:rFonts w:eastAsia="Roboto"/>
                <w:sz w:val="16"/>
                <w:szCs w:val="16"/>
                <w:lang w:val="ru"/>
              </w:rPr>
              <w:t>), а также антенны должны:</w:t>
            </w:r>
          </w:p>
          <w:p w14:paraId="56ADF4F3"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размещаться упорядоченно, с привязкой к архитектурному решению фасада и единой композиционной (вертикальной, горизонтальной) системе осей;</w:t>
            </w:r>
          </w:p>
          <w:p w14:paraId="6A9B0077"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размещаться с использованием стандартных конструкций крепления и с</w:t>
            </w:r>
            <w:r w:rsidRPr="001A269E">
              <w:rPr>
                <w:rFonts w:eastAsia="Roboto"/>
                <w:sz w:val="16"/>
                <w:szCs w:val="16"/>
              </w:rPr>
              <w:t xml:space="preserve"> </w:t>
            </w:r>
            <w:r w:rsidRPr="001A269E">
              <w:rPr>
                <w:rFonts w:eastAsia="Roboto"/>
                <w:sz w:val="16"/>
                <w:szCs w:val="16"/>
                <w:lang w:val="ru"/>
              </w:rPr>
              <w:t>использованием маскирующих ограждений (решеток, жалюзи, корзин);</w:t>
            </w:r>
          </w:p>
          <w:p w14:paraId="576DCE8A"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оснащаться кабель-каналами, скрытыми за фасадом или замаскированными в тон колера соответствующей плоскости фасада.</w:t>
            </w:r>
          </w:p>
          <w:p w14:paraId="2A9960E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3.2 Размещение элементов систем кондиционирования допускается:</w:t>
            </w:r>
          </w:p>
          <w:p w14:paraId="5927061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на кровле объекта (крышные кондиционеры с внутренними </w:t>
            </w:r>
            <w:proofErr w:type="spellStart"/>
            <w:r w:rsidRPr="001A269E">
              <w:rPr>
                <w:rFonts w:eastAsia="Roboto"/>
                <w:sz w:val="16"/>
                <w:szCs w:val="16"/>
                <w:lang w:val="ru"/>
              </w:rPr>
              <w:t>воздуховодными</w:t>
            </w:r>
            <w:proofErr w:type="spellEnd"/>
            <w:r w:rsidRPr="001A269E">
              <w:rPr>
                <w:rFonts w:eastAsia="Roboto"/>
                <w:sz w:val="16"/>
                <w:szCs w:val="16"/>
                <w:lang w:val="ru"/>
              </w:rPr>
              <w:t xml:space="preserve"> каналами);</w:t>
            </w:r>
          </w:p>
          <w:p w14:paraId="49214C1D"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в нижней части оконных проемов, в окнах подвального этажа без выхода за плоскость фасада;</w:t>
            </w:r>
          </w:p>
          <w:p w14:paraId="1D71D16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в простенках между оконными и дверными проемами;</w:t>
            </w:r>
          </w:p>
          <w:p w14:paraId="327A0560"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 xml:space="preserve">на балконах. </w:t>
            </w:r>
          </w:p>
          <w:p w14:paraId="0E2D01E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3.3 Размещение элементов систем кондиционирования не допускается:</w:t>
            </w:r>
          </w:p>
          <w:p w14:paraId="6FADCB9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в оконных и дверных проемах с выступанием за плоскость фасада;</w:t>
            </w:r>
          </w:p>
          <w:p w14:paraId="796811D4"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над пешеходными тротуарами.</w:t>
            </w:r>
          </w:p>
          <w:p w14:paraId="2880F837"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3.4 Маскирующие ограждения должны иметь окраску, соответствующую одному из колеров элементов здания (стен, элементов окон, цоколя).</w:t>
            </w:r>
          </w:p>
          <w:p w14:paraId="76BF15BE"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3.5 Цветовое решение элементов системы наружного водоотведения (водосточные трубы, желоба) должно осуществляться в соответствии с одним из колеров элементов здания (стен, кровли).</w:t>
            </w:r>
          </w:p>
        </w:tc>
      </w:tr>
      <w:tr w:rsidR="00B2566E" w:rsidRPr="000E243F" w14:paraId="32B8C29F" w14:textId="77777777" w:rsidTr="004356B2">
        <w:trPr>
          <w:trHeight w:val="693"/>
          <w:jc w:val="center"/>
        </w:trPr>
        <w:tc>
          <w:tcPr>
            <w:tcW w:w="562" w:type="dxa"/>
            <w:tcBorders>
              <w:top w:val="nil"/>
              <w:left w:val="single" w:sz="4" w:space="0" w:color="000000"/>
              <w:bottom w:val="single" w:sz="4" w:space="0" w:color="000000"/>
              <w:right w:val="single" w:sz="4" w:space="0" w:color="000000"/>
            </w:tcBorders>
            <w:shd w:val="clear" w:color="auto" w:fill="auto"/>
          </w:tcPr>
          <w:p w14:paraId="183530F5"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4</w:t>
            </w:r>
          </w:p>
        </w:tc>
        <w:tc>
          <w:tcPr>
            <w:tcW w:w="2127" w:type="dxa"/>
            <w:gridSpan w:val="2"/>
            <w:tcBorders>
              <w:top w:val="nil"/>
              <w:left w:val="nil"/>
              <w:bottom w:val="single" w:sz="4" w:space="0" w:color="000000"/>
              <w:right w:val="single" w:sz="4" w:space="0" w:color="auto"/>
            </w:tcBorders>
            <w:shd w:val="clear" w:color="auto" w:fill="auto"/>
          </w:tcPr>
          <w:p w14:paraId="4BA3F3E1"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Требования к подсветке фасадов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6BCFE683"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4.1 Входные группы должны иметь освещение.</w:t>
            </w:r>
          </w:p>
          <w:p w14:paraId="21CB1F63"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4.2 Запрещается использовать в подсветке фасадов пиксельную, мигающую подсветку.</w:t>
            </w:r>
          </w:p>
          <w:p w14:paraId="087FCCBE"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14:paraId="29DE5C3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4.4 Подсветка осуществляется с цветовой температурой (</w:t>
            </w:r>
            <w:proofErr w:type="spellStart"/>
            <w:r w:rsidRPr="001A269E">
              <w:rPr>
                <w:rFonts w:eastAsia="Roboto"/>
                <w:sz w:val="16"/>
                <w:szCs w:val="16"/>
                <w:lang w:val="ru"/>
              </w:rPr>
              <w:t>Тц</w:t>
            </w:r>
            <w:proofErr w:type="spellEnd"/>
            <w:r w:rsidRPr="001A269E">
              <w:rPr>
                <w:rFonts w:eastAsia="Roboto"/>
                <w:sz w:val="16"/>
                <w:szCs w:val="16"/>
                <w:lang w:val="ru"/>
              </w:rPr>
              <w:t>) в диапазоне 2000-2700 К.</w:t>
            </w:r>
          </w:p>
          <w:p w14:paraId="5284262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lastRenderedPageBreak/>
              <w:t>4.5 Не допускается засветка окон жилых помещений, расположенных вблизи зданий, а также камер видеонаблюдения.</w:t>
            </w:r>
          </w:p>
        </w:tc>
      </w:tr>
    </w:tbl>
    <w:p w14:paraId="766E76EC" w14:textId="77777777" w:rsidR="00EE38C1" w:rsidRPr="00B2566E" w:rsidRDefault="00EE38C1" w:rsidP="00EE38C1">
      <w:pPr>
        <w:spacing w:before="240" w:after="240" w:line="240" w:lineRule="auto"/>
        <w:contextualSpacing/>
      </w:pPr>
    </w:p>
    <w:p w14:paraId="06D5252A" w14:textId="77777777" w:rsidR="00EE38C1" w:rsidRPr="00B5675E" w:rsidRDefault="00EE38C1" w:rsidP="00EE38C1">
      <w:pPr>
        <w:spacing w:before="240" w:after="240" w:line="240" w:lineRule="auto"/>
        <w:ind w:right="-316"/>
      </w:pPr>
      <w:r w:rsidRPr="00B5675E">
        <w:t>8. Требования к внешнему облику фасадов объектов капитального строительства, относящихся к группе “Обслуживающие”:</w:t>
      </w:r>
    </w:p>
    <w:p w14:paraId="6E005C86" w14:textId="69BDF752" w:rsidR="00FD7E2D" w:rsidRDefault="00FD7E2D" w:rsidP="000B3AAA">
      <w:pPr>
        <w:keepLines w:val="0"/>
        <w:widowControl w:val="0"/>
        <w:spacing w:line="240" w:lineRule="auto"/>
        <w:ind w:firstLine="720"/>
        <w:rPr>
          <w:sz w:val="24"/>
          <w:highlight w:val="yellow"/>
        </w:rPr>
      </w:pPr>
    </w:p>
    <w:tbl>
      <w:tblPr>
        <w:tblW w:w="15300" w:type="dxa"/>
        <w:jc w:val="center"/>
        <w:tblLayout w:type="fixed"/>
        <w:tblLook w:val="0400" w:firstRow="0" w:lastRow="0" w:firstColumn="0" w:lastColumn="0" w:noHBand="0" w:noVBand="1"/>
      </w:tblPr>
      <w:tblGrid>
        <w:gridCol w:w="562"/>
        <w:gridCol w:w="1134"/>
        <w:gridCol w:w="993"/>
        <w:gridCol w:w="12611"/>
      </w:tblGrid>
      <w:tr w:rsidR="00B2566E" w:rsidRPr="000E243F" w14:paraId="41BB86AD" w14:textId="77777777" w:rsidTr="004356B2">
        <w:trPr>
          <w:trHeight w:val="24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383B95" w14:textId="77777777" w:rsidR="00B2566E" w:rsidRPr="001A269E" w:rsidRDefault="00B2566E" w:rsidP="00B2566E">
            <w:pPr>
              <w:spacing w:line="240" w:lineRule="auto"/>
              <w:ind w:firstLine="0"/>
              <w:jc w:val="center"/>
              <w:rPr>
                <w:rFonts w:eastAsia="Roboto"/>
                <w:sz w:val="16"/>
                <w:szCs w:val="16"/>
                <w:lang w:val="ru"/>
              </w:rPr>
            </w:pPr>
            <w:r w:rsidRPr="001A269E">
              <w:rPr>
                <w:rFonts w:eastAsia="Nova Mono"/>
                <w:sz w:val="16"/>
                <w:szCs w:val="16"/>
                <w:lang w:val="ru"/>
              </w:rPr>
              <w:t>№ п/п</w:t>
            </w:r>
          </w:p>
        </w:tc>
        <w:tc>
          <w:tcPr>
            <w:tcW w:w="1134" w:type="dxa"/>
            <w:tcBorders>
              <w:top w:val="single" w:sz="4" w:space="0" w:color="000000"/>
              <w:left w:val="nil"/>
              <w:bottom w:val="single" w:sz="4" w:space="0" w:color="000000"/>
              <w:right w:val="single" w:sz="4" w:space="0" w:color="000000"/>
            </w:tcBorders>
            <w:shd w:val="clear" w:color="auto" w:fill="auto"/>
            <w:vAlign w:val="center"/>
          </w:tcPr>
          <w:p w14:paraId="2A527D46" w14:textId="77777777" w:rsidR="00B2566E" w:rsidRPr="001A269E" w:rsidRDefault="00B2566E" w:rsidP="00B2566E">
            <w:pPr>
              <w:spacing w:line="240" w:lineRule="auto"/>
              <w:ind w:firstLine="0"/>
              <w:jc w:val="center"/>
              <w:rPr>
                <w:rFonts w:eastAsia="Roboto"/>
                <w:sz w:val="16"/>
                <w:szCs w:val="16"/>
                <w:lang w:val="ru"/>
              </w:rPr>
            </w:pPr>
            <w:r w:rsidRPr="001A269E">
              <w:rPr>
                <w:rFonts w:eastAsia="Roboto"/>
                <w:sz w:val="16"/>
                <w:szCs w:val="16"/>
                <w:lang w:val="ru"/>
              </w:rPr>
              <w:t>Параметр</w:t>
            </w:r>
          </w:p>
        </w:tc>
        <w:tc>
          <w:tcPr>
            <w:tcW w:w="993" w:type="dxa"/>
            <w:tcBorders>
              <w:top w:val="single" w:sz="4" w:space="0" w:color="000000"/>
              <w:left w:val="nil"/>
              <w:bottom w:val="single" w:sz="4" w:space="0" w:color="000000"/>
              <w:right w:val="single" w:sz="4" w:space="0" w:color="000000"/>
            </w:tcBorders>
            <w:shd w:val="clear" w:color="auto" w:fill="auto"/>
            <w:vAlign w:val="center"/>
          </w:tcPr>
          <w:p w14:paraId="399CBE79" w14:textId="77777777" w:rsidR="00B2566E" w:rsidRPr="001A269E" w:rsidRDefault="00B2566E" w:rsidP="00B2566E">
            <w:pPr>
              <w:spacing w:line="240" w:lineRule="auto"/>
              <w:ind w:firstLine="0"/>
              <w:jc w:val="center"/>
              <w:rPr>
                <w:rFonts w:eastAsia="Roboto"/>
                <w:sz w:val="16"/>
                <w:szCs w:val="16"/>
                <w:lang w:val="ru"/>
              </w:rPr>
            </w:pPr>
            <w:r w:rsidRPr="001A269E">
              <w:rPr>
                <w:rFonts w:eastAsia="Roboto"/>
                <w:sz w:val="16"/>
                <w:szCs w:val="16"/>
                <w:lang w:val="ru"/>
              </w:rPr>
              <w:t>Конструктивный элемент</w:t>
            </w:r>
          </w:p>
        </w:tc>
        <w:tc>
          <w:tcPr>
            <w:tcW w:w="12611" w:type="dxa"/>
            <w:tcBorders>
              <w:top w:val="single" w:sz="4" w:space="0" w:color="000000"/>
              <w:left w:val="nil"/>
              <w:bottom w:val="single" w:sz="4" w:space="0" w:color="000000"/>
              <w:right w:val="single" w:sz="4" w:space="0" w:color="000000"/>
            </w:tcBorders>
            <w:shd w:val="clear" w:color="auto" w:fill="auto"/>
            <w:vAlign w:val="center"/>
          </w:tcPr>
          <w:p w14:paraId="4D43EBD7" w14:textId="77777777" w:rsidR="00B2566E" w:rsidRPr="001A269E" w:rsidRDefault="00B2566E" w:rsidP="00B2566E">
            <w:pPr>
              <w:spacing w:line="240" w:lineRule="auto"/>
              <w:ind w:firstLine="0"/>
              <w:jc w:val="center"/>
              <w:rPr>
                <w:rFonts w:eastAsia="Roboto"/>
                <w:sz w:val="16"/>
                <w:szCs w:val="16"/>
                <w:lang w:val="ru"/>
              </w:rPr>
            </w:pPr>
            <w:r w:rsidRPr="001A269E">
              <w:rPr>
                <w:rFonts w:eastAsia="Roboto"/>
                <w:sz w:val="16"/>
                <w:szCs w:val="16"/>
                <w:lang w:val="ru"/>
              </w:rPr>
              <w:t>Требования</w:t>
            </w:r>
          </w:p>
        </w:tc>
      </w:tr>
      <w:tr w:rsidR="00B2566E" w:rsidRPr="000E243F" w14:paraId="349527E0" w14:textId="77777777" w:rsidTr="004356B2">
        <w:trPr>
          <w:trHeight w:val="392"/>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522A6015"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1</w:t>
            </w:r>
          </w:p>
        </w:tc>
        <w:tc>
          <w:tcPr>
            <w:tcW w:w="1134" w:type="dxa"/>
            <w:vMerge w:val="restart"/>
            <w:tcBorders>
              <w:top w:val="nil"/>
              <w:left w:val="nil"/>
              <w:bottom w:val="single" w:sz="4" w:space="0" w:color="000000"/>
              <w:right w:val="single" w:sz="4" w:space="0" w:color="000000"/>
            </w:tcBorders>
            <w:shd w:val="clear" w:color="auto" w:fill="auto"/>
          </w:tcPr>
          <w:p w14:paraId="3EB4D92D"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Требования к цветовым характеристикам зданий, строений и сооружений</w:t>
            </w:r>
          </w:p>
        </w:tc>
        <w:tc>
          <w:tcPr>
            <w:tcW w:w="993" w:type="dxa"/>
            <w:tcBorders>
              <w:top w:val="nil"/>
              <w:left w:val="nil"/>
              <w:bottom w:val="single" w:sz="4" w:space="0" w:color="000000"/>
              <w:right w:val="single" w:sz="4" w:space="0" w:color="auto"/>
            </w:tcBorders>
            <w:shd w:val="clear" w:color="auto" w:fill="auto"/>
            <w:vAlign w:val="center"/>
          </w:tcPr>
          <w:p w14:paraId="3AFC5B21"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1.1</w:t>
            </w:r>
            <w:r>
              <w:rPr>
                <w:rFonts w:eastAsia="Roboto"/>
                <w:sz w:val="16"/>
                <w:szCs w:val="16"/>
                <w:lang w:val="ru"/>
              </w:rPr>
              <w:t xml:space="preserve">. </w:t>
            </w:r>
            <w:r w:rsidRPr="001A269E">
              <w:rPr>
                <w:rFonts w:eastAsia="Roboto"/>
                <w:sz w:val="16"/>
                <w:szCs w:val="16"/>
                <w:lang w:val="ru"/>
              </w:rPr>
              <w:t>Стены</w:t>
            </w:r>
          </w:p>
        </w:tc>
        <w:tc>
          <w:tcPr>
            <w:tcW w:w="12611" w:type="dxa"/>
            <w:tcBorders>
              <w:top w:val="nil"/>
              <w:left w:val="single" w:sz="4" w:space="0" w:color="auto"/>
              <w:bottom w:val="single" w:sz="4" w:space="0" w:color="auto"/>
              <w:right w:val="single" w:sz="4" w:space="0" w:color="000000"/>
            </w:tcBorders>
          </w:tcPr>
          <w:p w14:paraId="7E40DB4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1.1.1 В цветовом решении облицовочных материалов объекта (за исключением площади остекления) разрешается использовать 1 оттенок в качестве основного цвета и не более двух - в качестве дополнительных цветов. Основной оттенок должен быть использован на большей части площади фасада, дополнительные - суммарно на меньшей части.</w:t>
            </w:r>
          </w:p>
          <w:p w14:paraId="192907EA"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1.1.2 Цветовое решение должно осуществляться в соответствии с разрешенными к использованию RAL: </w:t>
            </w:r>
          </w:p>
          <w:p w14:paraId="56215CAB"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основные оттенки - 9010,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w:t>
            </w:r>
          </w:p>
          <w:p w14:paraId="58ED02F5"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дополнительные оттенки - 9010,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17974DFE"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1.1.3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p>
          <w:p w14:paraId="2297CCB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1.1.4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1A269E">
              <w:rPr>
                <w:rFonts w:eastAsia="Roboto"/>
                <w:sz w:val="16"/>
                <w:szCs w:val="16"/>
                <w:lang w:val="ru"/>
              </w:rPr>
              <w:t>нащельников</w:t>
            </w:r>
            <w:proofErr w:type="spellEnd"/>
            <w:r w:rsidRPr="001A269E">
              <w:rPr>
                <w:rFonts w:eastAsia="Roboto"/>
                <w:sz w:val="16"/>
                <w:szCs w:val="16"/>
                <w:lang w:val="ru"/>
              </w:rPr>
              <w:t xml:space="preserve"> на стыках поверхностей должно осуществляться в соответствии с колером отделки этих поверхностей. Поэтажное деление торцевыми поверхностями плит перекрытий допускается при условии отделки плиты в тон соответствующей плоскости стены фасада.</w:t>
            </w:r>
          </w:p>
        </w:tc>
      </w:tr>
      <w:tr w:rsidR="00B2566E" w:rsidRPr="000E243F" w14:paraId="17ACC9C8" w14:textId="77777777" w:rsidTr="004356B2">
        <w:trPr>
          <w:trHeight w:val="30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9279A55"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F58A68A"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6F9D90B"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1.2</w:t>
            </w:r>
            <w:r>
              <w:rPr>
                <w:rFonts w:eastAsia="Roboto"/>
                <w:sz w:val="16"/>
                <w:szCs w:val="16"/>
                <w:lang w:val="ru"/>
              </w:rPr>
              <w:t xml:space="preserve">. </w:t>
            </w:r>
            <w:r w:rsidRPr="001A269E">
              <w:rPr>
                <w:rFonts w:eastAsia="Roboto"/>
                <w:sz w:val="16"/>
                <w:szCs w:val="16"/>
                <w:lang w:val="ru"/>
              </w:rPr>
              <w:t>Окна</w:t>
            </w:r>
          </w:p>
        </w:tc>
        <w:tc>
          <w:tcPr>
            <w:tcW w:w="12611" w:type="dxa"/>
            <w:tcBorders>
              <w:top w:val="single" w:sz="4" w:space="0" w:color="auto"/>
              <w:left w:val="single" w:sz="4" w:space="0" w:color="auto"/>
              <w:bottom w:val="single" w:sz="4" w:space="0" w:color="auto"/>
              <w:right w:val="single" w:sz="4" w:space="0" w:color="000000"/>
            </w:tcBorders>
          </w:tcPr>
          <w:p w14:paraId="1A085DD4"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1.2.1 Цветовое решение должно осуществляться в соответствии с разрешенными к использованию RAL: 9010, 1002, 7010, 7011, 7024, 7026, 820-5, 7021, 8014, 9005.</w:t>
            </w:r>
          </w:p>
          <w:p w14:paraId="4E0457E5"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1.2.2 Все элементы окон (за исключением стекла) должны выполняться в едином цветовом решении.</w:t>
            </w:r>
          </w:p>
        </w:tc>
      </w:tr>
      <w:tr w:rsidR="00B2566E" w:rsidRPr="000E243F" w14:paraId="055B3A89" w14:textId="77777777" w:rsidTr="004356B2">
        <w:trPr>
          <w:trHeight w:val="15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AC5AC1C"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C689FB0"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04C303E6"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1.3</w:t>
            </w:r>
            <w:r>
              <w:rPr>
                <w:rFonts w:eastAsia="Roboto"/>
                <w:sz w:val="16"/>
                <w:szCs w:val="16"/>
                <w:lang w:val="ru"/>
              </w:rPr>
              <w:t xml:space="preserve">. </w:t>
            </w:r>
            <w:r w:rsidRPr="001A269E">
              <w:rPr>
                <w:rFonts w:eastAsia="Roboto"/>
                <w:sz w:val="16"/>
                <w:szCs w:val="16"/>
                <w:lang w:val="ru"/>
              </w:rPr>
              <w:t>Остекление</w:t>
            </w:r>
          </w:p>
        </w:tc>
        <w:tc>
          <w:tcPr>
            <w:tcW w:w="12611" w:type="dxa"/>
            <w:tcBorders>
              <w:top w:val="single" w:sz="4" w:space="0" w:color="auto"/>
              <w:left w:val="single" w:sz="4" w:space="0" w:color="auto"/>
              <w:bottom w:val="single" w:sz="4" w:space="0" w:color="auto"/>
              <w:right w:val="single" w:sz="4" w:space="0" w:color="000000"/>
            </w:tcBorders>
          </w:tcPr>
          <w:p w14:paraId="487943D4"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1.3.1 Не допускается использование цветного (тонированного</w:t>
            </w:r>
            <w:r w:rsidRPr="001A269E">
              <w:rPr>
                <w:rFonts w:eastAsia="Roboto"/>
                <w:i/>
                <w:sz w:val="16"/>
                <w:szCs w:val="16"/>
                <w:lang w:val="ru"/>
              </w:rPr>
              <w:t xml:space="preserve"> </w:t>
            </w:r>
            <w:r w:rsidRPr="001A269E">
              <w:rPr>
                <w:rFonts w:eastAsia="Roboto"/>
                <w:sz w:val="16"/>
                <w:szCs w:val="16"/>
                <w:lang w:val="ru"/>
              </w:rPr>
              <w:t xml:space="preserve">в массе) остекления.  </w:t>
            </w:r>
          </w:p>
          <w:p w14:paraId="6F2BFB79" w14:textId="77777777" w:rsidR="00B2566E" w:rsidRPr="001A269E" w:rsidRDefault="00B2566E" w:rsidP="00B2566E">
            <w:pPr>
              <w:spacing w:line="240" w:lineRule="auto"/>
              <w:ind w:left="-66" w:firstLine="0"/>
              <w:rPr>
                <w:rFonts w:eastAsia="Roboto"/>
                <w:sz w:val="16"/>
                <w:szCs w:val="16"/>
                <w:lang w:val="ru"/>
              </w:rPr>
            </w:pPr>
            <w:r w:rsidRPr="001A269E">
              <w:rPr>
                <w:rFonts w:eastAsia="Roboto"/>
                <w:sz w:val="16"/>
                <w:szCs w:val="16"/>
                <w:lang w:val="ru"/>
              </w:rPr>
              <w:t xml:space="preserve">1.3.2. Цветовое решение должно осуществляться в нейтральных </w:t>
            </w:r>
            <w:r w:rsidRPr="001A269E">
              <w:rPr>
                <w:rFonts w:eastAsia="Roboto"/>
                <w:sz w:val="16"/>
                <w:szCs w:val="16"/>
              </w:rPr>
              <w:t>(с максимальной прозрачностью, без искажения цвета)</w:t>
            </w:r>
            <w:r w:rsidRPr="001A269E">
              <w:rPr>
                <w:rFonts w:eastAsia="Roboto"/>
                <w:sz w:val="16"/>
                <w:szCs w:val="16"/>
                <w:lang w:val="ru"/>
              </w:rPr>
              <w:t xml:space="preserve"> и серых оттенках.</w:t>
            </w:r>
          </w:p>
        </w:tc>
      </w:tr>
      <w:tr w:rsidR="00B2566E" w:rsidRPr="000E243F" w14:paraId="16663961" w14:textId="77777777" w:rsidTr="004356B2">
        <w:trPr>
          <w:trHeight w:val="258"/>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7E14AB3"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8FB7FF5"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368A60F"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1.4</w:t>
            </w:r>
            <w:r>
              <w:rPr>
                <w:rFonts w:eastAsia="Roboto"/>
                <w:sz w:val="16"/>
                <w:szCs w:val="16"/>
                <w:lang w:val="ru"/>
              </w:rPr>
              <w:t xml:space="preserve">. </w:t>
            </w:r>
            <w:r w:rsidRPr="001A269E">
              <w:rPr>
                <w:rFonts w:eastAsia="Roboto"/>
                <w:sz w:val="16"/>
                <w:szCs w:val="16"/>
                <w:lang w:val="ru"/>
              </w:rPr>
              <w:t>Цоколь</w:t>
            </w:r>
          </w:p>
        </w:tc>
        <w:tc>
          <w:tcPr>
            <w:tcW w:w="12611" w:type="dxa"/>
            <w:tcBorders>
              <w:top w:val="single" w:sz="4" w:space="0" w:color="auto"/>
              <w:left w:val="single" w:sz="4" w:space="0" w:color="auto"/>
              <w:bottom w:val="single" w:sz="4" w:space="0" w:color="auto"/>
              <w:right w:val="single" w:sz="4" w:space="0" w:color="000000"/>
            </w:tcBorders>
          </w:tcPr>
          <w:p w14:paraId="00B74EF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1.4.1 Предусмотреть цветовое решение, соответствующее колеру стены, примыкающей к цоколю.</w:t>
            </w:r>
          </w:p>
          <w:p w14:paraId="135C1D97"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1.4.2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4FE7D983"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1.4.3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r w:rsidRPr="001A269E">
              <w:rPr>
                <w:rFonts w:eastAsia="Roboto"/>
                <w:sz w:val="16"/>
                <w:szCs w:val="16"/>
              </w:rPr>
              <w:t>.</w:t>
            </w:r>
          </w:p>
          <w:p w14:paraId="0C9049A7"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1.4.4 При создании архитектурных решений необходимо выполнять стыковку наружных стеновых панелей в тон их отделки. Цветовое решение </w:t>
            </w:r>
            <w:proofErr w:type="spellStart"/>
            <w:r w:rsidRPr="001A269E">
              <w:rPr>
                <w:rFonts w:eastAsia="Roboto"/>
                <w:sz w:val="16"/>
                <w:szCs w:val="16"/>
                <w:lang w:val="ru"/>
              </w:rPr>
              <w:t>нащельников</w:t>
            </w:r>
            <w:proofErr w:type="spellEnd"/>
            <w:r w:rsidRPr="001A269E">
              <w:rPr>
                <w:rFonts w:eastAsia="Roboto"/>
                <w:sz w:val="16"/>
                <w:szCs w:val="16"/>
                <w:lang w:val="ru"/>
              </w:rPr>
              <w:t xml:space="preserve"> на стыках поверхностей должно осуществляться в соответствии с колером отделки этих поверхностей. </w:t>
            </w:r>
          </w:p>
        </w:tc>
      </w:tr>
      <w:tr w:rsidR="00B2566E" w:rsidRPr="000E243F" w14:paraId="341E36C8"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6AB3EA12"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13279859"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710C3FB5"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1.5</w:t>
            </w:r>
            <w:r>
              <w:rPr>
                <w:rFonts w:eastAsia="Roboto"/>
                <w:sz w:val="16"/>
                <w:szCs w:val="16"/>
                <w:lang w:val="ru"/>
              </w:rPr>
              <w:t xml:space="preserve">. </w:t>
            </w:r>
            <w:r w:rsidRPr="001A269E">
              <w:rPr>
                <w:rFonts w:eastAsia="Roboto"/>
                <w:sz w:val="16"/>
                <w:szCs w:val="16"/>
                <w:lang w:val="ru"/>
              </w:rPr>
              <w:t>Кровля</w:t>
            </w:r>
          </w:p>
        </w:tc>
        <w:tc>
          <w:tcPr>
            <w:tcW w:w="12611" w:type="dxa"/>
            <w:tcBorders>
              <w:top w:val="single" w:sz="4" w:space="0" w:color="auto"/>
              <w:left w:val="single" w:sz="4" w:space="0" w:color="auto"/>
              <w:bottom w:val="single" w:sz="4" w:space="0" w:color="auto"/>
              <w:right w:val="single" w:sz="4" w:space="0" w:color="000000"/>
            </w:tcBorders>
          </w:tcPr>
          <w:p w14:paraId="7DF4F77D"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1.5.1 Цветовое решение должно осуществляться в соответствии с разрешенными к использованию RAL: 7045, 820-5, 7024, 8028, 8011, 7021.</w:t>
            </w:r>
          </w:p>
          <w:p w14:paraId="39C7769D"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1.5.2 Все элементы кровли должны выполняться в едином цветовом решении.</w:t>
            </w:r>
          </w:p>
        </w:tc>
      </w:tr>
      <w:tr w:rsidR="00B2566E" w:rsidRPr="000E243F" w14:paraId="137C1B71"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6287705"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96A9E8E"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A51A013"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1.6</w:t>
            </w:r>
            <w:r>
              <w:rPr>
                <w:rFonts w:eastAsia="Roboto"/>
                <w:sz w:val="16"/>
                <w:szCs w:val="16"/>
                <w:lang w:val="ru"/>
              </w:rPr>
              <w:t xml:space="preserve">. </w:t>
            </w:r>
            <w:r w:rsidRPr="001A269E">
              <w:rPr>
                <w:rFonts w:eastAsia="Roboto"/>
                <w:sz w:val="16"/>
                <w:szCs w:val="16"/>
                <w:lang w:val="ru"/>
              </w:rPr>
              <w:t>Элементы входных групп</w:t>
            </w:r>
          </w:p>
        </w:tc>
        <w:tc>
          <w:tcPr>
            <w:tcW w:w="12611" w:type="dxa"/>
            <w:tcBorders>
              <w:top w:val="single" w:sz="4" w:space="0" w:color="auto"/>
              <w:left w:val="single" w:sz="4" w:space="0" w:color="auto"/>
              <w:bottom w:val="single" w:sz="4" w:space="0" w:color="auto"/>
              <w:right w:val="single" w:sz="4" w:space="0" w:color="000000"/>
            </w:tcBorders>
          </w:tcPr>
          <w:p w14:paraId="5876E7B8"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1.6.1.  Цветовое решение должно осуществляться в соответствии с разрешенными к использованию RAL: 9010, 150-5, 9001, 160-3, 160-5, 060 90 10, 070 90 10, 060 90 05, 1013, 840-2, 100 80 05, 110 80 10, 120 70 05, 840-1, 120-5, 1015, 310-1, 9002, 080 80 05, 095 80 10, 7044, 7038, 9018, 830-1, 240 80 05, 160 70 05, 060 80 20, 040 80 10, 080 80 10, 070 80 20, 780-4, 080 80 20, 1001, 085 70 20, 060 70 10, 070 70 10, 1019, 050 60 10, 070 90 20, 1014, 1000, 070 80 20, 020 80 05, 180 80 05, 140 80 10, 130 70 10, 180 70 05, 050 70 20, 075 70 20, 340 70 05, 000 65 00, 040 70 10, 360 60 05, 060 60 20, 070 60 30, 7004, 140 60 05, 7030, 7048, 7037, 7001, 7034, 7033, 060 50 30, 050 50 20, 040 50 20, 060 60 05, 070 60 10, 120 60 05, 075 60 20, 070 50 20, 7006, 050 50 10, 7039, 100 50 05, 100 50 10, 090 50 20, 1036, 7036, 7002, 7003, 8025, 070 40 10, 7005, 7015, 7024, 8028.</w:t>
            </w:r>
          </w:p>
          <w:p w14:paraId="64A4707B"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1.6.2 При подборе материалов неоднородной текстуры (натуральных - кирпич, гранит и т. д. и имитирующих натуральные - композитные плиты и т.д.) допускается отклонение от перечня разрешенных RAL. В составе натуральных материалов должны отсутствовать дополнительные цветные пигменты. Колер материалов, имитирующих натуральные, должен совпадать с натуральным цветом этих материалов</w:t>
            </w:r>
            <w:r w:rsidRPr="001A269E">
              <w:rPr>
                <w:rFonts w:eastAsia="Roboto"/>
                <w:sz w:val="16"/>
                <w:szCs w:val="16"/>
              </w:rPr>
              <w:t>.</w:t>
            </w:r>
          </w:p>
        </w:tc>
      </w:tr>
      <w:tr w:rsidR="00B2566E" w:rsidRPr="000E243F" w14:paraId="1ACBC918" w14:textId="77777777" w:rsidTr="004356B2">
        <w:trPr>
          <w:trHeight w:val="330"/>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B358217"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6ECC5D22"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311DC4B5"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1.7</w:t>
            </w:r>
            <w:r>
              <w:rPr>
                <w:rFonts w:eastAsia="Roboto"/>
                <w:sz w:val="16"/>
                <w:szCs w:val="16"/>
                <w:lang w:val="ru"/>
              </w:rPr>
              <w:t xml:space="preserve">. </w:t>
            </w:r>
            <w:r w:rsidRPr="001A269E">
              <w:rPr>
                <w:rFonts w:eastAsia="Roboto"/>
                <w:sz w:val="16"/>
                <w:szCs w:val="16"/>
                <w:lang w:val="ru"/>
              </w:rPr>
              <w:t>Ограждения</w:t>
            </w:r>
          </w:p>
        </w:tc>
        <w:tc>
          <w:tcPr>
            <w:tcW w:w="12611" w:type="dxa"/>
            <w:tcBorders>
              <w:top w:val="single" w:sz="4" w:space="0" w:color="auto"/>
              <w:left w:val="single" w:sz="4" w:space="0" w:color="auto"/>
              <w:bottom w:val="single" w:sz="4" w:space="0" w:color="auto"/>
              <w:right w:val="single" w:sz="4" w:space="0" w:color="000000"/>
            </w:tcBorders>
          </w:tcPr>
          <w:p w14:paraId="5E102832"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1.7.1 Цветовое решение ограждений элементов здания, парапетов, а также ограждений земельного участка должно осуществляться в соответствии с разрешенными к использованию RAL: 9010, 9001, 7032, 9006, 1019, 7004, 7005, 7024, 8028, 6003, 6020, 7016, 8017, 9005.</w:t>
            </w:r>
          </w:p>
          <w:p w14:paraId="2CE2FB34"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1.7.2 Цветовое решение должно осуществляться в нейтральных (с максимальной прозрачностью, без искажения цвета) и серых оттенках.</w:t>
            </w:r>
          </w:p>
        </w:tc>
      </w:tr>
      <w:tr w:rsidR="00B2566E" w:rsidRPr="000E243F" w14:paraId="673638BD" w14:textId="77777777" w:rsidTr="004356B2">
        <w:trPr>
          <w:trHeight w:val="1231"/>
          <w:jc w:val="center"/>
        </w:trPr>
        <w:tc>
          <w:tcPr>
            <w:tcW w:w="562" w:type="dxa"/>
            <w:vMerge w:val="restart"/>
            <w:tcBorders>
              <w:top w:val="nil"/>
              <w:left w:val="single" w:sz="4" w:space="0" w:color="000000"/>
              <w:bottom w:val="single" w:sz="4" w:space="0" w:color="000000"/>
              <w:right w:val="single" w:sz="4" w:space="0" w:color="000000"/>
            </w:tcBorders>
            <w:shd w:val="clear" w:color="auto" w:fill="auto"/>
          </w:tcPr>
          <w:p w14:paraId="16EE50F9"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t>2</w:t>
            </w:r>
          </w:p>
        </w:tc>
        <w:tc>
          <w:tcPr>
            <w:tcW w:w="1134" w:type="dxa"/>
            <w:vMerge w:val="restart"/>
            <w:tcBorders>
              <w:top w:val="nil"/>
              <w:left w:val="nil"/>
              <w:bottom w:val="single" w:sz="4" w:space="0" w:color="000000"/>
              <w:right w:val="single" w:sz="4" w:space="0" w:color="000000"/>
            </w:tcBorders>
            <w:shd w:val="clear" w:color="auto" w:fill="auto"/>
          </w:tcPr>
          <w:p w14:paraId="4FA51D39"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Требования к отделочным материалам фасадов зданий, строений и сооружений</w:t>
            </w:r>
          </w:p>
          <w:p w14:paraId="0C5EF977"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3294F0F8"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2.1</w:t>
            </w:r>
            <w:r>
              <w:rPr>
                <w:rFonts w:eastAsia="Roboto"/>
                <w:sz w:val="16"/>
                <w:szCs w:val="16"/>
                <w:lang w:val="ru"/>
              </w:rPr>
              <w:t xml:space="preserve">. </w:t>
            </w:r>
            <w:r w:rsidRPr="001A269E">
              <w:rPr>
                <w:rFonts w:eastAsia="Roboto"/>
                <w:sz w:val="16"/>
                <w:szCs w:val="16"/>
                <w:lang w:val="ru"/>
              </w:rPr>
              <w:t>Стены</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16ED306A"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2.1.1 Один из материалов должен быть основным и использоваться на большей части площади фасада.</w:t>
            </w:r>
          </w:p>
          <w:p w14:paraId="24670F94"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2.1.2 При применении системы навесного фасада не допускается использовать для панелей пропорции менее 1:2. В отделке фасадов не допускается применение материала с креплением на видимых </w:t>
            </w:r>
            <w:proofErr w:type="spellStart"/>
            <w:r w:rsidRPr="001A269E">
              <w:rPr>
                <w:rFonts w:eastAsia="Roboto"/>
                <w:sz w:val="16"/>
                <w:szCs w:val="16"/>
                <w:lang w:val="ru"/>
              </w:rPr>
              <w:t>кляммерах</w:t>
            </w:r>
            <w:proofErr w:type="spellEnd"/>
            <w:r w:rsidRPr="001A269E">
              <w:rPr>
                <w:rFonts w:eastAsia="Roboto"/>
                <w:sz w:val="16"/>
                <w:szCs w:val="16"/>
                <w:lang w:val="ru"/>
              </w:rPr>
              <w:t xml:space="preserve"> (открытые системы крепления).</w:t>
            </w:r>
          </w:p>
          <w:p w14:paraId="20CD55AB"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2.1.3 Материалы с глянцевой поверхностью (за исключением стекла) должны применяться на меньшей части площади фасада.</w:t>
            </w:r>
          </w:p>
          <w:p w14:paraId="005C3DBE"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2.1.4 Материалы, имитирующие натуральные, должны соответствовать им по фактуре.</w:t>
            </w:r>
          </w:p>
          <w:p w14:paraId="6DB95379"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2.1.5 Не допускается окраска поверхностей, облицованных натуральным камнем.</w:t>
            </w:r>
          </w:p>
          <w:p w14:paraId="79C444A9"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2.1.6 Допускается использовать отличающиеся друг от друга решения для главных и второстепенных фасадов. Решения главного фасада должны дублироваться на второстепенных на глубину не менее 10 метров от грани их стыковки. Основной цвет второстепенного фасада должен соответствовать основному цвету главного фасада.</w:t>
            </w:r>
          </w:p>
          <w:p w14:paraId="798B11C9"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2.1.7 Не допускается использовать: пленку (в том числе самоклеящуюся),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1A269E">
              <w:rPr>
                <w:rFonts w:eastAsia="Roboto"/>
                <w:sz w:val="16"/>
                <w:szCs w:val="16"/>
                <w:lang w:val="ru"/>
              </w:rPr>
              <w:t>керамогранитные</w:t>
            </w:r>
            <w:proofErr w:type="spellEnd"/>
            <w:r w:rsidRPr="001A269E">
              <w:rPr>
                <w:rFonts w:eastAsia="Roboto"/>
                <w:sz w:val="16"/>
                <w:szCs w:val="16"/>
                <w:lang w:val="ru"/>
              </w:rPr>
              <w:t xml:space="preserve"> плиты.</w:t>
            </w:r>
          </w:p>
        </w:tc>
      </w:tr>
      <w:tr w:rsidR="00B2566E" w:rsidRPr="000E243F" w14:paraId="19454E74" w14:textId="77777777" w:rsidTr="004356B2">
        <w:trPr>
          <w:trHeight w:val="37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262B9A15"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71C2CEEC"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98935E2"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2.2</w:t>
            </w:r>
            <w:r>
              <w:rPr>
                <w:rFonts w:eastAsia="Roboto"/>
                <w:sz w:val="16"/>
                <w:szCs w:val="16"/>
                <w:lang w:val="ru"/>
              </w:rPr>
              <w:t xml:space="preserve">. </w:t>
            </w:r>
            <w:r w:rsidRPr="001A269E">
              <w:rPr>
                <w:rFonts w:eastAsia="Roboto"/>
                <w:sz w:val="16"/>
                <w:szCs w:val="16"/>
                <w:lang w:val="ru"/>
              </w:rPr>
              <w:t>Окна</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FE50C9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2.2.1 Не допускается облицовка откосов керамической плиткой, а также применение на откосах системы навесного фасада (за исключением системы с использованием панелей, имитирующих натуральные материалы).</w:t>
            </w:r>
          </w:p>
          <w:p w14:paraId="11202558"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2.2.2 Все элементы окон (за исключением стекла) должны выполняться в едином материале.</w:t>
            </w:r>
          </w:p>
        </w:tc>
      </w:tr>
      <w:tr w:rsidR="00B2566E" w:rsidRPr="000E243F" w14:paraId="6415F207" w14:textId="77777777" w:rsidTr="004356B2">
        <w:trPr>
          <w:trHeight w:val="273"/>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12DF756F"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21A8ED21"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89DE19A"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2.3</w:t>
            </w:r>
            <w:r>
              <w:rPr>
                <w:rFonts w:eastAsia="Roboto"/>
                <w:sz w:val="16"/>
                <w:szCs w:val="16"/>
                <w:lang w:val="ru"/>
              </w:rPr>
              <w:t xml:space="preserve">. </w:t>
            </w:r>
            <w:r w:rsidRPr="001A269E">
              <w:rPr>
                <w:rFonts w:eastAsia="Roboto"/>
                <w:sz w:val="16"/>
                <w:szCs w:val="16"/>
                <w:lang w:val="ru"/>
              </w:rPr>
              <w:t>Остекление</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0BE4D04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2.3.1 Не допускается использование тонированного</w:t>
            </w:r>
            <w:r w:rsidRPr="001A269E">
              <w:rPr>
                <w:rFonts w:eastAsia="Roboto"/>
                <w:i/>
                <w:sz w:val="16"/>
                <w:szCs w:val="16"/>
                <w:lang w:val="ru"/>
              </w:rPr>
              <w:t xml:space="preserve"> </w:t>
            </w:r>
            <w:r w:rsidRPr="001A269E">
              <w:rPr>
                <w:rFonts w:eastAsia="Roboto"/>
                <w:sz w:val="16"/>
                <w:szCs w:val="16"/>
                <w:lang w:val="ru"/>
              </w:rPr>
              <w:t>в массе остекления.</w:t>
            </w:r>
          </w:p>
        </w:tc>
      </w:tr>
      <w:tr w:rsidR="00B2566E" w:rsidRPr="000E243F" w14:paraId="1C09B01D" w14:textId="77777777" w:rsidTr="004356B2">
        <w:trPr>
          <w:trHeight w:val="952"/>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8F2DB06"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57C93EE8"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5E7F404B"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2.4</w:t>
            </w:r>
            <w:r>
              <w:rPr>
                <w:rFonts w:eastAsia="Roboto"/>
                <w:sz w:val="16"/>
                <w:szCs w:val="16"/>
                <w:lang w:val="ru"/>
              </w:rPr>
              <w:t xml:space="preserve">. </w:t>
            </w:r>
            <w:r w:rsidRPr="001A269E">
              <w:rPr>
                <w:rFonts w:eastAsia="Roboto"/>
                <w:sz w:val="16"/>
                <w:szCs w:val="16"/>
                <w:lang w:val="ru"/>
              </w:rPr>
              <w:t>Цоколь</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52D25A4E"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2.4.1 Один из материалов должен быть основным и использоваться на большей части площади цоколя.</w:t>
            </w:r>
          </w:p>
          <w:p w14:paraId="6ADF531A"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2.4.2 При применении системы навесного фасада не допускается использовать для панелей пропорции менее 1:2. В отделке цоколя не допускается применение материала с креплением на видимых </w:t>
            </w:r>
            <w:proofErr w:type="spellStart"/>
            <w:r w:rsidRPr="001A269E">
              <w:rPr>
                <w:rFonts w:eastAsia="Roboto"/>
                <w:sz w:val="16"/>
                <w:szCs w:val="16"/>
                <w:lang w:val="ru"/>
              </w:rPr>
              <w:t>кляммерах</w:t>
            </w:r>
            <w:proofErr w:type="spellEnd"/>
            <w:r w:rsidRPr="001A269E">
              <w:rPr>
                <w:rFonts w:eastAsia="Roboto"/>
                <w:sz w:val="16"/>
                <w:szCs w:val="16"/>
                <w:lang w:val="ru"/>
              </w:rPr>
              <w:t xml:space="preserve"> (открытые системы крепления). </w:t>
            </w:r>
          </w:p>
          <w:p w14:paraId="1483F473"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2.4.3 Материалы с глянцевой поверхностью (за исключением стекла) должны применяться на меньшей части площади цоколя.</w:t>
            </w:r>
          </w:p>
          <w:p w14:paraId="254597C0"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2.4.4 Материалы, имитирующие натуральные, должны соответствовать им по фактуре.</w:t>
            </w:r>
          </w:p>
          <w:p w14:paraId="79DB6E8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2.4.5 Не допускается окраска поверхностей, облицованных натуральным камнем.</w:t>
            </w:r>
          </w:p>
          <w:p w14:paraId="722BF959"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2.4.6 Не допускается использовать: пленку (в том числе самоклеящуюся), асбестоцементный лист, металлический и пластиковый (виниловый) сайдинг, сотовый поликарбонат, ПВХ-панели (за исключением HPL-панелей с имитацией дерева, металла и бетона), крупные фракции штукатурки “фактурная шуба” и “короед”, глянцевые </w:t>
            </w:r>
            <w:proofErr w:type="spellStart"/>
            <w:r w:rsidRPr="001A269E">
              <w:rPr>
                <w:rFonts w:eastAsia="Roboto"/>
                <w:sz w:val="16"/>
                <w:szCs w:val="16"/>
                <w:lang w:val="ru"/>
              </w:rPr>
              <w:t>керамогранитные</w:t>
            </w:r>
            <w:proofErr w:type="spellEnd"/>
            <w:r w:rsidRPr="001A269E">
              <w:rPr>
                <w:rFonts w:eastAsia="Roboto"/>
                <w:sz w:val="16"/>
                <w:szCs w:val="16"/>
                <w:lang w:val="ru"/>
              </w:rPr>
              <w:t xml:space="preserve"> плиты.</w:t>
            </w:r>
          </w:p>
        </w:tc>
      </w:tr>
      <w:tr w:rsidR="00B2566E" w:rsidRPr="000E243F" w14:paraId="28740E65" w14:textId="77777777" w:rsidTr="004356B2">
        <w:trPr>
          <w:trHeight w:val="31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3AB607DA"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7457FC53"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E77FCF4"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2.5</w:t>
            </w:r>
            <w:r>
              <w:rPr>
                <w:rFonts w:eastAsia="Roboto"/>
                <w:sz w:val="16"/>
                <w:szCs w:val="16"/>
                <w:lang w:val="ru"/>
              </w:rPr>
              <w:t xml:space="preserve">. </w:t>
            </w:r>
            <w:r w:rsidRPr="001A269E">
              <w:rPr>
                <w:rFonts w:eastAsia="Roboto"/>
                <w:sz w:val="16"/>
                <w:szCs w:val="16"/>
                <w:lang w:val="ru"/>
              </w:rPr>
              <w:t>Кровля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0C2FFFC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2.5.1 Не допускается использовать: асбестоцементный лист, пластиковый (виниловый) сайдинг, сотовый или профилированный поликарбонат, ПВХ-панели, шифер, фанеру, вагонку.</w:t>
            </w:r>
          </w:p>
        </w:tc>
      </w:tr>
      <w:tr w:rsidR="00B2566E" w:rsidRPr="000E243F" w14:paraId="5858A079" w14:textId="77777777" w:rsidTr="004356B2">
        <w:trPr>
          <w:trHeight w:val="31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07590CC4"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7E4B6708"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2DBCA813"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2.6</w:t>
            </w:r>
            <w:r>
              <w:rPr>
                <w:rFonts w:eastAsia="Roboto"/>
                <w:sz w:val="16"/>
                <w:szCs w:val="16"/>
                <w:lang w:val="ru"/>
              </w:rPr>
              <w:t xml:space="preserve">. </w:t>
            </w:r>
            <w:r w:rsidRPr="001A269E">
              <w:rPr>
                <w:rFonts w:eastAsia="Roboto"/>
                <w:sz w:val="16"/>
                <w:szCs w:val="16"/>
                <w:lang w:val="ru"/>
              </w:rPr>
              <w:t>Элементы входных групп</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3988B8A5"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2.6.1 Для навесов и козырьков не допускается использовать: асбестоцементный лист, пластиковый (виниловый) сайдинг, поликарбонат (за исключением монолитного), шифер, фанеру, вагонку, ПВХ-панели (за исключением HPL-панелей с имитацией дерева).</w:t>
            </w:r>
          </w:p>
          <w:p w14:paraId="4D20605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2.6.2 Материалы, имитирующие натуральные, должны соответствовать им по фактуре.</w:t>
            </w:r>
          </w:p>
          <w:p w14:paraId="6E1BDD1D"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2.6.3 Не допускается устройство радиальных козырьков и навесов. </w:t>
            </w:r>
          </w:p>
          <w:p w14:paraId="3DFE8BA2"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2.6.4 Для лестниц, площадок, ступеней не допускается использовать: материалы с классом противоскольжения менее R11, резиновую плитку.</w:t>
            </w:r>
          </w:p>
          <w:p w14:paraId="693FA77B"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2.6.5 Не допускается окраска поверхностей, облицованных натуральным камнем.</w:t>
            </w:r>
          </w:p>
          <w:p w14:paraId="4A090D8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2.6.6 Необходимо предусматривать </w:t>
            </w:r>
            <w:proofErr w:type="spellStart"/>
            <w:r w:rsidRPr="001A269E">
              <w:rPr>
                <w:rFonts w:eastAsia="Roboto"/>
                <w:sz w:val="16"/>
                <w:szCs w:val="16"/>
                <w:lang w:val="ru"/>
              </w:rPr>
              <w:t>придверные</w:t>
            </w:r>
            <w:proofErr w:type="spellEnd"/>
            <w:r w:rsidRPr="001A269E">
              <w:rPr>
                <w:rFonts w:eastAsia="Roboto"/>
                <w:sz w:val="16"/>
                <w:szCs w:val="16"/>
                <w:lang w:val="ru"/>
              </w:rPr>
              <w:t xml:space="preserve"> грязезащитные системы.</w:t>
            </w:r>
          </w:p>
        </w:tc>
      </w:tr>
      <w:tr w:rsidR="00B2566E" w:rsidRPr="000E243F" w14:paraId="4E4E2601" w14:textId="77777777" w:rsidTr="004356B2">
        <w:trPr>
          <w:trHeight w:val="315"/>
          <w:jc w:val="center"/>
        </w:trPr>
        <w:tc>
          <w:tcPr>
            <w:tcW w:w="562" w:type="dxa"/>
            <w:vMerge/>
            <w:tcBorders>
              <w:top w:val="nil"/>
              <w:left w:val="single" w:sz="4" w:space="0" w:color="000000"/>
              <w:bottom w:val="single" w:sz="4" w:space="0" w:color="000000"/>
              <w:right w:val="single" w:sz="4" w:space="0" w:color="000000"/>
            </w:tcBorders>
            <w:shd w:val="clear" w:color="auto" w:fill="auto"/>
          </w:tcPr>
          <w:p w14:paraId="5B113725" w14:textId="77777777" w:rsidR="00B2566E" w:rsidRPr="001A269E" w:rsidRDefault="00B2566E" w:rsidP="00B2566E">
            <w:pPr>
              <w:spacing w:line="240" w:lineRule="auto"/>
              <w:ind w:firstLine="0"/>
              <w:jc w:val="center"/>
              <w:rPr>
                <w:rFonts w:eastAsia="Roboto"/>
                <w:sz w:val="16"/>
                <w:szCs w:val="16"/>
                <w:lang w:val="ru"/>
              </w:rPr>
            </w:pPr>
          </w:p>
        </w:tc>
        <w:tc>
          <w:tcPr>
            <w:tcW w:w="1134" w:type="dxa"/>
            <w:vMerge/>
            <w:tcBorders>
              <w:top w:val="nil"/>
              <w:left w:val="nil"/>
              <w:bottom w:val="single" w:sz="4" w:space="0" w:color="000000"/>
              <w:right w:val="single" w:sz="4" w:space="0" w:color="000000"/>
            </w:tcBorders>
            <w:shd w:val="clear" w:color="auto" w:fill="auto"/>
          </w:tcPr>
          <w:p w14:paraId="3E7D6394" w14:textId="77777777" w:rsidR="00B2566E" w:rsidRPr="001A269E" w:rsidRDefault="00B2566E" w:rsidP="00B2566E">
            <w:pPr>
              <w:spacing w:line="240" w:lineRule="auto"/>
              <w:ind w:firstLine="0"/>
              <w:jc w:val="left"/>
              <w:rPr>
                <w:rFonts w:eastAsia="Roboto"/>
                <w:sz w:val="16"/>
                <w:szCs w:val="16"/>
                <w:lang w:val="ru"/>
              </w:rPr>
            </w:pPr>
          </w:p>
        </w:tc>
        <w:tc>
          <w:tcPr>
            <w:tcW w:w="993" w:type="dxa"/>
            <w:tcBorders>
              <w:top w:val="nil"/>
              <w:left w:val="nil"/>
              <w:bottom w:val="single" w:sz="4" w:space="0" w:color="000000"/>
              <w:right w:val="single" w:sz="4" w:space="0" w:color="auto"/>
            </w:tcBorders>
            <w:shd w:val="clear" w:color="auto" w:fill="auto"/>
            <w:vAlign w:val="center"/>
          </w:tcPr>
          <w:p w14:paraId="6B61F623"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2.7</w:t>
            </w:r>
            <w:r>
              <w:rPr>
                <w:rFonts w:eastAsia="Roboto"/>
                <w:sz w:val="16"/>
                <w:szCs w:val="16"/>
                <w:lang w:val="ru"/>
              </w:rPr>
              <w:t xml:space="preserve">. </w:t>
            </w:r>
            <w:r w:rsidRPr="001A269E">
              <w:rPr>
                <w:rFonts w:eastAsia="Roboto"/>
                <w:sz w:val="16"/>
                <w:szCs w:val="16"/>
                <w:lang w:val="ru"/>
              </w:rPr>
              <w:t>Ограждения</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282C8099"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2.7.1 Для всех ограждений не допускается использовать: профилированный лист, асбестоцементный лист, металлический и пластиковый (виниловый) сайдинг, поликарбонат, </w:t>
            </w:r>
            <w:proofErr w:type="spellStart"/>
            <w:r w:rsidRPr="001A269E">
              <w:rPr>
                <w:rFonts w:eastAsia="Roboto"/>
                <w:sz w:val="16"/>
                <w:szCs w:val="16"/>
                <w:lang w:val="ru"/>
              </w:rPr>
              <w:t>стекломагнезитовые</w:t>
            </w:r>
            <w:proofErr w:type="spellEnd"/>
            <w:r w:rsidRPr="001A269E">
              <w:rPr>
                <w:rFonts w:eastAsia="Roboto"/>
                <w:sz w:val="16"/>
                <w:szCs w:val="16"/>
                <w:lang w:val="ru"/>
              </w:rPr>
              <w:t xml:space="preserve"> листы, фанеру, вагонку. </w:t>
            </w:r>
          </w:p>
        </w:tc>
      </w:tr>
      <w:tr w:rsidR="00B2566E" w:rsidRPr="000E243F" w14:paraId="779CB395" w14:textId="77777777" w:rsidTr="004356B2">
        <w:trPr>
          <w:trHeight w:val="579"/>
          <w:jc w:val="center"/>
        </w:trPr>
        <w:tc>
          <w:tcPr>
            <w:tcW w:w="562" w:type="dxa"/>
            <w:tcBorders>
              <w:top w:val="nil"/>
              <w:left w:val="single" w:sz="4" w:space="0" w:color="000000"/>
              <w:bottom w:val="single" w:sz="4" w:space="0" w:color="000000"/>
              <w:right w:val="single" w:sz="4" w:space="0" w:color="000000"/>
            </w:tcBorders>
            <w:shd w:val="clear" w:color="auto" w:fill="auto"/>
          </w:tcPr>
          <w:p w14:paraId="2714C596" w14:textId="77777777" w:rsidR="00B2566E" w:rsidRPr="001A269E" w:rsidRDefault="00B2566E" w:rsidP="00B2566E">
            <w:pPr>
              <w:spacing w:line="240" w:lineRule="auto"/>
              <w:ind w:firstLine="0"/>
              <w:rPr>
                <w:rFonts w:eastAsia="Roboto"/>
                <w:sz w:val="16"/>
                <w:szCs w:val="16"/>
                <w:lang w:val="ru"/>
              </w:rPr>
            </w:pPr>
            <w:r w:rsidRPr="001A269E">
              <w:rPr>
                <w:rFonts w:eastAsia="Roboto"/>
                <w:sz w:val="16"/>
                <w:szCs w:val="16"/>
                <w:lang w:val="ru"/>
              </w:rPr>
              <w:lastRenderedPageBreak/>
              <w:t>3</w:t>
            </w:r>
          </w:p>
        </w:tc>
        <w:tc>
          <w:tcPr>
            <w:tcW w:w="2127" w:type="dxa"/>
            <w:gridSpan w:val="2"/>
            <w:tcBorders>
              <w:top w:val="nil"/>
              <w:left w:val="nil"/>
              <w:bottom w:val="single" w:sz="4" w:space="0" w:color="000000"/>
              <w:right w:val="single" w:sz="4" w:space="0" w:color="auto"/>
            </w:tcBorders>
            <w:shd w:val="clear" w:color="auto" w:fill="auto"/>
          </w:tcPr>
          <w:p w14:paraId="62ECE16F"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Требования к размещению технического и инженерного оборудования на фасадах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34914647"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3.1 Элементы систем кондиционирования (наружные блоки систем кондиционирования и вентиляции, отверстия для монтажа </w:t>
            </w:r>
            <w:proofErr w:type="spellStart"/>
            <w:r w:rsidRPr="001A269E">
              <w:rPr>
                <w:rFonts w:eastAsia="Roboto"/>
                <w:sz w:val="16"/>
                <w:szCs w:val="16"/>
                <w:lang w:val="ru"/>
              </w:rPr>
              <w:t>бризера</w:t>
            </w:r>
            <w:proofErr w:type="spellEnd"/>
            <w:r w:rsidRPr="001A269E">
              <w:rPr>
                <w:rFonts w:eastAsia="Roboto"/>
                <w:sz w:val="16"/>
                <w:szCs w:val="16"/>
                <w:lang w:val="ru"/>
              </w:rPr>
              <w:t>), а также антенны должны:</w:t>
            </w:r>
          </w:p>
          <w:p w14:paraId="4441DB4C"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размещаться упорядоченно, с привязкой к архитектурному решению фасада и единой (вертикальной, горизонтальной) системе осей;</w:t>
            </w:r>
          </w:p>
          <w:p w14:paraId="2D86D3B8"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размещаться с использованием стандартных конструкций крепления и с использованием маскирующих ограждений (решеток, жалюзи, корзин);</w:t>
            </w:r>
          </w:p>
          <w:p w14:paraId="2874FCE8"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оснащаться кабель-каналами, скрытыми за фасадом или замаскированными в тон колера соответствующей плоскости фасада.</w:t>
            </w:r>
          </w:p>
          <w:p w14:paraId="2B171990"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3.2 Размещение элементов систем кондиционирования допускается:</w:t>
            </w:r>
          </w:p>
          <w:p w14:paraId="303C7584"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на кровле объекта (крышные кондиционеры с внутренними </w:t>
            </w:r>
            <w:proofErr w:type="spellStart"/>
            <w:r w:rsidRPr="001A269E">
              <w:rPr>
                <w:rFonts w:eastAsia="Roboto"/>
                <w:sz w:val="16"/>
                <w:szCs w:val="16"/>
                <w:lang w:val="ru"/>
              </w:rPr>
              <w:t>воздуховодными</w:t>
            </w:r>
            <w:proofErr w:type="spellEnd"/>
            <w:r w:rsidRPr="001A269E">
              <w:rPr>
                <w:rFonts w:eastAsia="Roboto"/>
                <w:sz w:val="16"/>
                <w:szCs w:val="16"/>
                <w:lang w:val="ru"/>
              </w:rPr>
              <w:t xml:space="preserve"> каналами);</w:t>
            </w:r>
          </w:p>
          <w:p w14:paraId="1A75186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в нижней части оконных проемов, в окнах подвального этажа без выхода за плоскость фасада;</w:t>
            </w:r>
          </w:p>
          <w:p w14:paraId="1935096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в простенках между оконными и дверными проемами;</w:t>
            </w:r>
          </w:p>
          <w:p w14:paraId="22B63E76"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на второстепенных фасадах, брандмауэрах;</w:t>
            </w:r>
          </w:p>
          <w:p w14:paraId="4486F56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в арочных проемах на высоте не менее 3,0 м от поверхности земли,</w:t>
            </w:r>
          </w:p>
          <w:p w14:paraId="08807324"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3.3 Размещение элементов систем кондиционирования не допускается:</w:t>
            </w:r>
          </w:p>
          <w:p w14:paraId="42CDEAF1"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в оконных и дверных проемах с выступанием за плоскость фасада;</w:t>
            </w:r>
          </w:p>
          <w:p w14:paraId="70BB0899"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над пешеходными тротуарами.</w:t>
            </w:r>
          </w:p>
          <w:p w14:paraId="5245C8BF"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3.4 Маскирующие ограждения должны иметь окраску, соответствующую одному из колеров элементов здания (стен, элементов окон).</w:t>
            </w:r>
          </w:p>
          <w:p w14:paraId="5A332845"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3.5 Цветовое решение элементов системы наружного водоотведения (водосточные трубы, желоба) должно осуществляться в тон соответствующей плоскости стены.</w:t>
            </w:r>
          </w:p>
        </w:tc>
      </w:tr>
      <w:tr w:rsidR="00B2566E" w:rsidRPr="000E243F" w14:paraId="00E4230C" w14:textId="77777777" w:rsidTr="004356B2">
        <w:trPr>
          <w:trHeight w:val="564"/>
          <w:jc w:val="center"/>
        </w:trPr>
        <w:tc>
          <w:tcPr>
            <w:tcW w:w="562" w:type="dxa"/>
            <w:tcBorders>
              <w:top w:val="nil"/>
              <w:left w:val="single" w:sz="4" w:space="0" w:color="000000"/>
              <w:bottom w:val="single" w:sz="4" w:space="0" w:color="000000"/>
              <w:right w:val="single" w:sz="4" w:space="0" w:color="000000"/>
            </w:tcBorders>
            <w:shd w:val="clear" w:color="auto" w:fill="auto"/>
          </w:tcPr>
          <w:p w14:paraId="51A25722"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4</w:t>
            </w:r>
          </w:p>
        </w:tc>
        <w:tc>
          <w:tcPr>
            <w:tcW w:w="2127" w:type="dxa"/>
            <w:gridSpan w:val="2"/>
            <w:tcBorders>
              <w:top w:val="nil"/>
              <w:left w:val="nil"/>
              <w:bottom w:val="single" w:sz="4" w:space="0" w:color="000000"/>
              <w:right w:val="single" w:sz="4" w:space="0" w:color="auto"/>
            </w:tcBorders>
            <w:shd w:val="clear" w:color="auto" w:fill="auto"/>
          </w:tcPr>
          <w:p w14:paraId="5BF5A4DE" w14:textId="77777777" w:rsidR="00B2566E" w:rsidRPr="001A269E" w:rsidRDefault="00B2566E" w:rsidP="00B2566E">
            <w:pPr>
              <w:spacing w:line="240" w:lineRule="auto"/>
              <w:ind w:firstLine="0"/>
              <w:jc w:val="left"/>
              <w:rPr>
                <w:rFonts w:eastAsia="Roboto"/>
                <w:sz w:val="16"/>
                <w:szCs w:val="16"/>
                <w:lang w:val="ru"/>
              </w:rPr>
            </w:pPr>
            <w:r w:rsidRPr="001A269E">
              <w:rPr>
                <w:rFonts w:eastAsia="Roboto"/>
                <w:sz w:val="16"/>
                <w:szCs w:val="16"/>
                <w:lang w:val="ru"/>
              </w:rPr>
              <w:t>Требования к подсветке фасадов зданий, строений и сооружений</w:t>
            </w:r>
          </w:p>
        </w:tc>
        <w:tc>
          <w:tcPr>
            <w:tcW w:w="12611" w:type="dxa"/>
            <w:tcBorders>
              <w:top w:val="single" w:sz="4" w:space="0" w:color="auto"/>
              <w:left w:val="single" w:sz="4" w:space="0" w:color="auto"/>
              <w:bottom w:val="single" w:sz="4" w:space="0" w:color="auto"/>
              <w:right w:val="single" w:sz="4" w:space="0" w:color="000000"/>
            </w:tcBorders>
            <w:shd w:val="clear" w:color="auto" w:fill="auto"/>
          </w:tcPr>
          <w:p w14:paraId="79C2B99A"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4.1 Входные группы должны иметь освещение. </w:t>
            </w:r>
          </w:p>
          <w:p w14:paraId="3E574ACC"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4.2 Запрещается использовать в подсветке фасадов пиксельную, мигающую подсветку.</w:t>
            </w:r>
          </w:p>
          <w:p w14:paraId="35DD45B5"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4.3 Приборы архитектурной подсветки должны располагаться таким образом, чтобы их выходные отверстия экранировались светозащитными устройствами или не оказывались в центре поля зрения водителей и пешеходов в главных направлениях движения.</w:t>
            </w:r>
          </w:p>
          <w:p w14:paraId="04C8032E"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4.4 Подсветка осуществляется белым с цветовой температурой (</w:t>
            </w:r>
            <w:proofErr w:type="spellStart"/>
            <w:r w:rsidRPr="001A269E">
              <w:rPr>
                <w:rFonts w:eastAsia="Roboto"/>
                <w:sz w:val="16"/>
                <w:szCs w:val="16"/>
                <w:lang w:val="ru"/>
              </w:rPr>
              <w:t>Тц</w:t>
            </w:r>
            <w:proofErr w:type="spellEnd"/>
            <w:r w:rsidRPr="001A269E">
              <w:rPr>
                <w:rFonts w:eastAsia="Roboto"/>
                <w:sz w:val="16"/>
                <w:szCs w:val="16"/>
                <w:lang w:val="ru"/>
              </w:rPr>
              <w:t>) в диапазоне 2000-2700 К.</w:t>
            </w:r>
          </w:p>
          <w:p w14:paraId="082EA7B3" w14:textId="77777777" w:rsidR="00B2566E" w:rsidRPr="001A269E" w:rsidRDefault="00B2566E" w:rsidP="00B2566E">
            <w:pPr>
              <w:spacing w:line="240" w:lineRule="auto"/>
              <w:ind w:left="-66" w:firstLine="0"/>
              <w:jc w:val="left"/>
              <w:rPr>
                <w:rFonts w:eastAsia="Roboto"/>
                <w:sz w:val="16"/>
                <w:szCs w:val="16"/>
                <w:lang w:val="ru"/>
              </w:rPr>
            </w:pPr>
            <w:r w:rsidRPr="001A269E">
              <w:rPr>
                <w:rFonts w:eastAsia="Roboto"/>
                <w:sz w:val="16"/>
                <w:szCs w:val="16"/>
                <w:lang w:val="ru"/>
              </w:rPr>
              <w:t xml:space="preserve">4.5 Не допускается засветка окон жилых помещений, расположенных вблизи зданий, а также камер видеонаблюдения. </w:t>
            </w:r>
          </w:p>
        </w:tc>
      </w:tr>
    </w:tbl>
    <w:p w14:paraId="37C5F9AE" w14:textId="77777777" w:rsidR="00B2566E" w:rsidRDefault="00B2566E" w:rsidP="000B3AAA">
      <w:pPr>
        <w:keepLines w:val="0"/>
        <w:widowControl w:val="0"/>
        <w:spacing w:line="240" w:lineRule="auto"/>
        <w:ind w:firstLine="720"/>
        <w:rPr>
          <w:sz w:val="24"/>
          <w:highlight w:val="yellow"/>
        </w:rPr>
        <w:sectPr w:rsidR="00B2566E" w:rsidSect="00FD7E2D">
          <w:headerReference w:type="default" r:id="rId35"/>
          <w:headerReference w:type="first" r:id="rId36"/>
          <w:pgSz w:w="16838" w:h="11906" w:orient="landscape"/>
          <w:pgMar w:top="567" w:right="964" w:bottom="1701" w:left="955" w:header="709" w:footer="709" w:gutter="0"/>
          <w:cols w:space="708"/>
          <w:titlePg/>
          <w:docGrid w:linePitch="381"/>
        </w:sectPr>
      </w:pPr>
    </w:p>
    <w:p w14:paraId="1EEA63D0" w14:textId="77777777" w:rsidR="000B3AAA" w:rsidRPr="00AA3707" w:rsidRDefault="000B3AAA" w:rsidP="00FD7E2D">
      <w:pPr>
        <w:keepLines w:val="0"/>
        <w:widowControl w:val="0"/>
        <w:spacing w:line="240" w:lineRule="auto"/>
        <w:ind w:firstLine="0"/>
        <w:rPr>
          <w:sz w:val="24"/>
        </w:rPr>
      </w:pPr>
    </w:p>
    <w:p w14:paraId="2103E207" w14:textId="77777777" w:rsidR="000B3AAA" w:rsidRPr="00AA3707" w:rsidRDefault="000B3AAA" w:rsidP="000B3AAA">
      <w:pPr>
        <w:pStyle w:val="12"/>
        <w:spacing w:before="0" w:line="240" w:lineRule="auto"/>
        <w:rPr>
          <w:b w:val="0"/>
          <w:i/>
          <w:sz w:val="24"/>
        </w:rPr>
      </w:pPr>
      <w:bookmarkStart w:id="74" w:name="_Toc171954311"/>
      <w:bookmarkStart w:id="75" w:name="_Toc205909086"/>
      <w:r w:rsidRPr="00AA3707">
        <w:rPr>
          <w:i/>
          <w:sz w:val="28"/>
        </w:rPr>
        <w:t>Г</w:t>
      </w:r>
      <w:r w:rsidR="00EE38C1" w:rsidRPr="00AA3707">
        <w:rPr>
          <w:i/>
          <w:sz w:val="28"/>
          <w:lang w:val="ru-RU"/>
        </w:rPr>
        <w:t>ЛАВА</w:t>
      </w:r>
      <w:r w:rsidRPr="00AA3707">
        <w:rPr>
          <w:i/>
          <w:sz w:val="28"/>
        </w:rPr>
        <w:t xml:space="preserve"> </w:t>
      </w:r>
      <w:r w:rsidR="00EE38C1" w:rsidRPr="00AA3707">
        <w:rPr>
          <w:i/>
          <w:sz w:val="28"/>
          <w:lang w:val="ru-RU"/>
        </w:rPr>
        <w:t>4</w:t>
      </w:r>
      <w:r w:rsidRPr="00AA3707">
        <w:rPr>
          <w:i/>
          <w:sz w:val="28"/>
        </w:rPr>
        <w:t>. Подготовка документации по планировке территории</w:t>
      </w:r>
      <w:bookmarkEnd w:id="74"/>
      <w:bookmarkEnd w:id="75"/>
      <w:r w:rsidRPr="00AA3707">
        <w:rPr>
          <w:b w:val="0"/>
          <w:i/>
          <w:sz w:val="24"/>
        </w:rPr>
        <w:t xml:space="preserve"> </w:t>
      </w:r>
    </w:p>
    <w:p w14:paraId="2D02FA9D" w14:textId="77777777" w:rsidR="000B3AAA" w:rsidRPr="00AA3707" w:rsidRDefault="000B3AAA" w:rsidP="000B3AAA">
      <w:pPr>
        <w:keepLines w:val="0"/>
        <w:widowControl w:val="0"/>
        <w:spacing w:line="240" w:lineRule="auto"/>
        <w:ind w:firstLine="720"/>
        <w:rPr>
          <w:b/>
          <w:i/>
          <w:sz w:val="24"/>
        </w:rPr>
      </w:pPr>
    </w:p>
    <w:p w14:paraId="66552B3B" w14:textId="77777777" w:rsidR="000B3AAA" w:rsidRPr="00AA3707" w:rsidRDefault="000B3AAA" w:rsidP="000B3AAA">
      <w:pPr>
        <w:pStyle w:val="3"/>
        <w:spacing w:before="0" w:after="0" w:line="240" w:lineRule="auto"/>
        <w:rPr>
          <w:b w:val="0"/>
          <w:i/>
          <w:sz w:val="24"/>
        </w:rPr>
      </w:pPr>
      <w:bookmarkStart w:id="76" w:name="_Toc171954312"/>
      <w:bookmarkStart w:id="77" w:name="_Toc205909087"/>
      <w:r w:rsidRPr="00AA3707">
        <w:rPr>
          <w:b w:val="0"/>
          <w:i/>
          <w:sz w:val="24"/>
        </w:rPr>
        <w:t>Статья 2</w:t>
      </w:r>
      <w:r w:rsidR="001B1E65" w:rsidRPr="00AA3707">
        <w:rPr>
          <w:b w:val="0"/>
          <w:i/>
          <w:sz w:val="24"/>
          <w:lang w:val="ru-RU"/>
        </w:rPr>
        <w:t>5</w:t>
      </w:r>
      <w:r w:rsidRPr="00AA3707">
        <w:rPr>
          <w:b w:val="0"/>
          <w:i/>
          <w:sz w:val="24"/>
        </w:rPr>
        <w:t>. Общие положения о планировке территории</w:t>
      </w:r>
      <w:bookmarkEnd w:id="76"/>
      <w:bookmarkEnd w:id="77"/>
    </w:p>
    <w:p w14:paraId="6C685A3C" w14:textId="77777777" w:rsidR="000B3AAA" w:rsidRPr="00AA3707" w:rsidRDefault="000B3AAA" w:rsidP="000B3AAA">
      <w:pPr>
        <w:keepLines w:val="0"/>
        <w:widowControl w:val="0"/>
        <w:spacing w:line="240" w:lineRule="auto"/>
        <w:ind w:firstLine="720"/>
        <w:rPr>
          <w:b/>
          <w:i/>
          <w:sz w:val="24"/>
        </w:rPr>
      </w:pPr>
    </w:p>
    <w:p w14:paraId="7A5AADE6" w14:textId="77777777" w:rsidR="000B3AAA" w:rsidRPr="00AA3707" w:rsidRDefault="000B3AAA" w:rsidP="000B3AAA">
      <w:pPr>
        <w:keepLines w:val="0"/>
        <w:widowControl w:val="0"/>
        <w:spacing w:line="240" w:lineRule="auto"/>
        <w:ind w:firstLine="720"/>
        <w:rPr>
          <w:sz w:val="24"/>
        </w:rPr>
      </w:pPr>
      <w:r w:rsidRPr="00AA3707">
        <w:rPr>
          <w:sz w:val="24"/>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3CE455F" w14:textId="77777777" w:rsidR="000B3AAA" w:rsidRPr="00AA3707" w:rsidRDefault="000B3AAA" w:rsidP="000B3AAA">
      <w:pPr>
        <w:keepLines w:val="0"/>
        <w:widowControl w:val="0"/>
        <w:spacing w:line="240" w:lineRule="auto"/>
        <w:ind w:firstLine="720"/>
        <w:rPr>
          <w:sz w:val="24"/>
        </w:rPr>
      </w:pPr>
      <w:r w:rsidRPr="00AA3707">
        <w:rPr>
          <w:sz w:val="24"/>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1B4807E2" w14:textId="77777777" w:rsidR="000B3AAA" w:rsidRPr="00AA3707" w:rsidRDefault="000B3AAA" w:rsidP="000B3AAA">
      <w:pPr>
        <w:keepLines w:val="0"/>
        <w:widowControl w:val="0"/>
        <w:spacing w:line="240" w:lineRule="auto"/>
        <w:ind w:firstLine="720"/>
        <w:rPr>
          <w:sz w:val="24"/>
        </w:rPr>
      </w:pPr>
      <w:r w:rsidRPr="00AA3707">
        <w:rPr>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35632FAF" w14:textId="77777777" w:rsidR="000B3AAA" w:rsidRPr="00AA3707" w:rsidRDefault="000B3AAA" w:rsidP="000B3AAA">
      <w:pPr>
        <w:keepLines w:val="0"/>
        <w:widowControl w:val="0"/>
        <w:spacing w:line="240" w:lineRule="auto"/>
        <w:ind w:firstLine="720"/>
        <w:rPr>
          <w:sz w:val="24"/>
        </w:rPr>
      </w:pPr>
      <w:r w:rsidRPr="00AA3707">
        <w:rPr>
          <w:sz w:val="24"/>
        </w:rPr>
        <w:t>2) необходимы установление, изменение или отмена красных линий;</w:t>
      </w:r>
    </w:p>
    <w:p w14:paraId="39292A76" w14:textId="77777777" w:rsidR="000B3AAA" w:rsidRPr="00AA3707" w:rsidRDefault="000B3AAA" w:rsidP="000B3AAA">
      <w:pPr>
        <w:keepLines w:val="0"/>
        <w:widowControl w:val="0"/>
        <w:spacing w:line="240" w:lineRule="auto"/>
        <w:ind w:firstLine="720"/>
        <w:rPr>
          <w:sz w:val="24"/>
        </w:rPr>
      </w:pPr>
      <w:r w:rsidRPr="00AA3707">
        <w:rPr>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7B4EBB31" w14:textId="77777777" w:rsidR="000B3AAA" w:rsidRPr="00AA3707" w:rsidRDefault="000B3AAA" w:rsidP="000B3AAA">
      <w:pPr>
        <w:keepLines w:val="0"/>
        <w:widowControl w:val="0"/>
        <w:spacing w:line="240" w:lineRule="auto"/>
        <w:ind w:firstLine="720"/>
        <w:rPr>
          <w:sz w:val="24"/>
        </w:rPr>
      </w:pPr>
      <w:r w:rsidRPr="00AA3707">
        <w:rPr>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16704E33" w14:textId="77777777" w:rsidR="000B3AAA" w:rsidRPr="00AA3707" w:rsidRDefault="000B3AAA" w:rsidP="000B3AAA">
      <w:pPr>
        <w:keepLines w:val="0"/>
        <w:widowControl w:val="0"/>
        <w:spacing w:line="240" w:lineRule="auto"/>
        <w:ind w:firstLine="720"/>
        <w:rPr>
          <w:sz w:val="24"/>
        </w:rPr>
      </w:pPr>
      <w:r w:rsidRPr="00AA3707">
        <w:rPr>
          <w:sz w:val="24"/>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6D74B6B1" w14:textId="77777777" w:rsidR="000B3AAA" w:rsidRPr="00AA3707" w:rsidRDefault="000B3AAA" w:rsidP="000B3AAA">
      <w:pPr>
        <w:keepLines w:val="0"/>
        <w:widowControl w:val="0"/>
        <w:spacing w:line="240" w:lineRule="auto"/>
        <w:ind w:firstLine="720"/>
        <w:rPr>
          <w:sz w:val="24"/>
        </w:rPr>
      </w:pPr>
      <w:r w:rsidRPr="00AA3707">
        <w:rPr>
          <w:sz w:val="24"/>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31919F09" w14:textId="77777777" w:rsidR="000B3AAA" w:rsidRPr="00AA3707" w:rsidRDefault="000B3AAA" w:rsidP="000B3AAA">
      <w:pPr>
        <w:keepLines w:val="0"/>
        <w:widowControl w:val="0"/>
        <w:spacing w:line="240" w:lineRule="auto"/>
        <w:ind w:firstLine="720"/>
        <w:rPr>
          <w:sz w:val="24"/>
        </w:rPr>
      </w:pPr>
      <w:r w:rsidRPr="00AA3707">
        <w:rPr>
          <w:sz w:val="24"/>
        </w:rPr>
        <w:t>7) планируется осуществление комплексного развития территории;</w:t>
      </w:r>
    </w:p>
    <w:p w14:paraId="3A8EE420" w14:textId="77777777" w:rsidR="000B3AAA" w:rsidRPr="00AA3707" w:rsidRDefault="000B3AAA" w:rsidP="000B3AAA">
      <w:pPr>
        <w:keepLines w:val="0"/>
        <w:widowControl w:val="0"/>
        <w:spacing w:line="240" w:lineRule="auto"/>
        <w:ind w:firstLine="720"/>
        <w:rPr>
          <w:sz w:val="24"/>
        </w:rPr>
      </w:pPr>
      <w:r w:rsidRPr="00AA3707">
        <w:rPr>
          <w:sz w:val="24"/>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37" w:history="1">
        <w:r w:rsidRPr="00AA3707">
          <w:rPr>
            <w:sz w:val="24"/>
          </w:rPr>
          <w:t>законом</w:t>
        </w:r>
      </w:hyperlink>
      <w:r w:rsidRPr="00AA3707">
        <w:rPr>
          <w:sz w:val="24"/>
        </w:rPr>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6D280E2" w14:textId="77777777" w:rsidR="000B3AAA" w:rsidRPr="00AA3707" w:rsidRDefault="000B3AAA" w:rsidP="000B3AAA">
      <w:pPr>
        <w:keepLines w:val="0"/>
        <w:widowControl w:val="0"/>
        <w:spacing w:line="240" w:lineRule="auto"/>
        <w:ind w:firstLine="720"/>
        <w:rPr>
          <w:sz w:val="24"/>
        </w:rPr>
      </w:pPr>
      <w:r w:rsidRPr="00AA3707">
        <w:rPr>
          <w:sz w:val="24"/>
        </w:rPr>
        <w:t>3. Видами документации по планировке территории являются:</w:t>
      </w:r>
    </w:p>
    <w:p w14:paraId="24A72F1A" w14:textId="77777777" w:rsidR="000B3AAA" w:rsidRPr="00AA3707" w:rsidRDefault="000B3AAA" w:rsidP="000B3AAA">
      <w:pPr>
        <w:keepLines w:val="0"/>
        <w:widowControl w:val="0"/>
        <w:spacing w:line="240" w:lineRule="auto"/>
        <w:ind w:firstLine="720"/>
        <w:rPr>
          <w:sz w:val="24"/>
        </w:rPr>
      </w:pPr>
      <w:r w:rsidRPr="00AA3707">
        <w:rPr>
          <w:sz w:val="24"/>
        </w:rPr>
        <w:t>1) проект планировки территории;</w:t>
      </w:r>
    </w:p>
    <w:p w14:paraId="3CC6B97C" w14:textId="77777777" w:rsidR="000B3AAA" w:rsidRPr="00AA3707" w:rsidRDefault="000B3AAA" w:rsidP="000B3AAA">
      <w:pPr>
        <w:keepLines w:val="0"/>
        <w:widowControl w:val="0"/>
        <w:spacing w:line="240" w:lineRule="auto"/>
        <w:ind w:firstLine="720"/>
        <w:rPr>
          <w:sz w:val="24"/>
        </w:rPr>
      </w:pPr>
      <w:r w:rsidRPr="00AA3707">
        <w:rPr>
          <w:sz w:val="24"/>
        </w:rPr>
        <w:t>2) проект межевания территории.</w:t>
      </w:r>
    </w:p>
    <w:p w14:paraId="2EC69700" w14:textId="77777777" w:rsidR="000B3AAA" w:rsidRPr="00AA3707" w:rsidRDefault="000B3AAA" w:rsidP="000B3AAA">
      <w:pPr>
        <w:keepLines w:val="0"/>
        <w:widowControl w:val="0"/>
        <w:spacing w:line="240" w:lineRule="auto"/>
        <w:ind w:firstLine="720"/>
        <w:rPr>
          <w:sz w:val="24"/>
        </w:rPr>
      </w:pPr>
      <w:r w:rsidRPr="00AA3707">
        <w:rPr>
          <w:sz w:val="24"/>
        </w:rPr>
        <w:t>4. Применительно к территории ведения гражданами садоводства или огородничества для собственных нужд,</w:t>
      </w:r>
      <w:r w:rsidRPr="00AA3707">
        <w:rPr>
          <w:sz w:val="30"/>
        </w:rPr>
        <w:t> </w:t>
      </w:r>
      <w:r w:rsidRPr="00AA3707">
        <w:rPr>
          <w:sz w:val="24"/>
        </w:rPr>
        <w:t xml:space="preserve">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w:t>
      </w:r>
      <w:r w:rsidRPr="00AA3707">
        <w:rPr>
          <w:sz w:val="24"/>
        </w:rPr>
        <w:lastRenderedPageBreak/>
        <w:t xml:space="preserve">территории в целях, предусмотренных </w:t>
      </w:r>
      <w:hyperlink r:id="rId38" w:anchor="Par1592" w:tooltip="2. Подготовка проекта межевания территории осуществляется для:" w:history="1">
        <w:r w:rsidRPr="00AA3707">
          <w:rPr>
            <w:sz w:val="24"/>
          </w:rPr>
          <w:t>частью 2 статьи 43</w:t>
        </w:r>
      </w:hyperlink>
      <w:r w:rsidRPr="00AA3707">
        <w:rPr>
          <w:sz w:val="24"/>
        </w:rPr>
        <w:t xml:space="preserve"> Градостроительного кодекса Российской Федерации.</w:t>
      </w:r>
    </w:p>
    <w:p w14:paraId="139BA362" w14:textId="77777777" w:rsidR="000B3AAA" w:rsidRPr="00AA3707" w:rsidRDefault="000B3AAA" w:rsidP="000B3AAA">
      <w:pPr>
        <w:keepLines w:val="0"/>
        <w:widowControl w:val="0"/>
        <w:spacing w:line="240" w:lineRule="auto"/>
        <w:ind w:firstLine="720"/>
        <w:rPr>
          <w:sz w:val="24"/>
        </w:rPr>
      </w:pPr>
      <w:r w:rsidRPr="00AA3707">
        <w:rPr>
          <w:sz w:val="24"/>
        </w:rPr>
        <w:t xml:space="preserve">5. Проект планировки территории является основой для подготовки проекта межевания территории, за исключением случаев, предусмотренных </w:t>
      </w:r>
      <w:hyperlink r:id="rId39" w:anchor="Par1531" w:tooltip="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 w:history="1">
        <w:r w:rsidRPr="00AA3707">
          <w:rPr>
            <w:sz w:val="24"/>
          </w:rPr>
          <w:t>частью 4</w:t>
        </w:r>
      </w:hyperlink>
      <w:r w:rsidRPr="00AA3707">
        <w:rPr>
          <w:sz w:val="24"/>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14:paraId="54D7ABE9" w14:textId="77777777" w:rsidR="000B3AAA" w:rsidRPr="00AA3707" w:rsidRDefault="000B3AAA" w:rsidP="000B3AAA">
      <w:pPr>
        <w:widowControl w:val="0"/>
        <w:spacing w:line="240" w:lineRule="auto"/>
        <w:ind w:firstLine="709"/>
        <w:rPr>
          <w:sz w:val="24"/>
        </w:rPr>
      </w:pPr>
      <w:r w:rsidRPr="00AA3707">
        <w:rPr>
          <w:sz w:val="24"/>
        </w:rPr>
        <w:t>6. Общие требования к документации по планировке территории, к её составу, порядку подготовки и утверждения установлены положениями Градостроительного кодекса Российской Федерации.</w:t>
      </w:r>
    </w:p>
    <w:p w14:paraId="70EAE428" w14:textId="77777777" w:rsidR="000B3AAA" w:rsidRPr="00AA3707" w:rsidRDefault="000B3AAA" w:rsidP="000B3AAA">
      <w:pPr>
        <w:widowControl w:val="0"/>
        <w:spacing w:line="240" w:lineRule="auto"/>
        <w:ind w:firstLine="709"/>
        <w:rPr>
          <w:sz w:val="24"/>
        </w:rPr>
      </w:pPr>
      <w:r w:rsidRPr="00AA3707">
        <w:rPr>
          <w:sz w:val="24"/>
        </w:rPr>
        <w:t>7. Особенности подготовки документации по планировке территории садоводства или огородничества устанавливаются Федеральным </w:t>
      </w:r>
      <w:hyperlink r:id="rId40" w:history="1">
        <w:r w:rsidRPr="00AA3707">
          <w:rPr>
            <w:sz w:val="24"/>
          </w:rPr>
          <w:t>законом</w:t>
        </w:r>
      </w:hyperlink>
      <w:r w:rsidRPr="00AA3707">
        <w:rPr>
          <w:sz w:val="24"/>
        </w:rPr>
        <w:t>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7E3FBC8D" w14:textId="77777777" w:rsidR="000B3AAA" w:rsidRPr="00AA3707" w:rsidRDefault="000B3AAA" w:rsidP="000B3AAA">
      <w:pPr>
        <w:keepLines w:val="0"/>
        <w:widowControl w:val="0"/>
        <w:spacing w:line="240" w:lineRule="auto"/>
        <w:ind w:firstLine="720"/>
        <w:rPr>
          <w:sz w:val="24"/>
        </w:rPr>
      </w:pPr>
      <w:r w:rsidRPr="00AA3707">
        <w:rPr>
          <w:sz w:val="24"/>
        </w:rPr>
        <w:t>8.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схемой территориального планирования муниципального района, генеральным планом поселения функциональных зон, территории, в отношении которой предусматривается осуществление комплексного развития территории.</w:t>
      </w:r>
    </w:p>
    <w:p w14:paraId="6E316E52" w14:textId="77777777" w:rsidR="000B3AAA" w:rsidRPr="00AA3707" w:rsidRDefault="000B3AAA" w:rsidP="000B3AAA">
      <w:pPr>
        <w:keepLines w:val="0"/>
        <w:widowControl w:val="0"/>
        <w:spacing w:line="240" w:lineRule="auto"/>
        <w:ind w:firstLine="720"/>
        <w:rPr>
          <w:sz w:val="24"/>
        </w:rPr>
      </w:pPr>
      <w:r w:rsidRPr="00AA3707">
        <w:rPr>
          <w:sz w:val="24"/>
        </w:rPr>
        <w:t>9.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79623ECA" w14:textId="77777777" w:rsidR="000B3AAA" w:rsidRPr="00AA3707" w:rsidRDefault="000B3AAA" w:rsidP="000B3AAA">
      <w:pPr>
        <w:keepLines w:val="0"/>
        <w:widowControl w:val="0"/>
        <w:spacing w:line="240" w:lineRule="auto"/>
        <w:ind w:firstLine="720"/>
        <w:rPr>
          <w:sz w:val="24"/>
        </w:rPr>
      </w:pPr>
      <w:r w:rsidRPr="00AA3707">
        <w:rPr>
          <w:sz w:val="24"/>
        </w:rPr>
        <w:t>10. Подготовка графической части документации по планировке территории осуществляется:</w:t>
      </w:r>
    </w:p>
    <w:p w14:paraId="490FC717" w14:textId="77777777" w:rsidR="000B3AAA" w:rsidRPr="00AA3707" w:rsidRDefault="000B3AAA" w:rsidP="000B3AAA">
      <w:pPr>
        <w:keepLines w:val="0"/>
        <w:widowControl w:val="0"/>
        <w:spacing w:line="240" w:lineRule="auto"/>
        <w:ind w:firstLine="720"/>
        <w:rPr>
          <w:sz w:val="24"/>
        </w:rPr>
      </w:pPr>
      <w:r w:rsidRPr="00AA3707">
        <w:rPr>
          <w:sz w:val="24"/>
        </w:rPr>
        <w:t>1) в соответствии с системой координат, используемой для ведения Единого государственного реестра недвижимости;</w:t>
      </w:r>
    </w:p>
    <w:p w14:paraId="7D5592FF" w14:textId="77777777" w:rsidR="000B3AAA" w:rsidRPr="00AA3707" w:rsidRDefault="000B3AAA" w:rsidP="000B3AAA">
      <w:pPr>
        <w:keepLines w:val="0"/>
        <w:widowControl w:val="0"/>
        <w:spacing w:line="240" w:lineRule="auto"/>
        <w:ind w:firstLine="720"/>
        <w:rPr>
          <w:sz w:val="24"/>
        </w:rPr>
      </w:pPr>
      <w:r w:rsidRPr="00AA3707">
        <w:rPr>
          <w:sz w:val="24"/>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14:paraId="56F53214" w14:textId="77777777" w:rsidR="000B3AAA" w:rsidRDefault="000B3AAA" w:rsidP="000B3AAA">
      <w:pPr>
        <w:keepLines w:val="0"/>
        <w:widowControl w:val="0"/>
        <w:spacing w:line="240" w:lineRule="auto"/>
        <w:ind w:firstLine="720"/>
        <w:rPr>
          <w:sz w:val="24"/>
        </w:rPr>
      </w:pPr>
      <w:r w:rsidRPr="00AA3707">
        <w:rPr>
          <w:sz w:val="24"/>
        </w:rPr>
        <w:t>11. Состав и содержание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14:paraId="28A59F69" w14:textId="274BB4F1" w:rsidR="00670EC3" w:rsidRPr="00AA3707" w:rsidRDefault="00670EC3" w:rsidP="000B3AAA">
      <w:pPr>
        <w:keepLines w:val="0"/>
        <w:widowControl w:val="0"/>
        <w:spacing w:line="240" w:lineRule="auto"/>
        <w:ind w:firstLine="720"/>
        <w:rPr>
          <w:sz w:val="24"/>
        </w:rPr>
      </w:pPr>
      <w:r>
        <w:rPr>
          <w:sz w:val="24"/>
        </w:rPr>
        <w:t xml:space="preserve">12. </w:t>
      </w:r>
      <w:r w:rsidRPr="00670EC3">
        <w:rPr>
          <w:sz w:val="24"/>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образование таких участков необходимо осуществлять в соответствии с утвержденной документацией по планировке территории.</w:t>
      </w:r>
      <w:r>
        <w:rPr>
          <w:sz w:val="24"/>
        </w:rPr>
        <w:t xml:space="preserve"> </w:t>
      </w:r>
      <w:r w:rsidRPr="00670EC3">
        <w:rPr>
          <w:sz w:val="24"/>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14:paraId="178F0368" w14:textId="77777777" w:rsidR="000B3AAA" w:rsidRPr="00AA3707" w:rsidRDefault="000B3AAA" w:rsidP="000B3AAA">
      <w:pPr>
        <w:keepLines w:val="0"/>
        <w:widowControl w:val="0"/>
        <w:spacing w:line="240" w:lineRule="auto"/>
        <w:ind w:firstLine="720"/>
        <w:rPr>
          <w:sz w:val="24"/>
        </w:rPr>
      </w:pPr>
    </w:p>
    <w:p w14:paraId="648273F6" w14:textId="77777777" w:rsidR="000B3AAA" w:rsidRPr="00DC690A" w:rsidRDefault="000B3AAA" w:rsidP="000B3AAA">
      <w:pPr>
        <w:pStyle w:val="3"/>
        <w:spacing w:before="0" w:after="0" w:line="240" w:lineRule="auto"/>
        <w:rPr>
          <w:b w:val="0"/>
          <w:i/>
          <w:sz w:val="24"/>
        </w:rPr>
      </w:pPr>
      <w:bookmarkStart w:id="78" w:name="_Toc171954313"/>
      <w:bookmarkStart w:id="79" w:name="_Toc205909088"/>
      <w:r w:rsidRPr="00DC690A">
        <w:rPr>
          <w:b w:val="0"/>
          <w:i/>
          <w:sz w:val="24"/>
        </w:rPr>
        <w:t>Статья 2</w:t>
      </w:r>
      <w:r w:rsidR="001B1E65" w:rsidRPr="00DC690A">
        <w:rPr>
          <w:b w:val="0"/>
          <w:i/>
          <w:sz w:val="24"/>
          <w:lang w:val="ru-RU"/>
        </w:rPr>
        <w:t>6</w:t>
      </w:r>
      <w:r w:rsidRPr="00DC690A">
        <w:rPr>
          <w:b w:val="0"/>
          <w:i/>
          <w:sz w:val="24"/>
        </w:rPr>
        <w:t>. Инженерные изыскания для подготовки документации по планировке территории</w:t>
      </w:r>
      <w:bookmarkEnd w:id="78"/>
      <w:bookmarkEnd w:id="79"/>
    </w:p>
    <w:p w14:paraId="7BA793A2" w14:textId="77777777" w:rsidR="000B3AAA" w:rsidRPr="00DC690A" w:rsidRDefault="000B3AAA" w:rsidP="000B3AAA">
      <w:pPr>
        <w:keepLines w:val="0"/>
        <w:widowControl w:val="0"/>
        <w:spacing w:line="240" w:lineRule="auto"/>
        <w:ind w:firstLine="720"/>
        <w:rPr>
          <w:b/>
          <w:i/>
          <w:sz w:val="24"/>
        </w:rPr>
      </w:pPr>
    </w:p>
    <w:p w14:paraId="66D7A3F0" w14:textId="77777777" w:rsidR="000B3AAA" w:rsidRPr="00DC690A" w:rsidRDefault="000B3AAA" w:rsidP="000B3AAA">
      <w:pPr>
        <w:keepLines w:val="0"/>
        <w:widowControl w:val="0"/>
        <w:spacing w:line="240" w:lineRule="auto"/>
        <w:ind w:firstLine="720"/>
        <w:rPr>
          <w:sz w:val="24"/>
        </w:rPr>
      </w:pPr>
      <w:r w:rsidRPr="00DC690A">
        <w:rPr>
          <w:sz w:val="24"/>
        </w:rPr>
        <w:t>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настоящей статьи.</w:t>
      </w:r>
    </w:p>
    <w:p w14:paraId="79B91237" w14:textId="77777777" w:rsidR="000B3AAA" w:rsidRPr="00643EF1" w:rsidRDefault="000B3AAA" w:rsidP="000B3AAA">
      <w:pPr>
        <w:keepLines w:val="0"/>
        <w:widowControl w:val="0"/>
        <w:spacing w:line="240" w:lineRule="auto"/>
        <w:ind w:firstLine="720"/>
        <w:rPr>
          <w:sz w:val="24"/>
        </w:rPr>
      </w:pPr>
      <w:r w:rsidRPr="00DC690A">
        <w:rPr>
          <w:sz w:val="24"/>
        </w:rPr>
        <w:t xml:space="preserve">2. </w:t>
      </w:r>
      <w:r w:rsidRPr="00643EF1">
        <w:rPr>
          <w:sz w:val="24"/>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w:t>
      </w:r>
      <w:r w:rsidR="00DC690A" w:rsidRPr="00643EF1">
        <w:rPr>
          <w:sz w:val="24"/>
        </w:rPr>
        <w:t xml:space="preserve">федеральным органом исполнительной власти, </w:t>
      </w:r>
      <w:r w:rsidR="00DC690A" w:rsidRPr="00643EF1">
        <w:rPr>
          <w:sz w:val="24"/>
        </w:rPr>
        <w:lastRenderedPageBreak/>
        <w:t>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4BFCB4A0" w14:textId="77777777" w:rsidR="000B3AAA" w:rsidRPr="00DC690A" w:rsidRDefault="000B3AAA" w:rsidP="000B3AAA">
      <w:pPr>
        <w:keepLines w:val="0"/>
        <w:widowControl w:val="0"/>
        <w:spacing w:line="240" w:lineRule="auto"/>
        <w:ind w:firstLine="720"/>
        <w:rPr>
          <w:sz w:val="24"/>
        </w:rPr>
      </w:pPr>
      <w:r w:rsidRPr="00DC690A">
        <w:rPr>
          <w:sz w:val="24"/>
        </w:rPr>
        <w:t>3. Состав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субъектов Российской Федерации, Едином государственном фонде данных о состоянии окружающей среды, её загрязнении, а также форма и порядок их представления устанавливаются Правительством Российской Федерации.</w:t>
      </w:r>
    </w:p>
    <w:p w14:paraId="38AA46A7" w14:textId="77777777" w:rsidR="000B3AAA" w:rsidRPr="00DC690A" w:rsidRDefault="000B3AAA" w:rsidP="000B3AAA">
      <w:pPr>
        <w:keepLines w:val="0"/>
        <w:widowControl w:val="0"/>
        <w:spacing w:line="240" w:lineRule="auto"/>
        <w:ind w:firstLine="720"/>
        <w:rPr>
          <w:sz w:val="24"/>
        </w:rPr>
      </w:pPr>
      <w:r w:rsidRPr="00DC690A">
        <w:rPr>
          <w:sz w:val="24"/>
        </w:rPr>
        <w:t>4. Инженерные изыскания для подготовки документации по планировке территории выполняются в целях получения:</w:t>
      </w:r>
    </w:p>
    <w:p w14:paraId="7765370D" w14:textId="77777777" w:rsidR="000B3AAA" w:rsidRPr="00DC690A" w:rsidRDefault="000B3AAA" w:rsidP="000B3AAA">
      <w:pPr>
        <w:keepLines w:val="0"/>
        <w:widowControl w:val="0"/>
        <w:spacing w:line="240" w:lineRule="auto"/>
        <w:ind w:firstLine="720"/>
        <w:rPr>
          <w:sz w:val="24"/>
        </w:rPr>
      </w:pPr>
      <w:r w:rsidRPr="00DC690A">
        <w:rPr>
          <w:sz w:val="24"/>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00FDEB62" w14:textId="77777777" w:rsidR="000B3AAA" w:rsidRPr="00DC690A" w:rsidRDefault="000B3AAA" w:rsidP="000B3AAA">
      <w:pPr>
        <w:keepLines w:val="0"/>
        <w:widowControl w:val="0"/>
        <w:spacing w:line="240" w:lineRule="auto"/>
        <w:ind w:firstLine="720"/>
        <w:rPr>
          <w:sz w:val="24"/>
        </w:rPr>
      </w:pPr>
      <w:r w:rsidRPr="00DC690A">
        <w:rPr>
          <w:sz w:val="24"/>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283BB33E" w14:textId="77777777" w:rsidR="000B3AAA" w:rsidRPr="00DC690A" w:rsidRDefault="000B3AAA" w:rsidP="000B3AAA">
      <w:pPr>
        <w:keepLines w:val="0"/>
        <w:widowControl w:val="0"/>
        <w:spacing w:line="240" w:lineRule="auto"/>
        <w:ind w:firstLine="720"/>
        <w:rPr>
          <w:sz w:val="24"/>
        </w:rPr>
      </w:pPr>
      <w:r w:rsidRPr="00DC690A">
        <w:rPr>
          <w:sz w:val="24"/>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14:paraId="1558248C" w14:textId="77777777" w:rsidR="000B3AAA" w:rsidRPr="00DC690A" w:rsidRDefault="000B3AAA" w:rsidP="000B3AAA">
      <w:pPr>
        <w:keepLines w:val="0"/>
        <w:widowControl w:val="0"/>
        <w:spacing w:line="240" w:lineRule="auto"/>
        <w:ind w:firstLine="720"/>
        <w:rPr>
          <w:sz w:val="24"/>
        </w:rPr>
      </w:pPr>
      <w:r w:rsidRPr="00DC690A">
        <w:rPr>
          <w:sz w:val="24"/>
        </w:rP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Российской Федерации,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14:paraId="717ED7B9" w14:textId="77777777" w:rsidR="000B3AAA" w:rsidRPr="00DC690A" w:rsidRDefault="000B3AAA" w:rsidP="000B3AAA">
      <w:pPr>
        <w:keepLines w:val="0"/>
        <w:widowControl w:val="0"/>
        <w:spacing w:line="240" w:lineRule="auto"/>
        <w:ind w:firstLine="720"/>
        <w:rPr>
          <w:sz w:val="24"/>
        </w:rPr>
      </w:pPr>
      <w:r w:rsidRPr="00DC690A">
        <w:rPr>
          <w:sz w:val="24"/>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14:paraId="2A26D9FE" w14:textId="77777777" w:rsidR="000B3AAA" w:rsidRPr="00DC690A" w:rsidRDefault="000B3AAA" w:rsidP="000B3AAA">
      <w:pPr>
        <w:keepLines w:val="0"/>
        <w:widowControl w:val="0"/>
        <w:spacing w:line="240" w:lineRule="auto"/>
        <w:ind w:firstLine="720"/>
        <w:rPr>
          <w:sz w:val="24"/>
        </w:rPr>
      </w:pPr>
    </w:p>
    <w:p w14:paraId="2F85B838" w14:textId="77777777" w:rsidR="000B3AAA" w:rsidRPr="00DC690A" w:rsidRDefault="000B3AAA" w:rsidP="000B3AAA">
      <w:pPr>
        <w:pStyle w:val="3"/>
        <w:spacing w:before="0" w:after="0" w:line="240" w:lineRule="auto"/>
        <w:rPr>
          <w:b w:val="0"/>
          <w:i/>
          <w:sz w:val="24"/>
        </w:rPr>
      </w:pPr>
      <w:bookmarkStart w:id="80" w:name="_Toc171954314"/>
      <w:bookmarkStart w:id="81" w:name="_Toc205909089"/>
      <w:r w:rsidRPr="00DC690A">
        <w:rPr>
          <w:b w:val="0"/>
          <w:i/>
          <w:sz w:val="24"/>
        </w:rPr>
        <w:t>Статья 2</w:t>
      </w:r>
      <w:r w:rsidR="001B1E65" w:rsidRPr="00DC690A">
        <w:rPr>
          <w:b w:val="0"/>
          <w:i/>
          <w:sz w:val="24"/>
          <w:lang w:val="ru-RU"/>
        </w:rPr>
        <w:t>7</w:t>
      </w:r>
      <w:r w:rsidRPr="00DC690A">
        <w:rPr>
          <w:b w:val="0"/>
          <w:i/>
          <w:sz w:val="24"/>
        </w:rPr>
        <w:t>. Проекты планировки территории</w:t>
      </w:r>
      <w:bookmarkEnd w:id="80"/>
      <w:bookmarkEnd w:id="81"/>
    </w:p>
    <w:p w14:paraId="37F9191B" w14:textId="77777777" w:rsidR="000B3AAA" w:rsidRPr="00E734FB" w:rsidRDefault="000B3AAA" w:rsidP="000B3AAA">
      <w:pPr>
        <w:keepLines w:val="0"/>
        <w:widowControl w:val="0"/>
        <w:spacing w:line="240" w:lineRule="auto"/>
        <w:ind w:firstLine="720"/>
        <w:rPr>
          <w:b/>
          <w:i/>
          <w:sz w:val="24"/>
          <w:highlight w:val="yellow"/>
        </w:rPr>
      </w:pPr>
    </w:p>
    <w:p w14:paraId="6A44F5B3" w14:textId="77777777" w:rsidR="000B3AAA" w:rsidRPr="00DC690A" w:rsidRDefault="000B3AAA" w:rsidP="000B3AAA">
      <w:pPr>
        <w:keepLines w:val="0"/>
        <w:widowControl w:val="0"/>
        <w:spacing w:line="240" w:lineRule="auto"/>
        <w:ind w:firstLine="720"/>
        <w:rPr>
          <w:sz w:val="24"/>
        </w:rPr>
      </w:pPr>
      <w:r w:rsidRPr="00DC690A">
        <w:rPr>
          <w:sz w:val="24"/>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7292CC82" w14:textId="77777777" w:rsidR="000B3AAA" w:rsidRPr="00DC690A" w:rsidRDefault="000B3AAA" w:rsidP="000B3AAA">
      <w:pPr>
        <w:keepLines w:val="0"/>
        <w:widowControl w:val="0"/>
        <w:spacing w:line="240" w:lineRule="auto"/>
        <w:ind w:firstLine="720"/>
        <w:rPr>
          <w:sz w:val="24"/>
        </w:rPr>
      </w:pPr>
      <w:r w:rsidRPr="00DC690A">
        <w:rPr>
          <w:sz w:val="24"/>
        </w:rPr>
        <w:t>2. Проект планировки территории состоит из основной части, которая подлежит утверждению, и материалов по ее обоснованию.</w:t>
      </w:r>
    </w:p>
    <w:p w14:paraId="04BC9A6E" w14:textId="77777777" w:rsidR="000B3AAA" w:rsidRPr="00DC690A" w:rsidRDefault="000B3AAA" w:rsidP="000B3AAA">
      <w:pPr>
        <w:keepLines w:val="0"/>
        <w:widowControl w:val="0"/>
        <w:spacing w:line="240" w:lineRule="auto"/>
        <w:ind w:firstLine="720"/>
        <w:rPr>
          <w:sz w:val="24"/>
        </w:rPr>
      </w:pPr>
      <w:r w:rsidRPr="00DC690A">
        <w:rPr>
          <w:sz w:val="24"/>
        </w:rPr>
        <w:t>3. Проект планировки территории разрабатывается в соответствии п. 3 и 4 статьи 42 Градостроительного кодекса Российской Федерации.</w:t>
      </w:r>
    </w:p>
    <w:p w14:paraId="527D2389" w14:textId="77777777" w:rsidR="000B3AAA" w:rsidRPr="00DC690A" w:rsidRDefault="000B3AAA" w:rsidP="000B3AAA">
      <w:pPr>
        <w:keepLines w:val="0"/>
        <w:widowControl w:val="0"/>
        <w:spacing w:line="240" w:lineRule="auto"/>
        <w:ind w:firstLine="720"/>
        <w:rPr>
          <w:sz w:val="24"/>
        </w:rPr>
      </w:pPr>
      <w:r w:rsidRPr="00DC690A">
        <w:rPr>
          <w:sz w:val="24"/>
        </w:rPr>
        <w:t>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14:paraId="25C913BD" w14:textId="77777777" w:rsidR="000B3AAA" w:rsidRPr="00DC690A" w:rsidRDefault="000B3AAA" w:rsidP="000B3AAA">
      <w:pPr>
        <w:keepLines w:val="0"/>
        <w:widowControl w:val="0"/>
        <w:spacing w:line="240" w:lineRule="auto"/>
        <w:ind w:firstLine="720"/>
        <w:rPr>
          <w:sz w:val="24"/>
        </w:rPr>
      </w:pPr>
    </w:p>
    <w:p w14:paraId="2E0712C0" w14:textId="77777777" w:rsidR="000B3AAA" w:rsidRPr="00DC690A" w:rsidRDefault="000B3AAA" w:rsidP="000B3AAA">
      <w:pPr>
        <w:pStyle w:val="3"/>
        <w:spacing w:before="0" w:after="0" w:line="240" w:lineRule="auto"/>
        <w:rPr>
          <w:b w:val="0"/>
          <w:i/>
          <w:sz w:val="24"/>
        </w:rPr>
      </w:pPr>
      <w:bookmarkStart w:id="82" w:name="_Toc171954315"/>
      <w:bookmarkStart w:id="83" w:name="_Toc205909090"/>
      <w:r w:rsidRPr="00DC690A">
        <w:rPr>
          <w:b w:val="0"/>
          <w:i/>
          <w:sz w:val="24"/>
        </w:rPr>
        <w:t>Статья 2</w:t>
      </w:r>
      <w:r w:rsidR="001B1E65" w:rsidRPr="00DC690A">
        <w:rPr>
          <w:b w:val="0"/>
          <w:i/>
          <w:sz w:val="24"/>
          <w:lang w:val="ru-RU"/>
        </w:rPr>
        <w:t>8</w:t>
      </w:r>
      <w:r w:rsidRPr="00DC690A">
        <w:rPr>
          <w:b w:val="0"/>
          <w:i/>
          <w:sz w:val="24"/>
        </w:rPr>
        <w:t>. Проекты межевания территорий</w:t>
      </w:r>
      <w:bookmarkEnd w:id="82"/>
      <w:bookmarkEnd w:id="83"/>
    </w:p>
    <w:p w14:paraId="60672877" w14:textId="77777777" w:rsidR="000B3AAA" w:rsidRPr="00DC690A" w:rsidRDefault="000B3AAA" w:rsidP="000B3AAA">
      <w:pPr>
        <w:keepLines w:val="0"/>
        <w:widowControl w:val="0"/>
        <w:spacing w:line="240" w:lineRule="auto"/>
        <w:ind w:firstLine="720"/>
        <w:rPr>
          <w:b/>
          <w:i/>
          <w:sz w:val="24"/>
          <w:shd w:val="clear" w:color="auto" w:fill="92FF99"/>
        </w:rPr>
      </w:pPr>
    </w:p>
    <w:p w14:paraId="70883977" w14:textId="77777777" w:rsidR="000B3AAA" w:rsidRPr="00F310CC" w:rsidRDefault="000B3AAA" w:rsidP="000B3AAA">
      <w:pPr>
        <w:spacing w:line="240" w:lineRule="auto"/>
        <w:ind w:firstLine="709"/>
        <w:rPr>
          <w:sz w:val="24"/>
        </w:rPr>
      </w:pPr>
      <w:r w:rsidRPr="00F310CC">
        <w:rPr>
          <w:sz w:val="24"/>
        </w:rPr>
        <w:lastRenderedPageBreak/>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функциональной зоны, территории, в отношении которой предусматривается осуществление комплексного развития территории.</w:t>
      </w:r>
    </w:p>
    <w:p w14:paraId="35117B13" w14:textId="77777777" w:rsidR="000B3AAA" w:rsidRPr="00F310CC" w:rsidRDefault="000B3AAA" w:rsidP="000B3AAA">
      <w:pPr>
        <w:keepLines w:val="0"/>
        <w:widowControl w:val="0"/>
        <w:spacing w:line="240" w:lineRule="auto"/>
        <w:ind w:firstLine="720"/>
        <w:rPr>
          <w:sz w:val="24"/>
        </w:rPr>
      </w:pPr>
      <w:r w:rsidRPr="00F310CC">
        <w:rPr>
          <w:sz w:val="24"/>
        </w:rPr>
        <w:t>2. Подготовка проекта межевания территории осуществляется для:</w:t>
      </w:r>
    </w:p>
    <w:p w14:paraId="7AAB50A8" w14:textId="77777777" w:rsidR="000B3AAA" w:rsidRPr="00F310CC" w:rsidRDefault="000B3AAA" w:rsidP="000B3AAA">
      <w:pPr>
        <w:keepLines w:val="0"/>
        <w:widowControl w:val="0"/>
        <w:spacing w:line="240" w:lineRule="auto"/>
        <w:ind w:firstLine="720"/>
        <w:rPr>
          <w:sz w:val="24"/>
        </w:rPr>
      </w:pPr>
      <w:r w:rsidRPr="00F310CC">
        <w:rPr>
          <w:sz w:val="24"/>
        </w:rPr>
        <w:t>1) определения местоположения границ образуемых и изменяемых земельных участков;</w:t>
      </w:r>
    </w:p>
    <w:p w14:paraId="1942252F" w14:textId="77777777" w:rsidR="000B3AAA" w:rsidRPr="00F310CC" w:rsidRDefault="000B3AAA" w:rsidP="000B3AAA">
      <w:pPr>
        <w:spacing w:line="240" w:lineRule="auto"/>
        <w:ind w:firstLine="709"/>
        <w:rPr>
          <w:sz w:val="24"/>
        </w:rPr>
      </w:pPr>
      <w:r w:rsidRPr="00F310CC">
        <w:rPr>
          <w:sz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19994223" w14:textId="77777777" w:rsidR="000B3AAA" w:rsidRPr="00F310CC" w:rsidRDefault="000B3AAA" w:rsidP="000B3AAA">
      <w:pPr>
        <w:keepLines w:val="0"/>
        <w:widowControl w:val="0"/>
        <w:spacing w:line="240" w:lineRule="auto"/>
        <w:ind w:firstLine="720"/>
        <w:rPr>
          <w:sz w:val="24"/>
        </w:rPr>
      </w:pPr>
      <w:r w:rsidRPr="00F310CC">
        <w:rPr>
          <w:sz w:val="24"/>
        </w:rPr>
        <w:t>3. Проект межевания территории состоит из основной части, которая подлежит утверждению, и материалов по обоснованию этого проекта.</w:t>
      </w:r>
    </w:p>
    <w:p w14:paraId="278AE5D3" w14:textId="77777777" w:rsidR="000B3AAA" w:rsidRPr="00F310CC" w:rsidRDefault="000B3AAA" w:rsidP="000B3AAA">
      <w:pPr>
        <w:keepLines w:val="0"/>
        <w:widowControl w:val="0"/>
        <w:spacing w:line="240" w:lineRule="auto"/>
        <w:ind w:firstLine="709"/>
        <w:rPr>
          <w:sz w:val="24"/>
        </w:rPr>
      </w:pPr>
      <w:r w:rsidRPr="00F310CC">
        <w:rPr>
          <w:sz w:val="24"/>
        </w:rPr>
        <w:t>4. Проект межевания территории разрабатывается в соответствии п. 4-7 статьи 43 Градостроительного Кодекса Российской Федерации.</w:t>
      </w:r>
    </w:p>
    <w:p w14:paraId="169F9078" w14:textId="77777777" w:rsidR="000B3AAA" w:rsidRPr="00F310CC" w:rsidRDefault="000B3AAA" w:rsidP="000B3AAA">
      <w:pPr>
        <w:keepLines w:val="0"/>
        <w:widowControl w:val="0"/>
        <w:spacing w:line="240" w:lineRule="auto"/>
        <w:ind w:firstLine="720"/>
        <w:rPr>
          <w:sz w:val="24"/>
        </w:rPr>
      </w:pPr>
      <w:r w:rsidRPr="00F310CC">
        <w:rPr>
          <w:sz w:val="24"/>
        </w:rPr>
        <w:t>5.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Российской Федерации.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14:paraId="027603A5" w14:textId="77777777" w:rsidR="000B3AAA" w:rsidRPr="00F310CC" w:rsidRDefault="000B3AAA" w:rsidP="000B3AAA">
      <w:pPr>
        <w:keepLines w:val="0"/>
        <w:widowControl w:val="0"/>
        <w:spacing w:line="240" w:lineRule="auto"/>
        <w:ind w:firstLine="720"/>
        <w:rPr>
          <w:sz w:val="24"/>
        </w:rPr>
      </w:pPr>
      <w:r w:rsidRPr="00F310CC">
        <w:rPr>
          <w:sz w:val="24"/>
        </w:rPr>
        <w:t>6.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Краснодарского края, техническими регламентами, сводами правил.</w:t>
      </w:r>
    </w:p>
    <w:p w14:paraId="04767F53" w14:textId="77777777" w:rsidR="000B3AAA" w:rsidRPr="00F310CC" w:rsidRDefault="000B3AAA" w:rsidP="000B3AAA">
      <w:pPr>
        <w:keepLines w:val="0"/>
        <w:widowControl w:val="0"/>
        <w:spacing w:line="240" w:lineRule="auto"/>
        <w:ind w:firstLine="720"/>
        <w:rPr>
          <w:sz w:val="24"/>
        </w:rPr>
      </w:pPr>
      <w:r w:rsidRPr="00F310CC">
        <w:rPr>
          <w:sz w:val="24"/>
        </w:rPr>
        <w:t>7.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14:paraId="50FF5757" w14:textId="77777777" w:rsidR="000B3AAA" w:rsidRPr="00F310CC" w:rsidRDefault="000B3AAA" w:rsidP="000B3AAA">
      <w:pPr>
        <w:keepLines w:val="0"/>
        <w:widowControl w:val="0"/>
        <w:spacing w:line="240" w:lineRule="auto"/>
        <w:ind w:firstLine="720"/>
        <w:rPr>
          <w:sz w:val="24"/>
        </w:rPr>
      </w:pPr>
      <w:r w:rsidRPr="00F310CC">
        <w:rPr>
          <w:sz w:val="24"/>
        </w:rPr>
        <w:t>8.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14:paraId="6EC67A50" w14:textId="77777777" w:rsidR="000B3AAA" w:rsidRPr="00E734FB" w:rsidRDefault="000B3AAA" w:rsidP="000B3AAA">
      <w:pPr>
        <w:keepLines w:val="0"/>
        <w:widowControl w:val="0"/>
        <w:spacing w:line="240" w:lineRule="auto"/>
        <w:ind w:firstLine="720"/>
        <w:rPr>
          <w:sz w:val="24"/>
          <w:highlight w:val="yellow"/>
        </w:rPr>
      </w:pPr>
    </w:p>
    <w:p w14:paraId="4F4F3830" w14:textId="77777777" w:rsidR="000B3AAA" w:rsidRPr="00F310CC" w:rsidRDefault="000B3AAA" w:rsidP="000B3AAA">
      <w:pPr>
        <w:keepLines w:val="0"/>
        <w:widowControl w:val="0"/>
        <w:spacing w:line="240" w:lineRule="auto"/>
        <w:ind w:firstLine="720"/>
        <w:rPr>
          <w:sz w:val="24"/>
        </w:rPr>
      </w:pPr>
    </w:p>
    <w:p w14:paraId="2D2B5D49" w14:textId="77777777" w:rsidR="000B3AAA" w:rsidRPr="00F310CC" w:rsidRDefault="000B3AAA" w:rsidP="000B3AAA">
      <w:pPr>
        <w:pStyle w:val="3"/>
        <w:spacing w:before="0" w:after="0" w:line="240" w:lineRule="auto"/>
        <w:rPr>
          <w:b w:val="0"/>
          <w:i/>
          <w:sz w:val="24"/>
        </w:rPr>
      </w:pPr>
      <w:bookmarkStart w:id="84" w:name="_Toc171954316"/>
      <w:bookmarkStart w:id="85" w:name="_Toc205909091"/>
      <w:r w:rsidRPr="00F310CC">
        <w:rPr>
          <w:b w:val="0"/>
          <w:i/>
          <w:sz w:val="24"/>
        </w:rPr>
        <w:t>Статья 2</w:t>
      </w:r>
      <w:r w:rsidR="001B1E65" w:rsidRPr="00F310CC">
        <w:rPr>
          <w:b w:val="0"/>
          <w:i/>
          <w:sz w:val="24"/>
          <w:lang w:val="ru-RU"/>
        </w:rPr>
        <w:t>9</w:t>
      </w:r>
      <w:r w:rsidRPr="00F310CC">
        <w:rPr>
          <w:b w:val="0"/>
          <w:i/>
          <w:sz w:val="24"/>
        </w:rPr>
        <w:t>. Градостроительные планы земельных участков</w:t>
      </w:r>
      <w:bookmarkEnd w:id="84"/>
      <w:bookmarkEnd w:id="85"/>
    </w:p>
    <w:p w14:paraId="73A676CF" w14:textId="77777777" w:rsidR="000B3AAA" w:rsidRPr="00E734FB" w:rsidRDefault="000B3AAA" w:rsidP="000B3AAA">
      <w:pPr>
        <w:keepLines w:val="0"/>
        <w:widowControl w:val="0"/>
        <w:spacing w:line="240" w:lineRule="auto"/>
        <w:ind w:firstLine="720"/>
        <w:rPr>
          <w:b/>
          <w:i/>
          <w:sz w:val="24"/>
          <w:highlight w:val="yellow"/>
        </w:rPr>
      </w:pPr>
    </w:p>
    <w:p w14:paraId="5428D35E" w14:textId="77777777" w:rsidR="000B393F" w:rsidRDefault="000B3AAA" w:rsidP="000B393F">
      <w:pPr>
        <w:keepLines w:val="0"/>
        <w:spacing w:line="240" w:lineRule="auto"/>
        <w:ind w:firstLine="709"/>
        <w:rPr>
          <w:sz w:val="24"/>
        </w:rPr>
      </w:pPr>
      <w:r w:rsidRPr="000B393F">
        <w:rPr>
          <w:sz w:val="24"/>
        </w:rPr>
        <w:lastRenderedPageBreak/>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14:paraId="3D4193D7" w14:textId="77777777" w:rsidR="000B3AAA" w:rsidRDefault="000B3AAA" w:rsidP="000B393F">
      <w:pPr>
        <w:keepLines w:val="0"/>
        <w:spacing w:line="240" w:lineRule="auto"/>
        <w:ind w:firstLine="709"/>
        <w:rPr>
          <w:sz w:val="24"/>
        </w:rPr>
      </w:pPr>
      <w:r w:rsidRPr="000B393F">
        <w:rPr>
          <w:sz w:val="24"/>
        </w:rP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17D17F04" w14:textId="77777777" w:rsidR="000B393F" w:rsidRPr="000B393F" w:rsidRDefault="000B393F" w:rsidP="000B393F">
      <w:pPr>
        <w:keepLines w:val="0"/>
        <w:spacing w:line="240" w:lineRule="auto"/>
        <w:ind w:firstLine="709"/>
        <w:rPr>
          <w:sz w:val="24"/>
        </w:rPr>
      </w:pPr>
      <w:r w:rsidRPr="00643EF1">
        <w:rPr>
          <w:sz w:val="24"/>
        </w:rPr>
        <w:t>1.2 Выдача градостроительного плана земельного участка, который образуется из земель и (или) земельных участков, которые находятся в государственной или муниципальной собственности, в целях комплексного развития территории допускается до образования такого земельного участка при наличии проекта планировки территории на основании проекта межевания территории и (или) схемы расположения такого земельного участка или таких земельных участков на кадастровом плане территории. В указанном случае в целях получения градостроительного плана земельного участка в орган местного самоуправления по месту нахождения земельного участка вправе обратиться оператор комплексного развития территории или лицо, с которым заключен договор о комплексном развитии территории.</w:t>
      </w:r>
    </w:p>
    <w:p w14:paraId="5B02831C" w14:textId="77777777" w:rsidR="000B3AAA" w:rsidRPr="006F1EF2" w:rsidRDefault="000B3AAA" w:rsidP="000B3AAA">
      <w:pPr>
        <w:keepLines w:val="0"/>
        <w:spacing w:line="240" w:lineRule="auto"/>
        <w:ind w:firstLine="709"/>
        <w:rPr>
          <w:sz w:val="24"/>
        </w:rPr>
      </w:pPr>
      <w:r w:rsidRPr="006F1EF2">
        <w:rPr>
          <w:sz w:val="24"/>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настоящей статьи.</w:t>
      </w:r>
    </w:p>
    <w:p w14:paraId="0A6CAE07" w14:textId="77777777" w:rsidR="000B3AAA" w:rsidRPr="006F1EF2" w:rsidRDefault="000B3AAA" w:rsidP="000B3AAA">
      <w:pPr>
        <w:keepLines w:val="0"/>
        <w:spacing w:line="240" w:lineRule="auto"/>
        <w:ind w:firstLine="709"/>
        <w:rPr>
          <w:sz w:val="24"/>
        </w:rPr>
      </w:pPr>
      <w:r w:rsidRPr="006F1EF2">
        <w:rPr>
          <w:sz w:val="24"/>
        </w:rPr>
        <w:t>3. В градостроительном плане земельного участка содержится информация:</w:t>
      </w:r>
    </w:p>
    <w:p w14:paraId="065D08C1" w14:textId="77777777" w:rsidR="000B3AAA" w:rsidRPr="006F1EF2" w:rsidRDefault="000B3AAA" w:rsidP="000B3AAA">
      <w:pPr>
        <w:keepLines w:val="0"/>
        <w:spacing w:line="240" w:lineRule="auto"/>
        <w:ind w:firstLine="709"/>
        <w:rPr>
          <w:sz w:val="24"/>
        </w:rPr>
      </w:pPr>
      <w:r w:rsidRPr="006F1EF2">
        <w:rPr>
          <w:sz w:val="24"/>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14:paraId="3A258F28" w14:textId="77777777" w:rsidR="000B3AAA" w:rsidRPr="00BB3DB2" w:rsidRDefault="000B3AAA" w:rsidP="000B3AAA">
      <w:pPr>
        <w:spacing w:line="240" w:lineRule="auto"/>
        <w:ind w:firstLine="284"/>
        <w:rPr>
          <w:sz w:val="24"/>
        </w:rPr>
      </w:pPr>
      <w:r w:rsidRPr="00BB3DB2">
        <w:rPr>
          <w:sz w:val="24"/>
        </w:rPr>
        <w:t xml:space="preserve">      2) </w:t>
      </w:r>
      <w:r w:rsidR="006F1EF2" w:rsidRPr="00BB3DB2">
        <w:rPr>
          <w:sz w:val="24"/>
        </w:rPr>
        <w:t>о границах земельного участка и о кадастровом номере земельного участка (при его наличии) или в случаях, предусмотренных частями 1.1 и 1.2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r w:rsidRPr="00BB3DB2">
        <w:rPr>
          <w:sz w:val="24"/>
        </w:rPr>
        <w:t>;</w:t>
      </w:r>
    </w:p>
    <w:p w14:paraId="4DF1D077" w14:textId="77777777" w:rsidR="000B3AAA" w:rsidRPr="006F1EF2" w:rsidRDefault="000B3AAA" w:rsidP="000B3AAA">
      <w:pPr>
        <w:keepLines w:val="0"/>
        <w:spacing w:line="240" w:lineRule="auto"/>
        <w:ind w:firstLine="709"/>
        <w:rPr>
          <w:sz w:val="24"/>
        </w:rPr>
      </w:pPr>
      <w:r w:rsidRPr="006F1EF2">
        <w:rPr>
          <w:sz w:val="24"/>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14:paraId="50D74464" w14:textId="77777777" w:rsidR="000B3AAA" w:rsidRPr="006F1EF2" w:rsidRDefault="000B3AAA" w:rsidP="000B3AAA">
      <w:pPr>
        <w:keepLines w:val="0"/>
        <w:spacing w:line="240" w:lineRule="auto"/>
        <w:ind w:firstLine="709"/>
        <w:rPr>
          <w:sz w:val="24"/>
        </w:rPr>
      </w:pPr>
      <w:r w:rsidRPr="006F1EF2">
        <w:rPr>
          <w:sz w:val="24"/>
        </w:rPr>
        <w:t>4) о минимальных отступах от границ земельного участка, в пределах которых разрешается строительство объектов капитального строительства;</w:t>
      </w:r>
    </w:p>
    <w:p w14:paraId="6D677E07" w14:textId="77777777" w:rsidR="000B3AAA" w:rsidRPr="006F1EF2" w:rsidRDefault="000B3AAA" w:rsidP="000B3AAA">
      <w:pPr>
        <w:keepLines w:val="0"/>
        <w:spacing w:line="240" w:lineRule="auto"/>
        <w:ind w:firstLine="709"/>
        <w:rPr>
          <w:sz w:val="24"/>
        </w:rPr>
      </w:pPr>
      <w:r w:rsidRPr="006F1EF2">
        <w:rPr>
          <w:sz w:val="24"/>
        </w:rPr>
        <w:t>5) об основных, условно разрешенных и вспомогательных видах разрешенного использования земельного участка, установленных в соответствии с Градостроительным кодексом Российской Федерации, иным федеральным законом;</w:t>
      </w:r>
    </w:p>
    <w:p w14:paraId="365ABA3F" w14:textId="77777777" w:rsidR="000B3AAA" w:rsidRPr="006F1EF2" w:rsidRDefault="000B3AAA" w:rsidP="000B3AAA">
      <w:pPr>
        <w:keepLines w:val="0"/>
        <w:spacing w:line="240" w:lineRule="auto"/>
        <w:ind w:firstLine="709"/>
        <w:rPr>
          <w:sz w:val="24"/>
        </w:rPr>
      </w:pPr>
      <w:r w:rsidRPr="006F1EF2">
        <w:rPr>
          <w:sz w:val="24"/>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p w14:paraId="51A7C559" w14:textId="77777777" w:rsidR="000B3AAA" w:rsidRPr="006F1EF2" w:rsidRDefault="000B3AAA" w:rsidP="000B3AAA">
      <w:pPr>
        <w:keepLines w:val="0"/>
        <w:spacing w:line="240" w:lineRule="auto"/>
        <w:ind w:firstLine="709"/>
        <w:rPr>
          <w:sz w:val="24"/>
        </w:rPr>
      </w:pPr>
      <w:r w:rsidRPr="006F1EF2">
        <w:rPr>
          <w:sz w:val="24"/>
        </w:rPr>
        <w:lastRenderedPageBreak/>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r:id="rId41" w:history="1">
        <w:r w:rsidRPr="006F1EF2">
          <w:rPr>
            <w:sz w:val="24"/>
          </w:rPr>
          <w:t>частью 7 статьи 36</w:t>
        </w:r>
      </w:hyperlink>
      <w:r w:rsidRPr="006F1EF2">
        <w:rPr>
          <w:sz w:val="24"/>
        </w:rPr>
        <w:t xml:space="preserve"> Градостроительного кодекса Российской Федерации,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настоящей части;</w:t>
      </w:r>
    </w:p>
    <w:p w14:paraId="2C4AC598" w14:textId="77777777" w:rsidR="000B3AAA" w:rsidRPr="006E4E2E" w:rsidRDefault="000B3AAA" w:rsidP="000B3AAA">
      <w:pPr>
        <w:keepLines w:val="0"/>
        <w:spacing w:line="240" w:lineRule="auto"/>
        <w:ind w:firstLine="709"/>
        <w:rPr>
          <w:sz w:val="24"/>
        </w:rPr>
      </w:pPr>
      <w:r w:rsidRPr="006E4E2E">
        <w:rPr>
          <w:sz w:val="24"/>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14:paraId="4B8B1F07" w14:textId="77777777" w:rsidR="000B3AAA" w:rsidRPr="006E4E2E" w:rsidRDefault="000B3AAA" w:rsidP="000B3AAA">
      <w:pPr>
        <w:keepLines w:val="0"/>
        <w:spacing w:line="240" w:lineRule="auto"/>
        <w:ind w:firstLine="709"/>
        <w:rPr>
          <w:sz w:val="24"/>
        </w:rPr>
      </w:pPr>
      <w:r w:rsidRPr="006E4E2E">
        <w:rPr>
          <w:sz w:val="24"/>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14:paraId="33321BF9" w14:textId="77777777" w:rsidR="000B3AAA" w:rsidRPr="006E4E2E" w:rsidRDefault="000B3AAA" w:rsidP="000B3AAA">
      <w:pPr>
        <w:keepLines w:val="0"/>
        <w:spacing w:line="240" w:lineRule="auto"/>
        <w:ind w:firstLine="709"/>
        <w:rPr>
          <w:sz w:val="24"/>
        </w:rPr>
      </w:pPr>
      <w:r w:rsidRPr="006E4E2E">
        <w:rPr>
          <w:sz w:val="24"/>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14:paraId="2467DD6D" w14:textId="77777777" w:rsidR="000B3AAA" w:rsidRPr="006E4E2E" w:rsidRDefault="000B3AAA" w:rsidP="000B3AAA">
      <w:pPr>
        <w:keepLines w:val="0"/>
        <w:spacing w:line="240" w:lineRule="auto"/>
        <w:ind w:firstLine="709"/>
        <w:rPr>
          <w:sz w:val="24"/>
        </w:rPr>
      </w:pPr>
      <w:r w:rsidRPr="006E4E2E">
        <w:rPr>
          <w:sz w:val="24"/>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14:paraId="3FA65A64" w14:textId="77777777" w:rsidR="000B3AAA" w:rsidRPr="006E4E2E" w:rsidRDefault="000B3AAA" w:rsidP="000B3AAA">
      <w:pPr>
        <w:keepLines w:val="0"/>
        <w:spacing w:line="240" w:lineRule="auto"/>
        <w:ind w:firstLine="709"/>
        <w:rPr>
          <w:sz w:val="24"/>
        </w:rPr>
      </w:pPr>
      <w:r w:rsidRPr="006E4E2E">
        <w:rPr>
          <w:sz w:val="24"/>
        </w:rPr>
        <w:t>11) о границах публичных сервитутов;</w:t>
      </w:r>
    </w:p>
    <w:p w14:paraId="6BE68637" w14:textId="77777777" w:rsidR="000B3AAA" w:rsidRPr="006E4E2E" w:rsidRDefault="000B3AAA" w:rsidP="000B3AAA">
      <w:pPr>
        <w:keepLines w:val="0"/>
        <w:spacing w:line="240" w:lineRule="auto"/>
        <w:ind w:firstLine="709"/>
        <w:rPr>
          <w:sz w:val="24"/>
        </w:rPr>
      </w:pPr>
      <w:r w:rsidRPr="006E4E2E">
        <w:rPr>
          <w:sz w:val="24"/>
        </w:rPr>
        <w:t>12) о номере и (или) наименовании элемента планировочной структуры, в границах которого расположен земельный участок;</w:t>
      </w:r>
    </w:p>
    <w:p w14:paraId="05B7EEA9" w14:textId="77777777" w:rsidR="000B3AAA" w:rsidRPr="006E4E2E" w:rsidRDefault="000B3AAA" w:rsidP="000B3AAA">
      <w:pPr>
        <w:keepLines w:val="0"/>
        <w:spacing w:line="240" w:lineRule="auto"/>
        <w:ind w:firstLine="709"/>
        <w:rPr>
          <w:sz w:val="24"/>
        </w:rPr>
      </w:pPr>
      <w:r w:rsidRPr="006E4E2E">
        <w:rPr>
          <w:sz w:val="24"/>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14:paraId="7C4B747A" w14:textId="77777777" w:rsidR="000B3AAA" w:rsidRPr="006E4E2E" w:rsidRDefault="000B3AAA" w:rsidP="000B3AAA">
      <w:pPr>
        <w:keepLines w:val="0"/>
        <w:spacing w:line="240" w:lineRule="auto"/>
        <w:ind w:firstLine="709"/>
        <w:rPr>
          <w:sz w:val="24"/>
        </w:rPr>
      </w:pPr>
      <w:r w:rsidRPr="006E4E2E">
        <w:rPr>
          <w:sz w:val="24"/>
        </w:rPr>
        <w:t>14) о наличии или отсутствии в границах земельного участка объектов культурного наследия, о границах территорий таких объектов;</w:t>
      </w:r>
    </w:p>
    <w:p w14:paraId="75C0572A" w14:textId="77777777" w:rsidR="000B3AAA" w:rsidRPr="006E4E2E" w:rsidRDefault="000B3AAA" w:rsidP="000B3AAA">
      <w:pPr>
        <w:keepLines w:val="0"/>
        <w:spacing w:line="240" w:lineRule="auto"/>
        <w:ind w:firstLine="709"/>
        <w:rPr>
          <w:sz w:val="24"/>
        </w:rPr>
      </w:pPr>
      <w:r w:rsidRPr="006E4E2E">
        <w:rPr>
          <w:sz w:val="24"/>
        </w:rPr>
        <w:t>15)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сельского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
    <w:p w14:paraId="6EDCE75B" w14:textId="77777777" w:rsidR="000B3AAA" w:rsidRPr="006E4E2E" w:rsidRDefault="000B3AAA" w:rsidP="000B3AAA">
      <w:pPr>
        <w:keepLines w:val="0"/>
        <w:spacing w:line="240" w:lineRule="auto"/>
        <w:ind w:firstLine="709"/>
        <w:rPr>
          <w:sz w:val="24"/>
        </w:rPr>
      </w:pPr>
      <w:r w:rsidRPr="006E4E2E">
        <w:rPr>
          <w:sz w:val="24"/>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14:paraId="2BA48D10" w14:textId="77777777" w:rsidR="000B3AAA" w:rsidRPr="006E4E2E" w:rsidRDefault="000B3AAA" w:rsidP="000B3AAA">
      <w:pPr>
        <w:keepLines w:val="0"/>
        <w:spacing w:line="240" w:lineRule="auto"/>
        <w:ind w:firstLine="709"/>
        <w:rPr>
          <w:sz w:val="24"/>
        </w:rPr>
      </w:pPr>
      <w:r w:rsidRPr="006E4E2E">
        <w:rPr>
          <w:sz w:val="24"/>
        </w:rPr>
        <w:t>17) о красных линиях;</w:t>
      </w:r>
    </w:p>
    <w:p w14:paraId="62C47427" w14:textId="77777777" w:rsidR="000B3AAA" w:rsidRDefault="000B3AAA" w:rsidP="000B3AAA">
      <w:pPr>
        <w:keepLines w:val="0"/>
        <w:spacing w:line="240" w:lineRule="auto"/>
        <w:ind w:firstLine="709"/>
        <w:rPr>
          <w:sz w:val="24"/>
        </w:rPr>
      </w:pPr>
      <w:r w:rsidRPr="006E4E2E">
        <w:rPr>
          <w:sz w:val="24"/>
        </w:rPr>
        <w:t>18) о требованиях к архитектурно-градостроительному облику объекта капитального строительства (при наличии)</w:t>
      </w:r>
      <w:r w:rsidR="006E4E2E">
        <w:rPr>
          <w:sz w:val="24"/>
        </w:rPr>
        <w:t>;</w:t>
      </w:r>
    </w:p>
    <w:p w14:paraId="25A8F81A" w14:textId="77777777" w:rsidR="006E4E2E" w:rsidRDefault="006E4E2E" w:rsidP="006E4E2E">
      <w:pPr>
        <w:keepLines w:val="0"/>
        <w:spacing w:line="240" w:lineRule="auto"/>
        <w:ind w:firstLine="709"/>
        <w:rPr>
          <w:sz w:val="24"/>
        </w:rPr>
      </w:pPr>
      <w:r w:rsidRPr="00BB3DB2">
        <w:rPr>
          <w:sz w:val="24"/>
        </w:rPr>
        <w:t>19) о расположении земельного участка в границах территории, в отношении которой принято решение о комплексном развитии территории и (или) заключен договор о комплексном развитии территории.</w:t>
      </w:r>
    </w:p>
    <w:p w14:paraId="5E42C18E" w14:textId="77777777" w:rsidR="000B3AAA" w:rsidRPr="006E4E2E" w:rsidRDefault="000B3AAA" w:rsidP="006E4E2E">
      <w:pPr>
        <w:keepLines w:val="0"/>
        <w:spacing w:line="240" w:lineRule="auto"/>
        <w:ind w:firstLine="709"/>
        <w:rPr>
          <w:sz w:val="24"/>
        </w:rPr>
      </w:pPr>
      <w:r w:rsidRPr="006E4E2E">
        <w:rPr>
          <w:sz w:val="24"/>
        </w:rPr>
        <w:t xml:space="preserve">4.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w:t>
      </w:r>
      <w:r w:rsidRPr="006E4E2E">
        <w:rPr>
          <w:sz w:val="24"/>
        </w:rPr>
        <w:lastRenderedPageBreak/>
        <w:t>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420842B2" w14:textId="77777777" w:rsidR="000B3AAA" w:rsidRPr="006E4E2E" w:rsidRDefault="000B3AAA" w:rsidP="000B3AAA">
      <w:pPr>
        <w:keepLines w:val="0"/>
        <w:spacing w:line="240" w:lineRule="auto"/>
        <w:ind w:firstLine="709"/>
        <w:rPr>
          <w:sz w:val="24"/>
        </w:rPr>
      </w:pPr>
      <w:r w:rsidRPr="006E4E2E">
        <w:rPr>
          <w:sz w:val="24"/>
        </w:rPr>
        <w:t>5. В целях получения градостроительного плана земельного участка правообладатель земельного участка, иное лицо в случае, предусмотренном частью 1.1</w:t>
      </w:r>
      <w:r w:rsidR="006E4E2E" w:rsidRPr="006E4E2E">
        <w:rPr>
          <w:sz w:val="24"/>
        </w:rPr>
        <w:t xml:space="preserve"> </w:t>
      </w:r>
      <w:r w:rsidR="006E4E2E" w:rsidRPr="00BB3DB2">
        <w:rPr>
          <w:sz w:val="24"/>
        </w:rPr>
        <w:t>или 1.2</w:t>
      </w:r>
      <w:r w:rsidRPr="006E4E2E">
        <w:rPr>
          <w:sz w:val="24"/>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14:paraId="51F385E6" w14:textId="77777777" w:rsidR="006E4E2E" w:rsidRPr="006E4E2E" w:rsidRDefault="000B3AAA" w:rsidP="006E4E2E">
      <w:pPr>
        <w:spacing w:line="240" w:lineRule="auto"/>
        <w:rPr>
          <w:sz w:val="24"/>
        </w:rPr>
      </w:pPr>
      <w:r w:rsidRPr="006E4E2E">
        <w:rPr>
          <w:sz w:val="24"/>
        </w:rPr>
        <w:t>6. Орган местного самоуправления в течение четырнадцати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bookmarkStart w:id="86" w:name="_Hlk107316861"/>
    </w:p>
    <w:p w14:paraId="06649D3A" w14:textId="77777777" w:rsidR="006E4E2E" w:rsidRPr="006E4E2E" w:rsidRDefault="000B3AAA" w:rsidP="006E4E2E">
      <w:pPr>
        <w:spacing w:line="240" w:lineRule="auto"/>
        <w:rPr>
          <w:sz w:val="24"/>
        </w:rPr>
      </w:pPr>
      <w:r w:rsidRPr="006E4E2E">
        <w:rPr>
          <w:sz w:val="24"/>
        </w:rPr>
        <w:t>6.1. Подача заявления о выдаче градостроительного плана земельного участка наряду со способами, предусмотренными </w:t>
      </w:r>
      <w:hyperlink r:id="rId42" w:anchor="dst102052" w:history="1">
        <w:r w:rsidRPr="006E4E2E">
          <w:rPr>
            <w:sz w:val="24"/>
          </w:rPr>
          <w:t>частью 5</w:t>
        </w:r>
      </w:hyperlink>
      <w:r w:rsidRPr="006E4E2E">
        <w:rPr>
          <w:sz w:val="24"/>
        </w:rPr>
        <w:t> настоящей статьи, выдача градостроительного плана земельного участка наряду со способами, указанными в </w:t>
      </w:r>
      <w:hyperlink r:id="rId43" w:anchor="dst102053" w:history="1">
        <w:r w:rsidRPr="006E4E2E">
          <w:rPr>
            <w:sz w:val="24"/>
          </w:rPr>
          <w:t>части 6</w:t>
        </w:r>
      </w:hyperlink>
      <w:r w:rsidRPr="006E4E2E">
        <w:rPr>
          <w:sz w:val="24"/>
        </w:rPr>
        <w:t> настоящей статьи, могут осуществляться:</w:t>
      </w:r>
    </w:p>
    <w:p w14:paraId="5CF07749" w14:textId="77777777" w:rsidR="006E4E2E" w:rsidRPr="006E4E2E" w:rsidRDefault="000B3AAA" w:rsidP="006E4E2E">
      <w:pPr>
        <w:spacing w:line="240" w:lineRule="auto"/>
        <w:rPr>
          <w:sz w:val="24"/>
        </w:rPr>
      </w:pPr>
      <w:r w:rsidRPr="006E4E2E">
        <w:rPr>
          <w:sz w:val="24"/>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101D14B9" w14:textId="77777777" w:rsidR="000B3AAA" w:rsidRPr="006E4E2E" w:rsidRDefault="000B3AAA" w:rsidP="006E4E2E">
      <w:pPr>
        <w:spacing w:line="240" w:lineRule="auto"/>
        <w:rPr>
          <w:sz w:val="24"/>
        </w:rPr>
      </w:pPr>
      <w:r w:rsidRPr="006E4E2E">
        <w:rPr>
          <w:sz w:val="24"/>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46B0B195" w14:textId="77777777" w:rsidR="000B3AAA" w:rsidRPr="006E4E2E" w:rsidRDefault="000B3AAA" w:rsidP="000B3AAA">
      <w:pPr>
        <w:keepLines w:val="0"/>
        <w:spacing w:line="240" w:lineRule="auto"/>
        <w:ind w:firstLine="709"/>
        <w:rPr>
          <w:sz w:val="24"/>
        </w:rPr>
      </w:pPr>
      <w:r w:rsidRPr="006E4E2E">
        <w:rPr>
          <w:sz w:val="24"/>
        </w:rPr>
        <w:t>7. При подготовке градостроительного плана земельного участка орган местного самоуправления в течение двух рабочих дней с даты получения заявления о выдаче такого документа направляет правообладателям сетей инженерно-технического обеспечения (за исключением сетей электроснабжения) запрос о представлении информации, предусмотренной пунктом 15 части 3 настоящей статьи. Указанная информация подлежит представлению в орган местного самоуправления в течение пяти рабочих дней со дня, следующего за днем получения такого запроса.</w:t>
      </w:r>
    </w:p>
    <w:p w14:paraId="039979B3" w14:textId="77777777" w:rsidR="000B3AAA" w:rsidRPr="006E4E2E" w:rsidRDefault="000B3AAA" w:rsidP="000B3AAA">
      <w:pPr>
        <w:keepLines w:val="0"/>
        <w:spacing w:line="240" w:lineRule="auto"/>
        <w:ind w:firstLine="709"/>
        <w:rPr>
          <w:sz w:val="24"/>
        </w:rPr>
      </w:pPr>
      <w:r w:rsidRPr="006E4E2E">
        <w:rPr>
          <w:sz w:val="24"/>
        </w:rPr>
        <w:t>7.1. В случаях, предусмотренных Градостроительным Кодексом РФ или Земельным </w:t>
      </w:r>
      <w:hyperlink r:id="rId44" w:history="1">
        <w:r w:rsidRPr="006E4E2E">
          <w:rPr>
            <w:sz w:val="24"/>
          </w:rPr>
          <w:t>кодексом</w:t>
        </w:r>
      </w:hyperlink>
      <w:r w:rsidRPr="006E4E2E">
        <w:rPr>
          <w:sz w:val="24"/>
        </w:rPr>
        <w:t> Российской Федерации,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может быть запрошена органом государственной власти, органом местного самоуправления в порядке, предусмотренном </w:t>
      </w:r>
      <w:hyperlink r:id="rId45" w:anchor="dst3688" w:history="1">
        <w:r w:rsidRPr="006E4E2E">
          <w:rPr>
            <w:sz w:val="24"/>
          </w:rPr>
          <w:t>частью 7</w:t>
        </w:r>
      </w:hyperlink>
      <w:r w:rsidRPr="006E4E2E">
        <w:rPr>
          <w:sz w:val="24"/>
        </w:rPr>
        <w:t> настоящей статьи, в целях, не связанных с подготовкой градостроительного плана земельного участка. При поступлении правообладателю сети инженерно-технического обеспечения (за исключением сетей электроснабжения) запроса от органа государственной власти, органа местного самоуправления в случаях, предусмотренных Земельным </w:t>
      </w:r>
      <w:hyperlink r:id="rId46" w:history="1">
        <w:r w:rsidRPr="006E4E2E">
          <w:rPr>
            <w:sz w:val="24"/>
          </w:rPr>
          <w:t>кодексом</w:t>
        </w:r>
      </w:hyperlink>
      <w:r w:rsidRPr="006E4E2E">
        <w:rPr>
          <w:sz w:val="24"/>
        </w:rPr>
        <w:t xml:space="preserve"> Российской Федерации, в составе данной информации определяется в том числе срок, в течение которого правообладатель земельного участка может обратиться к правообладателю сети инженерно-технического обеспечения в целях заключения договора о подключении (технологическом присоединении), предусматривающего предоставление ему нагрузки в пределах максимальной нагрузки в возможных точках подключения (технологического присоединения) к сетям инженерно-технического обеспечения, указанной </w:t>
      </w:r>
      <w:r w:rsidRPr="006E4E2E">
        <w:rPr>
          <w:sz w:val="24"/>
        </w:rPr>
        <w:lastRenderedPageBreak/>
        <w:t>в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Указанный срок не может составлять менее трех месяцев со дня представления правообладателем сети инженерно-технического обеспечения информации, предусмотренной </w:t>
      </w:r>
      <w:hyperlink r:id="rId47" w:anchor="dst3687" w:history="1">
        <w:r w:rsidRPr="006E4E2E">
          <w:rPr>
            <w:sz w:val="24"/>
          </w:rPr>
          <w:t>пунктом 15 части 3</w:t>
        </w:r>
      </w:hyperlink>
      <w:r w:rsidRPr="006E4E2E">
        <w:rPr>
          <w:sz w:val="24"/>
        </w:rPr>
        <w:t> настоящей статьи.</w:t>
      </w:r>
    </w:p>
    <w:bookmarkEnd w:id="86"/>
    <w:p w14:paraId="31DE6FF7" w14:textId="77777777" w:rsidR="000B3AAA" w:rsidRPr="006E4E2E" w:rsidRDefault="000B3AAA" w:rsidP="000B3AAA">
      <w:pPr>
        <w:keepLines w:val="0"/>
        <w:spacing w:line="240" w:lineRule="auto"/>
        <w:ind w:firstLine="709"/>
        <w:rPr>
          <w:sz w:val="24"/>
        </w:rPr>
      </w:pPr>
      <w:r w:rsidRPr="006E4E2E">
        <w:rPr>
          <w:sz w:val="24"/>
        </w:rPr>
        <w:t>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части 7 настоящей статьи.</w:t>
      </w:r>
    </w:p>
    <w:p w14:paraId="3D7A2974" w14:textId="77777777" w:rsidR="000B3AAA" w:rsidRPr="006E4E2E" w:rsidRDefault="000B3AAA" w:rsidP="000B3AAA">
      <w:pPr>
        <w:keepLines w:val="0"/>
        <w:spacing w:line="240" w:lineRule="auto"/>
        <w:ind w:firstLine="709"/>
        <w:rPr>
          <w:sz w:val="24"/>
        </w:rPr>
      </w:pPr>
      <w:r w:rsidRPr="006E4E2E">
        <w:rPr>
          <w:sz w:val="24"/>
        </w:rPr>
        <w:t xml:space="preserve">9. </w:t>
      </w:r>
      <w:hyperlink r:id="rId48" w:history="1">
        <w:r w:rsidRPr="006E4E2E">
          <w:rPr>
            <w:sz w:val="24"/>
          </w:rPr>
          <w:t>Форма</w:t>
        </w:r>
      </w:hyperlink>
      <w:r w:rsidRPr="006E4E2E">
        <w:rPr>
          <w:sz w:val="24"/>
        </w:rPr>
        <w:t xml:space="preserve"> градостроительного плана земельного участка, </w:t>
      </w:r>
      <w:hyperlink r:id="rId49" w:history="1">
        <w:r w:rsidRPr="006E4E2E">
          <w:rPr>
            <w:sz w:val="24"/>
          </w:rPr>
          <w:t>порядок</w:t>
        </w:r>
      </w:hyperlink>
      <w:r w:rsidRPr="006E4E2E">
        <w:rPr>
          <w:sz w:val="24"/>
        </w:rPr>
        <w:t xml:space="preserve">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950F00" w14:textId="77777777" w:rsidR="000B3AAA" w:rsidRPr="006E4E2E" w:rsidRDefault="000B3AAA" w:rsidP="000B3AAA">
      <w:pPr>
        <w:keepLines w:val="0"/>
        <w:spacing w:line="240" w:lineRule="auto"/>
        <w:ind w:firstLine="709"/>
        <w:rPr>
          <w:sz w:val="24"/>
        </w:rPr>
      </w:pPr>
      <w:r w:rsidRPr="006E4E2E">
        <w:rPr>
          <w:sz w:val="24"/>
        </w:rPr>
        <w:t>10. Информация, указанная в градостроительном плане земельного участка, за исключением информации, предусмотренной пунктом 15 части 3 настоящей статьи,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14:paraId="7B6D2DE4" w14:textId="77777777" w:rsidR="000B3AAA" w:rsidRPr="006E4E2E" w:rsidRDefault="000B3AAA" w:rsidP="000B3AAA">
      <w:pPr>
        <w:spacing w:line="240" w:lineRule="auto"/>
        <w:ind w:firstLine="284"/>
        <w:rPr>
          <w:sz w:val="24"/>
        </w:rPr>
      </w:pPr>
      <w:r w:rsidRPr="006E4E2E">
        <w:rPr>
          <w:sz w:val="24"/>
        </w:rPr>
        <w:t xml:space="preserve">       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14:paraId="26867B31" w14:textId="77777777" w:rsidR="000B3AAA" w:rsidRPr="006E4E2E" w:rsidRDefault="000B3AAA" w:rsidP="000B3AAA">
      <w:pPr>
        <w:widowControl w:val="0"/>
        <w:spacing w:line="240" w:lineRule="auto"/>
        <w:ind w:firstLine="709"/>
        <w:rPr>
          <w:sz w:val="24"/>
        </w:rPr>
      </w:pPr>
      <w:r w:rsidRPr="006E4E2E">
        <w:rPr>
          <w:sz w:val="24"/>
        </w:rPr>
        <w:t>12. Строительство и реконструкция многоквартирных жилых домов не допускаются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14:paraId="1030C7EB" w14:textId="77777777" w:rsidR="000B3AAA" w:rsidRPr="006E4E2E" w:rsidRDefault="000B3AAA" w:rsidP="000B3AAA">
      <w:pPr>
        <w:spacing w:line="240" w:lineRule="auto"/>
        <w:ind w:firstLine="709"/>
        <w:rPr>
          <w:sz w:val="24"/>
        </w:rPr>
      </w:pPr>
    </w:p>
    <w:p w14:paraId="3A722FEE" w14:textId="77777777" w:rsidR="000B3AAA" w:rsidRPr="006E4E2E" w:rsidRDefault="000B3AAA" w:rsidP="000B3AAA">
      <w:pPr>
        <w:pStyle w:val="3"/>
        <w:spacing w:before="0" w:after="0" w:line="240" w:lineRule="auto"/>
        <w:rPr>
          <w:b w:val="0"/>
          <w:i/>
          <w:sz w:val="24"/>
        </w:rPr>
      </w:pPr>
      <w:bookmarkStart w:id="87" w:name="_Toc171954319"/>
      <w:bookmarkStart w:id="88" w:name="_Toc205909092"/>
      <w:r w:rsidRPr="006E4E2E">
        <w:rPr>
          <w:b w:val="0"/>
          <w:i/>
          <w:sz w:val="24"/>
        </w:rPr>
        <w:t xml:space="preserve">Статья </w:t>
      </w:r>
      <w:r w:rsidR="001B1E65" w:rsidRPr="006E4E2E">
        <w:rPr>
          <w:b w:val="0"/>
          <w:i/>
          <w:sz w:val="24"/>
          <w:lang w:val="ru-RU"/>
        </w:rPr>
        <w:t>30</w:t>
      </w:r>
      <w:r w:rsidRPr="006E4E2E">
        <w:rPr>
          <w:b w:val="0"/>
          <w:i/>
          <w:sz w:val="24"/>
        </w:rPr>
        <w:t>. Подготовка и утверждение документации по планировке территории органами местного самоуправления</w:t>
      </w:r>
      <w:bookmarkEnd w:id="87"/>
      <w:bookmarkEnd w:id="88"/>
    </w:p>
    <w:p w14:paraId="49A581B8" w14:textId="77777777" w:rsidR="000B3AAA" w:rsidRPr="006E4E2E" w:rsidRDefault="000B3AAA" w:rsidP="000B3AAA">
      <w:pPr>
        <w:spacing w:line="240" w:lineRule="auto"/>
        <w:rPr>
          <w:b/>
          <w:i/>
          <w:sz w:val="24"/>
        </w:rPr>
      </w:pPr>
    </w:p>
    <w:p w14:paraId="6D6E5BE3" w14:textId="77777777" w:rsidR="000B3AAA" w:rsidRPr="00C65AF5" w:rsidRDefault="000B3AAA" w:rsidP="000B3AAA">
      <w:pPr>
        <w:widowControl w:val="0"/>
        <w:spacing w:line="240" w:lineRule="auto"/>
        <w:ind w:firstLine="709"/>
        <w:rPr>
          <w:sz w:val="24"/>
        </w:rPr>
      </w:pPr>
      <w:r w:rsidRPr="00C65AF5">
        <w:rPr>
          <w:sz w:val="24"/>
        </w:rPr>
        <w:t>1. Общие требования к документации по планировке территории, к её составу, порядку подготовки и утверждения установлены положениями Градостроительного кодекса Российской Федерации.</w:t>
      </w:r>
    </w:p>
    <w:p w14:paraId="3DC810D2" w14:textId="77777777" w:rsidR="006E4E2E" w:rsidRPr="00C65AF5" w:rsidRDefault="006E4E2E" w:rsidP="000B3AAA">
      <w:pPr>
        <w:widowControl w:val="0"/>
        <w:spacing w:line="240" w:lineRule="auto"/>
        <w:ind w:firstLine="709"/>
        <w:rPr>
          <w:sz w:val="24"/>
        </w:rPr>
      </w:pPr>
      <w:r w:rsidRPr="00C65AF5">
        <w:rPr>
          <w:sz w:val="24"/>
        </w:rPr>
        <w:lastRenderedPageBreak/>
        <w:t xml:space="preserve">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w:t>
      </w:r>
      <w:proofErr w:type="spellStart"/>
      <w:r w:rsidRPr="00C65AF5">
        <w:rPr>
          <w:sz w:val="24"/>
        </w:rPr>
        <w:t>уче</w:t>
      </w:r>
      <w:proofErr w:type="spellEnd"/>
      <w:r w:rsidRPr="00C65AF5">
        <w:rPr>
          <w:sz w:val="24"/>
        </w:rPr>
        <w:t>-</w:t>
      </w:r>
    </w:p>
    <w:p w14:paraId="3F3A1DC8" w14:textId="77777777" w:rsidR="000B3AAA" w:rsidRPr="00C65AF5" w:rsidRDefault="000B3AAA" w:rsidP="006E4E2E">
      <w:pPr>
        <w:widowControl w:val="0"/>
        <w:spacing w:line="240" w:lineRule="auto"/>
        <w:ind w:firstLine="0"/>
        <w:rPr>
          <w:sz w:val="24"/>
        </w:rPr>
      </w:pPr>
      <w:r w:rsidRPr="00C65AF5">
        <w:rPr>
          <w:sz w:val="24"/>
        </w:rPr>
        <w:t>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14:paraId="33956529" w14:textId="77777777" w:rsidR="000B3AAA" w:rsidRPr="00C65AF5" w:rsidRDefault="000B3AAA" w:rsidP="000B3AAA">
      <w:pPr>
        <w:widowControl w:val="0"/>
        <w:spacing w:line="240" w:lineRule="auto"/>
        <w:ind w:firstLine="709"/>
        <w:rPr>
          <w:sz w:val="24"/>
        </w:rPr>
      </w:pPr>
      <w:r w:rsidRPr="00C65AF5">
        <w:rPr>
          <w:sz w:val="24"/>
        </w:rPr>
        <w:t>2. Подготовка документации по планировке территории осуществляется в соответствии с материалами и результатами инженерных изысканий. Случаи, при которых требуется их выполнение, виды инженерных изысканий, необходимых для подготовки документации по планировке территории, порядок их выполнения устанавливаются Правительством Российской Федерации.</w:t>
      </w:r>
    </w:p>
    <w:p w14:paraId="0556B821" w14:textId="77777777" w:rsidR="000B3AAA" w:rsidRPr="00C65AF5" w:rsidRDefault="000B3AAA" w:rsidP="000B3AAA">
      <w:pPr>
        <w:widowControl w:val="0"/>
        <w:spacing w:line="240" w:lineRule="auto"/>
        <w:ind w:firstLine="709"/>
        <w:rPr>
          <w:sz w:val="24"/>
        </w:rPr>
      </w:pPr>
      <w:r w:rsidRPr="00C65AF5">
        <w:rPr>
          <w:sz w:val="24"/>
        </w:rPr>
        <w:t>3. Особенности подготовки документации по планировке территории применительно к территориям поселения устанавливаются статьей 46 Градостроительного кодекса Российской Федерации.</w:t>
      </w:r>
    </w:p>
    <w:p w14:paraId="6AE2827B" w14:textId="3CA7DC05" w:rsidR="000B3AAA" w:rsidRPr="00C65AF5" w:rsidRDefault="000B3AAA" w:rsidP="000B3AAA">
      <w:pPr>
        <w:widowControl w:val="0"/>
        <w:spacing w:line="240" w:lineRule="auto"/>
        <w:ind w:firstLine="709"/>
        <w:rPr>
          <w:sz w:val="24"/>
        </w:rPr>
      </w:pPr>
      <w:r w:rsidRPr="00C65AF5">
        <w:rPr>
          <w:sz w:val="24"/>
        </w:rPr>
        <w:t xml:space="preserve">4. Решения о подготовке документации по планировке территории (о внесении изменений в утвержденную документацию по планировке территории) принимается главой муниципального образования муниципального образования </w:t>
      </w:r>
      <w:r w:rsidR="006D3C64">
        <w:rPr>
          <w:sz w:val="24"/>
        </w:rPr>
        <w:t xml:space="preserve">Белореченский муниципальный район </w:t>
      </w:r>
      <w:r w:rsidRPr="00C65AF5">
        <w:rPr>
          <w:sz w:val="24"/>
        </w:rPr>
        <w:t>в форме постановления, по собственной инициативе либо на основании предложений физических или юридических лиц.</w:t>
      </w:r>
    </w:p>
    <w:p w14:paraId="0EB4A73E" w14:textId="77777777" w:rsidR="000B3AAA" w:rsidRPr="00C65AF5" w:rsidRDefault="000B3AAA" w:rsidP="000B3AAA">
      <w:pPr>
        <w:widowControl w:val="0"/>
        <w:spacing w:line="240" w:lineRule="auto"/>
        <w:ind w:firstLine="709"/>
        <w:rPr>
          <w:sz w:val="24"/>
        </w:rPr>
      </w:pPr>
      <w:r w:rsidRPr="00C65AF5">
        <w:rPr>
          <w:sz w:val="24"/>
        </w:rPr>
        <w:t>В данном постановлении определяются: сроки подготовки документации, структурное подразделение администрации, уполномоченное выступать заказчиком работ по подготовке документации, координировать и контролировать ход выполнения работ исполнителем, порядок и сроки размещения заказа на выполнение работ, порядок организации работ по сбору исходных данных для подготовки документации.</w:t>
      </w:r>
    </w:p>
    <w:p w14:paraId="4380A10F" w14:textId="77777777" w:rsidR="000B3AAA" w:rsidRPr="00C65AF5" w:rsidRDefault="000B3AAA" w:rsidP="000B3AAA">
      <w:pPr>
        <w:widowControl w:val="0"/>
        <w:spacing w:line="240" w:lineRule="auto"/>
        <w:ind w:firstLine="709"/>
        <w:rPr>
          <w:sz w:val="24"/>
        </w:rPr>
      </w:pPr>
      <w:r w:rsidRPr="00C65AF5">
        <w:rPr>
          <w:sz w:val="24"/>
        </w:rPr>
        <w:t xml:space="preserve">Постановлением о подготовке документации по планировке территории может быть образована комиссия по подготовке документации как полномочный и совещательный орган, обеспечивающий координацию работ.  </w:t>
      </w:r>
    </w:p>
    <w:p w14:paraId="38AF8462" w14:textId="77777777" w:rsidR="000B3AAA" w:rsidRPr="00C65AF5" w:rsidRDefault="000B3AAA" w:rsidP="000B3AAA">
      <w:pPr>
        <w:widowControl w:val="0"/>
        <w:spacing w:line="240" w:lineRule="auto"/>
        <w:ind w:firstLine="709"/>
        <w:rPr>
          <w:sz w:val="24"/>
        </w:rPr>
      </w:pPr>
      <w:r w:rsidRPr="00C65AF5">
        <w:rPr>
          <w:sz w:val="24"/>
        </w:rPr>
        <w:t>Постановление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муниципального образования в сети «Интернет».</w:t>
      </w:r>
    </w:p>
    <w:p w14:paraId="40766577" w14:textId="77777777" w:rsidR="006E4E2E" w:rsidRPr="00C65AF5" w:rsidRDefault="000B3AAA" w:rsidP="000B3AAA">
      <w:pPr>
        <w:widowControl w:val="0"/>
        <w:spacing w:line="240" w:lineRule="auto"/>
        <w:ind w:firstLine="709"/>
        <w:rPr>
          <w:sz w:val="24"/>
        </w:rPr>
      </w:pPr>
      <w:r w:rsidRPr="00C65AF5">
        <w:rPr>
          <w:sz w:val="24"/>
        </w:rPr>
        <w:t xml:space="preserve">5.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свои предложения о порядке, сроках подготовки и содержании документации по планировке территории. </w:t>
      </w:r>
    </w:p>
    <w:p w14:paraId="191F531C" w14:textId="77777777" w:rsidR="000B3AAA" w:rsidRPr="00C65AF5" w:rsidRDefault="000B3AAA" w:rsidP="000B3AAA">
      <w:pPr>
        <w:widowControl w:val="0"/>
        <w:spacing w:line="240" w:lineRule="auto"/>
        <w:ind w:firstLine="709"/>
        <w:rPr>
          <w:sz w:val="24"/>
        </w:rPr>
      </w:pPr>
      <w:r w:rsidRPr="00C65AF5">
        <w:rPr>
          <w:sz w:val="24"/>
        </w:rPr>
        <w:lastRenderedPageBreak/>
        <w:t xml:space="preserve">6. Подготовка документации по планировке территории осуществляется уполномоченным органом местного самоуправления самостоятельно, подведомственными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w:t>
      </w:r>
    </w:p>
    <w:p w14:paraId="61C41A95" w14:textId="77777777" w:rsidR="000B3AAA" w:rsidRPr="00C65AF5" w:rsidRDefault="000B3AAA" w:rsidP="000B3AAA">
      <w:pPr>
        <w:widowControl w:val="0"/>
        <w:spacing w:line="240" w:lineRule="auto"/>
        <w:ind w:firstLine="709"/>
        <w:rPr>
          <w:rFonts w:ascii="Verdana" w:hAnsi="Verdana"/>
          <w:sz w:val="21"/>
        </w:rPr>
      </w:pPr>
      <w:r w:rsidRPr="00C65AF5">
        <w:rPr>
          <w:sz w:val="24"/>
        </w:rPr>
        <w:t>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14:paraId="3B3CB5EC" w14:textId="77777777" w:rsidR="000B3AAA" w:rsidRPr="00C65AF5" w:rsidRDefault="000B3AAA" w:rsidP="000B3AAA">
      <w:pPr>
        <w:widowControl w:val="0"/>
        <w:spacing w:line="240" w:lineRule="auto"/>
        <w:ind w:firstLine="709"/>
        <w:rPr>
          <w:sz w:val="24"/>
        </w:rPr>
      </w:pPr>
      <w:r w:rsidRPr="00C65AF5">
        <w:rPr>
          <w:sz w:val="24"/>
        </w:rPr>
        <w:t xml:space="preserve">7. Проекты планировки территории и проекты межевания территории, решение об утверждении которых принимается органами местного самоуправления муниципального района, до их утверждения подлежат обязательному рассмотрению на общественных обсуждениях или публичных слушаниях, за исключением случаев, предусмотренных частью 5.1 статьи 46 Градостроительного кодекса Российской Федерации. </w:t>
      </w:r>
    </w:p>
    <w:p w14:paraId="231BF8E0" w14:textId="77777777" w:rsidR="000B3AAA" w:rsidRPr="00C65AF5" w:rsidRDefault="000B3AAA" w:rsidP="000B3AAA">
      <w:pPr>
        <w:widowControl w:val="0"/>
        <w:spacing w:line="240" w:lineRule="auto"/>
        <w:ind w:firstLine="709"/>
        <w:rPr>
          <w:sz w:val="24"/>
        </w:rPr>
      </w:pPr>
      <w:r w:rsidRPr="00C65AF5">
        <w:rPr>
          <w:sz w:val="24"/>
        </w:rPr>
        <w:t xml:space="preserve">Общественные обсуждения или публичные слушания по указанным проектам проводятся в порядке, установленном статьей 5.1 Градостроительного кодекса Российской Федерации, и по правилам, предусмотренным частями 11 и 12 статьи 46 Градостроительного кодекса. </w:t>
      </w:r>
    </w:p>
    <w:p w14:paraId="03277090" w14:textId="77777777" w:rsidR="000B3AAA" w:rsidRPr="00C65AF5" w:rsidRDefault="000B3AAA" w:rsidP="000B3AAA">
      <w:pPr>
        <w:widowControl w:val="0"/>
        <w:spacing w:line="240" w:lineRule="auto"/>
        <w:ind w:firstLine="709"/>
        <w:rPr>
          <w:sz w:val="24"/>
        </w:rPr>
      </w:pPr>
      <w:r w:rsidRPr="00C65AF5">
        <w:rPr>
          <w:sz w:val="24"/>
        </w:rPr>
        <w:t>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Градостроительным кодексом Российской Федерации.</w:t>
      </w:r>
    </w:p>
    <w:p w14:paraId="1B15E6DB" w14:textId="22BCC9F5" w:rsidR="000B3AAA" w:rsidRPr="00C65AF5" w:rsidRDefault="000B3AAA" w:rsidP="000B3AAA">
      <w:pPr>
        <w:widowControl w:val="0"/>
        <w:spacing w:line="240" w:lineRule="auto"/>
        <w:ind w:firstLine="709"/>
        <w:rPr>
          <w:sz w:val="24"/>
        </w:rPr>
      </w:pPr>
      <w:r w:rsidRPr="00C65AF5">
        <w:rPr>
          <w:sz w:val="24"/>
        </w:rPr>
        <w:t xml:space="preserve">Глава муниципального образования </w:t>
      </w:r>
      <w:r w:rsidR="006D3C64">
        <w:rPr>
          <w:sz w:val="24"/>
        </w:rPr>
        <w:t xml:space="preserve">Белореченский муниципальный район </w:t>
      </w:r>
      <w:r w:rsidRPr="00C65AF5">
        <w:rPr>
          <w:sz w:val="24"/>
        </w:rPr>
        <w:t>в течение двадцати рабочих дней со дня получения документации по планировке территории осуществляет проверку подготовленной документации на соответствие требованиям, установленными частью 10 статьи 45 Градостроительного кодекса РФ, по результатам которой принимает решение о направлении документации для обсуждения на публичных слушаниях или об отклонении документации и о направлении ее на доработку.</w:t>
      </w:r>
    </w:p>
    <w:p w14:paraId="32462F49" w14:textId="73FF7EB8" w:rsidR="000B3AAA" w:rsidRPr="00C65AF5" w:rsidRDefault="000B3AAA" w:rsidP="000B3AAA">
      <w:pPr>
        <w:widowControl w:val="0"/>
        <w:spacing w:line="240" w:lineRule="auto"/>
        <w:ind w:firstLine="709"/>
        <w:rPr>
          <w:sz w:val="24"/>
        </w:rPr>
      </w:pPr>
      <w:r w:rsidRPr="00C65AF5">
        <w:rPr>
          <w:sz w:val="24"/>
        </w:rPr>
        <w:t xml:space="preserve">8. Орган местного самоуправления муниципального образования </w:t>
      </w:r>
      <w:r w:rsidR="006D3C64">
        <w:rPr>
          <w:sz w:val="24"/>
        </w:rPr>
        <w:t xml:space="preserve">Белореченский муниципальный район </w:t>
      </w:r>
      <w:r w:rsidRPr="00C65AF5">
        <w:rPr>
          <w:sz w:val="24"/>
        </w:rPr>
        <w:t>с учетом протокола общественных обсуждений или публичных слушаний и заключения о результатах таких общественных обсуждений или публичных слушаний в течение десяти дней принимает решение об утверждении документации по планировке территории или об отклонении такой документации и о направлении ее на доработку с учетом указанных протокола и заключения.</w:t>
      </w:r>
    </w:p>
    <w:p w14:paraId="4990D830" w14:textId="78F484A3" w:rsidR="000B3AAA" w:rsidRPr="00C65AF5" w:rsidRDefault="000B3AAA" w:rsidP="000B3AAA">
      <w:pPr>
        <w:widowControl w:val="0"/>
        <w:spacing w:line="240" w:lineRule="auto"/>
        <w:ind w:firstLine="709"/>
        <w:rPr>
          <w:sz w:val="24"/>
        </w:rPr>
      </w:pPr>
      <w:r w:rsidRPr="00C65AF5">
        <w:rPr>
          <w:sz w:val="24"/>
        </w:rPr>
        <w:t xml:space="preserve">9. Документация по планировке территории, утверждаемая уполномоченным органом местного самоуправления муниципального образования </w:t>
      </w:r>
      <w:r w:rsidR="006D3C64">
        <w:rPr>
          <w:sz w:val="24"/>
        </w:rPr>
        <w:t xml:space="preserve">Белореченский муниципальный район </w:t>
      </w:r>
      <w:r w:rsidRPr="00C65AF5">
        <w:rPr>
          <w:sz w:val="24"/>
        </w:rPr>
        <w:t>, направляется главе поселения, применительно к территориям которого осуществлялась подготовка такой документации, в течение семи дней со дня ее утверждения.</w:t>
      </w:r>
    </w:p>
    <w:p w14:paraId="54C28D04" w14:textId="77777777" w:rsidR="000B3AAA" w:rsidRPr="00C65AF5" w:rsidRDefault="000B3AAA" w:rsidP="000B3AAA">
      <w:pPr>
        <w:widowControl w:val="0"/>
        <w:spacing w:line="240" w:lineRule="auto"/>
        <w:ind w:firstLine="709"/>
        <w:rPr>
          <w:sz w:val="24"/>
        </w:rPr>
      </w:pPr>
      <w:r w:rsidRPr="00C65AF5">
        <w:rPr>
          <w:sz w:val="24"/>
        </w:rPr>
        <w:t>10. Уполномоченный орган местного самоуправления обеспечивает опубликование утвержденной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14:paraId="46A8BBA7" w14:textId="77777777" w:rsidR="000B3AAA" w:rsidRPr="00C65AF5" w:rsidRDefault="000B3AAA" w:rsidP="000B3AAA">
      <w:pPr>
        <w:widowControl w:val="0"/>
        <w:spacing w:line="240" w:lineRule="auto"/>
        <w:ind w:firstLine="709"/>
        <w:rPr>
          <w:sz w:val="24"/>
        </w:rPr>
      </w:pPr>
      <w:r w:rsidRPr="00C65AF5">
        <w:rPr>
          <w:sz w:val="24"/>
        </w:rPr>
        <w:t>11. Органы государственной власти Российской Федерации, органы государственной власти Краснодарского края, органы местного самоуправления, физические и юридические лица вправе оспорить в судебном порядке документацию по планировке территории.</w:t>
      </w:r>
    </w:p>
    <w:p w14:paraId="5233D068" w14:textId="77777777" w:rsidR="000B3AAA" w:rsidRPr="00C65AF5" w:rsidRDefault="000B3AAA" w:rsidP="000B3AAA">
      <w:pPr>
        <w:widowControl w:val="0"/>
        <w:spacing w:line="240" w:lineRule="auto"/>
        <w:ind w:firstLine="709"/>
        <w:rPr>
          <w:sz w:val="24"/>
        </w:rPr>
      </w:pPr>
      <w:r w:rsidRPr="00C65AF5">
        <w:rPr>
          <w:sz w:val="24"/>
        </w:rPr>
        <w:t>12.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14:paraId="28CEFE59" w14:textId="77777777" w:rsidR="000B3AAA" w:rsidRPr="00E734FB" w:rsidRDefault="000B3AAA" w:rsidP="000B3AAA">
      <w:pPr>
        <w:keepLines w:val="0"/>
        <w:widowControl w:val="0"/>
        <w:spacing w:line="240" w:lineRule="auto"/>
        <w:ind w:firstLine="720"/>
        <w:rPr>
          <w:sz w:val="24"/>
          <w:highlight w:val="yellow"/>
        </w:rPr>
      </w:pPr>
    </w:p>
    <w:p w14:paraId="28006AA2" w14:textId="77777777" w:rsidR="000B3AAA" w:rsidRPr="00C65AF5" w:rsidRDefault="000B3AAA" w:rsidP="000B3AAA">
      <w:pPr>
        <w:pStyle w:val="3"/>
        <w:spacing w:before="0" w:after="0" w:line="240" w:lineRule="auto"/>
        <w:rPr>
          <w:b w:val="0"/>
          <w:i/>
          <w:sz w:val="24"/>
        </w:rPr>
      </w:pPr>
      <w:bookmarkStart w:id="89" w:name="_Toc171954320"/>
      <w:bookmarkStart w:id="90" w:name="_Toc205909093"/>
      <w:r w:rsidRPr="00C65AF5">
        <w:rPr>
          <w:b w:val="0"/>
          <w:i/>
          <w:sz w:val="24"/>
        </w:rPr>
        <w:lastRenderedPageBreak/>
        <w:t>Статья 3</w:t>
      </w:r>
      <w:r w:rsidR="001B1E65" w:rsidRPr="00C65AF5">
        <w:rPr>
          <w:b w:val="0"/>
          <w:i/>
          <w:sz w:val="24"/>
          <w:lang w:val="ru-RU"/>
        </w:rPr>
        <w:t>1</w:t>
      </w:r>
      <w:r w:rsidRPr="00C65AF5">
        <w:rPr>
          <w:b w:val="0"/>
          <w:i/>
          <w:sz w:val="24"/>
        </w:rPr>
        <w:t>. Комплексное развитие территории</w:t>
      </w:r>
      <w:bookmarkEnd w:id="89"/>
      <w:bookmarkEnd w:id="90"/>
    </w:p>
    <w:p w14:paraId="33079B93" w14:textId="77777777" w:rsidR="000B3AAA" w:rsidRPr="00C65AF5" w:rsidRDefault="000B3AAA" w:rsidP="000B3AAA">
      <w:pPr>
        <w:spacing w:line="240" w:lineRule="auto"/>
        <w:ind w:firstLine="840"/>
        <w:rPr>
          <w:sz w:val="24"/>
        </w:rPr>
      </w:pPr>
    </w:p>
    <w:p w14:paraId="45E81E42" w14:textId="77777777" w:rsidR="000B3AAA" w:rsidRPr="00C65AF5" w:rsidRDefault="000B3AAA" w:rsidP="000B3AAA">
      <w:pPr>
        <w:spacing w:line="240" w:lineRule="auto"/>
        <w:ind w:firstLine="840"/>
        <w:rPr>
          <w:sz w:val="24"/>
        </w:rPr>
      </w:pPr>
      <w:r w:rsidRPr="00C65AF5">
        <w:rPr>
          <w:sz w:val="24"/>
        </w:rPr>
        <w:t>Комплексное развитие территории осуществляется в соответствии с главой 10 Градостроительного Кодекса Российской Федерации,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14:paraId="74DDAB3B" w14:textId="77777777" w:rsidR="000B3AAA" w:rsidRPr="00C65AF5" w:rsidRDefault="000B3AAA" w:rsidP="000B3AAA">
      <w:pPr>
        <w:pStyle w:val="afffffff6"/>
        <w:ind w:firstLine="851"/>
      </w:pPr>
      <w:r w:rsidRPr="00C65AF5">
        <w:t>1. Целями комплексного развития территории являются:</w:t>
      </w:r>
    </w:p>
    <w:p w14:paraId="76FEEDCB" w14:textId="77777777" w:rsidR="000B3AAA" w:rsidRPr="00C65AF5" w:rsidRDefault="000B3AAA" w:rsidP="000B3AAA">
      <w:pPr>
        <w:spacing w:line="240" w:lineRule="auto"/>
        <w:ind w:firstLine="851"/>
        <w:rPr>
          <w:sz w:val="24"/>
        </w:rPr>
      </w:pPr>
      <w:r w:rsidRPr="00C65AF5">
        <w:rPr>
          <w:sz w:val="24"/>
        </w:rPr>
        <w:t>1) обеспечение сбалансированного и устойчивого развития поселений путем повышения качества сельской среды и улучшения внешнего облика, архитектурно-стилистических и иных характеристик объектов капитального строительства;</w:t>
      </w:r>
    </w:p>
    <w:p w14:paraId="2CF56C39" w14:textId="77777777" w:rsidR="000B3AAA" w:rsidRPr="00C65AF5" w:rsidRDefault="000B3AAA" w:rsidP="000B3AAA">
      <w:pPr>
        <w:spacing w:line="240" w:lineRule="auto"/>
        <w:ind w:firstLine="851"/>
        <w:rPr>
          <w:sz w:val="24"/>
        </w:rPr>
      </w:pPr>
      <w:r w:rsidRPr="00C65AF5">
        <w:rPr>
          <w:sz w:val="24"/>
        </w:rPr>
        <w:t>2) обеспечение достижения показателей, в том числе в сфере жилищного строительства и улучшения жилищных условий граждан, в соответствии с указами Президента Российской Федерации, национальными проектами, государственными программами;</w:t>
      </w:r>
    </w:p>
    <w:p w14:paraId="5E459AB3" w14:textId="77777777" w:rsidR="000B3AAA" w:rsidRPr="00C65AF5" w:rsidRDefault="000B3AAA" w:rsidP="000B3AAA">
      <w:pPr>
        <w:spacing w:line="240" w:lineRule="auto"/>
        <w:ind w:firstLine="851"/>
        <w:rPr>
          <w:sz w:val="24"/>
        </w:rPr>
      </w:pPr>
      <w:r w:rsidRPr="00C65AF5">
        <w:rPr>
          <w:sz w:val="24"/>
        </w:rPr>
        <w:t>3) создание необходимых условий для развития транспортной, социальной, инженерной инфраструктур, благоустройства территорий поселений, повышения территориальной доступности таких инфраструктур;</w:t>
      </w:r>
    </w:p>
    <w:p w14:paraId="2F4CB69F" w14:textId="77777777" w:rsidR="000B3AAA" w:rsidRPr="00C65AF5" w:rsidRDefault="000B3AAA" w:rsidP="000B3AAA">
      <w:pPr>
        <w:spacing w:line="240" w:lineRule="auto"/>
        <w:ind w:firstLine="851"/>
        <w:rPr>
          <w:sz w:val="24"/>
        </w:rPr>
      </w:pPr>
      <w:r w:rsidRPr="00C65AF5">
        <w:rPr>
          <w:sz w:val="24"/>
        </w:rPr>
        <w:t>4) повышение эффективности использования территорий поселений, в том числе </w:t>
      </w:r>
      <w:hyperlink r:id="rId50" w:history="1">
        <w:r w:rsidRPr="00C65AF5">
          <w:rPr>
            <w:sz w:val="24"/>
          </w:rPr>
          <w:t>формирование</w:t>
        </w:r>
      </w:hyperlink>
      <w:r w:rsidRPr="00C65AF5">
        <w:rPr>
          <w:sz w:val="24"/>
        </w:rPr>
        <w:t> комфортной сельской среды, создание мест обслуживания и мест приложения труда;</w:t>
      </w:r>
    </w:p>
    <w:p w14:paraId="2D06B353" w14:textId="77777777" w:rsidR="000B3AAA" w:rsidRPr="00C65AF5" w:rsidRDefault="000B3AAA" w:rsidP="000B3AAA">
      <w:pPr>
        <w:spacing w:line="240" w:lineRule="auto"/>
        <w:ind w:firstLine="851"/>
        <w:rPr>
          <w:sz w:val="24"/>
        </w:rPr>
      </w:pPr>
      <w:r w:rsidRPr="00C65AF5">
        <w:rPr>
          <w:sz w:val="24"/>
        </w:rPr>
        <w:t>5) создание условий для привлечения внебюджетных источников финансирования обновления застроенных территорий.</w:t>
      </w:r>
    </w:p>
    <w:p w14:paraId="751A4E84" w14:textId="77777777" w:rsidR="000B3AAA" w:rsidRPr="00EF36CE" w:rsidRDefault="000B3AAA" w:rsidP="000B3AAA">
      <w:pPr>
        <w:pStyle w:val="afffffff6"/>
        <w:ind w:firstLine="851"/>
      </w:pPr>
      <w:r w:rsidRPr="00EF36CE">
        <w:t>2. Виды комплексного развития территории:</w:t>
      </w:r>
    </w:p>
    <w:p w14:paraId="0D431637" w14:textId="77777777" w:rsidR="000B3AAA" w:rsidRPr="00EF36CE" w:rsidRDefault="000B3AAA" w:rsidP="000B3AAA">
      <w:pPr>
        <w:spacing w:line="240" w:lineRule="auto"/>
        <w:ind w:firstLine="851"/>
        <w:rPr>
          <w:sz w:val="24"/>
        </w:rPr>
      </w:pPr>
      <w:r w:rsidRPr="00EF36CE">
        <w:rPr>
          <w:sz w:val="24"/>
        </w:rPr>
        <w:t xml:space="preserve">1) </w:t>
      </w:r>
      <w:r w:rsidRPr="00EF36CE">
        <w:rPr>
          <w:i/>
          <w:sz w:val="24"/>
        </w:rPr>
        <w:t>комплексное развитие территории жилой застройки</w:t>
      </w:r>
      <w:r w:rsidRPr="00EF36CE">
        <w:rPr>
          <w:sz w:val="24"/>
        </w:rPr>
        <w:t xml:space="preserve"> – это 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w:t>
      </w:r>
      <w:r w:rsidR="00EF36CE" w:rsidRPr="00BB3DB2">
        <w:rPr>
          <w:sz w:val="24"/>
        </w:rPr>
        <w:t xml:space="preserve">и (или) дома блокированной застройки, объекты индивидуального жилищного строительства, </w:t>
      </w:r>
      <w:r w:rsidRPr="00EF36CE">
        <w:rPr>
          <w:sz w:val="24"/>
        </w:rPr>
        <w:t>указанные в </w:t>
      </w:r>
      <w:hyperlink r:id="rId51" w:anchor="dst3380" w:history="1">
        <w:r w:rsidRPr="00EF36CE">
          <w:rPr>
            <w:sz w:val="24"/>
          </w:rPr>
          <w:t>части 2</w:t>
        </w:r>
      </w:hyperlink>
      <w:r w:rsidRPr="00EF36CE">
        <w:rPr>
          <w:sz w:val="24"/>
        </w:rPr>
        <w:t>  статьи</w:t>
      </w:r>
      <w:hyperlink r:id="rId52" w:anchor="dst3502" w:history="1">
        <w:r w:rsidRPr="00EF36CE">
          <w:rPr>
            <w:sz w:val="24"/>
          </w:rPr>
          <w:t xml:space="preserve"> 6</w:t>
        </w:r>
      </w:hyperlink>
      <w:r w:rsidRPr="00EF36CE">
        <w:rPr>
          <w:sz w:val="24"/>
        </w:rPr>
        <w:t>5 Градостроительного Кодекса РФ;</w:t>
      </w:r>
    </w:p>
    <w:p w14:paraId="61B803FC" w14:textId="77777777" w:rsidR="000B3AAA" w:rsidRPr="00EF36CE" w:rsidRDefault="000B3AAA" w:rsidP="000B3AAA">
      <w:pPr>
        <w:spacing w:line="240" w:lineRule="auto"/>
        <w:ind w:firstLine="851"/>
        <w:rPr>
          <w:sz w:val="24"/>
        </w:rPr>
      </w:pPr>
      <w:r w:rsidRPr="00EF36CE">
        <w:rPr>
          <w:sz w:val="24"/>
        </w:rPr>
        <w:t xml:space="preserve">2) </w:t>
      </w:r>
      <w:r w:rsidRPr="00EF36CE">
        <w:rPr>
          <w:i/>
          <w:sz w:val="24"/>
        </w:rPr>
        <w:t>комплексное развитие территории нежилой застройки</w:t>
      </w:r>
      <w:r w:rsidRPr="00EF36CE">
        <w:rPr>
          <w:sz w:val="24"/>
        </w:rPr>
        <w:t xml:space="preserve"> – это 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w:t>
      </w:r>
      <w:hyperlink r:id="rId53" w:anchor="dst3389" w:history="1">
        <w:r w:rsidRPr="00EF36CE">
          <w:rPr>
            <w:sz w:val="24"/>
          </w:rPr>
          <w:t>части 4</w:t>
        </w:r>
      </w:hyperlink>
      <w:r w:rsidRPr="00EF36CE">
        <w:rPr>
          <w:sz w:val="24"/>
        </w:rPr>
        <w:t> статьи</w:t>
      </w:r>
      <w:hyperlink r:id="rId54" w:anchor="dst3502" w:history="1">
        <w:r w:rsidRPr="00EF36CE">
          <w:rPr>
            <w:sz w:val="24"/>
          </w:rPr>
          <w:t xml:space="preserve"> 6</w:t>
        </w:r>
      </w:hyperlink>
      <w:r w:rsidRPr="00EF36CE">
        <w:rPr>
          <w:sz w:val="24"/>
        </w:rPr>
        <w:t>5 Градостроительного Кодекса РФ;</w:t>
      </w:r>
    </w:p>
    <w:p w14:paraId="6B7DC9BD" w14:textId="77777777" w:rsidR="000B3AAA" w:rsidRPr="00BB3DB2" w:rsidRDefault="000B3AAA" w:rsidP="000B3AAA">
      <w:pPr>
        <w:spacing w:line="240" w:lineRule="auto"/>
        <w:ind w:firstLine="851"/>
        <w:rPr>
          <w:sz w:val="24"/>
        </w:rPr>
      </w:pPr>
      <w:r w:rsidRPr="00BB3DB2">
        <w:rPr>
          <w:sz w:val="24"/>
        </w:rPr>
        <w:t xml:space="preserve">3) </w:t>
      </w:r>
      <w:r w:rsidRPr="00BB3DB2">
        <w:rPr>
          <w:i/>
          <w:sz w:val="24"/>
        </w:rPr>
        <w:t>комплексное развитие незастроенной территории</w:t>
      </w:r>
      <w:r w:rsidRPr="00BB3DB2">
        <w:rPr>
          <w:sz w:val="24"/>
        </w:rPr>
        <w:t xml:space="preserve"> – это комплексное развитие территории, осуществляемое в границах одного или нескольких элементов планировочной структуры, их частей</w:t>
      </w:r>
      <w:r w:rsidR="00EF36CE" w:rsidRPr="00BB3DB2">
        <w:rPr>
          <w:sz w:val="24"/>
        </w:rPr>
        <w:t xml:space="preserve">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w:t>
      </w:r>
      <w:r w:rsidRPr="00BB3DB2">
        <w:rPr>
          <w:sz w:val="24"/>
        </w:rPr>
        <w:t xml:space="preserve">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w:t>
      </w:r>
      <w:r w:rsidR="00EF36CE" w:rsidRPr="00BB3DB2">
        <w:rPr>
          <w:sz w:val="24"/>
        </w:rPr>
        <w:t>, за исключением сервитутов, публичных сервитутов</w:t>
      </w:r>
      <w:r w:rsidRPr="00BB3DB2">
        <w:rPr>
          <w:sz w:val="24"/>
        </w:rPr>
        <w:t>;</w:t>
      </w:r>
    </w:p>
    <w:p w14:paraId="53B146C7" w14:textId="77777777" w:rsidR="000B3AAA" w:rsidRPr="00EF36CE" w:rsidRDefault="000B3AAA" w:rsidP="000B3AAA">
      <w:pPr>
        <w:spacing w:line="240" w:lineRule="auto"/>
        <w:ind w:firstLine="851"/>
        <w:rPr>
          <w:sz w:val="24"/>
        </w:rPr>
      </w:pPr>
      <w:r w:rsidRPr="00EF36CE">
        <w:rPr>
          <w:sz w:val="24"/>
        </w:rPr>
        <w:t xml:space="preserve">4) </w:t>
      </w:r>
      <w:r w:rsidRPr="00EF36CE">
        <w:rPr>
          <w:i/>
          <w:sz w:val="24"/>
        </w:rPr>
        <w:t>комплексное развитие территории по инициативе правообладателей</w:t>
      </w:r>
      <w:r w:rsidRPr="00EF36CE">
        <w:rPr>
          <w:sz w:val="24"/>
        </w:rPr>
        <w:t xml:space="preserve"> – это комплексное развитие территории, осуществляемое по инициативе правообладателей земельных участков и (или) расположенных на них объектов недвижимости.</w:t>
      </w:r>
    </w:p>
    <w:p w14:paraId="52F52884" w14:textId="77777777" w:rsidR="000B3AAA" w:rsidRPr="00EF36CE" w:rsidRDefault="000B3AAA" w:rsidP="000B3AAA">
      <w:pPr>
        <w:spacing w:line="240" w:lineRule="auto"/>
        <w:ind w:firstLine="851"/>
        <w:rPr>
          <w:sz w:val="24"/>
        </w:rPr>
      </w:pPr>
      <w:r w:rsidRPr="00EF36CE">
        <w:rPr>
          <w:sz w:val="24"/>
        </w:rPr>
        <w:lastRenderedPageBreak/>
        <w:t>3. В соответствии со статьей 66 Градостроительного Кодекса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субъектом Российской Федерации (далее - юридические лица, определенные Российской Федерацией или субъектом Российской Федерации), или лицами, с которыми заключены договоры о комплексном развитии территории.</w:t>
      </w:r>
    </w:p>
    <w:p w14:paraId="22204332" w14:textId="77777777" w:rsidR="000B3AAA" w:rsidRPr="00EF36CE" w:rsidRDefault="000B3AAA" w:rsidP="000B3AAA">
      <w:pPr>
        <w:spacing w:line="240" w:lineRule="auto"/>
        <w:ind w:firstLine="840"/>
        <w:rPr>
          <w:sz w:val="24"/>
        </w:rPr>
      </w:pPr>
      <w:r w:rsidRPr="00EF36CE">
        <w:rPr>
          <w:sz w:val="24"/>
        </w:rPr>
        <w:t>4. Решение о комплексном развитии территории принимается:</w:t>
      </w:r>
    </w:p>
    <w:p w14:paraId="4ABE9693" w14:textId="77777777" w:rsidR="000B3AAA" w:rsidRPr="00EF36CE" w:rsidRDefault="000B3AAA" w:rsidP="000B3AAA">
      <w:pPr>
        <w:spacing w:line="240" w:lineRule="auto"/>
        <w:ind w:firstLine="840"/>
        <w:rPr>
          <w:sz w:val="24"/>
        </w:rPr>
      </w:pPr>
      <w:r w:rsidRPr="00EF36CE">
        <w:rPr>
          <w:sz w:val="24"/>
        </w:rPr>
        <w:t>1) Правительством Российской Федерации в установленном им порядке в одном из следующих случаев:</w:t>
      </w:r>
    </w:p>
    <w:p w14:paraId="0CA37533" w14:textId="77777777" w:rsidR="000B3AAA" w:rsidRPr="00EF36CE" w:rsidRDefault="000B3AAA" w:rsidP="000B3AAA">
      <w:pPr>
        <w:spacing w:line="240" w:lineRule="auto"/>
        <w:ind w:firstLine="840"/>
        <w:rPr>
          <w:sz w:val="24"/>
        </w:rPr>
      </w:pPr>
      <w:r w:rsidRPr="00EF36CE">
        <w:rPr>
          <w:sz w:val="24"/>
        </w:rPr>
        <w:t>а) 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75D3D94D" w14:textId="77777777" w:rsidR="000B3AAA" w:rsidRPr="00EF36CE" w:rsidRDefault="000B3AAA" w:rsidP="000B3AAA">
      <w:pPr>
        <w:spacing w:line="240" w:lineRule="auto"/>
        <w:ind w:firstLine="840"/>
        <w:rPr>
          <w:sz w:val="24"/>
        </w:rPr>
      </w:pPr>
      <w:r w:rsidRPr="00EF36CE">
        <w:rPr>
          <w:sz w:val="24"/>
        </w:rPr>
        <w:t>б) 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B444C84" w14:textId="77777777" w:rsidR="000B3AAA" w:rsidRPr="00EF36CE" w:rsidRDefault="000B3AAA" w:rsidP="000B3AAA">
      <w:pPr>
        <w:spacing w:line="240" w:lineRule="auto"/>
        <w:ind w:firstLine="840"/>
        <w:rPr>
          <w:sz w:val="24"/>
        </w:rPr>
      </w:pPr>
      <w:r w:rsidRPr="00EF36CE">
        <w:rPr>
          <w:sz w:val="24"/>
        </w:rPr>
        <w:t>в) реализация решения о комплексном развитии территории будет осуществляться юридическим лицом, определенным Российской Федерацией;</w:t>
      </w:r>
    </w:p>
    <w:p w14:paraId="6638535F" w14:textId="77777777" w:rsidR="000B3AAA" w:rsidRPr="00EF36CE" w:rsidRDefault="000B3AAA" w:rsidP="000B3AAA">
      <w:pPr>
        <w:spacing w:line="240" w:lineRule="auto"/>
        <w:ind w:firstLine="840"/>
        <w:rPr>
          <w:sz w:val="24"/>
        </w:rPr>
      </w:pPr>
      <w:r w:rsidRPr="00BB3DB2">
        <w:rPr>
          <w:sz w:val="24"/>
        </w:rPr>
        <w:t xml:space="preserve">2) </w:t>
      </w:r>
      <w:r w:rsidR="00EF36CE" w:rsidRPr="00BB3DB2">
        <w:rPr>
          <w:sz w:val="24"/>
        </w:rPr>
        <w:t>главой администрации Краснодарского края</w:t>
      </w:r>
      <w:r w:rsidRPr="00BB3DB2">
        <w:rPr>
          <w:sz w:val="24"/>
        </w:rPr>
        <w:t xml:space="preserve"> в</w:t>
      </w:r>
      <w:r w:rsidRPr="00EF36CE">
        <w:rPr>
          <w:sz w:val="24"/>
        </w:rPr>
        <w:t xml:space="preserve"> одном из следующих случаев:</w:t>
      </w:r>
    </w:p>
    <w:p w14:paraId="19E3412D" w14:textId="77777777" w:rsidR="000B3AAA" w:rsidRPr="00EF36CE" w:rsidRDefault="000B3AAA" w:rsidP="000B3AAA">
      <w:pPr>
        <w:spacing w:line="240" w:lineRule="auto"/>
        <w:ind w:firstLine="840"/>
        <w:rPr>
          <w:sz w:val="24"/>
        </w:rPr>
      </w:pPr>
      <w:r w:rsidRPr="00EF36CE">
        <w:rPr>
          <w:sz w:val="24"/>
        </w:rPr>
        <w:t>а) реализация решения о комплексном развитии территории будет осуществляться с привлечением средств бюджета такого субъекта Российской Федерации;</w:t>
      </w:r>
    </w:p>
    <w:p w14:paraId="3E4810C6" w14:textId="77777777" w:rsidR="000B3AAA" w:rsidRPr="00EF36CE" w:rsidRDefault="000B3AAA" w:rsidP="000B3AAA">
      <w:pPr>
        <w:spacing w:line="240" w:lineRule="auto"/>
        <w:ind w:firstLine="840"/>
        <w:rPr>
          <w:sz w:val="24"/>
        </w:rPr>
      </w:pPr>
      <w:r w:rsidRPr="00EF36CE">
        <w:rPr>
          <w:sz w:val="24"/>
        </w:rPr>
        <w:t>б) реализация решения о комплексном развитии территории будет осуществляться юридическим лицом, определенным субъектом Российской Федерации;</w:t>
      </w:r>
    </w:p>
    <w:p w14:paraId="6DB842F6" w14:textId="77777777" w:rsidR="000B3AAA" w:rsidRPr="00EF36CE" w:rsidRDefault="000B3AAA" w:rsidP="000B3AAA">
      <w:pPr>
        <w:spacing w:line="240" w:lineRule="auto"/>
        <w:ind w:firstLine="840"/>
        <w:rPr>
          <w:sz w:val="24"/>
        </w:rPr>
      </w:pPr>
      <w:r w:rsidRPr="00EF36CE">
        <w:rPr>
          <w:sz w:val="24"/>
        </w:rPr>
        <w:t>в) территория, подлежащая комплексному развитию, расположена в границах двух и более муниципальных образований;</w:t>
      </w:r>
    </w:p>
    <w:p w14:paraId="50EDB8B3" w14:textId="30080388" w:rsidR="000B3AAA" w:rsidRPr="00EF36CE" w:rsidRDefault="000B3AAA" w:rsidP="000B3AAA">
      <w:pPr>
        <w:spacing w:line="240" w:lineRule="auto"/>
        <w:ind w:firstLine="840"/>
        <w:rPr>
          <w:sz w:val="24"/>
        </w:rPr>
      </w:pPr>
      <w:r w:rsidRPr="00EF36CE">
        <w:rPr>
          <w:sz w:val="24"/>
        </w:rPr>
        <w:t xml:space="preserve">3) главой администрации муниципального образования </w:t>
      </w:r>
      <w:r w:rsidR="006D3C64">
        <w:rPr>
          <w:sz w:val="24"/>
        </w:rPr>
        <w:t xml:space="preserve">Белореченский муниципальный район </w:t>
      </w:r>
      <w:r w:rsidRPr="00EF36CE">
        <w:rPr>
          <w:sz w:val="24"/>
        </w:rPr>
        <w:t>в случаях, не предусмотренных пунктами 1 и 2 настоящей части.</w:t>
      </w:r>
    </w:p>
    <w:p w14:paraId="4AD38311" w14:textId="77777777" w:rsidR="000B3AAA" w:rsidRPr="00810A34" w:rsidRDefault="000B3AAA" w:rsidP="000B3AAA">
      <w:pPr>
        <w:spacing w:line="240" w:lineRule="auto"/>
        <w:ind w:firstLine="840"/>
        <w:rPr>
          <w:sz w:val="24"/>
        </w:rPr>
      </w:pPr>
      <w:r w:rsidRPr="00810A34">
        <w:rPr>
          <w:sz w:val="24"/>
        </w:rPr>
        <w:t>5. Порядок принятия решения о комплексном развитии территории, согласования проекта решения, а также процедура реализации решения о комплексном развитии территории жилой застройки, нежилой застройки и незастроенной территории определяются в соответствии с положениями статьи</w:t>
      </w:r>
      <w:hyperlink r:id="rId55" w:anchor="dst3502" w:history="1">
        <w:r w:rsidRPr="00810A34">
          <w:rPr>
            <w:sz w:val="24"/>
          </w:rPr>
          <w:t xml:space="preserve"> 6</w:t>
        </w:r>
      </w:hyperlink>
      <w:r w:rsidRPr="00810A34">
        <w:rPr>
          <w:sz w:val="24"/>
        </w:rPr>
        <w:t>6 Градостроительного Кодекса РФ.</w:t>
      </w:r>
    </w:p>
    <w:p w14:paraId="2F580D6D" w14:textId="77777777" w:rsidR="000B3AAA" w:rsidRPr="00810A34" w:rsidRDefault="000B3AAA" w:rsidP="000B3AAA">
      <w:pPr>
        <w:spacing w:line="240" w:lineRule="auto"/>
        <w:ind w:firstLine="840"/>
        <w:rPr>
          <w:sz w:val="24"/>
        </w:rPr>
      </w:pPr>
      <w:r w:rsidRPr="00810A34">
        <w:rPr>
          <w:sz w:val="24"/>
        </w:rPr>
        <w:t>Реализация комплексного развития территории по инициативе правообладателей осуществляется в соответствии со статьей 70 Градостроительного Кодекса РФ.</w:t>
      </w:r>
    </w:p>
    <w:p w14:paraId="6007D7CD" w14:textId="77777777" w:rsidR="000B3AAA" w:rsidRPr="00810A34" w:rsidRDefault="000B3AAA" w:rsidP="000B3AAA">
      <w:pPr>
        <w:spacing w:line="240" w:lineRule="auto"/>
        <w:ind w:firstLine="840"/>
        <w:rPr>
          <w:sz w:val="24"/>
        </w:rPr>
      </w:pPr>
      <w:r w:rsidRPr="00810A34">
        <w:rPr>
          <w:sz w:val="24"/>
        </w:rPr>
        <w:t>6. Решение о комплексном развитии территории должно содержать сведения в соответствии с пунктом 1 статьи</w:t>
      </w:r>
      <w:hyperlink r:id="rId56" w:anchor="dst3502" w:history="1">
        <w:r w:rsidRPr="00810A34">
          <w:rPr>
            <w:sz w:val="24"/>
          </w:rPr>
          <w:t xml:space="preserve"> 6</w:t>
        </w:r>
      </w:hyperlink>
      <w:r w:rsidRPr="00810A34">
        <w:rPr>
          <w:sz w:val="24"/>
        </w:rPr>
        <w:t>7 Градостроительного Кодекса РФ. Проект решения о комплексном развитии территории жилой застройки подлежит размещению на официальном сайте уполномоченного органа местного самоуправления в сети "Интернет" и (или) в государственной или муниципальной информационной системе, обеспечивающей проведение общественных обсуждений, публичных слушаний с использованием сети "Интернет", либо на региональном портале государственных и муниципальных услуг, а также на информационных стендах (информационных щитах), оборудованных около здания местной администрации, в местах массового скопления граждан и в иных местах, расположенных на территории, в отношении которой подготовлен проект решения о комплексном развитии территории.</w:t>
      </w:r>
    </w:p>
    <w:p w14:paraId="27EEBF12" w14:textId="77777777" w:rsidR="000B3AAA" w:rsidRPr="00810A34" w:rsidRDefault="000B3AAA" w:rsidP="000B3AAA">
      <w:pPr>
        <w:spacing w:line="240" w:lineRule="auto"/>
        <w:ind w:firstLine="840"/>
        <w:rPr>
          <w:sz w:val="24"/>
        </w:rPr>
      </w:pPr>
      <w:r w:rsidRPr="00810A34">
        <w:rPr>
          <w:sz w:val="24"/>
        </w:rPr>
        <w:t>7. В целях реализации решения о комплексном развитии территории с победителем торгов, проведенных в соответствии со </w:t>
      </w:r>
      <w:hyperlink r:id="rId57" w:anchor="dst3502" w:history="1">
        <w:r w:rsidRPr="00810A34">
          <w:rPr>
            <w:sz w:val="24"/>
          </w:rPr>
          <w:t>статьей 69</w:t>
        </w:r>
      </w:hyperlink>
      <w:r w:rsidRPr="00810A34">
        <w:rPr>
          <w:sz w:val="24"/>
        </w:rPr>
        <w:t> Градостроительного Кодекса РФ, либо с иным участником торгов, определяемым в соответствии с указанной статьей, либо с правообладателями земельных участков и (или) объектов недвижимости в соответствии с </w:t>
      </w:r>
      <w:hyperlink r:id="rId58" w:anchor="dst3436" w:history="1">
        <w:r w:rsidRPr="00810A34">
          <w:rPr>
            <w:sz w:val="24"/>
          </w:rPr>
          <w:t>пунктом 3 части 7 статьи 66</w:t>
        </w:r>
      </w:hyperlink>
      <w:r w:rsidRPr="00810A34">
        <w:rPr>
          <w:sz w:val="24"/>
        </w:rPr>
        <w:t> и со </w:t>
      </w:r>
      <w:hyperlink r:id="rId59" w:anchor="dst3521" w:history="1">
        <w:r w:rsidRPr="00810A34">
          <w:rPr>
            <w:sz w:val="24"/>
          </w:rPr>
          <w:t>статьей 70</w:t>
        </w:r>
      </w:hyperlink>
      <w:r w:rsidRPr="00810A34">
        <w:rPr>
          <w:sz w:val="24"/>
        </w:rPr>
        <w:t xml:space="preserve"> Градостроительного Кодекса РФ заключается </w:t>
      </w:r>
      <w:r w:rsidRPr="00810A34">
        <w:rPr>
          <w:i/>
          <w:sz w:val="24"/>
        </w:rPr>
        <w:t>договор о комплексном развитии территории</w:t>
      </w:r>
      <w:r w:rsidRPr="00810A34">
        <w:rPr>
          <w:sz w:val="24"/>
        </w:rPr>
        <w:t>.</w:t>
      </w:r>
    </w:p>
    <w:p w14:paraId="0D24E916" w14:textId="77777777" w:rsidR="000B3AAA" w:rsidRPr="00810A34" w:rsidRDefault="000B3AAA" w:rsidP="000B3AAA">
      <w:pPr>
        <w:spacing w:line="240" w:lineRule="auto"/>
        <w:ind w:firstLine="840"/>
        <w:rPr>
          <w:sz w:val="24"/>
        </w:rPr>
      </w:pPr>
      <w:r w:rsidRPr="00810A34">
        <w:rPr>
          <w:sz w:val="24"/>
        </w:rPr>
        <w:lastRenderedPageBreak/>
        <w:t>Содержание договора о комплексном развитии территории, права лица, заключившего договор устанавливаются в соответствии со </w:t>
      </w:r>
      <w:hyperlink r:id="rId60" w:anchor="dst3502" w:history="1">
        <w:r w:rsidRPr="00810A34">
          <w:rPr>
            <w:sz w:val="24"/>
          </w:rPr>
          <w:t>статьей 68</w:t>
        </w:r>
      </w:hyperlink>
      <w:r w:rsidRPr="00810A34">
        <w:rPr>
          <w:sz w:val="24"/>
        </w:rPr>
        <w:t> Градостроительного Кодекса РФ.</w:t>
      </w:r>
    </w:p>
    <w:p w14:paraId="5C0EB8C6" w14:textId="77777777" w:rsidR="000B3AAA" w:rsidRPr="00E734FB" w:rsidRDefault="002C45B6" w:rsidP="000B3AAA">
      <w:pPr>
        <w:spacing w:line="240" w:lineRule="auto"/>
        <w:ind w:firstLine="840"/>
        <w:rPr>
          <w:sz w:val="24"/>
          <w:highlight w:val="yellow"/>
        </w:rPr>
      </w:pPr>
      <w:r>
        <w:rPr>
          <w:sz w:val="24"/>
          <w:highlight w:val="yellow"/>
        </w:rPr>
        <w:br w:type="page"/>
      </w:r>
    </w:p>
    <w:p w14:paraId="3BD35E38" w14:textId="77777777" w:rsidR="000B3AAA" w:rsidRPr="00695CA5" w:rsidRDefault="000B3AAA" w:rsidP="002C45B6">
      <w:pPr>
        <w:pStyle w:val="12"/>
        <w:spacing w:before="0" w:line="240" w:lineRule="auto"/>
        <w:rPr>
          <w:i/>
          <w:sz w:val="28"/>
        </w:rPr>
      </w:pPr>
      <w:bookmarkStart w:id="91" w:name="_Toc171954321"/>
      <w:bookmarkStart w:id="92" w:name="_Toc205909094"/>
      <w:r w:rsidRPr="00695CA5">
        <w:rPr>
          <w:i/>
          <w:sz w:val="28"/>
        </w:rPr>
        <w:lastRenderedPageBreak/>
        <w:t xml:space="preserve">ГЛАВА </w:t>
      </w:r>
      <w:r w:rsidR="004F3592" w:rsidRPr="00695CA5">
        <w:rPr>
          <w:i/>
          <w:sz w:val="28"/>
          <w:lang w:val="ru-RU"/>
        </w:rPr>
        <w:t>5</w:t>
      </w:r>
      <w:r w:rsidRPr="00695CA5">
        <w:rPr>
          <w:i/>
          <w:sz w:val="28"/>
        </w:rPr>
        <w:t>. Проведение общественных обсуждений и</w:t>
      </w:r>
      <w:r w:rsidRPr="00695CA5">
        <w:t xml:space="preserve"> </w:t>
      </w:r>
      <w:r w:rsidRPr="00695CA5">
        <w:rPr>
          <w:i/>
          <w:sz w:val="28"/>
        </w:rPr>
        <w:t>публичных слушаний по вопросам землепользования и застройки</w:t>
      </w:r>
      <w:bookmarkEnd w:id="91"/>
      <w:bookmarkEnd w:id="92"/>
    </w:p>
    <w:p w14:paraId="36D25F77" w14:textId="77777777" w:rsidR="000B3AAA" w:rsidRPr="00695CA5" w:rsidRDefault="000B3AAA" w:rsidP="000B3AAA">
      <w:pPr>
        <w:keepLines w:val="0"/>
        <w:widowControl w:val="0"/>
        <w:spacing w:line="240" w:lineRule="auto"/>
        <w:ind w:firstLine="720"/>
        <w:rPr>
          <w:b/>
          <w:i/>
          <w:sz w:val="24"/>
          <w:shd w:val="clear" w:color="auto" w:fill="92FF99"/>
        </w:rPr>
      </w:pPr>
    </w:p>
    <w:p w14:paraId="3FA518E5" w14:textId="77777777" w:rsidR="000B3AAA" w:rsidRPr="00695CA5" w:rsidRDefault="000B3AAA" w:rsidP="000B3AAA">
      <w:pPr>
        <w:pStyle w:val="3"/>
        <w:spacing w:before="0" w:after="0" w:line="240" w:lineRule="auto"/>
        <w:rPr>
          <w:b w:val="0"/>
          <w:i/>
          <w:sz w:val="24"/>
        </w:rPr>
      </w:pPr>
      <w:bookmarkStart w:id="93" w:name="_Toc171954322"/>
      <w:bookmarkStart w:id="94" w:name="_Toc205909095"/>
      <w:r w:rsidRPr="00695CA5">
        <w:rPr>
          <w:b w:val="0"/>
          <w:i/>
          <w:sz w:val="24"/>
        </w:rPr>
        <w:t>Статья 3</w:t>
      </w:r>
      <w:r w:rsidR="001B1E65" w:rsidRPr="00695CA5">
        <w:rPr>
          <w:b w:val="0"/>
          <w:i/>
          <w:sz w:val="24"/>
          <w:lang w:val="ru-RU"/>
        </w:rPr>
        <w:t>2</w:t>
      </w:r>
      <w:r w:rsidRPr="00695CA5">
        <w:rPr>
          <w:b w:val="0"/>
          <w:i/>
          <w:sz w:val="24"/>
        </w:rPr>
        <w:t>. Общественные обсуждения и публичные слушания по вопросам землепользования и застройки</w:t>
      </w:r>
      <w:bookmarkEnd w:id="93"/>
      <w:bookmarkEnd w:id="94"/>
    </w:p>
    <w:p w14:paraId="3BB8D9AA" w14:textId="77777777" w:rsidR="000B3AAA" w:rsidRPr="00695CA5" w:rsidRDefault="000B3AAA" w:rsidP="000B3AAA">
      <w:pPr>
        <w:widowControl w:val="0"/>
        <w:spacing w:line="240" w:lineRule="auto"/>
        <w:ind w:firstLine="709"/>
        <w:rPr>
          <w:sz w:val="24"/>
        </w:rPr>
      </w:pPr>
    </w:p>
    <w:p w14:paraId="3D832BBF" w14:textId="3E3BDCCC" w:rsidR="000B3AAA" w:rsidRPr="00695CA5" w:rsidRDefault="000B3AAA" w:rsidP="000B3AAA">
      <w:pPr>
        <w:widowControl w:val="0"/>
        <w:spacing w:line="240" w:lineRule="auto"/>
        <w:ind w:firstLine="709"/>
        <w:rPr>
          <w:sz w:val="24"/>
        </w:rPr>
      </w:pPr>
      <w:r w:rsidRPr="00695CA5">
        <w:rPr>
          <w:sz w:val="24"/>
        </w:rPr>
        <w:t xml:space="preserve">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 проекты) в соответствии с Федеральным законом «Об общих принципах организации местного самоуправления в Российской Федерации», Градостроительным кодексом Российской Федерации, законодательством Краснодарского края, Уставом муниципального образования </w:t>
      </w:r>
      <w:r w:rsidR="006D3C64">
        <w:rPr>
          <w:sz w:val="24"/>
        </w:rPr>
        <w:t xml:space="preserve">Белореченский муниципальный район </w:t>
      </w:r>
      <w:r w:rsidRPr="00695CA5">
        <w:rPr>
          <w:sz w:val="24"/>
        </w:rPr>
        <w:t>и настоящими Правилами  проводятся общественные обсуждения или публичные слушания, за исключением случаев, предусмотренных Градостроительным кодексом Российской Федерации и другими федеральными законами.</w:t>
      </w:r>
    </w:p>
    <w:p w14:paraId="6C3201D2" w14:textId="38BF4D43" w:rsidR="000B3AAA" w:rsidRPr="00695CA5" w:rsidRDefault="000B3AAA" w:rsidP="000B3AAA">
      <w:pPr>
        <w:widowControl w:val="0"/>
        <w:spacing w:line="240" w:lineRule="auto"/>
        <w:ind w:firstLine="709"/>
        <w:rPr>
          <w:sz w:val="24"/>
        </w:rPr>
      </w:pPr>
      <w:r w:rsidRPr="00695CA5">
        <w:rPr>
          <w:sz w:val="24"/>
        </w:rPr>
        <w:t xml:space="preserve">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муниципального образования </w:t>
      </w:r>
      <w:r w:rsidR="00985ED8">
        <w:rPr>
          <w:sz w:val="24"/>
        </w:rPr>
        <w:t>Родниковск</w:t>
      </w:r>
      <w:r w:rsidR="00DD79F4" w:rsidRPr="00695CA5">
        <w:rPr>
          <w:sz w:val="24"/>
        </w:rPr>
        <w:t>ое сельское</w:t>
      </w:r>
      <w:r w:rsidRPr="00695CA5">
        <w:rPr>
          <w:sz w:val="24"/>
        </w:rPr>
        <w:t xml:space="preserve"> поселение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 учета предложений и замечаний жителей в процессе разработки и принятия градостроительных решений.</w:t>
      </w:r>
    </w:p>
    <w:p w14:paraId="557CC169" w14:textId="77777777" w:rsidR="000B3AAA" w:rsidRPr="00695CA5" w:rsidRDefault="000B3AAA" w:rsidP="000B3AAA">
      <w:pPr>
        <w:widowControl w:val="0"/>
        <w:spacing w:line="240" w:lineRule="auto"/>
        <w:ind w:firstLine="709"/>
        <w:rPr>
          <w:sz w:val="24"/>
        </w:rPr>
      </w:pPr>
      <w:r w:rsidRPr="00695CA5">
        <w:rPr>
          <w:sz w:val="24"/>
        </w:rPr>
        <w:t xml:space="preserve">2. Общественные обсуждения или публичные слушания не проводятся в случаях, установленных Градостроительным кодексом Российской Федерации: </w:t>
      </w:r>
    </w:p>
    <w:p w14:paraId="2E14B72E" w14:textId="77777777" w:rsidR="000B3AAA" w:rsidRPr="00695CA5" w:rsidRDefault="000B3AAA" w:rsidP="000B3AAA">
      <w:pPr>
        <w:widowControl w:val="0"/>
        <w:spacing w:line="240" w:lineRule="auto"/>
        <w:ind w:firstLine="709"/>
        <w:rPr>
          <w:sz w:val="24"/>
        </w:rPr>
      </w:pPr>
      <w:r w:rsidRPr="00695CA5">
        <w:rPr>
          <w:sz w:val="24"/>
        </w:rPr>
        <w:t>1) по проектам о внесении изменений в генеральный план поселения в случае, если внесение изменений в генеральный план предусматривает изменение границ населенных пунктов в целях жилищного строительства или определение зон рекреационного назначения;</w:t>
      </w:r>
    </w:p>
    <w:p w14:paraId="6BC437F9" w14:textId="77777777" w:rsidR="000B3AAA" w:rsidRPr="00695CA5" w:rsidRDefault="000B3AAA" w:rsidP="000B3AAA">
      <w:pPr>
        <w:widowControl w:val="0"/>
        <w:spacing w:line="240" w:lineRule="auto"/>
        <w:ind w:firstLine="708"/>
        <w:rPr>
          <w:sz w:val="24"/>
        </w:rPr>
      </w:pPr>
      <w:r w:rsidRPr="00695CA5">
        <w:rPr>
          <w:sz w:val="24"/>
        </w:rPr>
        <w:t>2) 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РФ,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1A44A9C" w14:textId="77777777" w:rsidR="000B3AAA" w:rsidRPr="00695CA5" w:rsidRDefault="000B3AAA" w:rsidP="000B3AAA">
      <w:pPr>
        <w:widowControl w:val="0"/>
        <w:spacing w:line="240" w:lineRule="auto"/>
        <w:ind w:firstLine="708"/>
        <w:rPr>
          <w:sz w:val="24"/>
        </w:rPr>
      </w:pPr>
      <w:r w:rsidRPr="00695CA5">
        <w:rPr>
          <w:sz w:val="24"/>
        </w:rPr>
        <w:t xml:space="preserve">3) 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695CA5">
        <w:rPr>
          <w:sz w:val="24"/>
        </w:rPr>
        <w:t>приаэродромной</w:t>
      </w:r>
      <w:proofErr w:type="spellEnd"/>
      <w:r w:rsidRPr="00695CA5">
        <w:rPr>
          <w:sz w:val="24"/>
        </w:rPr>
        <w:t xml:space="preserve"> территории;</w:t>
      </w:r>
    </w:p>
    <w:p w14:paraId="76CF25F3" w14:textId="77777777" w:rsidR="000B3AAA" w:rsidRPr="00695CA5" w:rsidRDefault="000B3AAA" w:rsidP="000B3AAA">
      <w:pPr>
        <w:widowControl w:val="0"/>
        <w:spacing w:line="240" w:lineRule="auto"/>
        <w:ind w:firstLine="708"/>
        <w:rPr>
          <w:sz w:val="24"/>
        </w:rPr>
      </w:pPr>
      <w:r w:rsidRPr="00695CA5">
        <w:rPr>
          <w:sz w:val="24"/>
        </w:rPr>
        <w:t>4) по проекту планировки территории и (или) проекту межевания территории, если они подготовлены в отношении:</w:t>
      </w:r>
    </w:p>
    <w:p w14:paraId="03EFCEF8" w14:textId="77777777" w:rsidR="000B3AAA" w:rsidRPr="00695CA5" w:rsidRDefault="000B3AAA" w:rsidP="000B3AAA">
      <w:pPr>
        <w:widowControl w:val="0"/>
        <w:spacing w:line="240" w:lineRule="auto"/>
        <w:ind w:firstLine="709"/>
        <w:rPr>
          <w:rFonts w:ascii="Verdana" w:hAnsi="Verdana"/>
          <w:sz w:val="21"/>
        </w:rPr>
      </w:pPr>
      <w:r w:rsidRPr="00695CA5">
        <w:rPr>
          <w:sz w:val="24"/>
        </w:rPr>
        <w:t>4.1.) территории в границах земельного участка, предоставленного садоводческому или огородническому объединению для ведения садоводства или огородничества;</w:t>
      </w:r>
    </w:p>
    <w:p w14:paraId="21E3C4F4" w14:textId="77777777" w:rsidR="000B3AAA" w:rsidRPr="00695CA5" w:rsidRDefault="000B3AAA" w:rsidP="000B3AAA">
      <w:pPr>
        <w:widowControl w:val="0"/>
        <w:spacing w:line="240" w:lineRule="auto"/>
        <w:ind w:firstLine="708"/>
        <w:rPr>
          <w:sz w:val="24"/>
        </w:rPr>
      </w:pPr>
      <w:r w:rsidRPr="00695CA5">
        <w:rPr>
          <w:sz w:val="24"/>
        </w:rPr>
        <w:t>4.2.) территории для размещения линейных объектов в границах земель лесного фонда;</w:t>
      </w:r>
    </w:p>
    <w:p w14:paraId="3A079BB5" w14:textId="77777777" w:rsidR="000B3AAA" w:rsidRPr="00695CA5" w:rsidRDefault="000B3AAA" w:rsidP="000B3AAA">
      <w:pPr>
        <w:widowControl w:val="0"/>
        <w:spacing w:line="240" w:lineRule="auto"/>
        <w:ind w:firstLine="708"/>
        <w:rPr>
          <w:sz w:val="24"/>
        </w:rPr>
      </w:pPr>
      <w:r w:rsidRPr="00695CA5">
        <w:rPr>
          <w:sz w:val="24"/>
        </w:rPr>
        <w:lastRenderedPageBreak/>
        <w:t>5) по проекту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14:paraId="50ED4B24" w14:textId="77777777" w:rsidR="000B3AAA" w:rsidRPr="00695CA5" w:rsidRDefault="000B3AAA" w:rsidP="000B3AAA">
      <w:pPr>
        <w:widowControl w:val="0"/>
        <w:spacing w:line="240" w:lineRule="auto"/>
        <w:ind w:firstLine="708"/>
        <w:rPr>
          <w:sz w:val="24"/>
        </w:rPr>
      </w:pPr>
      <w:r w:rsidRPr="00695CA5">
        <w:rPr>
          <w:sz w:val="24"/>
        </w:rPr>
        <w:t>6) по вопросу предоставления разрешения на условно разрешенный вид использования земельных участков или объектов капитального строительства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w:t>
      </w:r>
    </w:p>
    <w:p w14:paraId="3A687C7F" w14:textId="77777777" w:rsidR="000B3AAA" w:rsidRPr="00695CA5" w:rsidRDefault="000B3AAA" w:rsidP="000B3AAA">
      <w:pPr>
        <w:widowControl w:val="0"/>
        <w:spacing w:line="240" w:lineRule="auto"/>
        <w:ind w:firstLine="709"/>
        <w:rPr>
          <w:sz w:val="24"/>
        </w:rPr>
      </w:pPr>
      <w:r w:rsidRPr="00695CA5">
        <w:rPr>
          <w:sz w:val="24"/>
        </w:rPr>
        <w:t>3. Участники общественных обсуждений или публичных слушаний.</w:t>
      </w:r>
    </w:p>
    <w:p w14:paraId="557CD480" w14:textId="77777777" w:rsidR="000B3AAA" w:rsidRPr="00695CA5" w:rsidRDefault="000B3AAA" w:rsidP="000B3AAA">
      <w:pPr>
        <w:widowControl w:val="0"/>
        <w:spacing w:line="240" w:lineRule="auto"/>
        <w:ind w:firstLine="708"/>
        <w:rPr>
          <w:sz w:val="24"/>
        </w:rPr>
      </w:pPr>
      <w:r w:rsidRPr="00695CA5">
        <w:rPr>
          <w:sz w:val="24"/>
        </w:rPr>
        <w:t>3.1.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30F10D77" w14:textId="77777777" w:rsidR="000B3AAA" w:rsidRPr="00695CA5" w:rsidRDefault="000B3AAA" w:rsidP="000B3AAA">
      <w:pPr>
        <w:widowControl w:val="0"/>
        <w:spacing w:line="240" w:lineRule="auto"/>
        <w:ind w:firstLine="708"/>
        <w:rPr>
          <w:sz w:val="24"/>
        </w:rPr>
      </w:pPr>
      <w:r w:rsidRPr="00695CA5">
        <w:rPr>
          <w:sz w:val="24"/>
        </w:rPr>
        <w:t>3.2.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w:t>
      </w:r>
    </w:p>
    <w:p w14:paraId="2A9E5557" w14:textId="77777777" w:rsidR="000B3AAA" w:rsidRPr="00695CA5" w:rsidRDefault="000B3AAA" w:rsidP="000B3AAA">
      <w:pPr>
        <w:widowControl w:val="0"/>
        <w:spacing w:line="240" w:lineRule="auto"/>
        <w:ind w:firstLine="708"/>
        <w:rPr>
          <w:sz w:val="24"/>
        </w:rPr>
      </w:pPr>
      <w:r w:rsidRPr="00695CA5">
        <w:rPr>
          <w:sz w:val="24"/>
        </w:rPr>
        <w:t>3.3.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173CAC8C" w14:textId="1E983333" w:rsidR="000B3AAA" w:rsidRPr="00695CA5" w:rsidRDefault="000B3AAA" w:rsidP="000B3AAA">
      <w:pPr>
        <w:widowControl w:val="0"/>
        <w:spacing w:line="240" w:lineRule="auto"/>
        <w:ind w:firstLine="709"/>
        <w:rPr>
          <w:sz w:val="24"/>
        </w:rPr>
      </w:pPr>
      <w:r w:rsidRPr="00695CA5">
        <w:rPr>
          <w:sz w:val="24"/>
        </w:rPr>
        <w:t xml:space="preserve">4. Общественные обсуждения или публичные слушания по вопросам землепользования и застройки назначаются главой муниципального образования </w:t>
      </w:r>
      <w:r w:rsidR="006D3C64">
        <w:rPr>
          <w:sz w:val="24"/>
        </w:rPr>
        <w:t xml:space="preserve">Белореченский муниципальный район </w:t>
      </w:r>
      <w:r w:rsidRPr="00695CA5">
        <w:rPr>
          <w:sz w:val="24"/>
        </w:rPr>
        <w:t xml:space="preserve">и проводятся комиссией по землепользованию и застройке. </w:t>
      </w:r>
    </w:p>
    <w:p w14:paraId="0DB42458" w14:textId="77777777" w:rsidR="000B3AAA" w:rsidRPr="00695CA5" w:rsidRDefault="000B3AAA" w:rsidP="000B3AAA">
      <w:pPr>
        <w:widowControl w:val="0"/>
        <w:spacing w:line="240" w:lineRule="auto"/>
        <w:ind w:firstLine="709"/>
        <w:rPr>
          <w:sz w:val="24"/>
        </w:rPr>
      </w:pPr>
      <w:r w:rsidRPr="00695CA5">
        <w:rPr>
          <w:sz w:val="24"/>
        </w:rPr>
        <w:t>5. В соответствии с положениями статьи 5.1 Градостроительного кодекса Российской Федерации определяются:</w:t>
      </w:r>
    </w:p>
    <w:p w14:paraId="52E30142" w14:textId="77777777" w:rsidR="000B3AAA" w:rsidRPr="00695CA5" w:rsidRDefault="000B3AAA" w:rsidP="000B3AAA">
      <w:pPr>
        <w:widowControl w:val="0"/>
        <w:spacing w:line="240" w:lineRule="auto"/>
        <w:ind w:firstLine="709"/>
        <w:rPr>
          <w:sz w:val="24"/>
        </w:rPr>
      </w:pPr>
      <w:r w:rsidRPr="00695CA5">
        <w:rPr>
          <w:sz w:val="24"/>
        </w:rPr>
        <w:t xml:space="preserve">этапы процедур общественных обсуждений, публичных слушаний; </w:t>
      </w:r>
    </w:p>
    <w:p w14:paraId="69B43124" w14:textId="77777777" w:rsidR="000B3AAA" w:rsidRPr="00695CA5" w:rsidRDefault="000B3AAA" w:rsidP="000B3AAA">
      <w:pPr>
        <w:widowControl w:val="0"/>
        <w:spacing w:line="240" w:lineRule="auto"/>
        <w:ind w:firstLine="709"/>
        <w:rPr>
          <w:sz w:val="24"/>
        </w:rPr>
      </w:pPr>
      <w:r w:rsidRPr="00695CA5">
        <w:rPr>
          <w:sz w:val="24"/>
        </w:rPr>
        <w:t xml:space="preserve">содержание оповещения о начале общественных обсуждений, публичных слушаний; </w:t>
      </w:r>
    </w:p>
    <w:p w14:paraId="40CE2F0F" w14:textId="77777777" w:rsidR="000B3AAA" w:rsidRPr="00695CA5" w:rsidRDefault="000B3AAA" w:rsidP="000B3AAA">
      <w:pPr>
        <w:widowControl w:val="0"/>
        <w:spacing w:line="240" w:lineRule="auto"/>
        <w:ind w:firstLine="709"/>
        <w:rPr>
          <w:sz w:val="24"/>
        </w:rPr>
      </w:pPr>
      <w:r w:rsidRPr="00695CA5">
        <w:rPr>
          <w:sz w:val="24"/>
        </w:rPr>
        <w:t xml:space="preserve">порядок размещения проектов и проведения экспозиций; действия участников и организатора общественных обсуждений, публичных слушаний; </w:t>
      </w:r>
    </w:p>
    <w:p w14:paraId="40F02B64" w14:textId="77777777" w:rsidR="000B3AAA" w:rsidRPr="00695CA5" w:rsidRDefault="000B3AAA" w:rsidP="000B3AAA">
      <w:pPr>
        <w:widowControl w:val="0"/>
        <w:spacing w:line="240" w:lineRule="auto"/>
        <w:ind w:firstLine="709"/>
        <w:rPr>
          <w:sz w:val="24"/>
        </w:rPr>
      </w:pPr>
      <w:r w:rsidRPr="00695CA5">
        <w:rPr>
          <w:sz w:val="24"/>
        </w:rPr>
        <w:lastRenderedPageBreak/>
        <w:t xml:space="preserve">порядок внесения предложений и замечаний; </w:t>
      </w:r>
    </w:p>
    <w:p w14:paraId="58BD661B" w14:textId="77777777" w:rsidR="000B3AAA" w:rsidRPr="00695CA5" w:rsidRDefault="000B3AAA" w:rsidP="000B3AAA">
      <w:pPr>
        <w:widowControl w:val="0"/>
        <w:spacing w:line="240" w:lineRule="auto"/>
        <w:ind w:firstLine="709"/>
        <w:rPr>
          <w:sz w:val="24"/>
        </w:rPr>
      </w:pPr>
      <w:r w:rsidRPr="00695CA5">
        <w:rPr>
          <w:sz w:val="24"/>
        </w:rPr>
        <w:t xml:space="preserve">требования к сайту и информационным системам; </w:t>
      </w:r>
    </w:p>
    <w:p w14:paraId="7502FE49" w14:textId="77777777" w:rsidR="000B3AAA" w:rsidRPr="00695CA5" w:rsidRDefault="000B3AAA" w:rsidP="000B3AAA">
      <w:pPr>
        <w:widowControl w:val="0"/>
        <w:spacing w:line="240" w:lineRule="auto"/>
        <w:ind w:firstLine="709"/>
        <w:rPr>
          <w:sz w:val="24"/>
        </w:rPr>
      </w:pPr>
      <w:r w:rsidRPr="00695CA5">
        <w:rPr>
          <w:sz w:val="24"/>
        </w:rPr>
        <w:t xml:space="preserve">содержание протокола и заключения общественных обсуждений, публичных слушаний; </w:t>
      </w:r>
    </w:p>
    <w:p w14:paraId="0EE2269E" w14:textId="77777777" w:rsidR="000B3AAA" w:rsidRPr="00695CA5" w:rsidRDefault="000B3AAA" w:rsidP="000B3AAA">
      <w:pPr>
        <w:widowControl w:val="0"/>
        <w:spacing w:line="240" w:lineRule="auto"/>
        <w:ind w:firstLine="709"/>
        <w:rPr>
          <w:sz w:val="24"/>
        </w:rPr>
      </w:pPr>
      <w:r w:rsidRPr="00695CA5">
        <w:rPr>
          <w:sz w:val="24"/>
        </w:rPr>
        <w:t>положения, которые должны быть отражены в Уставе муниципального образования или нормативном правовом акте, определяющем порядок организации и проведения общественных обсуждений, публичных слушаний.</w:t>
      </w:r>
    </w:p>
    <w:p w14:paraId="14F024B0" w14:textId="77777777" w:rsidR="000B3AAA" w:rsidRPr="00695CA5" w:rsidRDefault="000B3AAA" w:rsidP="000B3AAA">
      <w:pPr>
        <w:widowControl w:val="0"/>
        <w:spacing w:line="240" w:lineRule="auto"/>
        <w:ind w:firstLine="709"/>
        <w:rPr>
          <w:sz w:val="24"/>
        </w:rPr>
      </w:pPr>
      <w:r w:rsidRPr="00695CA5">
        <w:rPr>
          <w:sz w:val="24"/>
        </w:rPr>
        <w:t>6. Сроки проведения общественных обсуждений или публичных слушаний определяются применительно к рассматриваемым на них документам в соответствии с положениями Градостроительного кодекса Российской Федерации.</w:t>
      </w:r>
    </w:p>
    <w:p w14:paraId="5BBC2AA2" w14:textId="77777777" w:rsidR="000B3AAA" w:rsidRPr="00695CA5" w:rsidRDefault="000B3AAA" w:rsidP="000B3AAA">
      <w:pPr>
        <w:widowControl w:val="0"/>
        <w:spacing w:line="240" w:lineRule="auto"/>
        <w:ind w:firstLine="709"/>
        <w:rPr>
          <w:sz w:val="24"/>
        </w:rPr>
      </w:pPr>
      <w:r w:rsidRPr="00695CA5">
        <w:rPr>
          <w:sz w:val="24"/>
        </w:rPr>
        <w:t>7. Особенности организации и проведения общественных обсуждений, публичных слушаний по проектам генеральных планов поселений определяются в соответствии со статьей 28 Градостроительного кодекса Российской Федерации.</w:t>
      </w:r>
    </w:p>
    <w:p w14:paraId="5CBC799E" w14:textId="77777777" w:rsidR="000B3AAA" w:rsidRPr="00695CA5" w:rsidRDefault="000B3AAA" w:rsidP="000B3AAA">
      <w:pPr>
        <w:widowControl w:val="0"/>
        <w:spacing w:line="240" w:lineRule="auto"/>
        <w:ind w:firstLine="708"/>
        <w:rPr>
          <w:sz w:val="24"/>
        </w:rPr>
      </w:pPr>
      <w:r w:rsidRPr="00695CA5">
        <w:rPr>
          <w:sz w:val="24"/>
        </w:rPr>
        <w:t>Особенности проведения публичных слушаний по проекту правил землепользования и застройки поселения, проекту о внесении изменений в правила землепользования и застройки поселения определяются в соответствии со статьями 31, 32, 33 Градостроительного кодекса Российской Федерации.</w:t>
      </w:r>
    </w:p>
    <w:p w14:paraId="45928A66" w14:textId="77777777" w:rsidR="000B3AAA" w:rsidRPr="00695CA5" w:rsidRDefault="000B3AAA" w:rsidP="000B3AAA">
      <w:pPr>
        <w:widowControl w:val="0"/>
        <w:spacing w:line="240" w:lineRule="auto"/>
        <w:ind w:firstLine="709"/>
        <w:rPr>
          <w:sz w:val="24"/>
        </w:rPr>
      </w:pPr>
      <w:r w:rsidRPr="00695CA5">
        <w:rPr>
          <w:sz w:val="24"/>
        </w:rPr>
        <w:t>Особенности проведения публичных слушаний по проектам планировки территорий, проектам межевания территорий определяются в соответствии со статьями 45, 46 Градостроительного кодекса Российской Федерации.</w:t>
      </w:r>
    </w:p>
    <w:p w14:paraId="21D44964" w14:textId="77777777" w:rsidR="000B3AAA" w:rsidRPr="00695CA5" w:rsidRDefault="000B3AAA" w:rsidP="000B3AAA">
      <w:pPr>
        <w:widowControl w:val="0"/>
        <w:spacing w:line="240" w:lineRule="auto"/>
        <w:ind w:firstLine="709"/>
        <w:rPr>
          <w:sz w:val="24"/>
        </w:rPr>
      </w:pPr>
      <w:r w:rsidRPr="00695CA5">
        <w:rPr>
          <w:sz w:val="24"/>
        </w:rPr>
        <w:t xml:space="preserve">8. Публичные слушания проводятся в рабочие дни. </w:t>
      </w:r>
    </w:p>
    <w:p w14:paraId="68104F1A" w14:textId="77777777" w:rsidR="000B3AAA" w:rsidRPr="00695CA5" w:rsidRDefault="000B3AAA" w:rsidP="000B3AAA">
      <w:pPr>
        <w:widowControl w:val="0"/>
        <w:spacing w:line="240" w:lineRule="auto"/>
        <w:ind w:firstLine="709"/>
        <w:rPr>
          <w:sz w:val="24"/>
        </w:rPr>
      </w:pPr>
      <w:r w:rsidRPr="00695CA5">
        <w:rPr>
          <w:sz w:val="24"/>
        </w:rPr>
        <w:t>9. Финансирование проведения публичных слушаний осуществляется за счет средств местного бюджета, за исключением случая проведения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и разрешения на условно разрешенный вид использования земельного участка. В указанных случаях расходы, связанные с организацией и проведением публичных слушаний, несут заинтересованные  физические и юридические лица.</w:t>
      </w:r>
    </w:p>
    <w:p w14:paraId="54B7871D" w14:textId="77777777" w:rsidR="000B3AAA" w:rsidRPr="00695CA5" w:rsidRDefault="000B3AAA" w:rsidP="000B3AAA">
      <w:pPr>
        <w:keepLines w:val="0"/>
        <w:widowControl w:val="0"/>
        <w:spacing w:line="240" w:lineRule="auto"/>
        <w:ind w:firstLine="720"/>
        <w:rPr>
          <w:b/>
          <w:i/>
          <w:sz w:val="24"/>
        </w:rPr>
      </w:pPr>
    </w:p>
    <w:p w14:paraId="1FC7483E" w14:textId="77777777" w:rsidR="000B3AAA" w:rsidRPr="00695CA5" w:rsidRDefault="000B3AAA" w:rsidP="000B3AAA">
      <w:pPr>
        <w:pStyle w:val="12"/>
        <w:spacing w:line="240" w:lineRule="auto"/>
        <w:rPr>
          <w:b w:val="0"/>
          <w:i/>
          <w:sz w:val="24"/>
        </w:rPr>
      </w:pPr>
      <w:bookmarkStart w:id="95" w:name="_Toc171954323"/>
      <w:bookmarkStart w:id="96" w:name="_Toc205909096"/>
      <w:r w:rsidRPr="00695CA5">
        <w:rPr>
          <w:i/>
          <w:sz w:val="28"/>
        </w:rPr>
        <w:t xml:space="preserve">ГЛАВА </w:t>
      </w:r>
      <w:r w:rsidR="004F3592" w:rsidRPr="00695CA5">
        <w:rPr>
          <w:i/>
          <w:sz w:val="28"/>
          <w:lang w:val="ru-RU"/>
        </w:rPr>
        <w:t>6</w:t>
      </w:r>
      <w:r w:rsidRPr="00695CA5">
        <w:rPr>
          <w:i/>
          <w:sz w:val="28"/>
        </w:rPr>
        <w:t xml:space="preserve">. </w:t>
      </w:r>
      <w:r w:rsidRPr="00695CA5">
        <w:t>Порядок утверждения и внесения изменений в правила землепользования и застройки</w:t>
      </w:r>
      <w:bookmarkEnd w:id="95"/>
      <w:bookmarkEnd w:id="96"/>
    </w:p>
    <w:p w14:paraId="3B2B2ACC" w14:textId="77777777" w:rsidR="000B3AAA" w:rsidRPr="00695CA5" w:rsidRDefault="000B3AAA" w:rsidP="000B3AAA">
      <w:pPr>
        <w:keepLines w:val="0"/>
        <w:widowControl w:val="0"/>
        <w:spacing w:line="240" w:lineRule="auto"/>
        <w:ind w:firstLine="720"/>
        <w:rPr>
          <w:b/>
          <w:i/>
          <w:sz w:val="24"/>
        </w:rPr>
      </w:pPr>
    </w:p>
    <w:p w14:paraId="02159766" w14:textId="77777777" w:rsidR="000B3AAA" w:rsidRPr="00695CA5" w:rsidRDefault="000B3AAA" w:rsidP="000B3AAA">
      <w:pPr>
        <w:pStyle w:val="3"/>
        <w:spacing w:before="0" w:after="0" w:line="240" w:lineRule="auto"/>
        <w:rPr>
          <w:b w:val="0"/>
          <w:i/>
          <w:sz w:val="24"/>
        </w:rPr>
      </w:pPr>
      <w:bookmarkStart w:id="97" w:name="_Toc171954324"/>
      <w:bookmarkStart w:id="98" w:name="_Toc205909097"/>
      <w:r w:rsidRPr="00695CA5">
        <w:rPr>
          <w:b w:val="0"/>
          <w:i/>
          <w:sz w:val="24"/>
        </w:rPr>
        <w:t>Статья 3</w:t>
      </w:r>
      <w:r w:rsidR="000173B4" w:rsidRPr="00695CA5">
        <w:rPr>
          <w:b w:val="0"/>
          <w:i/>
          <w:sz w:val="24"/>
          <w:lang w:val="ru-RU"/>
        </w:rPr>
        <w:t>3</w:t>
      </w:r>
      <w:r w:rsidRPr="00695CA5">
        <w:rPr>
          <w:b w:val="0"/>
          <w:i/>
          <w:sz w:val="24"/>
        </w:rPr>
        <w:t>. Порядок утверждения правил землепользования и застройки</w:t>
      </w:r>
      <w:bookmarkEnd w:id="97"/>
      <w:bookmarkEnd w:id="98"/>
    </w:p>
    <w:p w14:paraId="115DDBE1" w14:textId="77777777" w:rsidR="000B3AAA" w:rsidRPr="00695CA5" w:rsidRDefault="000B3AAA" w:rsidP="000B3AAA">
      <w:pPr>
        <w:keepLines w:val="0"/>
        <w:widowControl w:val="0"/>
        <w:spacing w:line="240" w:lineRule="auto"/>
        <w:ind w:firstLine="720"/>
        <w:rPr>
          <w:i/>
          <w:sz w:val="24"/>
        </w:rPr>
      </w:pPr>
    </w:p>
    <w:p w14:paraId="58C90694" w14:textId="2BE62CDC" w:rsidR="000B3AAA" w:rsidRPr="00695CA5" w:rsidRDefault="000B3AAA" w:rsidP="000B3AAA">
      <w:pPr>
        <w:keepLines w:val="0"/>
        <w:widowControl w:val="0"/>
        <w:spacing w:line="240" w:lineRule="auto"/>
        <w:ind w:firstLine="720"/>
        <w:rPr>
          <w:sz w:val="24"/>
        </w:rPr>
      </w:pPr>
      <w:r w:rsidRPr="00695CA5">
        <w:rPr>
          <w:sz w:val="24"/>
        </w:rPr>
        <w:t xml:space="preserve">1. Правила землепользования и застройки утверждаются Советом муниципального образования </w:t>
      </w:r>
      <w:r w:rsidR="006D3C64">
        <w:rPr>
          <w:sz w:val="24"/>
        </w:rPr>
        <w:t xml:space="preserve">Белореченский муниципальный район </w:t>
      </w:r>
      <w:r w:rsidRPr="00695CA5">
        <w:rPr>
          <w:sz w:val="24"/>
        </w:rPr>
        <w:t xml:space="preserve">, за исключением случаев, предусмотренных статьей 63 Градостроительного кодекса Российской Федерации. Обязательными приложениями к проекту правил землепользования и застройки являются протокол общественных обсуждений или публичных слушаний, заключение о результатах общественных обсуждений или публичных слушаний, за исключением случаев, если их проведение в соответствии с Градостроительным кодексом Российской Федерации не требуется. </w:t>
      </w:r>
    </w:p>
    <w:p w14:paraId="330E4351" w14:textId="302D6942" w:rsidR="000B3AAA" w:rsidRPr="00695CA5" w:rsidRDefault="000B3AAA" w:rsidP="000B3AAA">
      <w:pPr>
        <w:keepLines w:val="0"/>
        <w:widowControl w:val="0"/>
        <w:spacing w:line="240" w:lineRule="auto"/>
        <w:ind w:firstLine="720"/>
        <w:rPr>
          <w:sz w:val="24"/>
        </w:rPr>
      </w:pPr>
      <w:r w:rsidRPr="00695CA5">
        <w:rPr>
          <w:sz w:val="24"/>
        </w:rPr>
        <w:t xml:space="preserve">2. Совет муниципального образования </w:t>
      </w:r>
      <w:r w:rsidR="006D3C64">
        <w:rPr>
          <w:sz w:val="24"/>
        </w:rPr>
        <w:t xml:space="preserve">Белореченский муниципальный район </w:t>
      </w:r>
      <w:r w:rsidRPr="00695CA5">
        <w:rPr>
          <w:sz w:val="24"/>
        </w:rPr>
        <w:t xml:space="preserve">по результатам рассмотрения проекта правил землепользования и застройки и обязательных приложений к нему может утвердить правила землепользования и застройки или направить проект правил землепользования и застройки главе администрации муниципального образования </w:t>
      </w:r>
      <w:r w:rsidR="006D3C64">
        <w:rPr>
          <w:sz w:val="24"/>
        </w:rPr>
        <w:t xml:space="preserve">Белореченский муниципальный район </w:t>
      </w:r>
      <w:r w:rsidRPr="00695CA5">
        <w:rPr>
          <w:sz w:val="24"/>
        </w:rPr>
        <w:t>на доработку в соответствии с заключением о результатах общественных обсуждений или публичных слушаний по указанному проекту, за исключением случаев, если утверждение правил землепользования и застройки осуществляется местной администрацией в соответствии с законодательством субъекта Российской Федерации о градостроительной деятельности.</w:t>
      </w:r>
    </w:p>
    <w:p w14:paraId="45395550" w14:textId="015BF81D" w:rsidR="000B3AAA" w:rsidRPr="00695CA5" w:rsidRDefault="000B3AAA" w:rsidP="000B3AAA">
      <w:pPr>
        <w:keepLines w:val="0"/>
        <w:widowControl w:val="0"/>
        <w:spacing w:line="240" w:lineRule="auto"/>
        <w:ind w:firstLine="720"/>
        <w:rPr>
          <w:sz w:val="24"/>
        </w:rPr>
      </w:pPr>
      <w:r w:rsidRPr="00695CA5">
        <w:rPr>
          <w:sz w:val="24"/>
        </w:rPr>
        <w:t xml:space="preserve">3. Настоящие Правила подлежат опубликованию в порядке, установленном для </w:t>
      </w:r>
      <w:r w:rsidRPr="00695CA5">
        <w:rPr>
          <w:sz w:val="24"/>
        </w:rPr>
        <w:lastRenderedPageBreak/>
        <w:t xml:space="preserve">официального опубликования муниципальных правовых актов, иной официальной информации, и размещаются на официальном сайте муниципального образования </w:t>
      </w:r>
      <w:r w:rsidR="006D3C64">
        <w:rPr>
          <w:sz w:val="24"/>
        </w:rPr>
        <w:t xml:space="preserve">Белореченский муниципальный район </w:t>
      </w:r>
      <w:r w:rsidRPr="00695CA5">
        <w:rPr>
          <w:sz w:val="24"/>
        </w:rPr>
        <w:t>(при наличии официального сайта) в сети "Интернет".</w:t>
      </w:r>
    </w:p>
    <w:p w14:paraId="438AC491" w14:textId="77777777" w:rsidR="000B3AAA" w:rsidRPr="00695CA5" w:rsidRDefault="000B3AAA" w:rsidP="000B3AAA">
      <w:pPr>
        <w:keepLines w:val="0"/>
        <w:widowControl w:val="0"/>
        <w:spacing w:line="240" w:lineRule="auto"/>
        <w:ind w:firstLine="720"/>
        <w:rPr>
          <w:sz w:val="24"/>
        </w:rPr>
      </w:pPr>
      <w:r w:rsidRPr="00695CA5">
        <w:rPr>
          <w:sz w:val="24"/>
        </w:rPr>
        <w:t>3.1. 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настоящих Правил.</w:t>
      </w:r>
    </w:p>
    <w:p w14:paraId="3DA3B4BC" w14:textId="77777777" w:rsidR="000B3AAA" w:rsidRPr="00695CA5" w:rsidRDefault="000B3AAA" w:rsidP="000B3AAA">
      <w:pPr>
        <w:keepLines w:val="0"/>
        <w:widowControl w:val="0"/>
        <w:spacing w:line="240" w:lineRule="auto"/>
        <w:ind w:firstLine="720"/>
        <w:rPr>
          <w:sz w:val="24"/>
        </w:rPr>
      </w:pPr>
      <w:r w:rsidRPr="00695CA5">
        <w:rPr>
          <w:sz w:val="24"/>
        </w:rPr>
        <w:t>4. Физические и юридические лица вправе оспорить решение об утверждении Правил землепользования и застройки в судебном порядке.</w:t>
      </w:r>
    </w:p>
    <w:p w14:paraId="4C5963C4" w14:textId="77777777" w:rsidR="000B3AAA" w:rsidRPr="007C2218" w:rsidRDefault="000B3AAA" w:rsidP="000B3AAA">
      <w:pPr>
        <w:keepLines w:val="0"/>
        <w:widowControl w:val="0"/>
        <w:spacing w:line="240" w:lineRule="auto"/>
        <w:ind w:firstLine="720"/>
        <w:rPr>
          <w:sz w:val="24"/>
        </w:rPr>
      </w:pPr>
      <w:r w:rsidRPr="007C2218">
        <w:rPr>
          <w:sz w:val="24"/>
        </w:rPr>
        <w:t>5. Органы государственной власти Российской Федерации, органы государственной власти Краснодарского края вправе оспорить решение об утверждении Правил землепользования и застройки в судебном порядке в случае несоответствия Правил землепользования и застройки законодательству Российской Федерации, а также схемам территориального планирования Российской Федерации, схемам территориального планирования двух и более субъектов Российской Федерации, схемам территориального планирования Краснодарского края, утвержденным до утверждения Правил землепользования и застройки.</w:t>
      </w:r>
    </w:p>
    <w:p w14:paraId="1C553D62" w14:textId="77777777" w:rsidR="000B3AAA" w:rsidRPr="007C2218" w:rsidRDefault="000B3AAA" w:rsidP="000B3AAA">
      <w:pPr>
        <w:keepLines w:val="0"/>
        <w:widowControl w:val="0"/>
        <w:spacing w:line="240" w:lineRule="auto"/>
        <w:ind w:firstLine="720"/>
        <w:rPr>
          <w:sz w:val="24"/>
        </w:rPr>
      </w:pPr>
      <w:r w:rsidRPr="007C2218">
        <w:rPr>
          <w:sz w:val="24"/>
        </w:rPr>
        <w:t>6. 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14:paraId="0D2090A7" w14:textId="77777777" w:rsidR="000B3AAA" w:rsidRPr="007C2218" w:rsidRDefault="000B3AAA" w:rsidP="000B3AAA">
      <w:pPr>
        <w:keepLines w:val="0"/>
        <w:widowControl w:val="0"/>
        <w:spacing w:line="240" w:lineRule="auto"/>
        <w:ind w:firstLine="720"/>
        <w:rPr>
          <w:sz w:val="24"/>
        </w:rPr>
      </w:pPr>
    </w:p>
    <w:p w14:paraId="355A050D" w14:textId="77777777" w:rsidR="000B3AAA" w:rsidRPr="007C2218" w:rsidRDefault="000B3AAA" w:rsidP="000B3AAA">
      <w:pPr>
        <w:pStyle w:val="3"/>
        <w:spacing w:before="0" w:after="0" w:line="240" w:lineRule="auto"/>
        <w:rPr>
          <w:b w:val="0"/>
          <w:i/>
          <w:sz w:val="24"/>
        </w:rPr>
      </w:pPr>
      <w:bookmarkStart w:id="99" w:name="_Toc171954325"/>
      <w:bookmarkStart w:id="100" w:name="_Toc205909098"/>
      <w:r w:rsidRPr="007C2218">
        <w:rPr>
          <w:b w:val="0"/>
          <w:i/>
          <w:sz w:val="24"/>
        </w:rPr>
        <w:t>Статья 3</w:t>
      </w:r>
      <w:r w:rsidR="000173B4" w:rsidRPr="007C2218">
        <w:rPr>
          <w:b w:val="0"/>
          <w:i/>
          <w:sz w:val="24"/>
          <w:lang w:val="ru-RU"/>
        </w:rPr>
        <w:t>4</w:t>
      </w:r>
      <w:r w:rsidRPr="007C2218">
        <w:rPr>
          <w:b w:val="0"/>
          <w:i/>
          <w:sz w:val="24"/>
        </w:rPr>
        <w:t>. Порядок и основания для внесения изменений в правила землепользования и застройки</w:t>
      </w:r>
      <w:bookmarkEnd w:id="99"/>
      <w:bookmarkEnd w:id="100"/>
    </w:p>
    <w:p w14:paraId="598087E8" w14:textId="77777777" w:rsidR="000B3AAA" w:rsidRPr="007C2218" w:rsidRDefault="000B3AAA" w:rsidP="000B3AAA">
      <w:pPr>
        <w:keepLines w:val="0"/>
        <w:widowControl w:val="0"/>
        <w:spacing w:line="240" w:lineRule="auto"/>
        <w:ind w:firstLine="720"/>
        <w:rPr>
          <w:sz w:val="24"/>
        </w:rPr>
      </w:pPr>
    </w:p>
    <w:p w14:paraId="32EAB45C" w14:textId="77777777" w:rsidR="000B3AAA" w:rsidRPr="00B2184D" w:rsidRDefault="000B3AAA" w:rsidP="000B3AAA">
      <w:pPr>
        <w:keepLines w:val="0"/>
        <w:widowControl w:val="0"/>
        <w:spacing w:line="240" w:lineRule="auto"/>
        <w:ind w:firstLine="720"/>
        <w:rPr>
          <w:sz w:val="24"/>
        </w:rPr>
      </w:pPr>
      <w:r w:rsidRPr="00B2184D">
        <w:rPr>
          <w:sz w:val="24"/>
        </w:rPr>
        <w:t>1. Изменениями настоящих Правил считаются любые изменения текста Правил, карты градостроительного зонирования либо градостроительных регламентов. Внесение изменений в настоящие Правила осуществляется в порядке, предусмотренными статьями 31 и 32 Градостроительного кодекса Российской Федерации, с учетом особенностей, установленных настоящей статьей.</w:t>
      </w:r>
    </w:p>
    <w:p w14:paraId="71160888" w14:textId="77777777" w:rsidR="000B3AAA" w:rsidRPr="00B2184D" w:rsidRDefault="000B3AAA" w:rsidP="000B3AAA">
      <w:pPr>
        <w:keepLines w:val="0"/>
        <w:widowControl w:val="0"/>
        <w:spacing w:line="240" w:lineRule="auto"/>
        <w:ind w:firstLine="720"/>
        <w:rPr>
          <w:sz w:val="24"/>
        </w:rPr>
      </w:pPr>
      <w:r w:rsidRPr="00B2184D">
        <w:rPr>
          <w:sz w:val="24"/>
        </w:rPr>
        <w:t>2. Основаниями для рассмотрения вопроса о внесении изменений в настоящие Правила являются:</w:t>
      </w:r>
    </w:p>
    <w:p w14:paraId="755244CF" w14:textId="6338BF42" w:rsidR="000B3AAA" w:rsidRPr="00B2184D" w:rsidRDefault="000B3AAA" w:rsidP="000B3AAA">
      <w:pPr>
        <w:keepLines w:val="0"/>
        <w:widowControl w:val="0"/>
        <w:spacing w:line="240" w:lineRule="auto"/>
        <w:ind w:firstLine="720"/>
        <w:rPr>
          <w:sz w:val="24"/>
        </w:rPr>
      </w:pPr>
      <w:r w:rsidRPr="00B2184D">
        <w:rPr>
          <w:sz w:val="24"/>
        </w:rPr>
        <w:t xml:space="preserve">1) несоответствие Правил генеральному плану </w:t>
      </w:r>
      <w:r w:rsidR="00985ED8">
        <w:rPr>
          <w:sz w:val="24"/>
        </w:rPr>
        <w:t>Родниковск</w:t>
      </w:r>
      <w:r w:rsidR="00DD79F4" w:rsidRPr="00B2184D">
        <w:rPr>
          <w:sz w:val="24"/>
        </w:rPr>
        <w:t>ого сельского поселения</w:t>
      </w:r>
      <w:r w:rsidRPr="00B2184D">
        <w:rPr>
          <w:sz w:val="24"/>
        </w:rPr>
        <w:t xml:space="preserve"> </w:t>
      </w:r>
      <w:r w:rsidR="006D3C64">
        <w:rPr>
          <w:sz w:val="24"/>
        </w:rPr>
        <w:t>Белореченского муниципального района</w:t>
      </w:r>
      <w:r w:rsidRPr="00B2184D">
        <w:rPr>
          <w:sz w:val="24"/>
        </w:rPr>
        <w:t xml:space="preserve">, схеме территориального планирования муниципального района возникшие в результате внесения в генеральный план и схему территориального планирования </w:t>
      </w:r>
      <w:r w:rsidR="006D3C64">
        <w:rPr>
          <w:sz w:val="24"/>
        </w:rPr>
        <w:t>Белореченского муниципального района</w:t>
      </w:r>
      <w:r w:rsidRPr="00B2184D">
        <w:rPr>
          <w:sz w:val="24"/>
        </w:rPr>
        <w:t xml:space="preserve"> изменений;</w:t>
      </w:r>
    </w:p>
    <w:p w14:paraId="7026BFB1" w14:textId="77777777" w:rsidR="000B3AAA" w:rsidRPr="00B2184D" w:rsidRDefault="000B3AAA" w:rsidP="000B3AAA">
      <w:pPr>
        <w:keepLines w:val="0"/>
        <w:widowControl w:val="0"/>
        <w:spacing w:line="240" w:lineRule="auto"/>
        <w:ind w:firstLine="720"/>
        <w:rPr>
          <w:sz w:val="24"/>
        </w:rPr>
      </w:pPr>
      <w:r w:rsidRPr="00B2184D">
        <w:rPr>
          <w:sz w:val="24"/>
        </w:rPr>
        <w:t>2) поступление предложений об изменении границ территориальных зон, изменении градостроительных регламентов.</w:t>
      </w:r>
    </w:p>
    <w:p w14:paraId="1994EB4E" w14:textId="77777777" w:rsidR="000B3AAA" w:rsidRDefault="000B3AAA" w:rsidP="000B3AAA">
      <w:pPr>
        <w:keepLines w:val="0"/>
        <w:widowControl w:val="0"/>
        <w:spacing w:line="240" w:lineRule="auto"/>
        <w:ind w:firstLine="720"/>
        <w:rPr>
          <w:sz w:val="24"/>
        </w:rPr>
      </w:pPr>
      <w:r w:rsidRPr="00B2184D">
        <w:rPr>
          <w:sz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0113C883" w14:textId="77777777" w:rsidR="00B2184D" w:rsidRPr="00B2184D" w:rsidRDefault="00B2184D" w:rsidP="000B3AAA">
      <w:pPr>
        <w:keepLines w:val="0"/>
        <w:widowControl w:val="0"/>
        <w:spacing w:line="240" w:lineRule="auto"/>
        <w:ind w:firstLine="720"/>
        <w:rPr>
          <w:sz w:val="24"/>
        </w:rPr>
      </w:pPr>
      <w:r w:rsidRPr="00BB3DB2">
        <w:rPr>
          <w:sz w:val="24"/>
        </w:rPr>
        <w:t>3.1) 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6EFFED67" w14:textId="77777777" w:rsidR="000B3AAA" w:rsidRPr="00B2184D" w:rsidRDefault="000B3AAA" w:rsidP="000B3AAA">
      <w:pPr>
        <w:keepLines w:val="0"/>
        <w:widowControl w:val="0"/>
        <w:spacing w:line="240" w:lineRule="auto"/>
        <w:ind w:firstLine="720"/>
        <w:rPr>
          <w:sz w:val="24"/>
        </w:rPr>
      </w:pPr>
      <w:r w:rsidRPr="00B2184D">
        <w:rPr>
          <w:sz w:val="24"/>
        </w:rPr>
        <w:lastRenderedPageBreak/>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6B4381E0" w14:textId="77777777" w:rsidR="000B3AAA" w:rsidRPr="00B2184D" w:rsidRDefault="000B3AAA" w:rsidP="000B3AAA">
      <w:pPr>
        <w:keepLines w:val="0"/>
        <w:widowControl w:val="0"/>
        <w:spacing w:line="240" w:lineRule="auto"/>
        <w:ind w:firstLine="720"/>
        <w:rPr>
          <w:sz w:val="24"/>
        </w:rPr>
      </w:pPr>
      <w:r w:rsidRPr="00B2184D">
        <w:rPr>
          <w:sz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14:paraId="17DA64B1" w14:textId="77777777" w:rsidR="000B3AAA" w:rsidRPr="00B2184D" w:rsidRDefault="000B3AAA" w:rsidP="000B3AAA">
      <w:pPr>
        <w:keepLines w:val="0"/>
        <w:widowControl w:val="0"/>
        <w:spacing w:line="240" w:lineRule="auto"/>
        <w:ind w:firstLine="720"/>
        <w:rPr>
          <w:sz w:val="24"/>
        </w:rPr>
      </w:pPr>
      <w:r w:rsidRPr="00B2184D">
        <w:rPr>
          <w:sz w:val="24"/>
        </w:rPr>
        <w:t>6) принятие решения о комплексном развитии территории;</w:t>
      </w:r>
    </w:p>
    <w:p w14:paraId="30558696" w14:textId="77777777" w:rsidR="000B3AAA" w:rsidRPr="00B2184D" w:rsidRDefault="000B3AAA" w:rsidP="000B3AAA">
      <w:pPr>
        <w:keepLines w:val="0"/>
        <w:widowControl w:val="0"/>
        <w:spacing w:line="240" w:lineRule="auto"/>
        <w:ind w:firstLine="720"/>
        <w:rPr>
          <w:sz w:val="24"/>
        </w:rPr>
      </w:pPr>
      <w:r w:rsidRPr="00B2184D">
        <w:rPr>
          <w:sz w:val="24"/>
        </w:rPr>
        <w:t>7) обнаружение мест захоронений погибших при защите Отечества, расположенных в границах муниципальных образований</w:t>
      </w:r>
      <w:r w:rsidR="00B2184D" w:rsidRPr="00B2184D">
        <w:rPr>
          <w:sz w:val="24"/>
        </w:rPr>
        <w:t>;</w:t>
      </w:r>
    </w:p>
    <w:p w14:paraId="5C18E961" w14:textId="77777777" w:rsidR="00B2184D" w:rsidRPr="00BB3DB2" w:rsidRDefault="00B2184D" w:rsidP="000B3AAA">
      <w:pPr>
        <w:keepLines w:val="0"/>
        <w:widowControl w:val="0"/>
        <w:spacing w:line="240" w:lineRule="auto"/>
        <w:ind w:firstLine="720"/>
        <w:rPr>
          <w:sz w:val="24"/>
        </w:rPr>
      </w:pPr>
      <w:r w:rsidRPr="00BB3DB2">
        <w:rPr>
          <w:sz w:val="24"/>
        </w:rPr>
        <w:t>8) 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42BE139E" w14:textId="77777777" w:rsidR="000B3AAA" w:rsidRPr="00B2184D" w:rsidRDefault="000B3AAA" w:rsidP="000B3AAA">
      <w:pPr>
        <w:keepLines w:val="0"/>
        <w:widowControl w:val="0"/>
        <w:spacing w:line="240" w:lineRule="auto"/>
        <w:ind w:firstLine="720"/>
        <w:rPr>
          <w:sz w:val="24"/>
        </w:rPr>
      </w:pPr>
      <w:r w:rsidRPr="00B2184D">
        <w:rPr>
          <w:sz w:val="24"/>
        </w:rPr>
        <w:t>3. С предложениями о внесении изменений в настоящие Правила могут выступать:</w:t>
      </w:r>
    </w:p>
    <w:p w14:paraId="11036506" w14:textId="77777777" w:rsidR="000B3AAA" w:rsidRPr="00B2184D" w:rsidRDefault="000B3AAA" w:rsidP="000B3AAA">
      <w:pPr>
        <w:keepLines w:val="0"/>
        <w:widowControl w:val="0"/>
        <w:spacing w:line="240" w:lineRule="auto"/>
        <w:ind w:firstLine="720"/>
        <w:rPr>
          <w:sz w:val="24"/>
        </w:rPr>
      </w:pPr>
      <w:r w:rsidRPr="00B2184D">
        <w:rPr>
          <w:sz w:val="24"/>
        </w:rPr>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4A475BBD" w14:textId="77777777" w:rsidR="000B3AAA" w:rsidRPr="00B2184D" w:rsidRDefault="000B3AAA" w:rsidP="000B3AAA">
      <w:pPr>
        <w:keepLines w:val="0"/>
        <w:widowControl w:val="0"/>
        <w:spacing w:line="240" w:lineRule="auto"/>
        <w:ind w:firstLine="720"/>
        <w:rPr>
          <w:sz w:val="24"/>
        </w:rPr>
      </w:pPr>
      <w:r w:rsidRPr="00B2184D">
        <w:rPr>
          <w:sz w:val="24"/>
        </w:rPr>
        <w:t>2) органы исполнительной власти Краснодарского края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2E974338" w14:textId="77777777" w:rsidR="000B3AAA" w:rsidRPr="00B2184D" w:rsidRDefault="000B3AAA" w:rsidP="000B3AAA">
      <w:pPr>
        <w:keepLines w:val="0"/>
        <w:widowControl w:val="0"/>
        <w:spacing w:line="240" w:lineRule="auto"/>
        <w:ind w:firstLine="720"/>
        <w:rPr>
          <w:sz w:val="24"/>
        </w:rPr>
      </w:pPr>
      <w:r w:rsidRPr="00B2184D">
        <w:rPr>
          <w:sz w:val="24"/>
        </w:rPr>
        <w:t>3) органы местного самоуправления муниципальных образований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14:paraId="7BFA81D9" w14:textId="77777777" w:rsidR="000B3AAA" w:rsidRPr="00B2184D" w:rsidRDefault="000B3AAA" w:rsidP="000B3AAA">
      <w:pPr>
        <w:keepLines w:val="0"/>
        <w:widowControl w:val="0"/>
        <w:spacing w:line="240" w:lineRule="auto"/>
        <w:ind w:firstLine="720"/>
        <w:rPr>
          <w:sz w:val="24"/>
        </w:rPr>
      </w:pPr>
      <w:r w:rsidRPr="00B2184D">
        <w:rPr>
          <w:sz w:val="24"/>
        </w:rPr>
        <w:t>4) органы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поселения;</w:t>
      </w:r>
    </w:p>
    <w:p w14:paraId="54545F1C" w14:textId="77777777" w:rsidR="000B3AAA" w:rsidRPr="00B2184D" w:rsidRDefault="000B3AAA" w:rsidP="000B3AAA">
      <w:pPr>
        <w:keepLines w:val="0"/>
        <w:widowControl w:val="0"/>
        <w:spacing w:line="240" w:lineRule="auto"/>
        <w:ind w:firstLine="720"/>
        <w:rPr>
          <w:sz w:val="24"/>
        </w:rPr>
      </w:pPr>
      <w:r w:rsidRPr="00B2184D">
        <w:rPr>
          <w:sz w:val="24"/>
        </w:rPr>
        <w:t>4.1) органы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14:paraId="43D1A9FC" w14:textId="77777777" w:rsidR="000B3AAA" w:rsidRPr="00B2184D" w:rsidRDefault="000B3AAA" w:rsidP="000B3AAA">
      <w:pPr>
        <w:keepLines w:val="0"/>
        <w:widowControl w:val="0"/>
        <w:spacing w:line="240" w:lineRule="auto"/>
        <w:ind w:firstLine="720"/>
        <w:rPr>
          <w:sz w:val="24"/>
        </w:rPr>
      </w:pPr>
      <w:r w:rsidRPr="00B2184D">
        <w:rPr>
          <w:sz w:val="24"/>
        </w:rPr>
        <w:t>5)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5D730934" w14:textId="77777777" w:rsidR="00B2184D" w:rsidRPr="00BB3DB2" w:rsidRDefault="000B3AAA" w:rsidP="00B2184D">
      <w:pPr>
        <w:widowControl w:val="0"/>
        <w:spacing w:line="240" w:lineRule="auto"/>
        <w:rPr>
          <w:sz w:val="24"/>
        </w:rPr>
      </w:pPr>
      <w:r w:rsidRPr="00BB3DB2">
        <w:rPr>
          <w:sz w:val="24"/>
        </w:rPr>
        <w:t>6) уполномоченный федеральный орган исполнительной власти</w:t>
      </w:r>
      <w:r w:rsidR="00B2184D" w:rsidRPr="00BB3DB2">
        <w:rPr>
          <w:sz w:val="24"/>
        </w:rPr>
        <w:t>,</w:t>
      </w:r>
      <w:r w:rsidRPr="00BB3DB2">
        <w:rPr>
          <w:sz w:val="24"/>
        </w:rPr>
        <w:t xml:space="preserve"> </w:t>
      </w:r>
      <w:r w:rsidR="00B2184D" w:rsidRPr="00BB3DB2">
        <w:rPr>
          <w:sz w:val="24"/>
        </w:rPr>
        <w:t>оператор комплексного развития территории, лицо,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2134F5DF" w14:textId="77777777" w:rsidR="000B3AAA" w:rsidRPr="00BB3DB2" w:rsidRDefault="000B3AAA" w:rsidP="00B2184D">
      <w:pPr>
        <w:widowControl w:val="0"/>
        <w:spacing w:line="240" w:lineRule="auto"/>
        <w:rPr>
          <w:sz w:val="24"/>
        </w:rPr>
      </w:pPr>
      <w:r w:rsidRPr="00BB3DB2">
        <w:rPr>
          <w:sz w:val="24"/>
        </w:rPr>
        <w:t xml:space="preserve">7) высший исполнительный орган государственной власти субъекта Российской Федерации, орган местного самоуправления, </w:t>
      </w:r>
      <w:r w:rsidR="00B2184D" w:rsidRPr="00BB3DB2">
        <w:rPr>
          <w:sz w:val="24"/>
        </w:rPr>
        <w:t>оператор комплексного развития территории, лицо,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w:t>
      </w:r>
      <w:r w:rsidR="00BB3DB2">
        <w:rPr>
          <w:sz w:val="24"/>
        </w:rPr>
        <w:t xml:space="preserve"> по инициативе правообладателей.</w:t>
      </w:r>
    </w:p>
    <w:p w14:paraId="07C927A9" w14:textId="77777777" w:rsidR="000B3AAA" w:rsidRPr="007F7911" w:rsidRDefault="000B3AAA" w:rsidP="000B3AAA">
      <w:pPr>
        <w:keepLines w:val="0"/>
        <w:widowControl w:val="0"/>
        <w:spacing w:line="240" w:lineRule="auto"/>
        <w:ind w:firstLine="720"/>
        <w:rPr>
          <w:sz w:val="24"/>
        </w:rPr>
      </w:pPr>
      <w:r w:rsidRPr="007F7911">
        <w:rPr>
          <w:sz w:val="24"/>
        </w:rPr>
        <w:t xml:space="preserve">3.1. В случае, если правилами землепользования и застройки не обеспечена в соответствии с частью 3.1 статьи 31 Градостроительного  кодекса РФ возможность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w:t>
      </w:r>
      <w:r w:rsidRPr="007F7911">
        <w:rPr>
          <w:sz w:val="24"/>
        </w:rPr>
        <w:lastRenderedPageBreak/>
        <w:t xml:space="preserve">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 </w:t>
      </w:r>
    </w:p>
    <w:p w14:paraId="4B0321FC" w14:textId="7762B81D" w:rsidR="000B3AAA" w:rsidRPr="00BD6897" w:rsidRDefault="000B3AAA" w:rsidP="000B3AAA">
      <w:pPr>
        <w:keepLines w:val="0"/>
        <w:widowControl w:val="0"/>
        <w:spacing w:line="240" w:lineRule="auto"/>
        <w:ind w:firstLine="720"/>
        <w:rPr>
          <w:sz w:val="24"/>
        </w:rPr>
      </w:pPr>
      <w:r w:rsidRPr="00BD6897">
        <w:rPr>
          <w:sz w:val="24"/>
        </w:rPr>
        <w:t xml:space="preserve">3.2. В случае, предусмотренном частью 3.1 настоящей статьи, глава </w:t>
      </w:r>
      <w:r w:rsidR="00BD6897" w:rsidRPr="00BB3DB2">
        <w:rPr>
          <w:sz w:val="24"/>
        </w:rPr>
        <w:t xml:space="preserve">муниципального образования </w:t>
      </w:r>
      <w:r w:rsidR="006D3C64">
        <w:rPr>
          <w:sz w:val="24"/>
        </w:rPr>
        <w:t xml:space="preserve">Белореченский муниципальный район </w:t>
      </w:r>
      <w:r w:rsidRPr="00BD6897">
        <w:rPr>
          <w:sz w:val="24"/>
        </w:rPr>
        <w:t xml:space="preserve">обеспечивает внесение изменений в правила землепользования и застройки в течение тридцати дней со дня получения указанного в части 3.1 настоящей статьи требования. </w:t>
      </w:r>
    </w:p>
    <w:p w14:paraId="523BA51A" w14:textId="77777777" w:rsidR="000B3AAA" w:rsidRPr="00BD6897" w:rsidRDefault="000B3AAA" w:rsidP="000B3AAA">
      <w:pPr>
        <w:keepLines w:val="0"/>
        <w:widowControl w:val="0"/>
        <w:spacing w:line="240" w:lineRule="auto"/>
        <w:ind w:firstLine="720"/>
        <w:rPr>
          <w:sz w:val="24"/>
        </w:rPr>
      </w:pPr>
      <w:r w:rsidRPr="00BD6897">
        <w:rPr>
          <w:sz w:val="24"/>
        </w:rPr>
        <w:t xml:space="preserve">3.3. В целях внесения изменений в правила землепользования и застройки в случаях, предусмотренных пунктами 3 – 6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5 настоящей статьи заключения комиссии не требуются. </w:t>
      </w:r>
    </w:p>
    <w:p w14:paraId="5539A724" w14:textId="77777777" w:rsidR="000B3AAA" w:rsidRPr="00BB3DB2" w:rsidRDefault="000B3AAA" w:rsidP="000B3AAA">
      <w:pPr>
        <w:keepLines w:val="0"/>
        <w:widowControl w:val="0"/>
        <w:spacing w:line="240" w:lineRule="auto"/>
        <w:ind w:firstLine="720"/>
        <w:rPr>
          <w:sz w:val="24"/>
        </w:rPr>
      </w:pPr>
      <w:r w:rsidRPr="00BB3DB2">
        <w:rPr>
          <w:sz w:val="24"/>
        </w:rPr>
        <w:t xml:space="preserve">3.4. </w:t>
      </w:r>
      <w:r w:rsidR="00BD6897" w:rsidRPr="00BB3DB2">
        <w:rPr>
          <w:sz w:val="24"/>
        </w:rPr>
        <w:t>В случае внесения изменений в правила землепользования и застройки в целях комплексного развития территории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1FCE01F9" w14:textId="77777777" w:rsidR="000B3AAA" w:rsidRPr="00BD6897" w:rsidRDefault="000B3AAA" w:rsidP="000B3AAA">
      <w:pPr>
        <w:keepLines w:val="0"/>
        <w:widowControl w:val="0"/>
        <w:spacing w:line="240" w:lineRule="auto"/>
        <w:ind w:firstLine="720"/>
        <w:rPr>
          <w:sz w:val="24"/>
        </w:rPr>
      </w:pPr>
      <w:r w:rsidRPr="00BD6897">
        <w:rPr>
          <w:sz w:val="24"/>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3D2E6488" w14:textId="77777777" w:rsidR="000B3AAA" w:rsidRPr="00BD6897" w:rsidRDefault="000B3AAA" w:rsidP="000B3AAA">
      <w:pPr>
        <w:keepLines w:val="0"/>
        <w:widowControl w:val="0"/>
        <w:spacing w:line="240" w:lineRule="auto"/>
        <w:ind w:firstLine="720"/>
        <w:rPr>
          <w:sz w:val="24"/>
        </w:rPr>
      </w:pPr>
      <w:r w:rsidRPr="00BD6897">
        <w:rPr>
          <w:sz w:val="24"/>
        </w:rPr>
        <w:t xml:space="preserve">4. Предложение о внесении изменений в настоящие Правила направляются в письменной форме в Комиссию. </w:t>
      </w:r>
    </w:p>
    <w:p w14:paraId="37D37C4A" w14:textId="77777777" w:rsidR="000B3AAA" w:rsidRPr="00BD6897" w:rsidRDefault="000B3AAA" w:rsidP="000B3AAA">
      <w:pPr>
        <w:keepLines w:val="0"/>
        <w:widowControl w:val="0"/>
        <w:spacing w:line="240" w:lineRule="auto"/>
        <w:ind w:firstLine="720"/>
        <w:rPr>
          <w:sz w:val="24"/>
        </w:rPr>
      </w:pPr>
      <w:r w:rsidRPr="00BD6897">
        <w:rPr>
          <w:sz w:val="24"/>
        </w:rPr>
        <w:t>5. Комиссия в течение двадцати пяти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муниципального образования.</w:t>
      </w:r>
    </w:p>
    <w:p w14:paraId="4753F647" w14:textId="6870A4F5" w:rsidR="000B3AAA" w:rsidRPr="00BD6897" w:rsidRDefault="000B3AAA" w:rsidP="000B3AAA">
      <w:pPr>
        <w:keepLines w:val="0"/>
        <w:widowControl w:val="0"/>
        <w:spacing w:line="240" w:lineRule="auto"/>
        <w:ind w:firstLine="720"/>
        <w:rPr>
          <w:sz w:val="24"/>
        </w:rPr>
      </w:pPr>
      <w:r w:rsidRPr="00BD6897">
        <w:rPr>
          <w:sz w:val="24"/>
        </w:rPr>
        <w:t xml:space="preserve">6. Глава муниципального образования </w:t>
      </w:r>
      <w:r w:rsidR="006D3C64">
        <w:rPr>
          <w:sz w:val="24"/>
        </w:rPr>
        <w:t xml:space="preserve">Белореченский муниципальный район </w:t>
      </w:r>
      <w:r w:rsidRPr="00BD6897">
        <w:rPr>
          <w:sz w:val="24"/>
        </w:rPr>
        <w:t>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14:paraId="7B1BE1FF" w14:textId="77777777" w:rsidR="000B3AAA" w:rsidRPr="009669C3" w:rsidRDefault="000B3AAA" w:rsidP="000B3AAA">
      <w:pPr>
        <w:widowControl w:val="0"/>
        <w:spacing w:line="240" w:lineRule="auto"/>
        <w:ind w:firstLine="709"/>
        <w:rPr>
          <w:sz w:val="24"/>
        </w:rPr>
      </w:pPr>
      <w:r w:rsidRPr="009669C3">
        <w:rPr>
          <w:sz w:val="24"/>
        </w:rPr>
        <w:t>7. По поручению главы муниципального образования 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администрации в сети «Интернет». Сообщение о принятии такого решения также может быть распространено по местному радио и телевидению.</w:t>
      </w:r>
    </w:p>
    <w:p w14:paraId="77B9FC87" w14:textId="77777777" w:rsidR="000B3AAA" w:rsidRPr="009669C3" w:rsidRDefault="000B3AAA" w:rsidP="000B3AAA">
      <w:pPr>
        <w:widowControl w:val="0"/>
        <w:spacing w:line="240" w:lineRule="auto"/>
        <w:ind w:firstLine="709"/>
        <w:rPr>
          <w:sz w:val="24"/>
        </w:rPr>
      </w:pPr>
      <w:r w:rsidRPr="009669C3">
        <w:rPr>
          <w:sz w:val="24"/>
        </w:rPr>
        <w:lastRenderedPageBreak/>
        <w:t>8. Общественные обсуждения или публичные слушания по проекту правил землепользования и застройки проводятся в порядке, определяемом уставом муниципального образования и(или) нормативным правовым актом представительного органа муниципального образования, в соответствии с положениями Градостроительного кодекса Российской Федерации.</w:t>
      </w:r>
    </w:p>
    <w:p w14:paraId="3519C1DA" w14:textId="77777777" w:rsidR="000B3AAA" w:rsidRPr="00076EC0" w:rsidRDefault="000B3AAA" w:rsidP="000B3AAA">
      <w:pPr>
        <w:widowControl w:val="0"/>
        <w:spacing w:line="240" w:lineRule="auto"/>
        <w:ind w:firstLine="709"/>
        <w:rPr>
          <w:sz w:val="24"/>
        </w:rPr>
      </w:pPr>
      <w:r w:rsidRPr="00076EC0">
        <w:rPr>
          <w:sz w:val="24"/>
        </w:rPr>
        <w:t>9. Продолжительность общественных обсуждений или публичных слушаний по проекту внесения изменений в настоящие Правила составляет не менее одного и не более трех месяцев со дня опубликования такого проекта.</w:t>
      </w:r>
    </w:p>
    <w:p w14:paraId="382E96F2" w14:textId="77777777" w:rsidR="000B3AAA" w:rsidRPr="00076EC0" w:rsidRDefault="000B3AAA" w:rsidP="000B3AAA">
      <w:pPr>
        <w:widowControl w:val="0"/>
        <w:spacing w:line="240" w:lineRule="auto"/>
        <w:ind w:firstLine="709"/>
        <w:rPr>
          <w:sz w:val="24"/>
        </w:rPr>
      </w:pPr>
      <w:r w:rsidRPr="00076EC0">
        <w:rPr>
          <w:sz w:val="24"/>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14:paraId="6E619814" w14:textId="77777777" w:rsidR="000B3AAA" w:rsidRPr="00076EC0" w:rsidRDefault="000B3AAA" w:rsidP="000B3AAA">
      <w:pPr>
        <w:widowControl w:val="0"/>
        <w:spacing w:line="240" w:lineRule="auto"/>
        <w:ind w:firstLine="709"/>
        <w:rPr>
          <w:sz w:val="24"/>
        </w:rPr>
      </w:pPr>
      <w:r w:rsidRPr="00076EC0">
        <w:rPr>
          <w:sz w:val="24"/>
        </w:rPr>
        <w:t>10. 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муниципального образования. Обязательными приложениями к проекту правил землепользования и застройки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не требуется.</w:t>
      </w:r>
    </w:p>
    <w:p w14:paraId="31143320" w14:textId="77777777" w:rsidR="000B3AAA" w:rsidRPr="00076EC0" w:rsidRDefault="000B3AAA" w:rsidP="000B3AAA">
      <w:pPr>
        <w:widowControl w:val="0"/>
        <w:spacing w:line="240" w:lineRule="auto"/>
        <w:ind w:firstLine="709"/>
        <w:rPr>
          <w:sz w:val="24"/>
        </w:rPr>
      </w:pPr>
      <w:r w:rsidRPr="00076EC0">
        <w:rPr>
          <w:sz w:val="24"/>
        </w:rPr>
        <w:t>11. Глава муниципального образования в течение десяти дней после представления ему проекта решения о внесении изменений в настоящие Правила с обязательными приложениями принимает решение о направлении указанного проекта в установленном порядке в Совет муниципального образования или об отклонении проекта и направлении его на доработку с указанием даты его повторного представления.</w:t>
      </w:r>
    </w:p>
    <w:p w14:paraId="6EFA0FD7" w14:textId="77777777" w:rsidR="000B3AAA" w:rsidRPr="00076EC0" w:rsidRDefault="000B3AAA" w:rsidP="000B3AAA">
      <w:pPr>
        <w:widowControl w:val="0"/>
        <w:spacing w:line="240" w:lineRule="auto"/>
        <w:ind w:firstLine="709"/>
        <w:rPr>
          <w:sz w:val="24"/>
        </w:rPr>
      </w:pPr>
      <w:r w:rsidRPr="00076EC0">
        <w:rPr>
          <w:sz w:val="24"/>
        </w:rPr>
        <w:t>12. При внесении изменений в настоящие Правила на рассмотрение Совета муниципального образования представляются:</w:t>
      </w:r>
    </w:p>
    <w:p w14:paraId="0A3E944F" w14:textId="77777777" w:rsidR="000B3AAA" w:rsidRPr="00076EC0" w:rsidRDefault="000B3AAA" w:rsidP="000B3AAA">
      <w:pPr>
        <w:widowControl w:val="0"/>
        <w:spacing w:line="240" w:lineRule="auto"/>
        <w:ind w:firstLine="709"/>
        <w:rPr>
          <w:sz w:val="24"/>
        </w:rPr>
      </w:pPr>
      <w:r w:rsidRPr="00076EC0">
        <w:rPr>
          <w:sz w:val="24"/>
        </w:rPr>
        <w:t>1) проект решения главы муниципального образования о внесении изменений с обосновывающими материалами;</w:t>
      </w:r>
    </w:p>
    <w:p w14:paraId="1DCC4F14" w14:textId="77777777" w:rsidR="000B3AAA" w:rsidRPr="00076EC0" w:rsidRDefault="000B3AAA" w:rsidP="000B3AAA">
      <w:pPr>
        <w:widowControl w:val="0"/>
        <w:spacing w:line="240" w:lineRule="auto"/>
        <w:ind w:firstLine="709"/>
        <w:rPr>
          <w:sz w:val="24"/>
        </w:rPr>
      </w:pPr>
      <w:r w:rsidRPr="00076EC0">
        <w:rPr>
          <w:sz w:val="24"/>
        </w:rPr>
        <w:t>2) заключение Комиссии;</w:t>
      </w:r>
    </w:p>
    <w:p w14:paraId="42026478" w14:textId="77777777" w:rsidR="000B3AAA" w:rsidRPr="00076EC0" w:rsidRDefault="000B3AAA" w:rsidP="000B3AAA">
      <w:pPr>
        <w:widowControl w:val="0"/>
        <w:spacing w:line="240" w:lineRule="auto"/>
        <w:ind w:firstLine="709"/>
        <w:rPr>
          <w:sz w:val="24"/>
        </w:rPr>
      </w:pPr>
      <w:r w:rsidRPr="00076EC0">
        <w:rPr>
          <w:sz w:val="24"/>
        </w:rPr>
        <w:t>3) протоколы общественных обсуждений или публичных слушаний и заключения о результатах общественных обсуждений или публичных слушаний.</w:t>
      </w:r>
    </w:p>
    <w:p w14:paraId="70D51DE4" w14:textId="77777777" w:rsidR="000B3AAA" w:rsidRPr="00076EC0" w:rsidRDefault="000B3AAA" w:rsidP="000B3AAA">
      <w:pPr>
        <w:keepLines w:val="0"/>
        <w:widowControl w:val="0"/>
        <w:spacing w:line="240" w:lineRule="auto"/>
        <w:ind w:firstLine="720"/>
        <w:rPr>
          <w:sz w:val="24"/>
        </w:rPr>
      </w:pPr>
      <w:r w:rsidRPr="00076EC0">
        <w:rPr>
          <w:sz w:val="24"/>
        </w:rPr>
        <w:t xml:space="preserve">13.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w:t>
      </w:r>
      <w:r w:rsidRPr="00076EC0">
        <w:rPr>
          <w:sz w:val="24"/>
        </w:rPr>
        <w:lastRenderedPageBreak/>
        <w:t>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3AE8ACEA" w14:textId="77777777" w:rsidR="000B3AAA" w:rsidRPr="00076EC0" w:rsidRDefault="000B3AAA" w:rsidP="000B3AAA">
      <w:pPr>
        <w:keepLines w:val="0"/>
        <w:widowControl w:val="0"/>
        <w:spacing w:line="240" w:lineRule="auto"/>
        <w:ind w:firstLine="720"/>
        <w:rPr>
          <w:sz w:val="24"/>
        </w:rPr>
      </w:pPr>
      <w:r w:rsidRPr="00076EC0">
        <w:rPr>
          <w:sz w:val="24"/>
        </w:rPr>
        <w:t>14. 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0B3E54DE" w14:textId="77777777" w:rsidR="000B3AAA" w:rsidRPr="00076EC0" w:rsidRDefault="000B3AAA" w:rsidP="000B3AAA">
      <w:pPr>
        <w:keepLines w:val="0"/>
        <w:widowControl w:val="0"/>
        <w:spacing w:line="240" w:lineRule="auto"/>
        <w:ind w:firstLine="720"/>
        <w:rPr>
          <w:sz w:val="24"/>
        </w:rPr>
      </w:pPr>
      <w:r w:rsidRPr="00076EC0">
        <w:rPr>
          <w:sz w:val="24"/>
        </w:rPr>
        <w:t>В случае поступления указанного требования,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администрации муниципального образования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землепользования и застройки в целях их уточнения в соответствии с указанным требованием не требуется.</w:t>
      </w:r>
    </w:p>
    <w:p w14:paraId="714A838A" w14:textId="77777777" w:rsidR="000B3AAA" w:rsidRPr="00076EC0" w:rsidRDefault="000B3AAA" w:rsidP="000B3AAA">
      <w:pPr>
        <w:keepLines w:val="0"/>
        <w:widowControl w:val="0"/>
        <w:spacing w:line="240" w:lineRule="auto"/>
        <w:ind w:firstLine="720"/>
        <w:rPr>
          <w:sz w:val="24"/>
        </w:rPr>
      </w:pPr>
      <w:r w:rsidRPr="00076EC0">
        <w:rPr>
          <w:sz w:val="24"/>
        </w:rPr>
        <w:t>Срок уточнения правил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14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14:paraId="52A53C7E" w14:textId="77777777" w:rsidR="002B79B3" w:rsidRPr="00076EC0" w:rsidRDefault="002B79B3" w:rsidP="000B3AAA">
      <w:pPr>
        <w:keepLines w:val="0"/>
        <w:widowControl w:val="0"/>
        <w:spacing w:line="240" w:lineRule="auto"/>
        <w:ind w:firstLine="720"/>
        <w:rPr>
          <w:sz w:val="24"/>
        </w:rPr>
      </w:pPr>
      <w:r w:rsidRPr="00076EC0">
        <w:rPr>
          <w:sz w:val="24"/>
        </w:rPr>
        <w:t xml:space="preserve">В случае изменения описания местоположения границ территориальной зоны (территориальных зон) в связи с устранением пересечения указанных границ с границами </w:t>
      </w:r>
      <w:r w:rsidRPr="00076EC0">
        <w:rPr>
          <w:sz w:val="24"/>
          <w:szCs w:val="24"/>
        </w:rPr>
        <w:t>земельных участков орган местного самоуправления обеспечивает в порядке, установленном </w:t>
      </w:r>
      <w:hyperlink r:id="rId61" w:anchor="dst4280" w:history="1">
        <w:r w:rsidRPr="00076EC0">
          <w:rPr>
            <w:sz w:val="24"/>
            <w:szCs w:val="24"/>
          </w:rPr>
          <w:t>частями 3.2</w:t>
        </w:r>
      </w:hyperlink>
      <w:r w:rsidRPr="00076EC0">
        <w:rPr>
          <w:sz w:val="24"/>
          <w:szCs w:val="24"/>
        </w:rPr>
        <w:t> и </w:t>
      </w:r>
      <w:hyperlink r:id="rId62" w:anchor="dst3340" w:history="1">
        <w:r w:rsidRPr="00076EC0">
          <w:rPr>
            <w:sz w:val="24"/>
            <w:szCs w:val="24"/>
          </w:rPr>
          <w:t>3.3</w:t>
        </w:r>
      </w:hyperlink>
      <w:r w:rsidRPr="00076EC0">
        <w:rPr>
          <w:sz w:val="24"/>
          <w:szCs w:val="24"/>
        </w:rPr>
        <w:t> настоящей статьи, внесение изменений в правила землепользования и застройки путем приведения их в соответствие со сведениями,</w:t>
      </w:r>
      <w:r w:rsidRPr="00076EC0">
        <w:rPr>
          <w:sz w:val="24"/>
        </w:rPr>
        <w:t xml:space="preserve"> указанными в уведомлении, направленном органом регистрации прав.</w:t>
      </w:r>
    </w:p>
    <w:p w14:paraId="280E9540" w14:textId="77777777" w:rsidR="000B3AAA" w:rsidRPr="00E734FB" w:rsidRDefault="000B3AAA" w:rsidP="000B3AAA">
      <w:pPr>
        <w:keepLines w:val="0"/>
        <w:widowControl w:val="0"/>
        <w:spacing w:line="240" w:lineRule="auto"/>
        <w:ind w:firstLine="720"/>
        <w:rPr>
          <w:sz w:val="24"/>
          <w:highlight w:val="yellow"/>
        </w:rPr>
      </w:pPr>
    </w:p>
    <w:p w14:paraId="52808C2B" w14:textId="77777777" w:rsidR="002B79B3" w:rsidRPr="00E734FB" w:rsidRDefault="002B79B3" w:rsidP="000B3AAA">
      <w:pPr>
        <w:keepLines w:val="0"/>
        <w:widowControl w:val="0"/>
        <w:spacing w:line="240" w:lineRule="auto"/>
        <w:ind w:firstLine="720"/>
        <w:rPr>
          <w:sz w:val="24"/>
          <w:highlight w:val="yellow"/>
        </w:rPr>
      </w:pPr>
    </w:p>
    <w:p w14:paraId="288E383F" w14:textId="77777777" w:rsidR="00906A24" w:rsidRPr="00E734FB" w:rsidRDefault="00906A24" w:rsidP="000B3AAA">
      <w:pPr>
        <w:keepLines w:val="0"/>
        <w:widowControl w:val="0"/>
        <w:spacing w:line="240" w:lineRule="auto"/>
        <w:ind w:firstLine="720"/>
        <w:rPr>
          <w:sz w:val="24"/>
          <w:highlight w:val="yellow"/>
        </w:rPr>
      </w:pPr>
    </w:p>
    <w:p w14:paraId="73108E91" w14:textId="77777777" w:rsidR="00906A24" w:rsidRPr="00E734FB" w:rsidRDefault="00906A24" w:rsidP="000B3AAA">
      <w:pPr>
        <w:keepLines w:val="0"/>
        <w:widowControl w:val="0"/>
        <w:spacing w:line="240" w:lineRule="auto"/>
        <w:ind w:firstLine="720"/>
        <w:rPr>
          <w:sz w:val="24"/>
          <w:highlight w:val="yellow"/>
        </w:rPr>
      </w:pPr>
    </w:p>
    <w:p w14:paraId="5D3A4E08" w14:textId="77777777" w:rsidR="00906A24" w:rsidRDefault="00906A24" w:rsidP="000B3AAA">
      <w:pPr>
        <w:keepLines w:val="0"/>
        <w:widowControl w:val="0"/>
        <w:spacing w:line="240" w:lineRule="auto"/>
        <w:ind w:firstLine="720"/>
        <w:rPr>
          <w:sz w:val="24"/>
          <w:highlight w:val="yellow"/>
        </w:rPr>
      </w:pPr>
    </w:p>
    <w:p w14:paraId="20D05E67" w14:textId="77777777" w:rsidR="00263B81" w:rsidRDefault="00263B81" w:rsidP="000B3AAA">
      <w:pPr>
        <w:keepLines w:val="0"/>
        <w:widowControl w:val="0"/>
        <w:spacing w:line="240" w:lineRule="auto"/>
        <w:ind w:firstLine="720"/>
        <w:rPr>
          <w:sz w:val="24"/>
          <w:highlight w:val="yellow"/>
        </w:rPr>
      </w:pPr>
    </w:p>
    <w:p w14:paraId="74C2528E" w14:textId="77777777" w:rsidR="00263B81" w:rsidRDefault="00263B81" w:rsidP="000B3AAA">
      <w:pPr>
        <w:keepLines w:val="0"/>
        <w:widowControl w:val="0"/>
        <w:spacing w:line="240" w:lineRule="auto"/>
        <w:ind w:firstLine="720"/>
        <w:rPr>
          <w:sz w:val="24"/>
          <w:highlight w:val="yellow"/>
        </w:rPr>
      </w:pPr>
    </w:p>
    <w:p w14:paraId="63067C40" w14:textId="77777777" w:rsidR="002013F8" w:rsidRDefault="002013F8" w:rsidP="000B3AAA">
      <w:pPr>
        <w:keepLines w:val="0"/>
        <w:widowControl w:val="0"/>
        <w:spacing w:line="240" w:lineRule="auto"/>
        <w:ind w:firstLine="720"/>
        <w:rPr>
          <w:sz w:val="24"/>
          <w:highlight w:val="yellow"/>
        </w:rPr>
      </w:pPr>
    </w:p>
    <w:p w14:paraId="66BC93CC" w14:textId="77777777" w:rsidR="002013F8" w:rsidRDefault="002013F8" w:rsidP="000B3AAA">
      <w:pPr>
        <w:keepLines w:val="0"/>
        <w:widowControl w:val="0"/>
        <w:spacing w:line="240" w:lineRule="auto"/>
        <w:ind w:firstLine="720"/>
        <w:rPr>
          <w:sz w:val="24"/>
          <w:highlight w:val="yellow"/>
        </w:rPr>
      </w:pPr>
    </w:p>
    <w:p w14:paraId="7D890DC3" w14:textId="77777777" w:rsidR="002013F8" w:rsidRDefault="002013F8" w:rsidP="000B3AAA">
      <w:pPr>
        <w:keepLines w:val="0"/>
        <w:widowControl w:val="0"/>
        <w:spacing w:line="240" w:lineRule="auto"/>
        <w:ind w:firstLine="720"/>
        <w:rPr>
          <w:sz w:val="24"/>
          <w:highlight w:val="yellow"/>
        </w:rPr>
      </w:pPr>
    </w:p>
    <w:p w14:paraId="2F7FA836" w14:textId="77777777" w:rsidR="002013F8" w:rsidRDefault="002013F8" w:rsidP="000B3AAA">
      <w:pPr>
        <w:keepLines w:val="0"/>
        <w:widowControl w:val="0"/>
        <w:spacing w:line="240" w:lineRule="auto"/>
        <w:ind w:firstLine="720"/>
        <w:rPr>
          <w:sz w:val="24"/>
          <w:highlight w:val="yellow"/>
        </w:rPr>
      </w:pPr>
    </w:p>
    <w:p w14:paraId="6D1F4D91" w14:textId="77777777" w:rsidR="002013F8" w:rsidRDefault="002013F8" w:rsidP="000B3AAA">
      <w:pPr>
        <w:keepLines w:val="0"/>
        <w:widowControl w:val="0"/>
        <w:spacing w:line="240" w:lineRule="auto"/>
        <w:ind w:firstLine="720"/>
        <w:rPr>
          <w:sz w:val="24"/>
          <w:highlight w:val="yellow"/>
        </w:rPr>
      </w:pPr>
    </w:p>
    <w:p w14:paraId="5DE61A2E" w14:textId="77777777" w:rsidR="00263B81" w:rsidRDefault="00263B81" w:rsidP="000B3AAA">
      <w:pPr>
        <w:keepLines w:val="0"/>
        <w:widowControl w:val="0"/>
        <w:spacing w:line="240" w:lineRule="auto"/>
        <w:ind w:firstLine="720"/>
        <w:rPr>
          <w:sz w:val="24"/>
          <w:highlight w:val="yellow"/>
        </w:rPr>
      </w:pPr>
    </w:p>
    <w:p w14:paraId="5F8735A5" w14:textId="77777777" w:rsidR="00263B81" w:rsidRDefault="00263B81" w:rsidP="000B3AAA">
      <w:pPr>
        <w:keepLines w:val="0"/>
        <w:widowControl w:val="0"/>
        <w:spacing w:line="240" w:lineRule="auto"/>
        <w:ind w:firstLine="720"/>
        <w:rPr>
          <w:sz w:val="24"/>
          <w:highlight w:val="yellow"/>
        </w:rPr>
      </w:pPr>
    </w:p>
    <w:p w14:paraId="6121DA19" w14:textId="77777777" w:rsidR="00263B81" w:rsidRPr="00E734FB" w:rsidRDefault="00263B81" w:rsidP="000B3AAA">
      <w:pPr>
        <w:keepLines w:val="0"/>
        <w:widowControl w:val="0"/>
        <w:spacing w:line="240" w:lineRule="auto"/>
        <w:ind w:firstLine="720"/>
        <w:rPr>
          <w:sz w:val="24"/>
          <w:highlight w:val="yellow"/>
        </w:rPr>
      </w:pPr>
    </w:p>
    <w:p w14:paraId="6AB8E525" w14:textId="77777777" w:rsidR="00906A24" w:rsidRPr="00E734FB" w:rsidRDefault="00906A24" w:rsidP="000B3AAA">
      <w:pPr>
        <w:keepLines w:val="0"/>
        <w:widowControl w:val="0"/>
        <w:spacing w:line="240" w:lineRule="auto"/>
        <w:ind w:firstLine="720"/>
        <w:rPr>
          <w:sz w:val="24"/>
          <w:highlight w:val="yellow"/>
        </w:rPr>
      </w:pPr>
    </w:p>
    <w:p w14:paraId="523BA424" w14:textId="77777777" w:rsidR="000B3AAA" w:rsidRPr="00076EC0" w:rsidRDefault="000B3AAA" w:rsidP="000B3AAA">
      <w:pPr>
        <w:pStyle w:val="12"/>
        <w:spacing w:line="240" w:lineRule="auto"/>
        <w:rPr>
          <w:i/>
          <w:sz w:val="28"/>
        </w:rPr>
      </w:pPr>
      <w:bookmarkStart w:id="101" w:name="_Toc171954326"/>
      <w:bookmarkStart w:id="102" w:name="_Toc205909099"/>
      <w:r w:rsidRPr="00076EC0">
        <w:rPr>
          <w:i/>
          <w:sz w:val="28"/>
        </w:rPr>
        <w:t xml:space="preserve">ГЛАВА </w:t>
      </w:r>
      <w:r w:rsidR="004F3592" w:rsidRPr="00076EC0">
        <w:rPr>
          <w:i/>
          <w:sz w:val="28"/>
          <w:lang w:val="ru-RU"/>
        </w:rPr>
        <w:t>7</w:t>
      </w:r>
      <w:r w:rsidRPr="00076EC0">
        <w:rPr>
          <w:i/>
          <w:sz w:val="28"/>
        </w:rPr>
        <w:t>. Регулирование иных вопросов землепользования и застройки</w:t>
      </w:r>
      <w:bookmarkEnd w:id="101"/>
      <w:bookmarkEnd w:id="102"/>
    </w:p>
    <w:p w14:paraId="5514E1E7" w14:textId="77777777" w:rsidR="000B3AAA" w:rsidRPr="00076EC0" w:rsidRDefault="000B3AAA" w:rsidP="000B3AAA">
      <w:pPr>
        <w:spacing w:line="240" w:lineRule="auto"/>
        <w:ind w:firstLine="709"/>
        <w:rPr>
          <w:b/>
          <w:i/>
          <w:sz w:val="24"/>
        </w:rPr>
      </w:pPr>
    </w:p>
    <w:p w14:paraId="1D2B392E" w14:textId="77777777" w:rsidR="000B3AAA" w:rsidRPr="00076EC0" w:rsidRDefault="000B3AAA" w:rsidP="000B3AAA">
      <w:pPr>
        <w:pStyle w:val="3"/>
        <w:spacing w:before="0" w:after="0" w:line="240" w:lineRule="auto"/>
        <w:rPr>
          <w:b w:val="0"/>
          <w:i/>
          <w:sz w:val="24"/>
        </w:rPr>
      </w:pPr>
      <w:bookmarkStart w:id="103" w:name="_Toc171954327"/>
      <w:bookmarkStart w:id="104" w:name="_Toc205909100"/>
      <w:bookmarkStart w:id="105" w:name="_Hlk135903822"/>
      <w:r w:rsidRPr="00076EC0">
        <w:rPr>
          <w:b w:val="0"/>
          <w:i/>
          <w:sz w:val="24"/>
        </w:rPr>
        <w:t>Статья 3</w:t>
      </w:r>
      <w:r w:rsidR="000173B4" w:rsidRPr="00076EC0">
        <w:rPr>
          <w:b w:val="0"/>
          <w:i/>
          <w:sz w:val="24"/>
          <w:lang w:val="ru-RU"/>
        </w:rPr>
        <w:t>5</w:t>
      </w:r>
      <w:r w:rsidRPr="00076EC0">
        <w:rPr>
          <w:b w:val="0"/>
          <w:i/>
          <w:sz w:val="24"/>
        </w:rPr>
        <w:t>. Выдача разрешений на строительство</w:t>
      </w:r>
      <w:bookmarkEnd w:id="103"/>
      <w:bookmarkEnd w:id="104"/>
    </w:p>
    <w:p w14:paraId="1E3D6085" w14:textId="77777777" w:rsidR="000B3AAA" w:rsidRPr="00076EC0" w:rsidRDefault="000B3AAA" w:rsidP="000B3AAA"/>
    <w:p w14:paraId="33AC9ABF" w14:textId="77777777" w:rsidR="000B3AAA" w:rsidRPr="005A0F66" w:rsidRDefault="000B3AAA" w:rsidP="000B3AAA">
      <w:pPr>
        <w:spacing w:line="240" w:lineRule="auto"/>
        <w:ind w:firstLine="709"/>
        <w:rPr>
          <w:sz w:val="24"/>
        </w:rPr>
      </w:pPr>
      <w:r w:rsidRPr="005A0F66">
        <w:rPr>
          <w:sz w:val="24"/>
        </w:rPr>
        <w:t xml:space="preserve">1.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w:t>
      </w:r>
      <w:bookmarkEnd w:id="105"/>
      <w:r w:rsidRPr="005A0F66">
        <w:rPr>
          <w:sz w:val="24"/>
        </w:rPr>
        <w:t>проектом планировки территории и проектом межевания территории (за исключением случаев, если в соответствии с Градостроительным кодексом Российской Федерации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Российской Федерации.</w:t>
      </w:r>
    </w:p>
    <w:p w14:paraId="7FB94F59" w14:textId="77777777" w:rsidR="000B3AAA" w:rsidRPr="005A0F66" w:rsidRDefault="000B3AAA" w:rsidP="000B3AAA">
      <w:pPr>
        <w:spacing w:line="240" w:lineRule="auto"/>
        <w:ind w:firstLine="709"/>
        <w:rPr>
          <w:sz w:val="24"/>
        </w:rPr>
      </w:pPr>
      <w:r w:rsidRPr="005A0F66">
        <w:rPr>
          <w:sz w:val="24"/>
        </w:rPr>
        <w:t>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частью 7 статьи 36 Градостроительного кодекса Российской Федерации требованиям к назначению, параметрам и размещению объекта капитального строительства на указанном земельном участке.</w:t>
      </w:r>
    </w:p>
    <w:p w14:paraId="032611DB" w14:textId="77777777" w:rsidR="000B3AAA" w:rsidRPr="005A0F66" w:rsidRDefault="000B3AAA" w:rsidP="000B3AAA">
      <w:pPr>
        <w:spacing w:line="240" w:lineRule="auto"/>
        <w:ind w:firstLine="709"/>
        <w:rPr>
          <w:sz w:val="24"/>
        </w:rPr>
      </w:pPr>
      <w:r w:rsidRPr="005A0F66">
        <w:rPr>
          <w:sz w:val="24"/>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14:paraId="6687B03C" w14:textId="77777777" w:rsidR="000B3AAA" w:rsidRPr="005A0F66" w:rsidRDefault="000B3AAA" w:rsidP="000B3AAA">
      <w:pPr>
        <w:widowControl w:val="0"/>
        <w:spacing w:line="240" w:lineRule="auto"/>
        <w:ind w:firstLine="709"/>
        <w:rPr>
          <w:sz w:val="24"/>
        </w:rPr>
      </w:pPr>
      <w:r w:rsidRPr="005A0F66">
        <w:rPr>
          <w:sz w:val="24"/>
        </w:rPr>
        <w:t xml:space="preserve">3. Порядок выдачи разрешения на строительство, перечень необходимых документов для получения разрешения, действия органа местного самоуправления при поступлении заявления о выдаче разрешения, основания для отказа в выдаче разрешения, основания прекращения действия разрешения, порядок внесения изменений в разрешение определяются в соответствии со статьей 51 Градостроительного кодекса Российской Федерации. </w:t>
      </w:r>
    </w:p>
    <w:p w14:paraId="7E80D80B" w14:textId="77777777" w:rsidR="000B3AAA" w:rsidRPr="005A0F66" w:rsidRDefault="000B3AAA" w:rsidP="000B3AAA">
      <w:pPr>
        <w:keepLines w:val="0"/>
        <w:spacing w:line="240" w:lineRule="auto"/>
        <w:ind w:firstLine="709"/>
        <w:rPr>
          <w:sz w:val="24"/>
        </w:rPr>
      </w:pPr>
      <w:r w:rsidRPr="005A0F66">
        <w:rPr>
          <w:sz w:val="24"/>
        </w:rPr>
        <w:t>4. При выдаче разрешения на строительство объектов капитального строительства не допускается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3 декабря 2014 года № 1300.</w:t>
      </w:r>
    </w:p>
    <w:p w14:paraId="2FED2492" w14:textId="77777777" w:rsidR="000B3AAA" w:rsidRPr="005A0F66" w:rsidRDefault="000B3AAA" w:rsidP="000B3AAA">
      <w:pPr>
        <w:keepLines w:val="0"/>
        <w:widowControl w:val="0"/>
        <w:spacing w:line="240" w:lineRule="auto"/>
        <w:ind w:firstLine="709"/>
        <w:rPr>
          <w:sz w:val="24"/>
        </w:rPr>
      </w:pPr>
      <w:r w:rsidRPr="005A0F66">
        <w:rPr>
          <w:sz w:val="24"/>
        </w:rPr>
        <w:t xml:space="preserve">5. Строительство и реконструкция многоквартирных жилых домов не допускаются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w:t>
      </w:r>
      <w:r w:rsidRPr="005A0F66">
        <w:rPr>
          <w:sz w:val="24"/>
        </w:rPr>
        <w:lastRenderedPageBreak/>
        <w:t>энергетическими ресурсами.</w:t>
      </w:r>
    </w:p>
    <w:p w14:paraId="37A0B135" w14:textId="77777777" w:rsidR="000B3AAA" w:rsidRPr="005A0F66" w:rsidRDefault="000B3AAA" w:rsidP="000B3AAA">
      <w:pPr>
        <w:keepLines w:val="0"/>
        <w:widowControl w:val="0"/>
        <w:spacing w:line="240" w:lineRule="auto"/>
        <w:ind w:firstLine="709"/>
        <w:rPr>
          <w:sz w:val="24"/>
        </w:rPr>
      </w:pPr>
      <w:r w:rsidRPr="005A0F66">
        <w:rPr>
          <w:sz w:val="24"/>
        </w:rPr>
        <w:t>Указанная информация должна отражаться в градостроительном плане земельного участка в разделе «5. Информация об ограничениях использования земельного участка…».</w:t>
      </w:r>
    </w:p>
    <w:p w14:paraId="2ABB12A0" w14:textId="77777777" w:rsidR="000B3AAA" w:rsidRPr="005A0F66" w:rsidRDefault="000B3AAA" w:rsidP="000B3AAA">
      <w:pPr>
        <w:keepLines w:val="0"/>
        <w:widowControl w:val="0"/>
        <w:spacing w:line="240" w:lineRule="auto"/>
        <w:ind w:firstLine="709"/>
        <w:rPr>
          <w:sz w:val="24"/>
        </w:rPr>
      </w:pPr>
      <w:r w:rsidRPr="005A0F66">
        <w:rPr>
          <w:sz w:val="24"/>
        </w:rPr>
        <w:t>6. 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14:paraId="65C64BD4" w14:textId="77777777" w:rsidR="000B3AAA" w:rsidRPr="005A0F66" w:rsidRDefault="000B3AAA" w:rsidP="000B3AAA">
      <w:pPr>
        <w:keepLines w:val="0"/>
        <w:widowControl w:val="0"/>
        <w:spacing w:line="240" w:lineRule="auto"/>
        <w:ind w:firstLine="709"/>
        <w:rPr>
          <w:sz w:val="24"/>
        </w:rPr>
      </w:pPr>
      <w:r w:rsidRPr="005A0F66">
        <w:rPr>
          <w:sz w:val="24"/>
        </w:rPr>
        <w:t>7. 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14:paraId="0357FDB4" w14:textId="77777777" w:rsidR="000B3AAA" w:rsidRPr="005A0F66" w:rsidRDefault="000B3AAA" w:rsidP="000B3AAA">
      <w:pPr>
        <w:spacing w:line="240" w:lineRule="auto"/>
        <w:ind w:right="-1" w:firstLine="709"/>
        <w:rPr>
          <w:sz w:val="24"/>
        </w:rPr>
      </w:pPr>
      <w:r w:rsidRPr="005A0F66">
        <w:rPr>
          <w:sz w:val="24"/>
        </w:rPr>
        <w:t>8. В соответствии с письмом департамента по архитектуре и градостроительству Краснодарского края №71-01-09-6807/22 от 05.09.2022г. в целях контроля за устойчивым развитием территории, порядком правоприменения градостроительного законодательства, объективности принятия градостроительных решений необходима разработка документации по планировке территории жилых зон до выдачи разрешений на строительство жилых объектов.</w:t>
      </w:r>
    </w:p>
    <w:p w14:paraId="61AC9544" w14:textId="77777777" w:rsidR="000B3AAA" w:rsidRPr="005A0F66" w:rsidRDefault="000B3AAA" w:rsidP="000B3AAA">
      <w:pPr>
        <w:spacing w:line="240" w:lineRule="auto"/>
        <w:ind w:right="-1" w:firstLine="709"/>
        <w:rPr>
          <w:sz w:val="24"/>
        </w:rPr>
      </w:pPr>
      <w:r w:rsidRPr="005A0F66">
        <w:rPr>
          <w:sz w:val="24"/>
        </w:rPr>
        <w:t>9. Запрещена выдача разрешений на строительство многоквартирной жилой застройки без утвержденной документации по планировке территории.</w:t>
      </w:r>
    </w:p>
    <w:p w14:paraId="34E7385B" w14:textId="77777777" w:rsidR="000B3AAA" w:rsidRPr="005A0F66" w:rsidRDefault="000B3AAA" w:rsidP="000B3AAA">
      <w:pPr>
        <w:spacing w:line="240" w:lineRule="auto"/>
        <w:ind w:right="-1"/>
        <w:rPr>
          <w:b/>
          <w:i/>
          <w:sz w:val="24"/>
        </w:rPr>
      </w:pPr>
    </w:p>
    <w:p w14:paraId="2569CF0E" w14:textId="77777777" w:rsidR="000B3AAA" w:rsidRPr="005A0F66" w:rsidRDefault="000B3AAA" w:rsidP="000B3AAA">
      <w:pPr>
        <w:pStyle w:val="3"/>
        <w:spacing w:before="0" w:after="0" w:line="240" w:lineRule="auto"/>
        <w:rPr>
          <w:b w:val="0"/>
          <w:i/>
          <w:sz w:val="24"/>
        </w:rPr>
      </w:pPr>
      <w:bookmarkStart w:id="106" w:name="_Toc171954328"/>
      <w:bookmarkStart w:id="107" w:name="_Toc205909101"/>
      <w:r w:rsidRPr="005A0F66">
        <w:rPr>
          <w:b w:val="0"/>
          <w:i/>
          <w:sz w:val="24"/>
        </w:rPr>
        <w:t>Статья 3</w:t>
      </w:r>
      <w:r w:rsidR="00E541F0" w:rsidRPr="005A0F66">
        <w:rPr>
          <w:b w:val="0"/>
          <w:i/>
          <w:sz w:val="24"/>
          <w:lang w:val="ru-RU"/>
        </w:rPr>
        <w:t>6</w:t>
      </w:r>
      <w:r w:rsidRPr="005A0F66">
        <w:rPr>
          <w:b w:val="0"/>
          <w:i/>
          <w:sz w:val="24"/>
        </w:rPr>
        <w:t xml:space="preserve"> Особенности перевода индивидуального жилого дома в нежилое помещение</w:t>
      </w:r>
      <w:bookmarkEnd w:id="106"/>
      <w:bookmarkEnd w:id="107"/>
    </w:p>
    <w:p w14:paraId="67391750" w14:textId="77777777" w:rsidR="000B3AAA" w:rsidRPr="005A0F66" w:rsidRDefault="000B3AAA" w:rsidP="000B3AAA">
      <w:pPr>
        <w:spacing w:line="240" w:lineRule="auto"/>
        <w:rPr>
          <w:sz w:val="24"/>
        </w:rPr>
      </w:pPr>
    </w:p>
    <w:p w14:paraId="14403FFE" w14:textId="77777777" w:rsidR="000B3AAA" w:rsidRPr="002B3FE0" w:rsidRDefault="000B3AAA" w:rsidP="000B3AAA">
      <w:pPr>
        <w:spacing w:line="240" w:lineRule="auto"/>
        <w:rPr>
          <w:sz w:val="24"/>
        </w:rPr>
      </w:pPr>
      <w:r w:rsidRPr="002B3FE0">
        <w:rPr>
          <w:sz w:val="24"/>
        </w:rPr>
        <w:t>1. Не допускается перевод индивидуального жилого дома в нежилое помещение, в случае если переводимый объект будет относиться к объектам массового пребывания граждан, либо для получения разрешения на строительство объекта подобной категории требуется проведение экспертизы проектной документации и результатов инженерных изысканий.</w:t>
      </w:r>
    </w:p>
    <w:p w14:paraId="7FE3A446" w14:textId="258E443B" w:rsidR="000B3AAA" w:rsidRPr="002B3FE0" w:rsidRDefault="000B3AAA" w:rsidP="000B3AAA">
      <w:pPr>
        <w:pStyle w:val="af"/>
        <w:tabs>
          <w:tab w:val="left" w:pos="851"/>
        </w:tabs>
        <w:spacing w:line="240" w:lineRule="auto"/>
        <w:ind w:left="0" w:right="-1"/>
        <w:rPr>
          <w:sz w:val="24"/>
        </w:rPr>
      </w:pPr>
      <w:r w:rsidRPr="002B3FE0">
        <w:rPr>
          <w:sz w:val="24"/>
        </w:rPr>
        <w:t xml:space="preserve">        2. Согласно части 10 статьи 23 Жилищного кодекса Российской Федерации, к заявлению о переводе индивидуального жилого дома в нежилое помещение должны прикладываться в том числе документы, подтверждающие соблюдение при использовании помещения, после его перевода, требований пожарной безопасности, </w:t>
      </w:r>
      <w:proofErr w:type="spellStart"/>
      <w:r w:rsidRPr="002B3FE0">
        <w:rPr>
          <w:sz w:val="24"/>
        </w:rPr>
        <w:t>санитарно</w:t>
      </w:r>
      <w:proofErr w:type="spellEnd"/>
      <w:r w:rsidRPr="002B3FE0">
        <w:rPr>
          <w:sz w:val="24"/>
        </w:rPr>
        <w:t xml:space="preserve"> – гигиенических и экологических требований,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w:t>
      </w:r>
      <w:r w:rsidR="00985ED8">
        <w:rPr>
          <w:sz w:val="24"/>
        </w:rPr>
        <w:t>Родниковск</w:t>
      </w:r>
      <w:r w:rsidR="00DD79F4" w:rsidRPr="002B3FE0">
        <w:rPr>
          <w:sz w:val="24"/>
        </w:rPr>
        <w:t>ого сельского поселения</w:t>
      </w:r>
      <w:r w:rsidRPr="002B3FE0">
        <w:rPr>
          <w:sz w:val="24"/>
        </w:rPr>
        <w:t xml:space="preserve"> </w:t>
      </w:r>
      <w:r w:rsidR="006D3C64">
        <w:rPr>
          <w:sz w:val="24"/>
        </w:rPr>
        <w:t>Белореченского муниципального района</w:t>
      </w:r>
      <w:r w:rsidRPr="002B3FE0">
        <w:rPr>
          <w:sz w:val="24"/>
        </w:rPr>
        <w:t xml:space="preserve">, выданных уполномоченными органами муниципального образования </w:t>
      </w:r>
      <w:r w:rsidR="006D3C64">
        <w:rPr>
          <w:sz w:val="24"/>
        </w:rPr>
        <w:t xml:space="preserve">Белореченский муниципальный район </w:t>
      </w:r>
      <w:r w:rsidRPr="002B3FE0">
        <w:rPr>
          <w:sz w:val="24"/>
        </w:rPr>
        <w:t>.</w:t>
      </w:r>
    </w:p>
    <w:p w14:paraId="5B2209B0" w14:textId="77777777" w:rsidR="000B3AAA" w:rsidRPr="002B3FE0" w:rsidRDefault="000B3AAA" w:rsidP="000B3AAA">
      <w:pPr>
        <w:spacing w:line="240" w:lineRule="auto"/>
        <w:rPr>
          <w:b/>
          <w:i/>
          <w:sz w:val="24"/>
        </w:rPr>
      </w:pPr>
    </w:p>
    <w:p w14:paraId="43DA934F" w14:textId="77777777" w:rsidR="000B3AAA" w:rsidRPr="002B3FE0" w:rsidRDefault="000B3AAA" w:rsidP="000B3AAA">
      <w:pPr>
        <w:pStyle w:val="3"/>
        <w:spacing w:before="0" w:after="0" w:line="240" w:lineRule="auto"/>
        <w:rPr>
          <w:b w:val="0"/>
          <w:i/>
          <w:sz w:val="24"/>
        </w:rPr>
      </w:pPr>
      <w:bookmarkStart w:id="108" w:name="_Toc171954329"/>
      <w:bookmarkStart w:id="109" w:name="_Toc205909102"/>
      <w:r w:rsidRPr="002B3FE0">
        <w:rPr>
          <w:b w:val="0"/>
          <w:i/>
          <w:sz w:val="24"/>
        </w:rPr>
        <w:t>Статья 3</w:t>
      </w:r>
      <w:r w:rsidR="00E541F0" w:rsidRPr="002B3FE0">
        <w:rPr>
          <w:b w:val="0"/>
          <w:i/>
          <w:sz w:val="24"/>
          <w:lang w:val="ru-RU"/>
        </w:rPr>
        <w:t>7</w:t>
      </w:r>
      <w:r w:rsidRPr="002B3FE0">
        <w:rPr>
          <w:b w:val="0"/>
          <w:i/>
          <w:sz w:val="24"/>
        </w:rPr>
        <w:t>. Уведомление о планируемых строительстве или реконструкции объекта индивидуального жилищного строительства или садового дома</w:t>
      </w:r>
      <w:bookmarkEnd w:id="108"/>
      <w:bookmarkEnd w:id="109"/>
    </w:p>
    <w:p w14:paraId="33520688" w14:textId="77777777" w:rsidR="002B3FE0" w:rsidRDefault="000B3AAA" w:rsidP="002B3FE0">
      <w:pPr>
        <w:pStyle w:val="formattext"/>
        <w:spacing w:after="0" w:afterAutospacing="0"/>
        <w:ind w:firstLine="567"/>
        <w:jc w:val="both"/>
      </w:pPr>
      <w:r w:rsidRPr="002B3FE0">
        <w:t xml:space="preserve">1. В целях строительства или реконструкции объекта индивидуального жилищного </w:t>
      </w:r>
      <w:r w:rsidRPr="00263B81">
        <w:t xml:space="preserve">строительства </w:t>
      </w:r>
      <w:r w:rsidR="002B3FE0" w:rsidRPr="00263B81">
        <w:t>(за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63" w:history="1">
        <w:r w:rsidR="002B3FE0" w:rsidRPr="00263B81">
          <w:rPr>
            <w:rStyle w:val="af3"/>
          </w:rPr>
          <w:t>законом</w:t>
        </w:r>
      </w:hyperlink>
      <w:r w:rsidR="002B3FE0" w:rsidRPr="00263B81">
        <w:t>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2B3FE0" w:rsidRPr="002B3FE0">
        <w:t xml:space="preserve"> </w:t>
      </w:r>
      <w:r w:rsidRPr="002B3FE0">
        <w:t>или садового дома застройщик подает на бумажном носителе посредством личного обращения в уполномоченные на выдачу разрешений на строительство орган местного самоуправления, в том числе через многофункциональный центр, либо направляет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по утвержденной форме.</w:t>
      </w:r>
    </w:p>
    <w:p w14:paraId="6CD15829" w14:textId="77777777" w:rsidR="000B3AAA" w:rsidRPr="002B3FE0" w:rsidRDefault="000B3AAA" w:rsidP="002B3FE0">
      <w:pPr>
        <w:pStyle w:val="formattext"/>
        <w:spacing w:before="0" w:beforeAutospacing="0" w:after="0" w:afterAutospacing="0"/>
        <w:ind w:firstLine="567"/>
        <w:jc w:val="both"/>
      </w:pPr>
      <w:r w:rsidRPr="002B3FE0">
        <w:lastRenderedPageBreak/>
        <w:t>2. По результатам рассмотрения уведомления о планируемом строительстве органом местного самоуправления заявителю направляется уведомление о соответствии либо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14:paraId="3630050C" w14:textId="77777777" w:rsidR="000B3AAA" w:rsidRDefault="000B3AAA" w:rsidP="002B3FE0">
      <w:pPr>
        <w:widowControl w:val="0"/>
        <w:spacing w:line="240" w:lineRule="auto"/>
        <w:ind w:firstLine="709"/>
        <w:rPr>
          <w:sz w:val="24"/>
        </w:rPr>
      </w:pPr>
      <w:r w:rsidRPr="002B3FE0">
        <w:rPr>
          <w:sz w:val="24"/>
        </w:rPr>
        <w:t>3. Сведения, содержащиеся в уведомлении о планируемом строительстве, перечень прилагаемых к уведомлению документов, действия органа местного самоуправления при получении уведомления о планируемом строительстве, порядок, сроки и результаты рассмотрения такого уведомления, дальнейшие действия заявителя определяются в соответствии с положениями статьи 51.1 Градостроительного кодекса Российской Федерации.</w:t>
      </w:r>
    </w:p>
    <w:p w14:paraId="6B3E636A" w14:textId="77777777" w:rsidR="00213D66" w:rsidRPr="002B3FE0" w:rsidRDefault="00213D66" w:rsidP="002B3FE0">
      <w:pPr>
        <w:widowControl w:val="0"/>
        <w:spacing w:line="240" w:lineRule="auto"/>
        <w:ind w:firstLine="709"/>
        <w:rPr>
          <w:sz w:val="24"/>
        </w:rPr>
      </w:pPr>
    </w:p>
    <w:p w14:paraId="5378D357" w14:textId="77777777" w:rsidR="000B3AAA" w:rsidRPr="002B3FE0" w:rsidRDefault="000B3AAA" w:rsidP="000B3AAA">
      <w:pPr>
        <w:pStyle w:val="3"/>
        <w:spacing w:before="0" w:after="0" w:line="240" w:lineRule="auto"/>
        <w:rPr>
          <w:b w:val="0"/>
          <w:i/>
          <w:sz w:val="24"/>
        </w:rPr>
      </w:pPr>
      <w:bookmarkStart w:id="110" w:name="_Toc171954330"/>
      <w:bookmarkStart w:id="111" w:name="_Toc205909103"/>
      <w:r w:rsidRPr="002B3FE0">
        <w:rPr>
          <w:b w:val="0"/>
          <w:i/>
          <w:sz w:val="24"/>
        </w:rPr>
        <w:t>Статья 3</w:t>
      </w:r>
      <w:r w:rsidR="00E541F0" w:rsidRPr="002B3FE0">
        <w:rPr>
          <w:b w:val="0"/>
          <w:i/>
          <w:sz w:val="24"/>
          <w:lang w:val="ru-RU"/>
        </w:rPr>
        <w:t>8</w:t>
      </w:r>
      <w:r w:rsidRPr="002B3FE0">
        <w:rPr>
          <w:b w:val="0"/>
          <w:i/>
          <w:sz w:val="24"/>
        </w:rPr>
        <w:t>. Уведомление об окончании строительства или реконструкции объекта индивидуального жилищного строительства или садового дома</w:t>
      </w:r>
      <w:bookmarkEnd w:id="110"/>
      <w:bookmarkEnd w:id="111"/>
    </w:p>
    <w:p w14:paraId="5D5097EE" w14:textId="77777777" w:rsidR="000B3AAA" w:rsidRPr="002B3FE0" w:rsidRDefault="000B3AAA" w:rsidP="000B3AAA">
      <w:pPr>
        <w:spacing w:line="240" w:lineRule="auto"/>
      </w:pPr>
    </w:p>
    <w:p w14:paraId="77E171CE" w14:textId="77777777" w:rsidR="000B3AAA" w:rsidRPr="007F2C70" w:rsidRDefault="000B3AAA" w:rsidP="000B3AAA">
      <w:pPr>
        <w:widowControl w:val="0"/>
        <w:spacing w:line="240" w:lineRule="auto"/>
        <w:ind w:firstLine="709"/>
        <w:rPr>
          <w:sz w:val="24"/>
        </w:rPr>
      </w:pPr>
      <w:r w:rsidRPr="007F2C70">
        <w:rPr>
          <w:sz w:val="24"/>
        </w:rPr>
        <w:t>1.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либо направляет в орган местного самоуправления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по утвержденной форме.</w:t>
      </w:r>
    </w:p>
    <w:p w14:paraId="1ED7DEB4" w14:textId="77777777" w:rsidR="000B3AAA" w:rsidRPr="007F2C70" w:rsidRDefault="000B3AAA" w:rsidP="000B3AAA">
      <w:pPr>
        <w:widowControl w:val="0"/>
        <w:spacing w:line="240" w:lineRule="auto"/>
        <w:ind w:firstLine="709"/>
        <w:rPr>
          <w:sz w:val="24"/>
        </w:rPr>
      </w:pPr>
      <w:r w:rsidRPr="007F2C70">
        <w:rPr>
          <w:sz w:val="24"/>
        </w:rPr>
        <w:t>2. По результатам рассмотрения уведомления об окончании строительства органом местного самоуправления заявителю направляется уведомление о соответствии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14:paraId="5A876466" w14:textId="77777777" w:rsidR="000B3AAA" w:rsidRPr="007F2C70" w:rsidRDefault="000B3AAA" w:rsidP="000B3AAA">
      <w:pPr>
        <w:widowControl w:val="0"/>
        <w:spacing w:line="240" w:lineRule="auto"/>
        <w:ind w:firstLine="709"/>
        <w:rPr>
          <w:sz w:val="24"/>
        </w:rPr>
      </w:pPr>
      <w:r w:rsidRPr="007F2C70">
        <w:rPr>
          <w:sz w:val="24"/>
        </w:rPr>
        <w:t>3. Сведения, содержащиеся в уведомлении об окончании строительства, перечень прилагаемых к уведомлению документов, действия органа местного самоуправления при получении уведомления об окончании строительства, порядок, сроки и результаты рассмотрения такого уведомления определяются в соответствии с положениями частей 16-21 статьи 55 Градостроительного кодекса Российской Федерации.</w:t>
      </w:r>
    </w:p>
    <w:p w14:paraId="17238210" w14:textId="77777777" w:rsidR="000B3AAA" w:rsidRPr="007F2C70" w:rsidRDefault="000B3AAA" w:rsidP="000B3AAA">
      <w:pPr>
        <w:spacing w:line="240" w:lineRule="auto"/>
        <w:ind w:firstLine="709"/>
        <w:rPr>
          <w:b/>
          <w:i/>
          <w:sz w:val="24"/>
        </w:rPr>
      </w:pPr>
    </w:p>
    <w:p w14:paraId="48414D98" w14:textId="77777777" w:rsidR="000B3AAA" w:rsidRPr="007F2C70" w:rsidRDefault="000B3AAA" w:rsidP="000B3AAA">
      <w:pPr>
        <w:pStyle w:val="3"/>
        <w:spacing w:before="0" w:after="0" w:line="240" w:lineRule="auto"/>
        <w:rPr>
          <w:b w:val="0"/>
          <w:i/>
          <w:sz w:val="24"/>
        </w:rPr>
      </w:pPr>
      <w:bookmarkStart w:id="112" w:name="_Toc171954331"/>
      <w:bookmarkStart w:id="113" w:name="_Toc205909104"/>
      <w:r w:rsidRPr="007F2C70">
        <w:rPr>
          <w:b w:val="0"/>
          <w:i/>
          <w:sz w:val="24"/>
        </w:rPr>
        <w:t>Статья 3</w:t>
      </w:r>
      <w:r w:rsidR="00E541F0" w:rsidRPr="007F2C70">
        <w:rPr>
          <w:b w:val="0"/>
          <w:i/>
          <w:sz w:val="24"/>
          <w:lang w:val="ru-RU"/>
        </w:rPr>
        <w:t>9</w:t>
      </w:r>
      <w:r w:rsidRPr="007F2C70">
        <w:rPr>
          <w:b w:val="0"/>
          <w:i/>
          <w:sz w:val="24"/>
        </w:rPr>
        <w:t>. Выдача разрешения на ввод объекта в эксплуатацию</w:t>
      </w:r>
      <w:bookmarkEnd w:id="112"/>
      <w:bookmarkEnd w:id="113"/>
    </w:p>
    <w:p w14:paraId="0C4A9963" w14:textId="77777777" w:rsidR="007F2C70" w:rsidRPr="007F2C70" w:rsidRDefault="007F2C70" w:rsidP="000B3AAA">
      <w:pPr>
        <w:spacing w:line="240" w:lineRule="auto"/>
        <w:ind w:firstLine="709"/>
        <w:rPr>
          <w:sz w:val="24"/>
        </w:rPr>
      </w:pPr>
    </w:p>
    <w:p w14:paraId="24EB2449" w14:textId="77777777" w:rsidR="000B3AAA" w:rsidRPr="007F2C70" w:rsidRDefault="000B3AAA" w:rsidP="000B3AAA">
      <w:pPr>
        <w:spacing w:line="240" w:lineRule="auto"/>
        <w:ind w:firstLine="709"/>
        <w:rPr>
          <w:sz w:val="24"/>
        </w:rPr>
      </w:pPr>
      <w:r w:rsidRPr="007F2C70">
        <w:rPr>
          <w:sz w:val="24"/>
        </w:rPr>
        <w:t>1.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w:t>
      </w:r>
    </w:p>
    <w:p w14:paraId="6BDBDCA2" w14:textId="77777777" w:rsidR="000B3AAA" w:rsidRPr="007F2C70" w:rsidRDefault="000B3AAA" w:rsidP="000B3AAA">
      <w:pPr>
        <w:spacing w:line="240" w:lineRule="auto"/>
        <w:ind w:firstLine="709"/>
        <w:rPr>
          <w:sz w:val="24"/>
        </w:rPr>
      </w:pPr>
      <w:r w:rsidRPr="007F2C70">
        <w:rPr>
          <w:sz w:val="24"/>
        </w:rPr>
        <w:lastRenderedPageBreak/>
        <w:t>2.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w:t>
      </w:r>
    </w:p>
    <w:p w14:paraId="6CAC2411" w14:textId="77777777" w:rsidR="000B3AAA" w:rsidRPr="001A3910" w:rsidRDefault="000B3AAA" w:rsidP="000B3AAA">
      <w:pPr>
        <w:spacing w:line="240" w:lineRule="auto"/>
        <w:rPr>
          <w:sz w:val="24"/>
        </w:rPr>
      </w:pPr>
      <w:r w:rsidRPr="001A3910">
        <w:rPr>
          <w:sz w:val="24"/>
        </w:rPr>
        <w:t>2.1.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частью 12 статьи 51 и частью 3.3 статьи 52 Градостроительного Кодекса Российской Федерации.</w:t>
      </w:r>
    </w:p>
    <w:p w14:paraId="22F08BB3" w14:textId="77777777" w:rsidR="000B3AAA" w:rsidRPr="001A3910" w:rsidRDefault="000B3AAA" w:rsidP="000B3AAA">
      <w:pPr>
        <w:widowControl w:val="0"/>
        <w:spacing w:line="240" w:lineRule="auto"/>
        <w:ind w:firstLine="709"/>
        <w:rPr>
          <w:sz w:val="24"/>
        </w:rPr>
      </w:pPr>
      <w:r w:rsidRPr="001A3910">
        <w:rPr>
          <w:sz w:val="24"/>
        </w:rPr>
        <w:t xml:space="preserve">3. Порядок выдачи разрешения на ввод объекта в эксплуатацию, перечень необходимых документов для получения разрешения, действия органа местного самоуправления при поступлении заявления о выдаче разрешения, сведения, содержащиеся в разрешении, основания для отказа в выдаче разрешения определяются в соответствии со статьей 55 Градостроительного кодекса Российской Федерации. </w:t>
      </w:r>
    </w:p>
    <w:p w14:paraId="012C1EAF" w14:textId="77777777" w:rsidR="000B3AAA" w:rsidRPr="001A3910" w:rsidRDefault="000B3AAA" w:rsidP="000B3AAA">
      <w:pPr>
        <w:spacing w:line="240" w:lineRule="auto"/>
        <w:ind w:firstLine="709"/>
        <w:rPr>
          <w:sz w:val="24"/>
        </w:rPr>
      </w:pPr>
      <w:r w:rsidRPr="001A3910">
        <w:rPr>
          <w:sz w:val="24"/>
        </w:rPr>
        <w:t>4.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для внесения изменений в документы государственного учета реконструированного объекта капитального строительства.</w:t>
      </w:r>
    </w:p>
    <w:p w14:paraId="14A1CC16" w14:textId="77777777" w:rsidR="000B3AAA" w:rsidRPr="001A3910" w:rsidRDefault="000B3AAA" w:rsidP="000B3AAA">
      <w:pPr>
        <w:spacing w:line="240" w:lineRule="auto"/>
        <w:ind w:firstLine="709"/>
        <w:rPr>
          <w:sz w:val="24"/>
        </w:rPr>
      </w:pPr>
      <w:r w:rsidRPr="001A3910">
        <w:rPr>
          <w:sz w:val="24"/>
        </w:rPr>
        <w:t>5.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N 218-ФЗ "О государственной регистрации недвижимости".</w:t>
      </w:r>
    </w:p>
    <w:p w14:paraId="1E1F176D" w14:textId="77777777" w:rsidR="000B3AAA" w:rsidRPr="001A3910" w:rsidRDefault="000B3AAA" w:rsidP="000B3AAA">
      <w:pPr>
        <w:spacing w:line="240" w:lineRule="auto"/>
        <w:ind w:firstLine="709"/>
        <w:rPr>
          <w:sz w:val="24"/>
        </w:rPr>
      </w:pPr>
      <w:r w:rsidRPr="001A3910">
        <w:rPr>
          <w:sz w:val="24"/>
        </w:rPr>
        <w:t>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29D26EC1" w14:textId="77777777" w:rsidR="000B3AAA" w:rsidRPr="001A3910" w:rsidRDefault="000B3AAA" w:rsidP="000B3AAA">
      <w:pPr>
        <w:spacing w:line="240" w:lineRule="auto"/>
        <w:ind w:firstLine="709"/>
        <w:rPr>
          <w:sz w:val="24"/>
        </w:rPr>
      </w:pPr>
      <w:r w:rsidRPr="001A3910">
        <w:rPr>
          <w:sz w:val="24"/>
        </w:rPr>
        <w:t xml:space="preserve">7. Разрешение на ввод объекта в эксплуатацию не требуется в случае, если в соответствии с </w:t>
      </w:r>
      <w:hyperlink r:id="rId64" w:history="1">
        <w:r w:rsidRPr="001A3910">
          <w:rPr>
            <w:sz w:val="24"/>
          </w:rPr>
          <w:t xml:space="preserve">частью 17 статьи 51 </w:t>
        </w:r>
      </w:hyperlink>
      <w:r w:rsidRPr="001A3910">
        <w:rPr>
          <w:sz w:val="24"/>
        </w:rPr>
        <w:t xml:space="preserve"> Градостроительного кодекса Российской Федерации для строительства или реконструкции объекта не требуется выдача разрешения на строительство.</w:t>
      </w:r>
    </w:p>
    <w:p w14:paraId="08EF9C26" w14:textId="77777777" w:rsidR="000B3AAA" w:rsidRPr="001A3910" w:rsidRDefault="000B3AAA" w:rsidP="000B3AAA">
      <w:pPr>
        <w:spacing w:line="240" w:lineRule="auto"/>
        <w:ind w:firstLine="709"/>
        <w:rPr>
          <w:sz w:val="24"/>
        </w:rPr>
      </w:pPr>
    </w:p>
    <w:p w14:paraId="6B461835" w14:textId="77777777" w:rsidR="000B3AAA" w:rsidRPr="001A3910" w:rsidRDefault="000B3AAA" w:rsidP="000B3AAA">
      <w:pPr>
        <w:pStyle w:val="3"/>
        <w:spacing w:before="0" w:after="0" w:line="240" w:lineRule="auto"/>
        <w:rPr>
          <w:b w:val="0"/>
          <w:i/>
          <w:sz w:val="24"/>
        </w:rPr>
      </w:pPr>
      <w:bookmarkStart w:id="114" w:name="_Toc171954332"/>
      <w:bookmarkStart w:id="115" w:name="_Toc205909105"/>
      <w:r w:rsidRPr="001A3910">
        <w:rPr>
          <w:b w:val="0"/>
          <w:i/>
          <w:sz w:val="24"/>
        </w:rPr>
        <w:t xml:space="preserve">Статья </w:t>
      </w:r>
      <w:r w:rsidR="00E541F0" w:rsidRPr="001A3910">
        <w:rPr>
          <w:b w:val="0"/>
          <w:i/>
          <w:sz w:val="24"/>
          <w:lang w:val="ru-RU"/>
        </w:rPr>
        <w:t>40</w:t>
      </w:r>
      <w:r w:rsidRPr="001A3910">
        <w:rPr>
          <w:b w:val="0"/>
          <w:i/>
          <w:sz w:val="24"/>
        </w:rPr>
        <w:t>.Ответственность за нарушения Правил</w:t>
      </w:r>
      <w:bookmarkEnd w:id="114"/>
      <w:bookmarkEnd w:id="115"/>
    </w:p>
    <w:p w14:paraId="7B1BACDD" w14:textId="77777777" w:rsidR="000B3AAA" w:rsidRPr="001A3910" w:rsidRDefault="000B3AAA" w:rsidP="000B3AAA">
      <w:pPr>
        <w:spacing w:line="240" w:lineRule="auto"/>
        <w:ind w:firstLine="709"/>
        <w:rPr>
          <w:b/>
          <w:i/>
          <w:sz w:val="24"/>
        </w:rPr>
      </w:pPr>
    </w:p>
    <w:p w14:paraId="6FC38967" w14:textId="77777777" w:rsidR="000B3AAA" w:rsidRPr="001A3910" w:rsidRDefault="000B3AAA" w:rsidP="000B3AAA">
      <w:pPr>
        <w:spacing w:line="240" w:lineRule="auto"/>
        <w:ind w:firstLine="709"/>
        <w:rPr>
          <w:sz w:val="24"/>
        </w:rPr>
      </w:pPr>
      <w:r w:rsidRPr="001A3910">
        <w:rPr>
          <w:sz w:val="24"/>
        </w:rPr>
        <w:t>За нарушение настоящих Правил физические и юридические лица, а также должностные лица несут ответственность, предусмотренную Кодексом Российской Федерации от 30 декабря 2001 года №195-ФЗ «Об административных правонарушениях», Законом Краснодарского края 23 июля</w:t>
      </w:r>
      <w:r w:rsidRPr="001A3910">
        <w:rPr>
          <w:b/>
          <w:i/>
          <w:sz w:val="24"/>
        </w:rPr>
        <w:t xml:space="preserve"> </w:t>
      </w:r>
      <w:r w:rsidRPr="001A3910">
        <w:rPr>
          <w:sz w:val="24"/>
        </w:rPr>
        <w:t>2003 года №608-КЗ</w:t>
      </w:r>
      <w:r w:rsidRPr="001A3910">
        <w:rPr>
          <w:b/>
          <w:i/>
          <w:sz w:val="24"/>
        </w:rPr>
        <w:t xml:space="preserve"> </w:t>
      </w:r>
      <w:r w:rsidRPr="001A3910">
        <w:rPr>
          <w:sz w:val="24"/>
        </w:rPr>
        <w:t>«Об административных правонарушениях».</w:t>
      </w:r>
    </w:p>
    <w:p w14:paraId="3B7B1CA5" w14:textId="77777777" w:rsidR="000B3AAA" w:rsidRPr="00915AAF" w:rsidRDefault="000B3AAA" w:rsidP="000B3AAA">
      <w:pPr>
        <w:pStyle w:val="12"/>
        <w:spacing w:line="240" w:lineRule="auto"/>
        <w:jc w:val="center"/>
        <w:rPr>
          <w:sz w:val="24"/>
        </w:rPr>
      </w:pPr>
      <w:r w:rsidRPr="00E734FB">
        <w:rPr>
          <w:b w:val="0"/>
          <w:i/>
          <w:highlight w:val="yellow"/>
        </w:rPr>
        <w:br w:type="page"/>
      </w:r>
      <w:bookmarkStart w:id="116" w:name="_Toc171954333"/>
      <w:bookmarkStart w:id="117" w:name="_Toc205909106"/>
      <w:r w:rsidRPr="00915AAF">
        <w:rPr>
          <w:sz w:val="24"/>
        </w:rPr>
        <w:lastRenderedPageBreak/>
        <w:t>ЧАСТЬ II. КАРТА(Ы) ГРАДОСТРОИТЕЛЬНОГО ЗОНИРОВАНИЯ, КАРТА(Ы) ЗОН С ОСОБЫМИ УСЛОВИЯМИ ИСПОЛЬЗОВАНИЯ ТЕРРИТОРИИ.</w:t>
      </w:r>
      <w:bookmarkEnd w:id="116"/>
      <w:bookmarkEnd w:id="117"/>
      <w:r w:rsidRPr="00915AAF">
        <w:rPr>
          <w:sz w:val="24"/>
        </w:rPr>
        <w:t xml:space="preserve"> </w:t>
      </w:r>
    </w:p>
    <w:p w14:paraId="7D06B2E4" w14:textId="77777777" w:rsidR="000B3AAA" w:rsidRPr="00915AAF" w:rsidRDefault="000B3AAA" w:rsidP="000B3AAA">
      <w:pPr>
        <w:keepLines w:val="0"/>
        <w:widowControl w:val="0"/>
        <w:spacing w:line="240" w:lineRule="auto"/>
        <w:ind w:firstLine="425"/>
        <w:rPr>
          <w:sz w:val="24"/>
        </w:rPr>
      </w:pPr>
      <w:bookmarkStart w:id="118" w:name="_Hlk192869657"/>
    </w:p>
    <w:p w14:paraId="0509C393" w14:textId="676BAB09" w:rsidR="000B3AAA" w:rsidRPr="00915AAF" w:rsidRDefault="000B3AAA" w:rsidP="000B3AAA">
      <w:pPr>
        <w:pStyle w:val="3"/>
        <w:spacing w:before="0" w:after="0" w:line="240" w:lineRule="auto"/>
        <w:rPr>
          <w:b w:val="0"/>
          <w:i/>
          <w:sz w:val="24"/>
        </w:rPr>
      </w:pPr>
      <w:bookmarkStart w:id="119" w:name="_Toc171954334"/>
      <w:bookmarkStart w:id="120" w:name="_Toc205909107"/>
      <w:r w:rsidRPr="00915AAF">
        <w:rPr>
          <w:b w:val="0"/>
          <w:i/>
          <w:sz w:val="24"/>
        </w:rPr>
        <w:t xml:space="preserve">Статья </w:t>
      </w:r>
      <w:r w:rsidR="00745E1B">
        <w:rPr>
          <w:b w:val="0"/>
          <w:i/>
          <w:sz w:val="24"/>
          <w:lang w:val="ru-RU"/>
        </w:rPr>
        <w:t>41</w:t>
      </w:r>
      <w:r w:rsidRPr="00915AAF">
        <w:rPr>
          <w:b w:val="0"/>
          <w:i/>
          <w:sz w:val="24"/>
        </w:rPr>
        <w:t xml:space="preserve">. Карта градостроительного зонирования территории </w:t>
      </w:r>
      <w:r w:rsidR="00985ED8">
        <w:rPr>
          <w:b w:val="0"/>
          <w:i/>
          <w:sz w:val="24"/>
        </w:rPr>
        <w:t>Родниковск</w:t>
      </w:r>
      <w:r w:rsidR="00DD79F4" w:rsidRPr="00915AAF">
        <w:rPr>
          <w:b w:val="0"/>
          <w:i/>
          <w:sz w:val="24"/>
        </w:rPr>
        <w:t>ого сельского поселения</w:t>
      </w:r>
      <w:r w:rsidRPr="00915AAF">
        <w:rPr>
          <w:b w:val="0"/>
          <w:i/>
          <w:sz w:val="24"/>
        </w:rPr>
        <w:t xml:space="preserve"> </w:t>
      </w:r>
      <w:r w:rsidR="006D3C64">
        <w:rPr>
          <w:b w:val="0"/>
          <w:i/>
          <w:sz w:val="24"/>
        </w:rPr>
        <w:t>Белореченского муниципального района</w:t>
      </w:r>
      <w:r w:rsidRPr="00915AAF">
        <w:rPr>
          <w:b w:val="0"/>
          <w:i/>
          <w:sz w:val="24"/>
        </w:rPr>
        <w:t>, карта зон с особыми условиями использования территории.</w:t>
      </w:r>
      <w:bookmarkEnd w:id="119"/>
      <w:bookmarkEnd w:id="120"/>
    </w:p>
    <w:p w14:paraId="62A0A3DC" w14:textId="77777777" w:rsidR="000B3AAA" w:rsidRPr="00E734FB" w:rsidRDefault="000B3AAA" w:rsidP="000B3AAA">
      <w:pPr>
        <w:keepLines w:val="0"/>
        <w:widowControl w:val="0"/>
        <w:spacing w:line="240" w:lineRule="auto"/>
        <w:ind w:firstLine="425"/>
        <w:rPr>
          <w:sz w:val="24"/>
          <w:highlight w:val="yellow"/>
        </w:rPr>
      </w:pPr>
    </w:p>
    <w:p w14:paraId="47BB175F" w14:textId="5453E2A6" w:rsidR="00673185" w:rsidRPr="00D35324" w:rsidRDefault="000B3AAA" w:rsidP="000B3AAA">
      <w:pPr>
        <w:keepLines w:val="0"/>
        <w:widowControl w:val="0"/>
        <w:spacing w:line="240" w:lineRule="auto"/>
        <w:ind w:firstLine="425"/>
        <w:rPr>
          <w:b/>
          <w:i/>
          <w:sz w:val="24"/>
        </w:rPr>
      </w:pPr>
      <w:r w:rsidRPr="00673185">
        <w:rPr>
          <w:b/>
          <w:i/>
          <w:sz w:val="24"/>
        </w:rPr>
        <w:t>Карта градостроительного зонирования</w:t>
      </w:r>
      <w:r w:rsidR="00673185" w:rsidRPr="00673185">
        <w:rPr>
          <w:b/>
          <w:i/>
          <w:sz w:val="24"/>
        </w:rPr>
        <w:t xml:space="preserve"> территории </w:t>
      </w:r>
      <w:r w:rsidR="00985ED8">
        <w:rPr>
          <w:b/>
          <w:i/>
          <w:sz w:val="24"/>
        </w:rPr>
        <w:t>Родниковск</w:t>
      </w:r>
      <w:r w:rsidR="00673185" w:rsidRPr="00673185">
        <w:rPr>
          <w:b/>
          <w:i/>
          <w:sz w:val="24"/>
        </w:rPr>
        <w:t xml:space="preserve">ого сельского поселения </w:t>
      </w:r>
      <w:r w:rsidR="006D3C64">
        <w:rPr>
          <w:b/>
          <w:i/>
          <w:sz w:val="24"/>
        </w:rPr>
        <w:t>Белореченского муниципального района</w:t>
      </w:r>
      <w:r w:rsidR="00673185" w:rsidRPr="00673185">
        <w:rPr>
          <w:b/>
          <w:i/>
          <w:sz w:val="24"/>
        </w:rPr>
        <w:t xml:space="preserve"> М 1:10000</w:t>
      </w:r>
      <w:r w:rsidR="00BA35E9" w:rsidRPr="00673185">
        <w:rPr>
          <w:b/>
          <w:i/>
          <w:sz w:val="24"/>
        </w:rPr>
        <w:t xml:space="preserve">, </w:t>
      </w:r>
    </w:p>
    <w:p w14:paraId="6F7C794A" w14:textId="53BA59DF" w:rsidR="000B3AAA" w:rsidRPr="00673185" w:rsidRDefault="00673185" w:rsidP="000B3AAA">
      <w:pPr>
        <w:keepLines w:val="0"/>
        <w:widowControl w:val="0"/>
        <w:spacing w:line="240" w:lineRule="auto"/>
        <w:ind w:firstLine="425"/>
        <w:rPr>
          <w:sz w:val="24"/>
        </w:rPr>
      </w:pPr>
      <w:r w:rsidRPr="00673185">
        <w:rPr>
          <w:b/>
          <w:i/>
          <w:sz w:val="24"/>
        </w:rPr>
        <w:t>К</w:t>
      </w:r>
      <w:r w:rsidR="00BA35E9" w:rsidRPr="00673185">
        <w:rPr>
          <w:b/>
          <w:i/>
          <w:sz w:val="24"/>
        </w:rPr>
        <w:t>арта зон с особыми условиями использования</w:t>
      </w:r>
      <w:r w:rsidR="000B3AAA" w:rsidRPr="00673185">
        <w:rPr>
          <w:b/>
          <w:i/>
          <w:sz w:val="24"/>
        </w:rPr>
        <w:t xml:space="preserve"> территории </w:t>
      </w:r>
      <w:r w:rsidR="00985ED8">
        <w:rPr>
          <w:b/>
          <w:i/>
          <w:sz w:val="24"/>
        </w:rPr>
        <w:t>Родниковск</w:t>
      </w:r>
      <w:r w:rsidR="00DD79F4" w:rsidRPr="00673185">
        <w:rPr>
          <w:b/>
          <w:i/>
          <w:sz w:val="24"/>
        </w:rPr>
        <w:t>ого сельского поселения</w:t>
      </w:r>
      <w:r w:rsidR="000B3AAA" w:rsidRPr="00673185">
        <w:rPr>
          <w:b/>
          <w:i/>
          <w:sz w:val="24"/>
        </w:rPr>
        <w:t xml:space="preserve"> </w:t>
      </w:r>
      <w:r w:rsidR="006D3C64">
        <w:rPr>
          <w:b/>
          <w:i/>
          <w:sz w:val="24"/>
        </w:rPr>
        <w:t>Белореченского муниципального района</w:t>
      </w:r>
      <w:r w:rsidR="00915AAF" w:rsidRPr="00673185">
        <w:rPr>
          <w:b/>
          <w:i/>
          <w:sz w:val="24"/>
        </w:rPr>
        <w:t xml:space="preserve"> </w:t>
      </w:r>
      <w:r w:rsidR="000B3AAA" w:rsidRPr="00673185">
        <w:rPr>
          <w:b/>
          <w:i/>
          <w:sz w:val="24"/>
        </w:rPr>
        <w:t>М 1:10000.</w:t>
      </w:r>
      <w:r w:rsidR="000B3AAA" w:rsidRPr="00673185">
        <w:rPr>
          <w:sz w:val="24"/>
        </w:rPr>
        <w:t xml:space="preserve"> </w:t>
      </w:r>
    </w:p>
    <w:p w14:paraId="15460DA9" w14:textId="77777777" w:rsidR="00B97370" w:rsidRPr="00673185" w:rsidRDefault="00B97370" w:rsidP="00A02F7F">
      <w:pPr>
        <w:keepLines w:val="0"/>
        <w:widowControl w:val="0"/>
        <w:tabs>
          <w:tab w:val="left" w:pos="-5387"/>
        </w:tabs>
        <w:spacing w:line="240" w:lineRule="auto"/>
        <w:ind w:firstLine="425"/>
        <w:rPr>
          <w:bCs/>
          <w:sz w:val="24"/>
          <w:szCs w:val="24"/>
        </w:rPr>
      </w:pPr>
    </w:p>
    <w:bookmarkEnd w:id="118"/>
    <w:p w14:paraId="3B86D6F3"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3EF0F7DA"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3D613C4A"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5652B168"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3D6CCA68"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119DD9A4"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6FB32498"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468FC804"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14F91168"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321D6EFD"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2E37C032"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2BD5014D"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259FB739"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7B44CDC9"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19978E2F"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663665C8"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4FEB9926"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1C5F2B70"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0A1218FE"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73558FAD"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3475E406"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29B97D8B"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4C11FC49" w14:textId="77777777" w:rsidR="00B97370" w:rsidRPr="00E734FB" w:rsidRDefault="00B97370" w:rsidP="00A02F7F">
      <w:pPr>
        <w:keepLines w:val="0"/>
        <w:widowControl w:val="0"/>
        <w:tabs>
          <w:tab w:val="left" w:pos="-5387"/>
        </w:tabs>
        <w:spacing w:line="240" w:lineRule="auto"/>
        <w:ind w:firstLine="425"/>
        <w:rPr>
          <w:bCs/>
          <w:sz w:val="24"/>
          <w:szCs w:val="24"/>
          <w:highlight w:val="yellow"/>
        </w:rPr>
      </w:pPr>
    </w:p>
    <w:p w14:paraId="69085E99"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01220ADF"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1207C716"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4F6D41B4"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2D7E69E6"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65B17412"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63BEB65F"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26674091"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6224BD49"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367E85B8"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2EDCA269"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614F6352"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3DA21E13"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0F689E37"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3B8A5941"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458EF212"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17E9861E" w14:textId="77777777" w:rsidR="00D317BC" w:rsidRPr="00E734FB" w:rsidRDefault="00D317BC" w:rsidP="00A02F7F">
      <w:pPr>
        <w:keepLines w:val="0"/>
        <w:widowControl w:val="0"/>
        <w:tabs>
          <w:tab w:val="left" w:pos="-5387"/>
        </w:tabs>
        <w:spacing w:line="240" w:lineRule="auto"/>
        <w:ind w:firstLine="425"/>
        <w:rPr>
          <w:bCs/>
          <w:sz w:val="24"/>
          <w:szCs w:val="24"/>
          <w:highlight w:val="yellow"/>
        </w:rPr>
      </w:pPr>
    </w:p>
    <w:p w14:paraId="74CADDC0" w14:textId="77777777" w:rsidR="008F552E" w:rsidRPr="00673185" w:rsidRDefault="00195A6E" w:rsidP="008F552E">
      <w:pPr>
        <w:pStyle w:val="12"/>
        <w:spacing w:line="240" w:lineRule="auto"/>
        <w:jc w:val="center"/>
        <w:rPr>
          <w:sz w:val="24"/>
          <w:lang w:val="ru-RU"/>
        </w:rPr>
      </w:pPr>
      <w:r w:rsidRPr="00E734FB">
        <w:rPr>
          <w:bCs w:val="0"/>
          <w:sz w:val="24"/>
          <w:szCs w:val="24"/>
          <w:highlight w:val="yellow"/>
        </w:rPr>
        <w:br w:type="page"/>
      </w:r>
      <w:bookmarkStart w:id="121" w:name="_Toc205909108"/>
      <w:r w:rsidR="008F552E" w:rsidRPr="00673185">
        <w:rPr>
          <w:sz w:val="24"/>
        </w:rPr>
        <w:lastRenderedPageBreak/>
        <w:t>ЧАСТЬ III. ГРАДОСТРОИТЕЛЬНЫЕ РЕГЛАМЕНТЫ.</w:t>
      </w:r>
      <w:bookmarkEnd w:id="121"/>
      <w:r w:rsidR="008F552E" w:rsidRPr="00673185">
        <w:rPr>
          <w:sz w:val="24"/>
        </w:rPr>
        <w:t xml:space="preserve"> </w:t>
      </w:r>
    </w:p>
    <w:p w14:paraId="25A9F913" w14:textId="77777777" w:rsidR="00A547CD" w:rsidRPr="00673185" w:rsidRDefault="00A547CD" w:rsidP="00A02F7F">
      <w:pPr>
        <w:spacing w:line="240" w:lineRule="auto"/>
        <w:ind w:firstLine="851"/>
        <w:rPr>
          <w:bCs/>
          <w:sz w:val="24"/>
          <w:szCs w:val="24"/>
          <w:u w:val="single"/>
        </w:rPr>
      </w:pPr>
    </w:p>
    <w:p w14:paraId="04C51E28" w14:textId="53A6D61D" w:rsidR="00DE01A7" w:rsidRPr="00673185" w:rsidRDefault="00DE01A7" w:rsidP="00A02F7F">
      <w:pPr>
        <w:pStyle w:val="3"/>
        <w:spacing w:before="0" w:after="0" w:line="240" w:lineRule="auto"/>
        <w:rPr>
          <w:b w:val="0"/>
          <w:bCs w:val="0"/>
          <w:i/>
          <w:sz w:val="24"/>
          <w:szCs w:val="24"/>
        </w:rPr>
      </w:pPr>
      <w:bookmarkStart w:id="122" w:name="_Toc205909109"/>
      <w:r w:rsidRPr="00673185">
        <w:rPr>
          <w:b w:val="0"/>
          <w:bCs w:val="0"/>
          <w:i/>
          <w:sz w:val="24"/>
          <w:szCs w:val="24"/>
        </w:rPr>
        <w:t xml:space="preserve">Статья </w:t>
      </w:r>
      <w:r w:rsidR="000A16DC" w:rsidRPr="00673185">
        <w:rPr>
          <w:b w:val="0"/>
          <w:bCs w:val="0"/>
          <w:i/>
          <w:sz w:val="24"/>
          <w:szCs w:val="24"/>
          <w:lang w:val="ru-RU"/>
        </w:rPr>
        <w:t>4</w:t>
      </w:r>
      <w:r w:rsidR="00745E1B" w:rsidRPr="00673185">
        <w:rPr>
          <w:b w:val="0"/>
          <w:bCs w:val="0"/>
          <w:i/>
          <w:sz w:val="24"/>
          <w:szCs w:val="24"/>
          <w:lang w:val="ru-RU"/>
        </w:rPr>
        <w:t>2</w:t>
      </w:r>
      <w:r w:rsidRPr="00673185">
        <w:rPr>
          <w:b w:val="0"/>
          <w:bCs w:val="0"/>
          <w:i/>
          <w:sz w:val="24"/>
          <w:szCs w:val="24"/>
        </w:rPr>
        <w:t xml:space="preserve">. Виды территориальных зон, выделенных на карте градостроительного зонирования территории </w:t>
      </w:r>
      <w:r w:rsidR="00985ED8">
        <w:rPr>
          <w:b w:val="0"/>
          <w:bCs w:val="0"/>
          <w:i/>
          <w:sz w:val="24"/>
          <w:szCs w:val="24"/>
        </w:rPr>
        <w:t>Родниковск</w:t>
      </w:r>
      <w:r w:rsidR="00DD79F4" w:rsidRPr="00673185">
        <w:rPr>
          <w:b w:val="0"/>
          <w:bCs w:val="0"/>
          <w:i/>
          <w:sz w:val="24"/>
          <w:szCs w:val="24"/>
        </w:rPr>
        <w:t>ого сельского поселения</w:t>
      </w:r>
      <w:bookmarkEnd w:id="122"/>
    </w:p>
    <w:p w14:paraId="19228640" w14:textId="77777777" w:rsidR="00014C0C" w:rsidRPr="00673185" w:rsidRDefault="00014C0C" w:rsidP="00A02F7F">
      <w:pPr>
        <w:spacing w:line="240" w:lineRule="auto"/>
        <w:ind w:firstLine="540"/>
        <w:rPr>
          <w:b/>
          <w:bCs/>
          <w:i/>
          <w:sz w:val="24"/>
          <w:szCs w:val="24"/>
        </w:rPr>
      </w:pPr>
    </w:p>
    <w:p w14:paraId="5C85150C" w14:textId="04D8EA24" w:rsidR="00912AA7" w:rsidRPr="00673185" w:rsidRDefault="00912AA7" w:rsidP="00A02F7F">
      <w:pPr>
        <w:spacing w:line="240" w:lineRule="auto"/>
        <w:rPr>
          <w:sz w:val="24"/>
          <w:szCs w:val="24"/>
        </w:rPr>
      </w:pPr>
      <w:bookmarkStart w:id="123" w:name="_Hlk192869633"/>
      <w:r w:rsidRPr="00673185">
        <w:rPr>
          <w:sz w:val="24"/>
          <w:szCs w:val="24"/>
        </w:rPr>
        <w:t xml:space="preserve">Настоящими Правилами устанавливаются следующие виды территориальных зон на территории </w:t>
      </w:r>
      <w:r w:rsidR="00985ED8">
        <w:rPr>
          <w:bCs/>
          <w:sz w:val="24"/>
          <w:szCs w:val="24"/>
        </w:rPr>
        <w:t>Родниковск</w:t>
      </w:r>
      <w:r w:rsidR="00DD79F4" w:rsidRPr="00673185">
        <w:rPr>
          <w:bCs/>
          <w:sz w:val="24"/>
          <w:szCs w:val="24"/>
        </w:rPr>
        <w:t>ого сельского поселения</w:t>
      </w:r>
      <w:r w:rsidRPr="00673185">
        <w:rPr>
          <w:bCs/>
          <w:sz w:val="24"/>
          <w:szCs w:val="24"/>
        </w:rPr>
        <w:t xml:space="preserve"> </w:t>
      </w:r>
      <w:r w:rsidR="006D3C64">
        <w:rPr>
          <w:bCs/>
          <w:sz w:val="24"/>
          <w:szCs w:val="24"/>
        </w:rPr>
        <w:t>Белореченского муниципального района</w:t>
      </w:r>
      <w:r w:rsidRPr="00673185">
        <w:rPr>
          <w:sz w:val="24"/>
          <w:szCs w:val="24"/>
        </w:rPr>
        <w:t xml:space="preserve">: </w:t>
      </w:r>
    </w:p>
    <w:p w14:paraId="7885585B" w14:textId="77777777" w:rsidR="00912AA7" w:rsidRPr="00673185" w:rsidRDefault="00912AA7" w:rsidP="00A02F7F">
      <w:pPr>
        <w:spacing w:line="240" w:lineRule="auto"/>
        <w:rPr>
          <w:sz w:val="24"/>
          <w:szCs w:val="24"/>
        </w:rPr>
      </w:pPr>
    </w:p>
    <w:tbl>
      <w:tblPr>
        <w:tblW w:w="9650" w:type="dxa"/>
        <w:tblInd w:w="-176" w:type="dxa"/>
        <w:tblLayout w:type="fixed"/>
        <w:tblLook w:val="04A0" w:firstRow="1" w:lastRow="0" w:firstColumn="1" w:lastColumn="0" w:noHBand="0" w:noVBand="1"/>
      </w:tblPr>
      <w:tblGrid>
        <w:gridCol w:w="1985"/>
        <w:gridCol w:w="7665"/>
      </w:tblGrid>
      <w:tr w:rsidR="003D4EAC" w:rsidRPr="00140AF0" w14:paraId="5E1D56C6" w14:textId="77777777" w:rsidTr="00477E11">
        <w:trPr>
          <w:tblHeader/>
        </w:trPr>
        <w:tc>
          <w:tcPr>
            <w:tcW w:w="1985" w:type="dxa"/>
            <w:tcBorders>
              <w:top w:val="single" w:sz="4" w:space="0" w:color="000000"/>
              <w:left w:val="single" w:sz="4" w:space="0" w:color="000000"/>
              <w:bottom w:val="single" w:sz="4" w:space="0" w:color="000000"/>
            </w:tcBorders>
          </w:tcPr>
          <w:p w14:paraId="5D2A29FC" w14:textId="77777777" w:rsidR="003D4EAC" w:rsidRPr="00140AF0" w:rsidRDefault="003D4EAC" w:rsidP="00477E11">
            <w:pPr>
              <w:keepLines w:val="0"/>
              <w:widowControl w:val="0"/>
              <w:spacing w:line="240" w:lineRule="auto"/>
              <w:ind w:firstLine="0"/>
              <w:jc w:val="center"/>
              <w:rPr>
                <w:sz w:val="24"/>
              </w:rPr>
            </w:pPr>
            <w:r w:rsidRPr="00140AF0">
              <w:rPr>
                <w:sz w:val="24"/>
              </w:rPr>
              <w:t xml:space="preserve">Кодовые обозначения </w:t>
            </w:r>
            <w:proofErr w:type="spellStart"/>
            <w:r w:rsidRPr="00140AF0">
              <w:rPr>
                <w:sz w:val="24"/>
              </w:rPr>
              <w:t>территориаль-ных</w:t>
            </w:r>
            <w:proofErr w:type="spellEnd"/>
            <w:r w:rsidRPr="00140AF0">
              <w:rPr>
                <w:sz w:val="24"/>
              </w:rPr>
              <w:t xml:space="preserve"> зон</w:t>
            </w:r>
          </w:p>
        </w:tc>
        <w:tc>
          <w:tcPr>
            <w:tcW w:w="7665" w:type="dxa"/>
            <w:tcBorders>
              <w:top w:val="single" w:sz="4" w:space="0" w:color="000000"/>
              <w:left w:val="single" w:sz="4" w:space="0" w:color="000000"/>
              <w:bottom w:val="single" w:sz="4" w:space="0" w:color="000000"/>
              <w:right w:val="single" w:sz="4" w:space="0" w:color="000000"/>
            </w:tcBorders>
            <w:vAlign w:val="center"/>
          </w:tcPr>
          <w:p w14:paraId="359988AE" w14:textId="77777777" w:rsidR="003D4EAC" w:rsidRPr="00140AF0" w:rsidRDefault="003D4EAC" w:rsidP="00477E11">
            <w:pPr>
              <w:keepLines w:val="0"/>
              <w:widowControl w:val="0"/>
              <w:spacing w:line="240" w:lineRule="auto"/>
              <w:ind w:firstLine="426"/>
              <w:jc w:val="center"/>
              <w:rPr>
                <w:sz w:val="24"/>
              </w:rPr>
            </w:pPr>
            <w:r w:rsidRPr="00140AF0">
              <w:rPr>
                <w:sz w:val="24"/>
              </w:rPr>
              <w:t>Наименование территориальных зон</w:t>
            </w:r>
          </w:p>
        </w:tc>
      </w:tr>
      <w:tr w:rsidR="003D4EAC" w:rsidRPr="00140AF0" w14:paraId="18C44185" w14:textId="77777777" w:rsidTr="00477E11">
        <w:tc>
          <w:tcPr>
            <w:tcW w:w="1985" w:type="dxa"/>
            <w:tcBorders>
              <w:left w:val="single" w:sz="4" w:space="0" w:color="000000"/>
              <w:bottom w:val="single" w:sz="4" w:space="0" w:color="000000"/>
            </w:tcBorders>
            <w:vAlign w:val="center"/>
          </w:tcPr>
          <w:p w14:paraId="2696C26C" w14:textId="77777777" w:rsidR="003D4EAC" w:rsidRPr="00140AF0" w:rsidRDefault="003D4EAC" w:rsidP="00477E11">
            <w:pPr>
              <w:keepLines w:val="0"/>
              <w:widowControl w:val="0"/>
              <w:spacing w:line="240" w:lineRule="auto"/>
              <w:ind w:firstLine="0"/>
              <w:jc w:val="center"/>
              <w:rPr>
                <w:sz w:val="24"/>
              </w:rPr>
            </w:pPr>
          </w:p>
        </w:tc>
        <w:tc>
          <w:tcPr>
            <w:tcW w:w="7665" w:type="dxa"/>
            <w:tcBorders>
              <w:left w:val="single" w:sz="4" w:space="0" w:color="000000"/>
              <w:bottom w:val="single" w:sz="4" w:space="0" w:color="000000"/>
              <w:right w:val="single" w:sz="4" w:space="0" w:color="000000"/>
            </w:tcBorders>
            <w:vAlign w:val="center"/>
          </w:tcPr>
          <w:p w14:paraId="00AD7092" w14:textId="77777777" w:rsidR="003D4EAC" w:rsidRPr="00140AF0" w:rsidRDefault="003D4EAC" w:rsidP="00477E11">
            <w:pPr>
              <w:keepLines w:val="0"/>
              <w:widowControl w:val="0"/>
              <w:spacing w:line="240" w:lineRule="auto"/>
              <w:ind w:firstLine="426"/>
              <w:jc w:val="center"/>
              <w:rPr>
                <w:b/>
                <w:caps/>
                <w:sz w:val="24"/>
              </w:rPr>
            </w:pPr>
            <w:r w:rsidRPr="00140AF0">
              <w:rPr>
                <w:b/>
                <w:caps/>
                <w:sz w:val="24"/>
              </w:rPr>
              <w:t>Жилые зоны:</w:t>
            </w:r>
          </w:p>
        </w:tc>
      </w:tr>
      <w:tr w:rsidR="003D4EAC" w:rsidRPr="009E442E" w14:paraId="4E226641" w14:textId="77777777" w:rsidTr="00477E11">
        <w:tc>
          <w:tcPr>
            <w:tcW w:w="1985" w:type="dxa"/>
            <w:tcBorders>
              <w:top w:val="single" w:sz="4" w:space="0" w:color="000000"/>
              <w:left w:val="single" w:sz="4" w:space="0" w:color="000000"/>
              <w:bottom w:val="single" w:sz="4" w:space="0" w:color="000000"/>
            </w:tcBorders>
            <w:vAlign w:val="center"/>
          </w:tcPr>
          <w:p w14:paraId="3C1252CD" w14:textId="77777777" w:rsidR="003D4EAC" w:rsidRPr="00567DB9" w:rsidRDefault="003D4EAC" w:rsidP="00477E11">
            <w:pPr>
              <w:keepLines w:val="0"/>
              <w:widowControl w:val="0"/>
              <w:spacing w:line="240" w:lineRule="auto"/>
              <w:ind w:firstLine="0"/>
              <w:jc w:val="center"/>
              <w:rPr>
                <w:sz w:val="24"/>
              </w:rPr>
            </w:pPr>
            <w:r w:rsidRPr="00567DB9">
              <w:rPr>
                <w:sz w:val="24"/>
              </w:rPr>
              <w:t>Ж1</w:t>
            </w:r>
          </w:p>
        </w:tc>
        <w:tc>
          <w:tcPr>
            <w:tcW w:w="7665" w:type="dxa"/>
            <w:tcBorders>
              <w:top w:val="single" w:sz="4" w:space="0" w:color="000000"/>
              <w:left w:val="single" w:sz="4" w:space="0" w:color="000000"/>
              <w:bottom w:val="single" w:sz="4" w:space="0" w:color="000000"/>
              <w:right w:val="single" w:sz="4" w:space="0" w:color="000000"/>
            </w:tcBorders>
            <w:vAlign w:val="center"/>
          </w:tcPr>
          <w:p w14:paraId="25FF4C64" w14:textId="77777777" w:rsidR="003D4EAC" w:rsidRPr="00567DB9" w:rsidRDefault="003D4EAC" w:rsidP="00477E11">
            <w:pPr>
              <w:keepLines w:val="0"/>
              <w:spacing w:line="240" w:lineRule="auto"/>
              <w:ind w:firstLine="426"/>
              <w:jc w:val="left"/>
              <w:rPr>
                <w:sz w:val="24"/>
              </w:rPr>
            </w:pPr>
            <w:r w:rsidRPr="00567DB9">
              <w:rPr>
                <w:sz w:val="24"/>
              </w:rPr>
              <w:t>Зона застройки индивидуальными жилыми домами</w:t>
            </w:r>
          </w:p>
        </w:tc>
      </w:tr>
      <w:tr w:rsidR="003D4EAC" w:rsidRPr="00140AF0" w14:paraId="6C66C5E2" w14:textId="77777777" w:rsidTr="00477E11">
        <w:tc>
          <w:tcPr>
            <w:tcW w:w="1985" w:type="dxa"/>
            <w:tcBorders>
              <w:top w:val="single" w:sz="4" w:space="0" w:color="000000"/>
              <w:left w:val="single" w:sz="4" w:space="0" w:color="000000"/>
              <w:bottom w:val="single" w:sz="4" w:space="0" w:color="000000"/>
            </w:tcBorders>
            <w:vAlign w:val="center"/>
          </w:tcPr>
          <w:p w14:paraId="0B5D0D23" w14:textId="77777777" w:rsidR="003D4EAC" w:rsidRPr="00567DB9" w:rsidRDefault="003D4EAC" w:rsidP="00477E11">
            <w:pPr>
              <w:keepLines w:val="0"/>
              <w:widowControl w:val="0"/>
              <w:spacing w:line="240" w:lineRule="auto"/>
              <w:ind w:firstLine="0"/>
              <w:jc w:val="center"/>
              <w:rPr>
                <w:sz w:val="24"/>
              </w:rPr>
            </w:pPr>
            <w:r w:rsidRPr="00567DB9">
              <w:rPr>
                <w:sz w:val="24"/>
              </w:rPr>
              <w:t>Ж2</w:t>
            </w:r>
          </w:p>
        </w:tc>
        <w:tc>
          <w:tcPr>
            <w:tcW w:w="7665" w:type="dxa"/>
            <w:tcBorders>
              <w:top w:val="single" w:sz="4" w:space="0" w:color="000000"/>
              <w:left w:val="single" w:sz="4" w:space="0" w:color="000000"/>
              <w:bottom w:val="single" w:sz="4" w:space="0" w:color="000000"/>
              <w:right w:val="single" w:sz="4" w:space="0" w:color="000000"/>
            </w:tcBorders>
            <w:vAlign w:val="center"/>
          </w:tcPr>
          <w:p w14:paraId="0BCDACB1" w14:textId="2AEBE37C" w:rsidR="003D4EAC" w:rsidRPr="00567DB9" w:rsidRDefault="003D4EAC" w:rsidP="00477E11">
            <w:pPr>
              <w:keepLines w:val="0"/>
              <w:spacing w:line="240" w:lineRule="auto"/>
              <w:ind w:firstLine="426"/>
              <w:jc w:val="left"/>
              <w:rPr>
                <w:sz w:val="24"/>
              </w:rPr>
            </w:pPr>
            <w:r w:rsidRPr="00316A03">
              <w:rPr>
                <w:rFonts w:eastAsia="SimSun"/>
                <w:sz w:val="24"/>
                <w:szCs w:val="24"/>
                <w:lang w:eastAsia="zh-CN"/>
              </w:rPr>
              <w:t>Зона застройки</w:t>
            </w:r>
            <w:r w:rsidRPr="00316A03">
              <w:rPr>
                <w:rFonts w:eastAsia="SimSun"/>
                <w:bCs/>
                <w:sz w:val="24"/>
                <w:szCs w:val="24"/>
                <w:lang w:eastAsia="zh-CN"/>
              </w:rPr>
              <w:t xml:space="preserve"> малоэтажными жилыми домами</w:t>
            </w:r>
          </w:p>
        </w:tc>
      </w:tr>
      <w:tr w:rsidR="003D4EAC" w:rsidRPr="00140AF0" w14:paraId="1EFDB142" w14:textId="77777777" w:rsidTr="00477E11">
        <w:tc>
          <w:tcPr>
            <w:tcW w:w="1985" w:type="dxa"/>
            <w:tcBorders>
              <w:top w:val="single" w:sz="4" w:space="0" w:color="000000"/>
              <w:left w:val="single" w:sz="4" w:space="0" w:color="000000"/>
              <w:bottom w:val="single" w:sz="4" w:space="0" w:color="000000"/>
            </w:tcBorders>
            <w:vAlign w:val="center"/>
          </w:tcPr>
          <w:p w14:paraId="370D1163"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vAlign w:val="center"/>
          </w:tcPr>
          <w:p w14:paraId="0B60E353" w14:textId="77777777" w:rsidR="003D4EAC" w:rsidRPr="00140AF0" w:rsidRDefault="003D4EAC" w:rsidP="00477E11">
            <w:pPr>
              <w:keepLines w:val="0"/>
              <w:widowControl w:val="0"/>
              <w:spacing w:line="240" w:lineRule="auto"/>
              <w:ind w:firstLine="426"/>
              <w:jc w:val="left"/>
              <w:rPr>
                <w:sz w:val="24"/>
              </w:rPr>
            </w:pPr>
          </w:p>
        </w:tc>
      </w:tr>
      <w:tr w:rsidR="003D4EAC" w:rsidRPr="00140AF0" w14:paraId="74A8A5FA" w14:textId="77777777" w:rsidTr="00477E11">
        <w:tc>
          <w:tcPr>
            <w:tcW w:w="1985" w:type="dxa"/>
            <w:tcBorders>
              <w:top w:val="single" w:sz="4" w:space="0" w:color="000000"/>
              <w:left w:val="single" w:sz="4" w:space="0" w:color="000000"/>
              <w:bottom w:val="single" w:sz="4" w:space="0" w:color="000000"/>
            </w:tcBorders>
            <w:vAlign w:val="center"/>
          </w:tcPr>
          <w:p w14:paraId="0585FD1C" w14:textId="77777777" w:rsidR="003D4EAC" w:rsidRPr="00140AF0" w:rsidRDefault="003D4EAC" w:rsidP="00477E11">
            <w:pPr>
              <w:keepLines w:val="0"/>
              <w:widowControl w:val="0"/>
              <w:spacing w:line="240" w:lineRule="auto"/>
              <w:ind w:firstLine="0"/>
              <w:jc w:val="center"/>
              <w:rPr>
                <w:caps/>
                <w:sz w:val="24"/>
              </w:rPr>
            </w:pPr>
          </w:p>
        </w:tc>
        <w:tc>
          <w:tcPr>
            <w:tcW w:w="7665" w:type="dxa"/>
            <w:tcBorders>
              <w:top w:val="single" w:sz="4" w:space="0" w:color="000000"/>
              <w:left w:val="single" w:sz="4" w:space="0" w:color="000000"/>
              <w:bottom w:val="single" w:sz="4" w:space="0" w:color="000000"/>
              <w:right w:val="single" w:sz="4" w:space="0" w:color="000000"/>
            </w:tcBorders>
          </w:tcPr>
          <w:p w14:paraId="004BBD45" w14:textId="77777777" w:rsidR="003D4EAC" w:rsidRPr="00140AF0" w:rsidRDefault="003D4EAC" w:rsidP="00477E11">
            <w:pPr>
              <w:keepLines w:val="0"/>
              <w:widowControl w:val="0"/>
              <w:spacing w:line="240" w:lineRule="auto"/>
              <w:ind w:firstLine="426"/>
              <w:jc w:val="center"/>
              <w:rPr>
                <w:b/>
                <w:caps/>
                <w:sz w:val="24"/>
              </w:rPr>
            </w:pPr>
            <w:r w:rsidRPr="00140AF0">
              <w:rPr>
                <w:b/>
                <w:caps/>
                <w:sz w:val="24"/>
              </w:rPr>
              <w:t>ОБЩЕСТВЕННО- ДЕЛОВЫЕ ЗОНЫ:</w:t>
            </w:r>
          </w:p>
        </w:tc>
      </w:tr>
      <w:tr w:rsidR="003D4EAC" w:rsidRPr="00241F56" w14:paraId="168467A8" w14:textId="77777777" w:rsidTr="00477E11">
        <w:tc>
          <w:tcPr>
            <w:tcW w:w="1985" w:type="dxa"/>
            <w:tcBorders>
              <w:top w:val="single" w:sz="4" w:space="0" w:color="000000"/>
              <w:left w:val="single" w:sz="4" w:space="0" w:color="000000"/>
              <w:bottom w:val="single" w:sz="4" w:space="0" w:color="000000"/>
            </w:tcBorders>
            <w:vAlign w:val="center"/>
          </w:tcPr>
          <w:p w14:paraId="04F46495" w14:textId="77777777" w:rsidR="003D4EAC" w:rsidRPr="00567DB9" w:rsidRDefault="003D4EAC" w:rsidP="00477E11">
            <w:pPr>
              <w:keepLines w:val="0"/>
              <w:widowControl w:val="0"/>
              <w:spacing w:line="240" w:lineRule="auto"/>
              <w:ind w:firstLine="0"/>
              <w:jc w:val="center"/>
              <w:rPr>
                <w:sz w:val="24"/>
              </w:rPr>
            </w:pPr>
            <w:r w:rsidRPr="00567DB9">
              <w:rPr>
                <w:sz w:val="24"/>
              </w:rPr>
              <w:t xml:space="preserve">ОД2 </w:t>
            </w:r>
          </w:p>
        </w:tc>
        <w:tc>
          <w:tcPr>
            <w:tcW w:w="7665" w:type="dxa"/>
            <w:tcBorders>
              <w:top w:val="single" w:sz="4" w:space="0" w:color="000000"/>
              <w:left w:val="single" w:sz="4" w:space="0" w:color="000000"/>
              <w:bottom w:val="single" w:sz="4" w:space="0" w:color="000000"/>
              <w:right w:val="single" w:sz="4" w:space="0" w:color="000000"/>
            </w:tcBorders>
            <w:vAlign w:val="center"/>
          </w:tcPr>
          <w:p w14:paraId="2EC35443" w14:textId="77777777" w:rsidR="003D4EAC" w:rsidRPr="00567DB9" w:rsidRDefault="003D4EAC" w:rsidP="00477E11">
            <w:pPr>
              <w:keepLines w:val="0"/>
              <w:widowControl w:val="0"/>
              <w:tabs>
                <w:tab w:val="left" w:pos="491"/>
              </w:tabs>
              <w:spacing w:line="240" w:lineRule="auto"/>
              <w:ind w:firstLine="349"/>
              <w:jc w:val="left"/>
              <w:rPr>
                <w:sz w:val="24"/>
              </w:rPr>
            </w:pPr>
            <w:r w:rsidRPr="00567DB9">
              <w:rPr>
                <w:sz w:val="24"/>
              </w:rPr>
              <w:t xml:space="preserve"> Многофункциональная общественно-деловая зона</w:t>
            </w:r>
          </w:p>
        </w:tc>
      </w:tr>
      <w:tr w:rsidR="003D4EAC" w:rsidRPr="00893A79" w14:paraId="26FB033B" w14:textId="77777777" w:rsidTr="00477E11">
        <w:tc>
          <w:tcPr>
            <w:tcW w:w="1985" w:type="dxa"/>
            <w:tcBorders>
              <w:top w:val="single" w:sz="4" w:space="0" w:color="000000"/>
              <w:left w:val="single" w:sz="4" w:space="0" w:color="000000"/>
              <w:bottom w:val="single" w:sz="4" w:space="0" w:color="000000"/>
            </w:tcBorders>
            <w:vAlign w:val="center"/>
          </w:tcPr>
          <w:p w14:paraId="70895F49" w14:textId="77777777" w:rsidR="003D4EAC" w:rsidRPr="00893A79" w:rsidRDefault="003D4EAC" w:rsidP="00477E11">
            <w:pPr>
              <w:keepLines w:val="0"/>
              <w:widowControl w:val="0"/>
              <w:spacing w:line="240" w:lineRule="auto"/>
              <w:ind w:firstLine="0"/>
              <w:jc w:val="center"/>
              <w:rPr>
                <w:sz w:val="24"/>
              </w:rPr>
            </w:pPr>
            <w:r w:rsidRPr="00893A79">
              <w:rPr>
                <w:sz w:val="24"/>
              </w:rPr>
              <w:t>ОД3.1</w:t>
            </w:r>
          </w:p>
        </w:tc>
        <w:tc>
          <w:tcPr>
            <w:tcW w:w="7665" w:type="dxa"/>
            <w:tcBorders>
              <w:top w:val="single" w:sz="4" w:space="0" w:color="000000"/>
              <w:left w:val="single" w:sz="4" w:space="0" w:color="000000"/>
              <w:bottom w:val="single" w:sz="4" w:space="0" w:color="000000"/>
              <w:right w:val="single" w:sz="4" w:space="0" w:color="000000"/>
            </w:tcBorders>
            <w:vAlign w:val="center"/>
          </w:tcPr>
          <w:p w14:paraId="611969C1" w14:textId="77777777" w:rsidR="003D4EAC" w:rsidRPr="00893A79" w:rsidRDefault="003D4EAC" w:rsidP="00477E11">
            <w:pPr>
              <w:keepLines w:val="0"/>
              <w:widowControl w:val="0"/>
              <w:spacing w:line="240" w:lineRule="auto"/>
              <w:ind w:firstLine="284"/>
              <w:jc w:val="left"/>
              <w:rPr>
                <w:sz w:val="24"/>
              </w:rPr>
            </w:pPr>
            <w:r w:rsidRPr="00893A79">
              <w:rPr>
                <w:sz w:val="24"/>
              </w:rPr>
              <w:t>Зона специализированной общественной застройки размещения объектов здравоохранения</w:t>
            </w:r>
          </w:p>
        </w:tc>
      </w:tr>
      <w:tr w:rsidR="003D4EAC" w:rsidRPr="00893A79" w14:paraId="6453F40F" w14:textId="77777777" w:rsidTr="00477E11">
        <w:tc>
          <w:tcPr>
            <w:tcW w:w="1985" w:type="dxa"/>
            <w:tcBorders>
              <w:top w:val="single" w:sz="4" w:space="0" w:color="000000"/>
              <w:left w:val="single" w:sz="4" w:space="0" w:color="000000"/>
              <w:bottom w:val="single" w:sz="4" w:space="0" w:color="000000"/>
            </w:tcBorders>
            <w:vAlign w:val="center"/>
          </w:tcPr>
          <w:p w14:paraId="06B7BA6A" w14:textId="77777777" w:rsidR="003D4EAC" w:rsidRPr="00893A79" w:rsidRDefault="003D4EAC" w:rsidP="00477E11">
            <w:pPr>
              <w:keepLines w:val="0"/>
              <w:widowControl w:val="0"/>
              <w:spacing w:line="240" w:lineRule="auto"/>
              <w:ind w:firstLine="0"/>
              <w:jc w:val="center"/>
              <w:rPr>
                <w:sz w:val="24"/>
              </w:rPr>
            </w:pPr>
            <w:r w:rsidRPr="00893A79">
              <w:rPr>
                <w:sz w:val="24"/>
              </w:rPr>
              <w:t>ОД3.2</w:t>
            </w:r>
          </w:p>
        </w:tc>
        <w:tc>
          <w:tcPr>
            <w:tcW w:w="7665" w:type="dxa"/>
            <w:tcBorders>
              <w:top w:val="single" w:sz="4" w:space="0" w:color="000000"/>
              <w:left w:val="single" w:sz="4" w:space="0" w:color="000000"/>
              <w:bottom w:val="single" w:sz="4" w:space="0" w:color="000000"/>
              <w:right w:val="single" w:sz="4" w:space="0" w:color="000000"/>
            </w:tcBorders>
            <w:vAlign w:val="center"/>
          </w:tcPr>
          <w:p w14:paraId="51772F07" w14:textId="77777777" w:rsidR="003D4EAC" w:rsidRPr="00893A79" w:rsidRDefault="003D4EAC" w:rsidP="00477E11">
            <w:pPr>
              <w:keepLines w:val="0"/>
              <w:widowControl w:val="0"/>
              <w:spacing w:line="240" w:lineRule="auto"/>
              <w:ind w:firstLine="284"/>
              <w:jc w:val="left"/>
              <w:rPr>
                <w:sz w:val="24"/>
              </w:rPr>
            </w:pPr>
            <w:bookmarkStart w:id="124" w:name="_Hlk163646239"/>
            <w:r w:rsidRPr="00893A79">
              <w:rPr>
                <w:sz w:val="24"/>
              </w:rPr>
              <w:t xml:space="preserve">Зона специализированной общественной застройки </w:t>
            </w:r>
            <w:bookmarkEnd w:id="124"/>
            <w:r w:rsidRPr="00893A79">
              <w:rPr>
                <w:sz w:val="24"/>
              </w:rPr>
              <w:t>размещения объектов образования и научных комплексов</w:t>
            </w:r>
          </w:p>
        </w:tc>
      </w:tr>
      <w:tr w:rsidR="003D4EAC" w:rsidRPr="00140AF0" w14:paraId="20416C1F" w14:textId="77777777" w:rsidTr="00477E11">
        <w:tc>
          <w:tcPr>
            <w:tcW w:w="1985" w:type="dxa"/>
            <w:tcBorders>
              <w:top w:val="single" w:sz="4" w:space="0" w:color="000000"/>
              <w:left w:val="single" w:sz="4" w:space="0" w:color="000000"/>
              <w:bottom w:val="single" w:sz="4" w:space="0" w:color="000000"/>
            </w:tcBorders>
          </w:tcPr>
          <w:p w14:paraId="03C6DF76" w14:textId="77777777" w:rsidR="003D4EAC" w:rsidRPr="00893A79" w:rsidRDefault="003D4EAC" w:rsidP="00477E11">
            <w:pPr>
              <w:keepLines w:val="0"/>
              <w:widowControl w:val="0"/>
              <w:spacing w:line="240" w:lineRule="auto"/>
              <w:ind w:firstLine="0"/>
              <w:jc w:val="center"/>
              <w:rPr>
                <w:sz w:val="24"/>
              </w:rPr>
            </w:pPr>
            <w:r w:rsidRPr="00893A79">
              <w:rPr>
                <w:sz w:val="24"/>
              </w:rPr>
              <w:t>ОД3.3</w:t>
            </w:r>
          </w:p>
        </w:tc>
        <w:tc>
          <w:tcPr>
            <w:tcW w:w="7665" w:type="dxa"/>
            <w:tcBorders>
              <w:top w:val="single" w:sz="4" w:space="0" w:color="000000"/>
              <w:left w:val="single" w:sz="4" w:space="0" w:color="000000"/>
              <w:bottom w:val="single" w:sz="4" w:space="0" w:color="000000"/>
              <w:right w:val="single" w:sz="4" w:space="0" w:color="000000"/>
            </w:tcBorders>
            <w:vAlign w:val="center"/>
          </w:tcPr>
          <w:p w14:paraId="7F775694" w14:textId="77777777" w:rsidR="003D4EAC" w:rsidRPr="00893A79" w:rsidRDefault="003D4EAC" w:rsidP="00477E11">
            <w:pPr>
              <w:keepLines w:val="0"/>
              <w:widowControl w:val="0"/>
              <w:spacing w:line="240" w:lineRule="auto"/>
              <w:ind w:firstLine="284"/>
              <w:jc w:val="left"/>
              <w:rPr>
                <w:sz w:val="24"/>
              </w:rPr>
            </w:pPr>
            <w:r w:rsidRPr="00893A79">
              <w:rPr>
                <w:sz w:val="24"/>
              </w:rPr>
              <w:t>Зона специализированной общественной застройки размещения объектов физической культуры и спорта</w:t>
            </w:r>
          </w:p>
        </w:tc>
      </w:tr>
      <w:tr w:rsidR="003D4EAC" w:rsidRPr="00140AF0" w14:paraId="261521BE" w14:textId="77777777" w:rsidTr="00477E11">
        <w:tc>
          <w:tcPr>
            <w:tcW w:w="1985" w:type="dxa"/>
            <w:tcBorders>
              <w:top w:val="single" w:sz="4" w:space="0" w:color="000000"/>
              <w:left w:val="single" w:sz="4" w:space="0" w:color="000000"/>
              <w:bottom w:val="single" w:sz="4" w:space="0" w:color="000000"/>
            </w:tcBorders>
            <w:vAlign w:val="center"/>
          </w:tcPr>
          <w:p w14:paraId="08DD9A96" w14:textId="77777777" w:rsidR="003D4EAC" w:rsidRPr="00D67C76" w:rsidRDefault="003D4EAC" w:rsidP="00477E11">
            <w:pPr>
              <w:keepLines w:val="0"/>
              <w:widowControl w:val="0"/>
              <w:spacing w:line="240" w:lineRule="auto"/>
              <w:ind w:firstLine="0"/>
              <w:jc w:val="center"/>
              <w:rPr>
                <w:sz w:val="24"/>
              </w:rPr>
            </w:pPr>
            <w:r w:rsidRPr="00D67C76">
              <w:rPr>
                <w:sz w:val="24"/>
              </w:rPr>
              <w:t xml:space="preserve">ОД4                                   </w:t>
            </w:r>
          </w:p>
        </w:tc>
        <w:tc>
          <w:tcPr>
            <w:tcW w:w="7665" w:type="dxa"/>
            <w:tcBorders>
              <w:top w:val="single" w:sz="4" w:space="0" w:color="000000"/>
              <w:left w:val="single" w:sz="4" w:space="0" w:color="000000"/>
              <w:bottom w:val="single" w:sz="4" w:space="0" w:color="000000"/>
              <w:right w:val="single" w:sz="4" w:space="0" w:color="000000"/>
            </w:tcBorders>
            <w:vAlign w:val="center"/>
          </w:tcPr>
          <w:p w14:paraId="38801E3F" w14:textId="77777777" w:rsidR="003D4EAC" w:rsidRPr="0087215B" w:rsidRDefault="003D4EAC" w:rsidP="00477E11">
            <w:pPr>
              <w:keepLines w:val="0"/>
              <w:widowControl w:val="0"/>
              <w:spacing w:line="240" w:lineRule="auto"/>
              <w:ind w:firstLine="284"/>
              <w:jc w:val="left"/>
              <w:rPr>
                <w:sz w:val="24"/>
              </w:rPr>
            </w:pPr>
            <w:bookmarkStart w:id="125" w:name="_Hlk163646318"/>
            <w:r w:rsidRPr="00D67C76">
              <w:rPr>
                <w:sz w:val="24"/>
              </w:rPr>
              <w:t>Зона религиозного использования</w:t>
            </w:r>
            <w:bookmarkEnd w:id="125"/>
          </w:p>
        </w:tc>
      </w:tr>
      <w:tr w:rsidR="003D4EAC" w:rsidRPr="00140AF0" w14:paraId="7057D6AD" w14:textId="77777777" w:rsidTr="00477E11">
        <w:tc>
          <w:tcPr>
            <w:tcW w:w="1985" w:type="dxa"/>
            <w:tcBorders>
              <w:top w:val="single" w:sz="4" w:space="0" w:color="000000"/>
              <w:left w:val="single" w:sz="4" w:space="0" w:color="000000"/>
              <w:bottom w:val="single" w:sz="4" w:space="0" w:color="000000"/>
            </w:tcBorders>
            <w:vAlign w:val="center"/>
          </w:tcPr>
          <w:p w14:paraId="13BC3B1C"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vAlign w:val="center"/>
          </w:tcPr>
          <w:p w14:paraId="373466C8" w14:textId="77777777" w:rsidR="003D4EAC" w:rsidRPr="00140AF0" w:rsidRDefault="003D4EAC" w:rsidP="00477E11">
            <w:pPr>
              <w:keepLines w:val="0"/>
              <w:widowControl w:val="0"/>
              <w:spacing w:line="240" w:lineRule="auto"/>
              <w:ind w:firstLine="284"/>
              <w:jc w:val="left"/>
              <w:rPr>
                <w:sz w:val="24"/>
              </w:rPr>
            </w:pPr>
          </w:p>
        </w:tc>
      </w:tr>
      <w:tr w:rsidR="003D4EAC" w:rsidRPr="00140AF0" w14:paraId="7BEAAB76" w14:textId="77777777" w:rsidTr="00477E11">
        <w:tc>
          <w:tcPr>
            <w:tcW w:w="1985" w:type="dxa"/>
            <w:tcBorders>
              <w:top w:val="single" w:sz="4" w:space="0" w:color="000000"/>
              <w:left w:val="single" w:sz="4" w:space="0" w:color="000000"/>
              <w:bottom w:val="single" w:sz="4" w:space="0" w:color="000000"/>
            </w:tcBorders>
            <w:vAlign w:val="center"/>
          </w:tcPr>
          <w:p w14:paraId="74D3AABF"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774A63FC" w14:textId="77777777" w:rsidR="003D4EAC" w:rsidRPr="00140AF0" w:rsidRDefault="003D4EAC" w:rsidP="00477E11">
            <w:pPr>
              <w:keepLines w:val="0"/>
              <w:spacing w:line="240" w:lineRule="auto"/>
              <w:ind w:firstLine="426"/>
              <w:jc w:val="center"/>
              <w:rPr>
                <w:b/>
                <w:caps/>
                <w:sz w:val="24"/>
              </w:rPr>
            </w:pPr>
            <w:r w:rsidRPr="00140AF0">
              <w:rPr>
                <w:b/>
                <w:caps/>
                <w:sz w:val="24"/>
              </w:rPr>
              <w:t xml:space="preserve">Производственные зоны: </w:t>
            </w:r>
          </w:p>
        </w:tc>
      </w:tr>
      <w:tr w:rsidR="003D4EAC" w:rsidRPr="00E61CE2" w14:paraId="5D6241D2" w14:textId="77777777" w:rsidTr="00477E11">
        <w:tc>
          <w:tcPr>
            <w:tcW w:w="1985" w:type="dxa"/>
            <w:tcBorders>
              <w:top w:val="single" w:sz="4" w:space="0" w:color="000000"/>
              <w:left w:val="single" w:sz="4" w:space="0" w:color="000000"/>
              <w:bottom w:val="single" w:sz="4" w:space="0" w:color="000000"/>
            </w:tcBorders>
            <w:vAlign w:val="center"/>
          </w:tcPr>
          <w:p w14:paraId="74C0C3E0" w14:textId="77777777" w:rsidR="003D4EAC" w:rsidRPr="00893A79" w:rsidRDefault="003D4EAC" w:rsidP="00477E11">
            <w:pPr>
              <w:keepLines w:val="0"/>
              <w:widowControl w:val="0"/>
              <w:spacing w:line="240" w:lineRule="auto"/>
              <w:ind w:firstLine="0"/>
              <w:jc w:val="center"/>
              <w:rPr>
                <w:sz w:val="24"/>
              </w:rPr>
            </w:pPr>
            <w:r w:rsidRPr="00893A79">
              <w:rPr>
                <w:sz w:val="24"/>
              </w:rPr>
              <w:t>П1</w:t>
            </w:r>
          </w:p>
        </w:tc>
        <w:tc>
          <w:tcPr>
            <w:tcW w:w="7665" w:type="dxa"/>
            <w:tcBorders>
              <w:top w:val="single" w:sz="4" w:space="0" w:color="000000"/>
              <w:left w:val="single" w:sz="4" w:space="0" w:color="000000"/>
              <w:bottom w:val="single" w:sz="4" w:space="0" w:color="000000"/>
              <w:right w:val="single" w:sz="4" w:space="0" w:color="000000"/>
            </w:tcBorders>
            <w:vAlign w:val="center"/>
          </w:tcPr>
          <w:p w14:paraId="22276BE0" w14:textId="77777777" w:rsidR="003D4EAC" w:rsidRPr="00893A79" w:rsidRDefault="003D4EAC" w:rsidP="00477E11">
            <w:pPr>
              <w:keepLines w:val="0"/>
              <w:spacing w:line="240" w:lineRule="auto"/>
              <w:ind w:firstLine="426"/>
              <w:rPr>
                <w:caps/>
                <w:sz w:val="24"/>
              </w:rPr>
            </w:pPr>
            <w:bookmarkStart w:id="126" w:name="_Hlk163654464"/>
            <w:bookmarkStart w:id="127" w:name="_Hlk163646425"/>
            <w:r w:rsidRPr="00893A79">
              <w:rPr>
                <w:sz w:val="24"/>
              </w:rPr>
              <w:t xml:space="preserve">Производственная зона </w:t>
            </w:r>
            <w:bookmarkEnd w:id="126"/>
            <w:bookmarkEnd w:id="127"/>
          </w:p>
        </w:tc>
      </w:tr>
      <w:tr w:rsidR="003D4EAC" w:rsidRPr="00240F5E" w14:paraId="41058FF7" w14:textId="77777777" w:rsidTr="00477E11">
        <w:tc>
          <w:tcPr>
            <w:tcW w:w="1985" w:type="dxa"/>
            <w:tcBorders>
              <w:top w:val="single" w:sz="4" w:space="0" w:color="000000"/>
              <w:left w:val="single" w:sz="4" w:space="0" w:color="000000"/>
              <w:bottom w:val="single" w:sz="4" w:space="0" w:color="000000"/>
            </w:tcBorders>
            <w:vAlign w:val="center"/>
          </w:tcPr>
          <w:p w14:paraId="1D840024" w14:textId="77777777" w:rsidR="003D4EAC" w:rsidRPr="00240F5E" w:rsidRDefault="003D4EAC" w:rsidP="00477E11">
            <w:pPr>
              <w:keepLines w:val="0"/>
              <w:widowControl w:val="0"/>
              <w:tabs>
                <w:tab w:val="left" w:pos="491"/>
              </w:tabs>
              <w:spacing w:line="240" w:lineRule="auto"/>
              <w:ind w:firstLine="60"/>
              <w:jc w:val="center"/>
              <w:rPr>
                <w:sz w:val="24"/>
              </w:rPr>
            </w:pPr>
            <w:r w:rsidRPr="00240F5E">
              <w:rPr>
                <w:sz w:val="24"/>
              </w:rPr>
              <w:t>КС1</w:t>
            </w:r>
          </w:p>
        </w:tc>
        <w:tc>
          <w:tcPr>
            <w:tcW w:w="7665" w:type="dxa"/>
            <w:tcBorders>
              <w:top w:val="single" w:sz="4" w:space="0" w:color="000000"/>
              <w:left w:val="single" w:sz="4" w:space="0" w:color="000000"/>
              <w:bottom w:val="single" w:sz="4" w:space="0" w:color="000000"/>
              <w:right w:val="single" w:sz="4" w:space="0" w:color="000000"/>
            </w:tcBorders>
            <w:vAlign w:val="center"/>
          </w:tcPr>
          <w:p w14:paraId="6C06194D" w14:textId="77777777" w:rsidR="003D4EAC" w:rsidRPr="00240F5E" w:rsidRDefault="003D4EAC" w:rsidP="00477E11">
            <w:pPr>
              <w:keepLines w:val="0"/>
              <w:widowControl w:val="0"/>
              <w:tabs>
                <w:tab w:val="left" w:pos="491"/>
              </w:tabs>
              <w:spacing w:line="240" w:lineRule="auto"/>
              <w:ind w:firstLine="349"/>
              <w:jc w:val="left"/>
              <w:rPr>
                <w:sz w:val="24"/>
              </w:rPr>
            </w:pPr>
            <w:r w:rsidRPr="00240F5E">
              <w:rPr>
                <w:sz w:val="24"/>
              </w:rPr>
              <w:t>Коммунально-складская зона</w:t>
            </w:r>
          </w:p>
        </w:tc>
      </w:tr>
      <w:tr w:rsidR="003D4EAC" w:rsidRPr="00140AF0" w14:paraId="3037E652" w14:textId="77777777" w:rsidTr="00477E11">
        <w:tc>
          <w:tcPr>
            <w:tcW w:w="1985" w:type="dxa"/>
            <w:tcBorders>
              <w:top w:val="single" w:sz="4" w:space="0" w:color="000000"/>
              <w:left w:val="single" w:sz="4" w:space="0" w:color="000000"/>
              <w:bottom w:val="single" w:sz="4" w:space="0" w:color="000000"/>
            </w:tcBorders>
            <w:vAlign w:val="center"/>
          </w:tcPr>
          <w:p w14:paraId="0D70CD47"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vAlign w:val="center"/>
          </w:tcPr>
          <w:p w14:paraId="3B7FC867" w14:textId="77777777" w:rsidR="003D4EAC" w:rsidRPr="00140AF0" w:rsidRDefault="003D4EAC" w:rsidP="00477E11">
            <w:pPr>
              <w:keepLines w:val="0"/>
              <w:spacing w:line="240" w:lineRule="auto"/>
              <w:ind w:firstLine="426"/>
              <w:jc w:val="left"/>
              <w:rPr>
                <w:sz w:val="24"/>
              </w:rPr>
            </w:pPr>
          </w:p>
        </w:tc>
      </w:tr>
      <w:tr w:rsidR="003D4EAC" w:rsidRPr="00140AF0" w14:paraId="0BA0C45D" w14:textId="77777777" w:rsidTr="00477E11">
        <w:tc>
          <w:tcPr>
            <w:tcW w:w="1985" w:type="dxa"/>
            <w:tcBorders>
              <w:top w:val="single" w:sz="4" w:space="0" w:color="000000"/>
              <w:left w:val="single" w:sz="4" w:space="0" w:color="000000"/>
              <w:bottom w:val="single" w:sz="4" w:space="0" w:color="000000"/>
            </w:tcBorders>
            <w:vAlign w:val="center"/>
          </w:tcPr>
          <w:p w14:paraId="6B8B9587"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64F44FA8" w14:textId="77777777" w:rsidR="003D4EAC" w:rsidRPr="00140AF0" w:rsidRDefault="003D4EAC" w:rsidP="00477E11">
            <w:pPr>
              <w:keepLines w:val="0"/>
              <w:spacing w:line="240" w:lineRule="auto"/>
              <w:ind w:firstLine="29"/>
              <w:jc w:val="center"/>
              <w:rPr>
                <w:b/>
                <w:caps/>
                <w:sz w:val="24"/>
              </w:rPr>
            </w:pPr>
            <w:r w:rsidRPr="00140AF0">
              <w:rPr>
                <w:b/>
                <w:caps/>
                <w:sz w:val="24"/>
              </w:rPr>
              <w:t>Зоны инженерной и транспортной инфраструктур:</w:t>
            </w:r>
          </w:p>
        </w:tc>
      </w:tr>
      <w:tr w:rsidR="003D4EAC" w:rsidRPr="004A515D" w14:paraId="160FF159" w14:textId="77777777" w:rsidTr="00477E11">
        <w:tc>
          <w:tcPr>
            <w:tcW w:w="1985" w:type="dxa"/>
            <w:tcBorders>
              <w:top w:val="single" w:sz="4" w:space="0" w:color="000000"/>
              <w:left w:val="single" w:sz="4" w:space="0" w:color="000000"/>
              <w:bottom w:val="single" w:sz="4" w:space="0" w:color="000000"/>
            </w:tcBorders>
            <w:vAlign w:val="center"/>
          </w:tcPr>
          <w:p w14:paraId="3199DF94" w14:textId="77777777" w:rsidR="003D4EAC" w:rsidRPr="00240F5E" w:rsidRDefault="003D4EAC" w:rsidP="00477E11">
            <w:pPr>
              <w:keepLines w:val="0"/>
              <w:widowControl w:val="0"/>
              <w:spacing w:line="240" w:lineRule="auto"/>
              <w:ind w:firstLine="0"/>
              <w:jc w:val="center"/>
              <w:rPr>
                <w:sz w:val="24"/>
              </w:rPr>
            </w:pPr>
            <w:r w:rsidRPr="00240F5E">
              <w:rPr>
                <w:sz w:val="24"/>
              </w:rPr>
              <w:t>И1</w:t>
            </w:r>
          </w:p>
        </w:tc>
        <w:tc>
          <w:tcPr>
            <w:tcW w:w="7665" w:type="dxa"/>
            <w:tcBorders>
              <w:top w:val="single" w:sz="4" w:space="0" w:color="000000"/>
              <w:left w:val="single" w:sz="4" w:space="0" w:color="000000"/>
              <w:bottom w:val="single" w:sz="4" w:space="0" w:color="000000"/>
              <w:right w:val="single" w:sz="4" w:space="0" w:color="000000"/>
            </w:tcBorders>
          </w:tcPr>
          <w:p w14:paraId="772308A7" w14:textId="77777777" w:rsidR="003D4EAC" w:rsidRPr="00240F5E" w:rsidRDefault="003D4EAC" w:rsidP="00477E11">
            <w:pPr>
              <w:keepLines w:val="0"/>
              <w:widowControl w:val="0"/>
              <w:spacing w:line="240" w:lineRule="auto"/>
              <w:ind w:firstLine="426"/>
              <w:jc w:val="left"/>
              <w:rPr>
                <w:sz w:val="24"/>
              </w:rPr>
            </w:pPr>
            <w:r w:rsidRPr="00240F5E">
              <w:rPr>
                <w:sz w:val="24"/>
              </w:rPr>
              <w:t>Зона инженерной инфраструктуры</w:t>
            </w:r>
          </w:p>
        </w:tc>
      </w:tr>
      <w:tr w:rsidR="003D4EAC" w:rsidRPr="00893A79" w14:paraId="79BE74CB" w14:textId="77777777" w:rsidTr="00477E11">
        <w:tc>
          <w:tcPr>
            <w:tcW w:w="1985" w:type="dxa"/>
            <w:tcBorders>
              <w:top w:val="single" w:sz="4" w:space="0" w:color="000000"/>
              <w:left w:val="single" w:sz="4" w:space="0" w:color="000000"/>
              <w:bottom w:val="single" w:sz="4" w:space="0" w:color="000000"/>
            </w:tcBorders>
            <w:vAlign w:val="center"/>
          </w:tcPr>
          <w:p w14:paraId="7CAA8E6A" w14:textId="77777777" w:rsidR="003D4EAC" w:rsidRPr="00893A79" w:rsidRDefault="003D4EAC" w:rsidP="00477E11">
            <w:pPr>
              <w:keepLines w:val="0"/>
              <w:widowControl w:val="0"/>
              <w:spacing w:line="240" w:lineRule="auto"/>
              <w:ind w:firstLine="0"/>
              <w:jc w:val="center"/>
              <w:rPr>
                <w:sz w:val="24"/>
              </w:rPr>
            </w:pPr>
            <w:r w:rsidRPr="00893A79">
              <w:rPr>
                <w:sz w:val="24"/>
              </w:rPr>
              <w:t>Т1.1</w:t>
            </w:r>
          </w:p>
        </w:tc>
        <w:tc>
          <w:tcPr>
            <w:tcW w:w="7665" w:type="dxa"/>
            <w:tcBorders>
              <w:top w:val="single" w:sz="4" w:space="0" w:color="000000"/>
              <w:left w:val="single" w:sz="4" w:space="0" w:color="000000"/>
              <w:bottom w:val="single" w:sz="4" w:space="0" w:color="000000"/>
              <w:right w:val="single" w:sz="4" w:space="0" w:color="000000"/>
            </w:tcBorders>
          </w:tcPr>
          <w:p w14:paraId="3626635B" w14:textId="77777777" w:rsidR="003D4EAC" w:rsidRPr="00893A79" w:rsidRDefault="003D4EAC" w:rsidP="00477E11">
            <w:pPr>
              <w:keepLines w:val="0"/>
              <w:widowControl w:val="0"/>
              <w:spacing w:line="240" w:lineRule="auto"/>
              <w:ind w:firstLine="426"/>
              <w:jc w:val="left"/>
              <w:rPr>
                <w:sz w:val="24"/>
              </w:rPr>
            </w:pPr>
            <w:r w:rsidRPr="00893A79">
              <w:rPr>
                <w:sz w:val="24"/>
              </w:rPr>
              <w:t xml:space="preserve">Зона транспортной инфраструктуры. Зона автомобильного </w:t>
            </w:r>
            <w:r>
              <w:rPr>
                <w:sz w:val="24"/>
              </w:rPr>
              <w:t xml:space="preserve">и трубопроводного </w:t>
            </w:r>
            <w:r w:rsidRPr="00893A79">
              <w:rPr>
                <w:sz w:val="24"/>
              </w:rPr>
              <w:t>транспорта.</w:t>
            </w:r>
          </w:p>
        </w:tc>
      </w:tr>
      <w:tr w:rsidR="003D4EAC" w:rsidRPr="00893A79" w14:paraId="779CB144" w14:textId="77777777" w:rsidTr="00477E11">
        <w:tc>
          <w:tcPr>
            <w:tcW w:w="1985" w:type="dxa"/>
            <w:tcBorders>
              <w:top w:val="single" w:sz="4" w:space="0" w:color="000000"/>
              <w:left w:val="single" w:sz="4" w:space="0" w:color="000000"/>
              <w:bottom w:val="single" w:sz="4" w:space="0" w:color="000000"/>
            </w:tcBorders>
            <w:vAlign w:val="center"/>
          </w:tcPr>
          <w:p w14:paraId="1A938EAD" w14:textId="77777777" w:rsidR="003D4EAC" w:rsidRPr="00893A79" w:rsidRDefault="003D4EAC" w:rsidP="00477E11">
            <w:pPr>
              <w:keepLines w:val="0"/>
              <w:widowControl w:val="0"/>
              <w:spacing w:line="240" w:lineRule="auto"/>
              <w:ind w:firstLine="0"/>
              <w:jc w:val="center"/>
              <w:rPr>
                <w:sz w:val="24"/>
              </w:rPr>
            </w:pPr>
            <w:r>
              <w:rPr>
                <w:sz w:val="24"/>
              </w:rPr>
              <w:t>Т1.2</w:t>
            </w:r>
          </w:p>
        </w:tc>
        <w:tc>
          <w:tcPr>
            <w:tcW w:w="7665" w:type="dxa"/>
            <w:tcBorders>
              <w:top w:val="single" w:sz="4" w:space="0" w:color="000000"/>
              <w:left w:val="single" w:sz="4" w:space="0" w:color="000000"/>
              <w:bottom w:val="single" w:sz="4" w:space="0" w:color="000000"/>
              <w:right w:val="single" w:sz="4" w:space="0" w:color="000000"/>
            </w:tcBorders>
          </w:tcPr>
          <w:p w14:paraId="29D5514D" w14:textId="77777777" w:rsidR="003D4EAC" w:rsidRPr="003149E1" w:rsidRDefault="003D4EAC" w:rsidP="00477E11">
            <w:pPr>
              <w:keepLines w:val="0"/>
              <w:widowControl w:val="0"/>
              <w:spacing w:line="240" w:lineRule="auto"/>
              <w:ind w:firstLine="426"/>
              <w:jc w:val="left"/>
              <w:rPr>
                <w:sz w:val="24"/>
              </w:rPr>
            </w:pPr>
            <w:r w:rsidRPr="003149E1">
              <w:rPr>
                <w:sz w:val="24"/>
              </w:rPr>
              <w:t xml:space="preserve">Зона транспортной инфраструктуры. Зона </w:t>
            </w:r>
            <w:r w:rsidRPr="00746162">
              <w:rPr>
                <w:sz w:val="24"/>
              </w:rPr>
              <w:t xml:space="preserve">обслуживания и деловой активности </w:t>
            </w:r>
            <w:r w:rsidRPr="003149E1">
              <w:rPr>
                <w:sz w:val="24"/>
              </w:rPr>
              <w:t>при транспортных коридорах и узлах</w:t>
            </w:r>
          </w:p>
        </w:tc>
      </w:tr>
      <w:tr w:rsidR="003D4EAC" w:rsidRPr="00140AF0" w14:paraId="1E52CA2C" w14:textId="77777777" w:rsidTr="00477E11">
        <w:tc>
          <w:tcPr>
            <w:tcW w:w="1985" w:type="dxa"/>
            <w:tcBorders>
              <w:top w:val="single" w:sz="4" w:space="0" w:color="000000"/>
              <w:left w:val="single" w:sz="4" w:space="0" w:color="000000"/>
              <w:bottom w:val="single" w:sz="4" w:space="0" w:color="000000"/>
            </w:tcBorders>
            <w:vAlign w:val="center"/>
          </w:tcPr>
          <w:p w14:paraId="514963AE" w14:textId="77777777" w:rsidR="003D4EAC" w:rsidRPr="00893A79" w:rsidRDefault="003D4EAC" w:rsidP="00477E11">
            <w:pPr>
              <w:keepLines w:val="0"/>
              <w:widowControl w:val="0"/>
              <w:spacing w:line="240" w:lineRule="auto"/>
              <w:ind w:firstLine="0"/>
              <w:jc w:val="center"/>
              <w:rPr>
                <w:sz w:val="24"/>
              </w:rPr>
            </w:pPr>
            <w:r w:rsidRPr="00893A79">
              <w:rPr>
                <w:sz w:val="24"/>
              </w:rPr>
              <w:t>Т1.</w:t>
            </w:r>
            <w:r>
              <w:rPr>
                <w:sz w:val="24"/>
              </w:rPr>
              <w:t>3</w:t>
            </w:r>
          </w:p>
        </w:tc>
        <w:tc>
          <w:tcPr>
            <w:tcW w:w="7665" w:type="dxa"/>
            <w:tcBorders>
              <w:top w:val="single" w:sz="4" w:space="0" w:color="000000"/>
              <w:left w:val="single" w:sz="4" w:space="0" w:color="000000"/>
              <w:bottom w:val="single" w:sz="4" w:space="0" w:color="000000"/>
              <w:right w:val="single" w:sz="4" w:space="0" w:color="000000"/>
            </w:tcBorders>
          </w:tcPr>
          <w:p w14:paraId="0781EC4C" w14:textId="77777777" w:rsidR="003D4EAC" w:rsidRPr="00893A79" w:rsidRDefault="003D4EAC" w:rsidP="00477E11">
            <w:pPr>
              <w:keepLines w:val="0"/>
              <w:widowControl w:val="0"/>
              <w:spacing w:line="240" w:lineRule="auto"/>
              <w:ind w:firstLine="426"/>
              <w:jc w:val="left"/>
              <w:rPr>
                <w:sz w:val="24"/>
              </w:rPr>
            </w:pPr>
            <w:r w:rsidRPr="00893A79">
              <w:rPr>
                <w:sz w:val="24"/>
              </w:rPr>
              <w:t>Зона транспортной инфраструктуры. Зона железнодорожного транспорта.</w:t>
            </w:r>
          </w:p>
        </w:tc>
      </w:tr>
      <w:tr w:rsidR="003D4EAC" w:rsidRPr="00140AF0" w14:paraId="1D5D42E7" w14:textId="77777777" w:rsidTr="00477E11">
        <w:tc>
          <w:tcPr>
            <w:tcW w:w="1985" w:type="dxa"/>
            <w:tcBorders>
              <w:top w:val="single" w:sz="4" w:space="0" w:color="000000"/>
              <w:left w:val="single" w:sz="4" w:space="0" w:color="000000"/>
              <w:bottom w:val="single" w:sz="4" w:space="0" w:color="000000"/>
            </w:tcBorders>
            <w:vAlign w:val="center"/>
          </w:tcPr>
          <w:p w14:paraId="6922B40D" w14:textId="77777777" w:rsidR="003D4EAC" w:rsidRPr="004A515D" w:rsidRDefault="003D4EAC" w:rsidP="00477E11">
            <w:pPr>
              <w:keepLines w:val="0"/>
              <w:widowControl w:val="0"/>
              <w:spacing w:line="240" w:lineRule="auto"/>
              <w:ind w:firstLine="0"/>
              <w:jc w:val="center"/>
              <w:rPr>
                <w:sz w:val="24"/>
                <w:highlight w:val="green"/>
              </w:rPr>
            </w:pPr>
            <w:r>
              <w:rPr>
                <w:rFonts w:eastAsia="SimSun"/>
                <w:sz w:val="24"/>
                <w:szCs w:val="24"/>
                <w:lang w:eastAsia="zh-CN"/>
              </w:rPr>
              <w:t>УДС1</w:t>
            </w:r>
          </w:p>
        </w:tc>
        <w:tc>
          <w:tcPr>
            <w:tcW w:w="7665" w:type="dxa"/>
            <w:tcBorders>
              <w:top w:val="single" w:sz="4" w:space="0" w:color="000000"/>
              <w:left w:val="single" w:sz="4" w:space="0" w:color="000000"/>
              <w:bottom w:val="single" w:sz="4" w:space="0" w:color="000000"/>
              <w:right w:val="single" w:sz="4" w:space="0" w:color="000000"/>
            </w:tcBorders>
          </w:tcPr>
          <w:p w14:paraId="73624E28" w14:textId="77777777" w:rsidR="003D4EAC" w:rsidRPr="004A515D" w:rsidRDefault="003D4EAC" w:rsidP="00477E11">
            <w:pPr>
              <w:keepLines w:val="0"/>
              <w:widowControl w:val="0"/>
              <w:spacing w:line="240" w:lineRule="auto"/>
              <w:ind w:firstLine="426"/>
              <w:jc w:val="left"/>
              <w:rPr>
                <w:sz w:val="24"/>
                <w:highlight w:val="green"/>
              </w:rPr>
            </w:pPr>
            <w:r w:rsidRPr="00DE4FAF">
              <w:rPr>
                <w:rFonts w:eastAsia="SimSun"/>
                <w:bCs/>
                <w:sz w:val="24"/>
                <w:szCs w:val="24"/>
                <w:lang w:eastAsia="zh-CN"/>
              </w:rPr>
              <w:t>Зона улично-дорожной сети</w:t>
            </w:r>
          </w:p>
        </w:tc>
      </w:tr>
      <w:tr w:rsidR="003D4EAC" w:rsidRPr="00140AF0" w14:paraId="577A9CE7" w14:textId="77777777" w:rsidTr="00477E11">
        <w:tc>
          <w:tcPr>
            <w:tcW w:w="1985" w:type="dxa"/>
            <w:tcBorders>
              <w:top w:val="single" w:sz="4" w:space="0" w:color="000000"/>
              <w:left w:val="single" w:sz="4" w:space="0" w:color="000000"/>
              <w:bottom w:val="single" w:sz="4" w:space="0" w:color="000000"/>
            </w:tcBorders>
            <w:vAlign w:val="center"/>
          </w:tcPr>
          <w:p w14:paraId="1DDC60D3"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2A7B4E61" w14:textId="77777777" w:rsidR="003D4EAC" w:rsidRPr="00140AF0" w:rsidRDefault="003D4EAC" w:rsidP="00477E11">
            <w:pPr>
              <w:keepLines w:val="0"/>
              <w:widowControl w:val="0"/>
              <w:spacing w:line="240" w:lineRule="auto"/>
              <w:ind w:firstLine="426"/>
              <w:jc w:val="left"/>
              <w:rPr>
                <w:sz w:val="24"/>
              </w:rPr>
            </w:pPr>
          </w:p>
        </w:tc>
      </w:tr>
      <w:tr w:rsidR="003D4EAC" w:rsidRPr="00140AF0" w14:paraId="0F90ACC1" w14:textId="77777777" w:rsidTr="00477E11">
        <w:tc>
          <w:tcPr>
            <w:tcW w:w="1985" w:type="dxa"/>
            <w:tcBorders>
              <w:top w:val="single" w:sz="4" w:space="0" w:color="000000"/>
              <w:left w:val="single" w:sz="4" w:space="0" w:color="000000"/>
              <w:bottom w:val="single" w:sz="4" w:space="0" w:color="000000"/>
            </w:tcBorders>
            <w:vAlign w:val="center"/>
          </w:tcPr>
          <w:p w14:paraId="15E23691"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22541AB1" w14:textId="77777777" w:rsidR="003D4EAC" w:rsidRPr="00140AF0" w:rsidRDefault="003D4EAC" w:rsidP="00477E11">
            <w:pPr>
              <w:keepLines w:val="0"/>
              <w:spacing w:line="240" w:lineRule="auto"/>
              <w:ind w:firstLine="426"/>
              <w:jc w:val="center"/>
              <w:rPr>
                <w:b/>
                <w:caps/>
                <w:sz w:val="24"/>
              </w:rPr>
            </w:pPr>
            <w:r w:rsidRPr="00140AF0">
              <w:rPr>
                <w:b/>
                <w:caps/>
                <w:sz w:val="24"/>
              </w:rPr>
              <w:t>Зоны сельскохозяйственного использования:</w:t>
            </w:r>
          </w:p>
        </w:tc>
      </w:tr>
      <w:tr w:rsidR="003D4EAC" w:rsidRPr="00F854A6" w14:paraId="3E192120" w14:textId="77777777" w:rsidTr="00477E11">
        <w:tc>
          <w:tcPr>
            <w:tcW w:w="1985" w:type="dxa"/>
            <w:tcBorders>
              <w:top w:val="single" w:sz="4" w:space="0" w:color="000000"/>
              <w:left w:val="single" w:sz="4" w:space="0" w:color="000000"/>
              <w:bottom w:val="single" w:sz="4" w:space="0" w:color="000000"/>
            </w:tcBorders>
            <w:vAlign w:val="center"/>
          </w:tcPr>
          <w:p w14:paraId="3C402149" w14:textId="77777777" w:rsidR="003D4EAC" w:rsidRPr="00F854A6" w:rsidRDefault="003D4EAC" w:rsidP="00477E11">
            <w:pPr>
              <w:keepLines w:val="0"/>
              <w:widowControl w:val="0"/>
              <w:spacing w:line="240" w:lineRule="auto"/>
              <w:ind w:firstLine="0"/>
              <w:jc w:val="center"/>
              <w:rPr>
                <w:sz w:val="24"/>
              </w:rPr>
            </w:pPr>
            <w:r w:rsidRPr="00F854A6">
              <w:rPr>
                <w:sz w:val="24"/>
              </w:rPr>
              <w:t>СХ1</w:t>
            </w:r>
          </w:p>
        </w:tc>
        <w:tc>
          <w:tcPr>
            <w:tcW w:w="7665" w:type="dxa"/>
            <w:tcBorders>
              <w:top w:val="single" w:sz="4" w:space="0" w:color="000000"/>
              <w:left w:val="single" w:sz="4" w:space="0" w:color="000000"/>
              <w:bottom w:val="single" w:sz="4" w:space="0" w:color="000000"/>
              <w:right w:val="single" w:sz="4" w:space="0" w:color="000000"/>
            </w:tcBorders>
          </w:tcPr>
          <w:p w14:paraId="0349B7B4" w14:textId="77777777" w:rsidR="003D4EAC" w:rsidRPr="00F854A6" w:rsidRDefault="003D4EAC" w:rsidP="00477E11">
            <w:pPr>
              <w:keepLines w:val="0"/>
              <w:spacing w:line="240" w:lineRule="auto"/>
              <w:ind w:firstLine="426"/>
              <w:jc w:val="left"/>
              <w:rPr>
                <w:sz w:val="24"/>
              </w:rPr>
            </w:pPr>
            <w:r w:rsidRPr="00F854A6">
              <w:rPr>
                <w:sz w:val="24"/>
              </w:rPr>
              <w:t>Зона сельскохозяйственных угодий в составе границ населенного пункта</w:t>
            </w:r>
          </w:p>
        </w:tc>
      </w:tr>
      <w:tr w:rsidR="003D4EAC" w:rsidRPr="00140AF0" w14:paraId="5268B8FC" w14:textId="77777777" w:rsidTr="00477E11">
        <w:tc>
          <w:tcPr>
            <w:tcW w:w="1985" w:type="dxa"/>
            <w:tcBorders>
              <w:top w:val="single" w:sz="4" w:space="0" w:color="000000"/>
              <w:left w:val="single" w:sz="4" w:space="0" w:color="000000"/>
              <w:bottom w:val="single" w:sz="4" w:space="0" w:color="000000"/>
            </w:tcBorders>
            <w:vAlign w:val="center"/>
          </w:tcPr>
          <w:p w14:paraId="65188CF6" w14:textId="77777777" w:rsidR="003D4EAC" w:rsidRPr="00F854A6" w:rsidRDefault="003D4EAC" w:rsidP="00477E11">
            <w:pPr>
              <w:keepLines w:val="0"/>
              <w:widowControl w:val="0"/>
              <w:spacing w:line="240" w:lineRule="auto"/>
              <w:ind w:firstLine="0"/>
              <w:jc w:val="center"/>
              <w:rPr>
                <w:sz w:val="24"/>
              </w:rPr>
            </w:pPr>
            <w:r w:rsidRPr="00F854A6">
              <w:rPr>
                <w:sz w:val="24"/>
              </w:rPr>
              <w:t>СХ2</w:t>
            </w:r>
          </w:p>
        </w:tc>
        <w:tc>
          <w:tcPr>
            <w:tcW w:w="7665" w:type="dxa"/>
            <w:tcBorders>
              <w:top w:val="single" w:sz="4" w:space="0" w:color="000000"/>
              <w:left w:val="single" w:sz="4" w:space="0" w:color="000000"/>
              <w:bottom w:val="single" w:sz="4" w:space="0" w:color="000000"/>
              <w:right w:val="single" w:sz="4" w:space="0" w:color="000000"/>
            </w:tcBorders>
          </w:tcPr>
          <w:p w14:paraId="79E49D05" w14:textId="77777777" w:rsidR="003D4EAC" w:rsidRPr="00140AF0" w:rsidRDefault="003D4EAC" w:rsidP="00477E11">
            <w:pPr>
              <w:keepLines w:val="0"/>
              <w:spacing w:line="240" w:lineRule="auto"/>
              <w:ind w:firstLine="426"/>
              <w:jc w:val="left"/>
              <w:rPr>
                <w:sz w:val="24"/>
              </w:rPr>
            </w:pPr>
            <w:r w:rsidRPr="00F854A6">
              <w:rPr>
                <w:sz w:val="24"/>
              </w:rPr>
              <w:t>Зона сельскохозяйственных предприятий</w:t>
            </w:r>
          </w:p>
        </w:tc>
      </w:tr>
      <w:tr w:rsidR="003D4EAC" w:rsidRPr="003D4EAC" w14:paraId="66DF6F32" w14:textId="77777777" w:rsidTr="00477E11">
        <w:tc>
          <w:tcPr>
            <w:tcW w:w="1985" w:type="dxa"/>
            <w:tcBorders>
              <w:top w:val="single" w:sz="4" w:space="0" w:color="000000"/>
              <w:left w:val="single" w:sz="4" w:space="0" w:color="000000"/>
              <w:bottom w:val="single" w:sz="4" w:space="0" w:color="000000"/>
            </w:tcBorders>
            <w:vAlign w:val="center"/>
          </w:tcPr>
          <w:p w14:paraId="168D723E" w14:textId="77777777" w:rsidR="003D4EAC" w:rsidRPr="003D4EAC" w:rsidRDefault="003D4EAC" w:rsidP="00477E11">
            <w:pPr>
              <w:keepLines w:val="0"/>
              <w:widowControl w:val="0"/>
              <w:spacing w:line="240" w:lineRule="auto"/>
              <w:ind w:firstLine="0"/>
              <w:jc w:val="center"/>
              <w:rPr>
                <w:sz w:val="24"/>
              </w:rPr>
            </w:pPr>
            <w:r w:rsidRPr="003D4EAC">
              <w:rPr>
                <w:sz w:val="24"/>
              </w:rPr>
              <w:t>СХ5</w:t>
            </w:r>
          </w:p>
        </w:tc>
        <w:tc>
          <w:tcPr>
            <w:tcW w:w="7665" w:type="dxa"/>
            <w:tcBorders>
              <w:top w:val="single" w:sz="4" w:space="0" w:color="000000"/>
              <w:left w:val="single" w:sz="4" w:space="0" w:color="000000"/>
              <w:bottom w:val="single" w:sz="4" w:space="0" w:color="000000"/>
              <w:right w:val="single" w:sz="4" w:space="0" w:color="000000"/>
            </w:tcBorders>
          </w:tcPr>
          <w:p w14:paraId="4B646E11" w14:textId="77777777" w:rsidR="003D4EAC" w:rsidRPr="003D4EAC" w:rsidRDefault="003D4EAC" w:rsidP="00477E11">
            <w:pPr>
              <w:keepLines w:val="0"/>
              <w:spacing w:line="240" w:lineRule="auto"/>
              <w:ind w:firstLine="426"/>
              <w:jc w:val="left"/>
              <w:rPr>
                <w:sz w:val="24"/>
              </w:rPr>
            </w:pPr>
            <w:r w:rsidRPr="003D4EAC">
              <w:rPr>
                <w:sz w:val="24"/>
              </w:rPr>
              <w:t xml:space="preserve">Зона </w:t>
            </w:r>
            <w:bookmarkStart w:id="128" w:name="_Hlk202972056"/>
            <w:r w:rsidRPr="003D4EAC">
              <w:rPr>
                <w:sz w:val="24"/>
              </w:rPr>
              <w:t>ведения личного подсобного хозяйства</w:t>
            </w:r>
            <w:bookmarkEnd w:id="128"/>
          </w:p>
        </w:tc>
      </w:tr>
      <w:tr w:rsidR="003D4EAC" w:rsidRPr="00140AF0" w14:paraId="2C095B97" w14:textId="77777777" w:rsidTr="00477E11">
        <w:tc>
          <w:tcPr>
            <w:tcW w:w="1985" w:type="dxa"/>
            <w:tcBorders>
              <w:top w:val="single" w:sz="4" w:space="0" w:color="000000"/>
              <w:left w:val="single" w:sz="4" w:space="0" w:color="000000"/>
              <w:bottom w:val="single" w:sz="4" w:space="0" w:color="000000"/>
            </w:tcBorders>
            <w:vAlign w:val="center"/>
          </w:tcPr>
          <w:p w14:paraId="24B9B605" w14:textId="77777777" w:rsidR="003D4EAC" w:rsidRPr="003D4EAC" w:rsidRDefault="003D4EAC" w:rsidP="00477E11">
            <w:pPr>
              <w:keepLines w:val="0"/>
              <w:widowControl w:val="0"/>
              <w:spacing w:line="240" w:lineRule="auto"/>
              <w:ind w:firstLine="0"/>
              <w:jc w:val="center"/>
              <w:rPr>
                <w:sz w:val="24"/>
              </w:rPr>
            </w:pPr>
            <w:r w:rsidRPr="003D4EAC">
              <w:rPr>
                <w:sz w:val="24"/>
              </w:rPr>
              <w:t>СХ6</w:t>
            </w:r>
          </w:p>
        </w:tc>
        <w:tc>
          <w:tcPr>
            <w:tcW w:w="7665" w:type="dxa"/>
            <w:tcBorders>
              <w:top w:val="single" w:sz="4" w:space="0" w:color="000000"/>
              <w:left w:val="single" w:sz="4" w:space="0" w:color="000000"/>
              <w:bottom w:val="single" w:sz="4" w:space="0" w:color="000000"/>
              <w:right w:val="single" w:sz="4" w:space="0" w:color="000000"/>
            </w:tcBorders>
          </w:tcPr>
          <w:p w14:paraId="0388A407" w14:textId="77777777" w:rsidR="003D4EAC" w:rsidRPr="00140AF0" w:rsidRDefault="003D4EAC" w:rsidP="00477E11">
            <w:pPr>
              <w:keepLines w:val="0"/>
              <w:spacing w:line="240" w:lineRule="auto"/>
              <w:ind w:firstLine="426"/>
              <w:jc w:val="left"/>
              <w:rPr>
                <w:sz w:val="24"/>
              </w:rPr>
            </w:pPr>
            <w:r w:rsidRPr="003D4EAC">
              <w:rPr>
                <w:sz w:val="24"/>
              </w:rPr>
              <w:t xml:space="preserve">Зона </w:t>
            </w:r>
            <w:bookmarkStart w:id="129" w:name="_Hlk163715929"/>
            <w:r w:rsidRPr="003D4EAC">
              <w:rPr>
                <w:sz w:val="24"/>
              </w:rPr>
              <w:t>ведения крестьянско-фермерского хозяйства</w:t>
            </w:r>
            <w:bookmarkEnd w:id="129"/>
          </w:p>
        </w:tc>
      </w:tr>
      <w:tr w:rsidR="003D4EAC" w:rsidRPr="00140AF0" w14:paraId="453A6C54" w14:textId="77777777" w:rsidTr="00477E11">
        <w:tc>
          <w:tcPr>
            <w:tcW w:w="1985" w:type="dxa"/>
            <w:tcBorders>
              <w:top w:val="single" w:sz="4" w:space="0" w:color="000000"/>
              <w:left w:val="single" w:sz="4" w:space="0" w:color="000000"/>
              <w:bottom w:val="single" w:sz="4" w:space="0" w:color="000000"/>
            </w:tcBorders>
            <w:vAlign w:val="center"/>
          </w:tcPr>
          <w:p w14:paraId="7E0B686C" w14:textId="77777777" w:rsidR="003D4EAC" w:rsidRPr="00A84D29"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16B1FCC2" w14:textId="77777777" w:rsidR="003D4EAC" w:rsidRPr="00140AF0" w:rsidRDefault="003D4EAC" w:rsidP="00477E11">
            <w:pPr>
              <w:keepLines w:val="0"/>
              <w:spacing w:line="240" w:lineRule="auto"/>
              <w:ind w:firstLine="426"/>
              <w:jc w:val="left"/>
              <w:rPr>
                <w:sz w:val="24"/>
              </w:rPr>
            </w:pPr>
          </w:p>
        </w:tc>
      </w:tr>
      <w:tr w:rsidR="003D4EAC" w:rsidRPr="00140AF0" w14:paraId="519564A8" w14:textId="77777777" w:rsidTr="00477E11">
        <w:tc>
          <w:tcPr>
            <w:tcW w:w="1985" w:type="dxa"/>
            <w:tcBorders>
              <w:top w:val="single" w:sz="4" w:space="0" w:color="000000"/>
              <w:left w:val="single" w:sz="4" w:space="0" w:color="000000"/>
              <w:bottom w:val="single" w:sz="4" w:space="0" w:color="000000"/>
            </w:tcBorders>
            <w:vAlign w:val="center"/>
          </w:tcPr>
          <w:p w14:paraId="6D5AA1CA"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48FDA2F7" w14:textId="77777777" w:rsidR="003D4EAC" w:rsidRDefault="003D4EAC" w:rsidP="00477E11">
            <w:pPr>
              <w:keepLines w:val="0"/>
              <w:spacing w:line="240" w:lineRule="auto"/>
              <w:ind w:firstLine="426"/>
              <w:jc w:val="left"/>
              <w:rPr>
                <w:b/>
                <w:caps/>
                <w:sz w:val="24"/>
              </w:rPr>
            </w:pPr>
            <w:r w:rsidRPr="00140AF0">
              <w:rPr>
                <w:b/>
                <w:caps/>
                <w:sz w:val="24"/>
              </w:rPr>
              <w:t>Зоны рекреационного назначения:</w:t>
            </w:r>
          </w:p>
          <w:p w14:paraId="4561BCD1" w14:textId="77777777" w:rsidR="003D4EAC" w:rsidRPr="00140AF0" w:rsidRDefault="003D4EAC" w:rsidP="00477E11">
            <w:pPr>
              <w:keepLines w:val="0"/>
              <w:spacing w:line="240" w:lineRule="auto"/>
              <w:ind w:firstLine="426"/>
              <w:jc w:val="left"/>
              <w:rPr>
                <w:b/>
                <w:caps/>
                <w:sz w:val="24"/>
              </w:rPr>
            </w:pPr>
          </w:p>
        </w:tc>
      </w:tr>
      <w:tr w:rsidR="003D4EAC" w:rsidRPr="00140AF0" w14:paraId="5131CEDF" w14:textId="77777777" w:rsidTr="00477E11">
        <w:tc>
          <w:tcPr>
            <w:tcW w:w="1985" w:type="dxa"/>
            <w:tcBorders>
              <w:top w:val="single" w:sz="4" w:space="0" w:color="000000"/>
              <w:left w:val="single" w:sz="4" w:space="0" w:color="000000"/>
              <w:bottom w:val="single" w:sz="4" w:space="0" w:color="000000"/>
            </w:tcBorders>
            <w:vAlign w:val="center"/>
          </w:tcPr>
          <w:p w14:paraId="6B436CDA" w14:textId="77777777" w:rsidR="003D4EAC" w:rsidRPr="00F854A6" w:rsidRDefault="003D4EAC" w:rsidP="00477E11">
            <w:pPr>
              <w:keepLines w:val="0"/>
              <w:widowControl w:val="0"/>
              <w:spacing w:line="240" w:lineRule="auto"/>
              <w:ind w:firstLine="0"/>
              <w:jc w:val="center"/>
              <w:rPr>
                <w:sz w:val="24"/>
              </w:rPr>
            </w:pPr>
            <w:r w:rsidRPr="00F854A6">
              <w:rPr>
                <w:sz w:val="24"/>
              </w:rPr>
              <w:t>ОП1</w:t>
            </w:r>
          </w:p>
        </w:tc>
        <w:tc>
          <w:tcPr>
            <w:tcW w:w="7665" w:type="dxa"/>
            <w:tcBorders>
              <w:top w:val="single" w:sz="4" w:space="0" w:color="000000"/>
              <w:left w:val="single" w:sz="4" w:space="0" w:color="000000"/>
              <w:bottom w:val="single" w:sz="4" w:space="0" w:color="000000"/>
              <w:right w:val="single" w:sz="4" w:space="0" w:color="000000"/>
            </w:tcBorders>
            <w:vAlign w:val="center"/>
          </w:tcPr>
          <w:p w14:paraId="14B3CFA6" w14:textId="77777777" w:rsidR="003D4EAC" w:rsidRPr="00140AF0" w:rsidRDefault="003D4EAC" w:rsidP="00477E11">
            <w:pPr>
              <w:keepLines w:val="0"/>
              <w:spacing w:line="240" w:lineRule="auto"/>
              <w:ind w:firstLine="426"/>
              <w:jc w:val="left"/>
              <w:rPr>
                <w:sz w:val="24"/>
              </w:rPr>
            </w:pPr>
            <w:r w:rsidRPr="00F854A6">
              <w:rPr>
                <w:rFonts w:eastAsia="SimSun"/>
                <w:sz w:val="24"/>
                <w:szCs w:val="24"/>
                <w:lang w:eastAsia="zh-CN"/>
              </w:rPr>
              <w:t>Зона озелененных территорий общего пользования (парки, сады, скверы, бульвары).</w:t>
            </w:r>
          </w:p>
        </w:tc>
      </w:tr>
      <w:tr w:rsidR="003D4EAC" w:rsidRPr="00392EDB" w14:paraId="6A7C337A" w14:textId="77777777" w:rsidTr="00477E11">
        <w:tc>
          <w:tcPr>
            <w:tcW w:w="1985" w:type="dxa"/>
            <w:tcBorders>
              <w:top w:val="single" w:sz="4" w:space="0" w:color="000000"/>
              <w:left w:val="single" w:sz="4" w:space="0" w:color="000000"/>
              <w:bottom w:val="single" w:sz="4" w:space="0" w:color="000000"/>
            </w:tcBorders>
            <w:vAlign w:val="center"/>
          </w:tcPr>
          <w:p w14:paraId="7EDA2A5B" w14:textId="77777777" w:rsidR="003D4EAC" w:rsidRPr="00F016B0" w:rsidRDefault="003D4EAC" w:rsidP="00477E11">
            <w:pPr>
              <w:keepLines w:val="0"/>
              <w:widowControl w:val="0"/>
              <w:spacing w:line="240" w:lineRule="auto"/>
              <w:ind w:firstLine="0"/>
              <w:jc w:val="center"/>
              <w:rPr>
                <w:sz w:val="24"/>
              </w:rPr>
            </w:pPr>
            <w:r w:rsidRPr="00F016B0">
              <w:rPr>
                <w:sz w:val="24"/>
              </w:rPr>
              <w:t>ЗО1</w:t>
            </w:r>
          </w:p>
        </w:tc>
        <w:tc>
          <w:tcPr>
            <w:tcW w:w="7665" w:type="dxa"/>
            <w:tcBorders>
              <w:top w:val="single" w:sz="4" w:space="0" w:color="000000"/>
              <w:left w:val="single" w:sz="4" w:space="0" w:color="000000"/>
              <w:bottom w:val="single" w:sz="4" w:space="0" w:color="000000"/>
              <w:right w:val="single" w:sz="4" w:space="0" w:color="000000"/>
            </w:tcBorders>
            <w:vAlign w:val="center"/>
          </w:tcPr>
          <w:p w14:paraId="1297F41A" w14:textId="77777777" w:rsidR="003D4EAC" w:rsidRPr="00F016B0" w:rsidRDefault="003D4EAC" w:rsidP="00477E11">
            <w:pPr>
              <w:keepLines w:val="0"/>
              <w:spacing w:line="240" w:lineRule="auto"/>
              <w:ind w:firstLine="426"/>
              <w:jc w:val="left"/>
              <w:rPr>
                <w:sz w:val="24"/>
              </w:rPr>
            </w:pPr>
            <w:r w:rsidRPr="00F016B0">
              <w:rPr>
                <w:sz w:val="24"/>
              </w:rPr>
              <w:t>Зона отдыха</w:t>
            </w:r>
          </w:p>
        </w:tc>
      </w:tr>
      <w:tr w:rsidR="003D4EAC" w:rsidRPr="00140AF0" w14:paraId="212752AA" w14:textId="77777777" w:rsidTr="00477E11">
        <w:tc>
          <w:tcPr>
            <w:tcW w:w="1985" w:type="dxa"/>
            <w:tcBorders>
              <w:top w:val="single" w:sz="4" w:space="0" w:color="000000"/>
              <w:left w:val="single" w:sz="4" w:space="0" w:color="000000"/>
              <w:bottom w:val="single" w:sz="4" w:space="0" w:color="000000"/>
            </w:tcBorders>
            <w:vAlign w:val="center"/>
          </w:tcPr>
          <w:p w14:paraId="39CFCBB4" w14:textId="77777777" w:rsidR="003D4EAC" w:rsidRPr="00893A79" w:rsidRDefault="003D4EAC" w:rsidP="00477E11">
            <w:pPr>
              <w:keepLines w:val="0"/>
              <w:widowControl w:val="0"/>
              <w:spacing w:line="240" w:lineRule="auto"/>
              <w:ind w:firstLine="0"/>
              <w:jc w:val="center"/>
              <w:rPr>
                <w:sz w:val="24"/>
              </w:rPr>
            </w:pPr>
            <w:r w:rsidRPr="00893A79">
              <w:rPr>
                <w:rFonts w:eastAsia="SimSun"/>
                <w:sz w:val="24"/>
                <w:szCs w:val="24"/>
                <w:lang w:eastAsia="zh-CN"/>
              </w:rPr>
              <w:lastRenderedPageBreak/>
              <w:t xml:space="preserve">ООПТ1 </w:t>
            </w:r>
          </w:p>
        </w:tc>
        <w:tc>
          <w:tcPr>
            <w:tcW w:w="7665" w:type="dxa"/>
            <w:tcBorders>
              <w:top w:val="single" w:sz="4" w:space="0" w:color="000000"/>
              <w:left w:val="single" w:sz="4" w:space="0" w:color="000000"/>
              <w:bottom w:val="single" w:sz="4" w:space="0" w:color="000000"/>
              <w:right w:val="single" w:sz="4" w:space="0" w:color="000000"/>
            </w:tcBorders>
            <w:vAlign w:val="center"/>
          </w:tcPr>
          <w:p w14:paraId="73C67FF2" w14:textId="77777777" w:rsidR="003D4EAC" w:rsidRPr="00140AF0" w:rsidRDefault="003D4EAC" w:rsidP="00477E11">
            <w:pPr>
              <w:keepLines w:val="0"/>
              <w:spacing w:line="240" w:lineRule="auto"/>
              <w:ind w:firstLine="426"/>
              <w:jc w:val="left"/>
              <w:rPr>
                <w:sz w:val="24"/>
              </w:rPr>
            </w:pPr>
            <w:r w:rsidRPr="00893A79">
              <w:rPr>
                <w:bCs/>
                <w:sz w:val="24"/>
                <w:szCs w:val="24"/>
                <w:lang w:eastAsia="ar-SA"/>
              </w:rPr>
              <w:t xml:space="preserve">Зона особо охраняемых природных территорий </w:t>
            </w:r>
          </w:p>
        </w:tc>
      </w:tr>
      <w:tr w:rsidR="003D4EAC" w:rsidRPr="00140AF0" w14:paraId="0266FBC4" w14:textId="77777777" w:rsidTr="00477E11">
        <w:tc>
          <w:tcPr>
            <w:tcW w:w="1985" w:type="dxa"/>
            <w:tcBorders>
              <w:top w:val="single" w:sz="4" w:space="0" w:color="000000"/>
              <w:left w:val="single" w:sz="4" w:space="0" w:color="000000"/>
              <w:bottom w:val="single" w:sz="4" w:space="0" w:color="000000"/>
            </w:tcBorders>
            <w:vAlign w:val="center"/>
          </w:tcPr>
          <w:p w14:paraId="7C9AFF06" w14:textId="77777777" w:rsidR="003D4EAC" w:rsidRPr="00140AF0" w:rsidRDefault="003D4EAC" w:rsidP="00477E11">
            <w:pPr>
              <w:keepLines w:val="0"/>
              <w:widowControl w:val="0"/>
              <w:spacing w:line="240" w:lineRule="auto"/>
              <w:ind w:firstLine="0"/>
              <w:jc w:val="center"/>
              <w:rPr>
                <w:rFonts w:eastAsia="SimSun"/>
                <w:sz w:val="24"/>
                <w:szCs w:val="24"/>
                <w:lang w:eastAsia="zh-CN"/>
              </w:rPr>
            </w:pPr>
          </w:p>
        </w:tc>
        <w:tc>
          <w:tcPr>
            <w:tcW w:w="7665" w:type="dxa"/>
            <w:tcBorders>
              <w:top w:val="single" w:sz="4" w:space="0" w:color="000000"/>
              <w:left w:val="single" w:sz="4" w:space="0" w:color="000000"/>
              <w:bottom w:val="single" w:sz="4" w:space="0" w:color="000000"/>
              <w:right w:val="single" w:sz="4" w:space="0" w:color="000000"/>
            </w:tcBorders>
            <w:vAlign w:val="center"/>
          </w:tcPr>
          <w:p w14:paraId="61367D04" w14:textId="77777777" w:rsidR="003D4EAC" w:rsidRPr="00140AF0" w:rsidRDefault="003D4EAC" w:rsidP="00477E11">
            <w:pPr>
              <w:keepLines w:val="0"/>
              <w:spacing w:line="240" w:lineRule="auto"/>
              <w:ind w:firstLine="426"/>
              <w:jc w:val="left"/>
              <w:rPr>
                <w:bCs/>
                <w:sz w:val="24"/>
                <w:szCs w:val="24"/>
                <w:lang w:eastAsia="ar-SA"/>
              </w:rPr>
            </w:pPr>
          </w:p>
        </w:tc>
      </w:tr>
      <w:tr w:rsidR="003D4EAC" w:rsidRPr="00140AF0" w14:paraId="3D4ECD3B" w14:textId="77777777" w:rsidTr="00477E11">
        <w:tc>
          <w:tcPr>
            <w:tcW w:w="1985" w:type="dxa"/>
            <w:tcBorders>
              <w:top w:val="single" w:sz="4" w:space="0" w:color="000000"/>
              <w:left w:val="single" w:sz="4" w:space="0" w:color="000000"/>
              <w:bottom w:val="single" w:sz="4" w:space="0" w:color="000000"/>
            </w:tcBorders>
            <w:vAlign w:val="center"/>
          </w:tcPr>
          <w:p w14:paraId="43D5449A" w14:textId="77777777" w:rsidR="003D4EAC" w:rsidRPr="00140AF0" w:rsidRDefault="003D4EAC" w:rsidP="00477E11">
            <w:pPr>
              <w:keepLines w:val="0"/>
              <w:widowControl w:val="0"/>
              <w:spacing w:line="240" w:lineRule="auto"/>
              <w:ind w:firstLine="0"/>
              <w:jc w:val="center"/>
              <w:rPr>
                <w:sz w:val="24"/>
              </w:rPr>
            </w:pPr>
          </w:p>
        </w:tc>
        <w:tc>
          <w:tcPr>
            <w:tcW w:w="7665" w:type="dxa"/>
            <w:tcBorders>
              <w:top w:val="single" w:sz="4" w:space="0" w:color="000000"/>
              <w:left w:val="single" w:sz="4" w:space="0" w:color="000000"/>
              <w:bottom w:val="single" w:sz="4" w:space="0" w:color="000000"/>
              <w:right w:val="single" w:sz="4" w:space="0" w:color="000000"/>
            </w:tcBorders>
          </w:tcPr>
          <w:p w14:paraId="67B59CD7" w14:textId="77777777" w:rsidR="003D4EAC" w:rsidRPr="00140AF0" w:rsidRDefault="003D4EAC" w:rsidP="00477E11">
            <w:pPr>
              <w:keepLines w:val="0"/>
              <w:widowControl w:val="0"/>
              <w:spacing w:line="240" w:lineRule="auto"/>
              <w:ind w:firstLine="426"/>
              <w:jc w:val="left"/>
              <w:rPr>
                <w:b/>
                <w:caps/>
                <w:sz w:val="24"/>
              </w:rPr>
            </w:pPr>
            <w:r w:rsidRPr="00140AF0">
              <w:rPr>
                <w:b/>
                <w:caps/>
                <w:sz w:val="24"/>
              </w:rPr>
              <w:t>Зоны специального назначения:</w:t>
            </w:r>
          </w:p>
        </w:tc>
      </w:tr>
      <w:tr w:rsidR="003D4EAC" w:rsidRPr="00140AF0" w14:paraId="1461EAB2" w14:textId="77777777" w:rsidTr="00477E11">
        <w:tc>
          <w:tcPr>
            <w:tcW w:w="1985" w:type="dxa"/>
            <w:tcBorders>
              <w:top w:val="single" w:sz="4" w:space="0" w:color="000000"/>
              <w:left w:val="single" w:sz="4" w:space="0" w:color="000000"/>
              <w:bottom w:val="single" w:sz="4" w:space="0" w:color="000000"/>
            </w:tcBorders>
            <w:vAlign w:val="center"/>
          </w:tcPr>
          <w:p w14:paraId="13242435" w14:textId="77777777" w:rsidR="003D4EAC" w:rsidRPr="00F016B0" w:rsidRDefault="003D4EAC" w:rsidP="00477E11">
            <w:pPr>
              <w:keepLines w:val="0"/>
              <w:widowControl w:val="0"/>
              <w:spacing w:line="240" w:lineRule="auto"/>
              <w:ind w:firstLine="0"/>
              <w:jc w:val="center"/>
              <w:rPr>
                <w:sz w:val="24"/>
              </w:rPr>
            </w:pPr>
            <w:r w:rsidRPr="00F016B0">
              <w:rPr>
                <w:sz w:val="24"/>
              </w:rPr>
              <w:t>К1</w:t>
            </w:r>
          </w:p>
        </w:tc>
        <w:tc>
          <w:tcPr>
            <w:tcW w:w="7665" w:type="dxa"/>
            <w:tcBorders>
              <w:top w:val="single" w:sz="4" w:space="0" w:color="000000"/>
              <w:left w:val="single" w:sz="4" w:space="0" w:color="000000"/>
              <w:bottom w:val="single" w:sz="4" w:space="0" w:color="000000"/>
              <w:right w:val="single" w:sz="4" w:space="0" w:color="000000"/>
            </w:tcBorders>
          </w:tcPr>
          <w:p w14:paraId="6C8DBB93" w14:textId="77777777" w:rsidR="003D4EAC" w:rsidRPr="00140AF0" w:rsidRDefault="003D4EAC" w:rsidP="00477E11">
            <w:pPr>
              <w:keepLines w:val="0"/>
              <w:widowControl w:val="0"/>
              <w:spacing w:line="240" w:lineRule="auto"/>
              <w:ind w:firstLine="426"/>
              <w:jc w:val="left"/>
              <w:rPr>
                <w:sz w:val="24"/>
              </w:rPr>
            </w:pPr>
            <w:r w:rsidRPr="00F016B0">
              <w:rPr>
                <w:sz w:val="24"/>
              </w:rPr>
              <w:t>Зона кладбищ</w:t>
            </w:r>
          </w:p>
        </w:tc>
      </w:tr>
      <w:tr w:rsidR="003D4EAC" w:rsidRPr="00140AF0" w14:paraId="3E1B5463" w14:textId="77777777" w:rsidTr="00477E11">
        <w:tc>
          <w:tcPr>
            <w:tcW w:w="1985" w:type="dxa"/>
            <w:tcBorders>
              <w:top w:val="single" w:sz="4" w:space="0" w:color="000000"/>
              <w:left w:val="single" w:sz="4" w:space="0" w:color="000000"/>
              <w:bottom w:val="single" w:sz="4" w:space="0" w:color="000000"/>
            </w:tcBorders>
            <w:vAlign w:val="center"/>
          </w:tcPr>
          <w:p w14:paraId="0B755E8C" w14:textId="77777777" w:rsidR="003D4EAC" w:rsidRPr="00F016B0" w:rsidRDefault="003D4EAC" w:rsidP="00477E11">
            <w:pPr>
              <w:keepLines w:val="0"/>
              <w:widowControl w:val="0"/>
              <w:spacing w:line="240" w:lineRule="auto"/>
              <w:ind w:firstLine="0"/>
              <w:jc w:val="center"/>
              <w:rPr>
                <w:sz w:val="24"/>
              </w:rPr>
            </w:pPr>
            <w:r>
              <w:rPr>
                <w:sz w:val="24"/>
              </w:rPr>
              <w:t>ОТ1</w:t>
            </w:r>
          </w:p>
        </w:tc>
        <w:tc>
          <w:tcPr>
            <w:tcW w:w="7665" w:type="dxa"/>
            <w:tcBorders>
              <w:top w:val="single" w:sz="4" w:space="0" w:color="000000"/>
              <w:left w:val="single" w:sz="4" w:space="0" w:color="000000"/>
              <w:bottom w:val="single" w:sz="4" w:space="0" w:color="000000"/>
              <w:right w:val="single" w:sz="4" w:space="0" w:color="000000"/>
            </w:tcBorders>
          </w:tcPr>
          <w:p w14:paraId="30B8D6F5" w14:textId="77777777" w:rsidR="003D4EAC" w:rsidRPr="00F016B0" w:rsidRDefault="003D4EAC" w:rsidP="00477E11">
            <w:pPr>
              <w:keepLines w:val="0"/>
              <w:widowControl w:val="0"/>
              <w:spacing w:line="240" w:lineRule="auto"/>
              <w:ind w:firstLine="426"/>
              <w:jc w:val="left"/>
              <w:rPr>
                <w:sz w:val="24"/>
              </w:rPr>
            </w:pPr>
            <w:r w:rsidRPr="00F016B0">
              <w:rPr>
                <w:sz w:val="24"/>
              </w:rPr>
              <w:t>Зона размещения объектов обращения с отходами</w:t>
            </w:r>
          </w:p>
        </w:tc>
      </w:tr>
      <w:tr w:rsidR="003D4EAC" w:rsidRPr="00140AF0" w14:paraId="7265B4D2" w14:textId="77777777" w:rsidTr="00477E11">
        <w:tc>
          <w:tcPr>
            <w:tcW w:w="1985" w:type="dxa"/>
            <w:tcBorders>
              <w:left w:val="single" w:sz="4" w:space="0" w:color="000000"/>
              <w:bottom w:val="single" w:sz="4" w:space="0" w:color="000000"/>
            </w:tcBorders>
            <w:vAlign w:val="center"/>
          </w:tcPr>
          <w:p w14:paraId="39813C92" w14:textId="77777777" w:rsidR="003D4EAC" w:rsidRPr="00F016B0" w:rsidRDefault="003D4EAC" w:rsidP="00477E11">
            <w:pPr>
              <w:keepLines w:val="0"/>
              <w:widowControl w:val="0"/>
              <w:spacing w:line="240" w:lineRule="auto"/>
              <w:ind w:firstLine="0"/>
              <w:jc w:val="center"/>
              <w:rPr>
                <w:sz w:val="24"/>
              </w:rPr>
            </w:pPr>
          </w:p>
        </w:tc>
        <w:tc>
          <w:tcPr>
            <w:tcW w:w="7665" w:type="dxa"/>
            <w:tcBorders>
              <w:left w:val="single" w:sz="4" w:space="0" w:color="000000"/>
              <w:bottom w:val="single" w:sz="4" w:space="0" w:color="000000"/>
              <w:right w:val="single" w:sz="4" w:space="0" w:color="000000"/>
            </w:tcBorders>
          </w:tcPr>
          <w:p w14:paraId="2DFD8861" w14:textId="77777777" w:rsidR="003D4EAC" w:rsidRPr="00140AF0" w:rsidRDefault="003D4EAC" w:rsidP="00477E11">
            <w:pPr>
              <w:keepLines w:val="0"/>
              <w:widowControl w:val="0"/>
              <w:spacing w:line="240" w:lineRule="auto"/>
              <w:ind w:firstLine="426"/>
              <w:jc w:val="left"/>
              <w:rPr>
                <w:sz w:val="24"/>
              </w:rPr>
            </w:pPr>
          </w:p>
        </w:tc>
      </w:tr>
      <w:tr w:rsidR="003D4EAC" w:rsidRPr="00140AF0" w14:paraId="16C7A6A5" w14:textId="77777777" w:rsidTr="00477E11">
        <w:tc>
          <w:tcPr>
            <w:tcW w:w="1985" w:type="dxa"/>
            <w:tcBorders>
              <w:top w:val="single" w:sz="4" w:space="0" w:color="000000"/>
              <w:left w:val="single" w:sz="4" w:space="0" w:color="000000"/>
              <w:bottom w:val="single" w:sz="4" w:space="0" w:color="000000"/>
            </w:tcBorders>
            <w:vAlign w:val="center"/>
          </w:tcPr>
          <w:p w14:paraId="42D6D659" w14:textId="77777777" w:rsidR="003D4EAC" w:rsidRPr="00140AF0" w:rsidRDefault="003D4EAC" w:rsidP="00477E11">
            <w:pPr>
              <w:keepLines w:val="0"/>
              <w:widowControl w:val="0"/>
              <w:spacing w:line="240" w:lineRule="auto"/>
              <w:ind w:firstLine="0"/>
              <w:jc w:val="center"/>
              <w:rPr>
                <w:b/>
                <w:sz w:val="24"/>
              </w:rPr>
            </w:pPr>
          </w:p>
        </w:tc>
        <w:tc>
          <w:tcPr>
            <w:tcW w:w="7665" w:type="dxa"/>
            <w:tcBorders>
              <w:top w:val="single" w:sz="4" w:space="0" w:color="000000"/>
              <w:left w:val="single" w:sz="4" w:space="0" w:color="000000"/>
              <w:bottom w:val="single" w:sz="4" w:space="0" w:color="000000"/>
              <w:right w:val="single" w:sz="4" w:space="0" w:color="000000"/>
            </w:tcBorders>
          </w:tcPr>
          <w:p w14:paraId="46E9EA20" w14:textId="77777777" w:rsidR="003D4EAC" w:rsidRPr="00140AF0" w:rsidRDefault="003D4EAC" w:rsidP="00477E11">
            <w:pPr>
              <w:keepLines w:val="0"/>
              <w:widowControl w:val="0"/>
              <w:spacing w:line="240" w:lineRule="auto"/>
              <w:ind w:firstLine="426"/>
              <w:jc w:val="left"/>
              <w:rPr>
                <w:b/>
                <w:sz w:val="24"/>
              </w:rPr>
            </w:pPr>
            <w:r w:rsidRPr="00140AF0">
              <w:rPr>
                <w:b/>
                <w:caps/>
                <w:sz w:val="24"/>
              </w:rPr>
              <w:t>иные виды территориальных зон:</w:t>
            </w:r>
          </w:p>
        </w:tc>
      </w:tr>
      <w:tr w:rsidR="003D4EAC" w:rsidRPr="00140AF0" w14:paraId="39B606B2" w14:textId="77777777" w:rsidTr="00477E11">
        <w:tc>
          <w:tcPr>
            <w:tcW w:w="1985" w:type="dxa"/>
            <w:tcBorders>
              <w:top w:val="single" w:sz="4" w:space="0" w:color="000000"/>
              <w:left w:val="single" w:sz="4" w:space="0" w:color="000000"/>
              <w:bottom w:val="single" w:sz="4" w:space="0" w:color="000000"/>
            </w:tcBorders>
            <w:vAlign w:val="center"/>
          </w:tcPr>
          <w:p w14:paraId="0450B354" w14:textId="77777777" w:rsidR="003D4EAC" w:rsidRPr="00140AF0" w:rsidRDefault="003D4EAC" w:rsidP="00477E11">
            <w:pPr>
              <w:keepLines w:val="0"/>
              <w:widowControl w:val="0"/>
              <w:spacing w:line="240" w:lineRule="auto"/>
              <w:ind w:firstLine="0"/>
              <w:jc w:val="center"/>
              <w:rPr>
                <w:sz w:val="24"/>
              </w:rPr>
            </w:pPr>
            <w:r>
              <w:rPr>
                <w:sz w:val="24"/>
              </w:rPr>
              <w:t>ОС</w:t>
            </w:r>
            <w:r w:rsidRPr="00140AF0">
              <w:rPr>
                <w:sz w:val="24"/>
              </w:rPr>
              <w:t>1</w:t>
            </w:r>
          </w:p>
        </w:tc>
        <w:tc>
          <w:tcPr>
            <w:tcW w:w="7665" w:type="dxa"/>
            <w:tcBorders>
              <w:top w:val="single" w:sz="4" w:space="0" w:color="000000"/>
              <w:left w:val="single" w:sz="4" w:space="0" w:color="000000"/>
              <w:bottom w:val="single" w:sz="4" w:space="0" w:color="000000"/>
              <w:right w:val="single" w:sz="4" w:space="0" w:color="000000"/>
            </w:tcBorders>
          </w:tcPr>
          <w:p w14:paraId="26FC5783" w14:textId="77777777" w:rsidR="003D4EAC" w:rsidRPr="00140AF0" w:rsidRDefault="003D4EAC" w:rsidP="00477E11">
            <w:pPr>
              <w:keepLines w:val="0"/>
              <w:widowControl w:val="0"/>
              <w:spacing w:line="240" w:lineRule="auto"/>
              <w:ind w:firstLine="426"/>
              <w:jc w:val="left"/>
              <w:rPr>
                <w:caps/>
                <w:sz w:val="24"/>
              </w:rPr>
            </w:pPr>
            <w:r w:rsidRPr="00140AF0">
              <w:rPr>
                <w:sz w:val="24"/>
              </w:rPr>
              <w:t>Зона озеленен</w:t>
            </w:r>
            <w:r>
              <w:rPr>
                <w:sz w:val="24"/>
              </w:rPr>
              <w:t>ных территорий</w:t>
            </w:r>
            <w:r w:rsidRPr="00140AF0">
              <w:rPr>
                <w:sz w:val="24"/>
              </w:rPr>
              <w:t xml:space="preserve"> специального назначения</w:t>
            </w:r>
          </w:p>
        </w:tc>
      </w:tr>
    </w:tbl>
    <w:p w14:paraId="5FA16FB5" w14:textId="77777777" w:rsidR="00912AA7" w:rsidRPr="00E734FB" w:rsidRDefault="00912AA7"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4F476F0F" w14:textId="2ADA99CD" w:rsidR="006B5E22" w:rsidRDefault="006B5E22" w:rsidP="003508D0">
      <w:pPr>
        <w:spacing w:line="240" w:lineRule="auto"/>
        <w:rPr>
          <w:sz w:val="24"/>
          <w:szCs w:val="24"/>
        </w:rPr>
      </w:pPr>
      <w:r>
        <w:rPr>
          <w:sz w:val="24"/>
          <w:szCs w:val="24"/>
        </w:rPr>
        <w:t>Н</w:t>
      </w:r>
      <w:r w:rsidRPr="00673185">
        <w:rPr>
          <w:sz w:val="24"/>
          <w:szCs w:val="24"/>
        </w:rPr>
        <w:t xml:space="preserve">а территории </w:t>
      </w:r>
      <w:r w:rsidR="00985ED8">
        <w:rPr>
          <w:bCs/>
          <w:sz w:val="24"/>
          <w:szCs w:val="24"/>
        </w:rPr>
        <w:t>Родниковск</w:t>
      </w:r>
      <w:r w:rsidRPr="00673185">
        <w:rPr>
          <w:bCs/>
          <w:sz w:val="24"/>
          <w:szCs w:val="24"/>
        </w:rPr>
        <w:t xml:space="preserve">ого сельского поселения </w:t>
      </w:r>
      <w:r w:rsidR="006D3C64">
        <w:rPr>
          <w:bCs/>
          <w:sz w:val="24"/>
          <w:szCs w:val="24"/>
        </w:rPr>
        <w:t>Белореченского муниципального района</w:t>
      </w:r>
      <w:r>
        <w:rPr>
          <w:spacing w:val="2"/>
          <w:sz w:val="24"/>
          <w:szCs w:val="24"/>
        </w:rPr>
        <w:t xml:space="preserve"> в соответствии с п.6 статьи 36 Градостроительного кодекса Российской Федерации </w:t>
      </w:r>
      <w:r w:rsidRPr="00673185">
        <w:rPr>
          <w:sz w:val="24"/>
          <w:szCs w:val="24"/>
        </w:rPr>
        <w:t>устанавливаются следующие виды территориальных зон</w:t>
      </w:r>
      <w:r w:rsidR="001727DE">
        <w:rPr>
          <w:sz w:val="24"/>
          <w:szCs w:val="24"/>
        </w:rPr>
        <w:t>, градостроительные регламенты для которых не устанавливаются:</w:t>
      </w:r>
    </w:p>
    <w:p w14:paraId="027C7968" w14:textId="77777777" w:rsidR="001727DE" w:rsidRDefault="001727DE" w:rsidP="003508D0">
      <w:pPr>
        <w:spacing w:line="240" w:lineRule="auto"/>
        <w:rPr>
          <w:spacing w:val="2"/>
          <w:sz w:val="24"/>
          <w:szCs w:val="24"/>
        </w:rPr>
      </w:pPr>
    </w:p>
    <w:tbl>
      <w:tblPr>
        <w:tblW w:w="9366" w:type="dxa"/>
        <w:tblInd w:w="108" w:type="dxa"/>
        <w:tblLayout w:type="fixed"/>
        <w:tblLook w:val="0000" w:firstRow="0" w:lastRow="0" w:firstColumn="0" w:lastColumn="0" w:noHBand="0" w:noVBand="0"/>
      </w:tblPr>
      <w:tblGrid>
        <w:gridCol w:w="1701"/>
        <w:gridCol w:w="7665"/>
      </w:tblGrid>
      <w:tr w:rsidR="001727DE" w:rsidRPr="00316A03" w14:paraId="115E139C" w14:textId="77777777" w:rsidTr="00CC5067">
        <w:trPr>
          <w:cantSplit/>
          <w:tblHeader/>
        </w:trPr>
        <w:tc>
          <w:tcPr>
            <w:tcW w:w="1701" w:type="dxa"/>
            <w:tcBorders>
              <w:top w:val="single" w:sz="4" w:space="0" w:color="000000"/>
              <w:left w:val="single" w:sz="4" w:space="0" w:color="000000"/>
              <w:bottom w:val="single" w:sz="4" w:space="0" w:color="000000"/>
            </w:tcBorders>
          </w:tcPr>
          <w:p w14:paraId="7C4A2DEB" w14:textId="77777777" w:rsidR="001727DE" w:rsidRPr="00316A03" w:rsidRDefault="001727DE" w:rsidP="00CC5067">
            <w:pPr>
              <w:keepLines w:val="0"/>
              <w:widowControl w:val="0"/>
              <w:overflowPunct/>
              <w:autoSpaceDE/>
              <w:autoSpaceDN/>
              <w:adjustRightInd/>
              <w:snapToGrid w:val="0"/>
              <w:spacing w:line="240" w:lineRule="auto"/>
              <w:ind w:firstLine="0"/>
              <w:jc w:val="center"/>
              <w:rPr>
                <w:rFonts w:eastAsia="SimSun"/>
                <w:sz w:val="24"/>
                <w:szCs w:val="24"/>
                <w:lang w:eastAsia="zh-CN"/>
              </w:rPr>
            </w:pPr>
            <w:r w:rsidRPr="00316A03">
              <w:rPr>
                <w:rFonts w:eastAsia="SimSun"/>
                <w:sz w:val="24"/>
                <w:szCs w:val="24"/>
                <w:lang w:eastAsia="zh-CN"/>
              </w:rPr>
              <w:t xml:space="preserve">Кодовые обозначения </w:t>
            </w:r>
            <w:proofErr w:type="spellStart"/>
            <w:r w:rsidRPr="00316A03">
              <w:rPr>
                <w:rFonts w:eastAsia="SimSun"/>
                <w:sz w:val="24"/>
                <w:szCs w:val="24"/>
                <w:lang w:eastAsia="zh-CN"/>
              </w:rPr>
              <w:t>территориаль-ных</w:t>
            </w:r>
            <w:proofErr w:type="spellEnd"/>
            <w:r w:rsidRPr="00316A03">
              <w:rPr>
                <w:rFonts w:eastAsia="SimSun"/>
                <w:sz w:val="24"/>
                <w:szCs w:val="24"/>
                <w:lang w:eastAsia="zh-CN"/>
              </w:rPr>
              <w:t xml:space="preserve"> зон</w:t>
            </w:r>
          </w:p>
        </w:tc>
        <w:tc>
          <w:tcPr>
            <w:tcW w:w="7665" w:type="dxa"/>
            <w:tcBorders>
              <w:top w:val="single" w:sz="4" w:space="0" w:color="000000"/>
              <w:left w:val="single" w:sz="4" w:space="0" w:color="000000"/>
              <w:bottom w:val="single" w:sz="4" w:space="0" w:color="000000"/>
              <w:right w:val="single" w:sz="4" w:space="0" w:color="000000"/>
            </w:tcBorders>
            <w:vAlign w:val="center"/>
          </w:tcPr>
          <w:p w14:paraId="44D097D8" w14:textId="77777777" w:rsidR="001727DE" w:rsidRPr="00316A03" w:rsidRDefault="001727DE" w:rsidP="00CC5067">
            <w:pPr>
              <w:keepLines w:val="0"/>
              <w:widowControl w:val="0"/>
              <w:overflowPunct/>
              <w:autoSpaceDE/>
              <w:autoSpaceDN/>
              <w:adjustRightInd/>
              <w:snapToGrid w:val="0"/>
              <w:spacing w:line="240" w:lineRule="auto"/>
              <w:ind w:firstLine="426"/>
              <w:jc w:val="center"/>
              <w:rPr>
                <w:rFonts w:eastAsia="SimSun"/>
                <w:sz w:val="24"/>
                <w:szCs w:val="24"/>
                <w:lang w:eastAsia="zh-CN"/>
              </w:rPr>
            </w:pPr>
            <w:r w:rsidRPr="00316A03">
              <w:rPr>
                <w:rFonts w:eastAsia="SimSun"/>
                <w:sz w:val="24"/>
                <w:szCs w:val="24"/>
                <w:lang w:eastAsia="zh-CN"/>
              </w:rPr>
              <w:t>Наименование территориальных зон</w:t>
            </w:r>
          </w:p>
        </w:tc>
      </w:tr>
      <w:tr w:rsidR="001A0520" w:rsidRPr="00316A03" w14:paraId="576794F4" w14:textId="77777777" w:rsidTr="00CC5067">
        <w:tc>
          <w:tcPr>
            <w:tcW w:w="1701" w:type="dxa"/>
            <w:tcBorders>
              <w:left w:val="single" w:sz="4" w:space="0" w:color="000000"/>
              <w:bottom w:val="single" w:sz="4" w:space="0" w:color="000000"/>
            </w:tcBorders>
            <w:vAlign w:val="center"/>
          </w:tcPr>
          <w:p w14:paraId="61230EDA" w14:textId="77777777" w:rsidR="001A0520" w:rsidRPr="00316A03" w:rsidRDefault="001A0520" w:rsidP="001A0520">
            <w:pPr>
              <w:keepLines w:val="0"/>
              <w:widowControl w:val="0"/>
              <w:overflowPunct/>
              <w:autoSpaceDE/>
              <w:autoSpaceDN/>
              <w:adjustRightInd/>
              <w:snapToGrid w:val="0"/>
              <w:spacing w:line="240" w:lineRule="auto"/>
              <w:ind w:firstLine="0"/>
              <w:jc w:val="center"/>
              <w:rPr>
                <w:rFonts w:eastAsia="SimSun"/>
                <w:sz w:val="24"/>
                <w:szCs w:val="24"/>
                <w:lang w:eastAsia="zh-CN"/>
              </w:rPr>
            </w:pPr>
            <w:r>
              <w:rPr>
                <w:rFonts w:eastAsia="SimSun"/>
                <w:sz w:val="24"/>
                <w:szCs w:val="24"/>
                <w:lang w:eastAsia="zh-CN"/>
              </w:rPr>
              <w:t>СХУ1</w:t>
            </w:r>
          </w:p>
        </w:tc>
        <w:tc>
          <w:tcPr>
            <w:tcW w:w="7665" w:type="dxa"/>
            <w:tcBorders>
              <w:left w:val="single" w:sz="4" w:space="0" w:color="000000"/>
              <w:bottom w:val="single" w:sz="4" w:space="0" w:color="000000"/>
              <w:right w:val="single" w:sz="4" w:space="0" w:color="000000"/>
            </w:tcBorders>
            <w:vAlign w:val="center"/>
          </w:tcPr>
          <w:p w14:paraId="18FDB077" w14:textId="77777777" w:rsidR="001A0520" w:rsidRPr="00316A03" w:rsidRDefault="001A0520" w:rsidP="001A0520">
            <w:pPr>
              <w:keepLines w:val="0"/>
              <w:widowControl w:val="0"/>
              <w:overflowPunct/>
              <w:autoSpaceDE/>
              <w:autoSpaceDN/>
              <w:adjustRightInd/>
              <w:snapToGrid w:val="0"/>
              <w:spacing w:line="240" w:lineRule="auto"/>
              <w:ind w:firstLine="426"/>
              <w:jc w:val="left"/>
              <w:rPr>
                <w:rFonts w:eastAsia="SimSun"/>
                <w:sz w:val="24"/>
                <w:szCs w:val="24"/>
                <w:lang w:eastAsia="zh-CN"/>
              </w:rPr>
            </w:pPr>
            <w:r w:rsidRPr="00316A03">
              <w:rPr>
                <w:rFonts w:eastAsia="SimSun"/>
                <w:sz w:val="24"/>
                <w:szCs w:val="24"/>
                <w:lang w:eastAsia="zh-CN"/>
              </w:rPr>
              <w:t xml:space="preserve">Зона </w:t>
            </w:r>
            <w:r w:rsidRPr="001727DE">
              <w:rPr>
                <w:rFonts w:eastAsia="SimSun"/>
                <w:sz w:val="24"/>
                <w:szCs w:val="24"/>
                <w:lang w:eastAsia="zh-CN"/>
              </w:rPr>
              <w:t>сельскохозяйственных угодий в составе земель сельскохозяйственного назначения</w:t>
            </w:r>
            <w:r w:rsidRPr="00316A03">
              <w:rPr>
                <w:rFonts w:eastAsia="SimSun"/>
                <w:bCs/>
                <w:sz w:val="24"/>
                <w:szCs w:val="24"/>
                <w:lang w:eastAsia="zh-CN"/>
              </w:rPr>
              <w:t>.</w:t>
            </w:r>
          </w:p>
        </w:tc>
      </w:tr>
      <w:tr w:rsidR="00F1267C" w:rsidRPr="00316A03" w14:paraId="0E43A99F" w14:textId="77777777" w:rsidTr="00CC5067">
        <w:tc>
          <w:tcPr>
            <w:tcW w:w="1701" w:type="dxa"/>
            <w:tcBorders>
              <w:left w:val="single" w:sz="4" w:space="0" w:color="000000"/>
              <w:bottom w:val="single" w:sz="4" w:space="0" w:color="000000"/>
            </w:tcBorders>
            <w:vAlign w:val="center"/>
          </w:tcPr>
          <w:p w14:paraId="0FEB555C" w14:textId="3FDA4766" w:rsidR="00F1267C" w:rsidRDefault="00F1267C" w:rsidP="00F1267C">
            <w:pPr>
              <w:keepLines w:val="0"/>
              <w:widowControl w:val="0"/>
              <w:overflowPunct/>
              <w:autoSpaceDE/>
              <w:autoSpaceDN/>
              <w:adjustRightInd/>
              <w:snapToGrid w:val="0"/>
              <w:spacing w:line="240" w:lineRule="auto"/>
              <w:ind w:firstLine="0"/>
              <w:jc w:val="center"/>
              <w:rPr>
                <w:rFonts w:eastAsia="SimSun"/>
                <w:sz w:val="24"/>
                <w:szCs w:val="24"/>
                <w:lang w:eastAsia="zh-CN"/>
              </w:rPr>
            </w:pPr>
            <w:r>
              <w:rPr>
                <w:rFonts w:eastAsia="SimSun"/>
                <w:sz w:val="24"/>
                <w:szCs w:val="24"/>
                <w:lang w:eastAsia="zh-CN"/>
              </w:rPr>
              <w:t>ЛФ1</w:t>
            </w:r>
          </w:p>
        </w:tc>
        <w:tc>
          <w:tcPr>
            <w:tcW w:w="7665" w:type="dxa"/>
            <w:tcBorders>
              <w:left w:val="single" w:sz="4" w:space="0" w:color="000000"/>
              <w:bottom w:val="single" w:sz="4" w:space="0" w:color="000000"/>
              <w:right w:val="single" w:sz="4" w:space="0" w:color="000000"/>
            </w:tcBorders>
            <w:vAlign w:val="center"/>
          </w:tcPr>
          <w:p w14:paraId="5236756D" w14:textId="33F1E714" w:rsidR="00F1267C" w:rsidRPr="00316A03" w:rsidRDefault="00F1267C" w:rsidP="00F1267C">
            <w:pPr>
              <w:keepLines w:val="0"/>
              <w:widowControl w:val="0"/>
              <w:overflowPunct/>
              <w:autoSpaceDE/>
              <w:autoSpaceDN/>
              <w:adjustRightInd/>
              <w:snapToGrid w:val="0"/>
              <w:spacing w:line="240" w:lineRule="auto"/>
              <w:ind w:firstLine="426"/>
              <w:jc w:val="left"/>
              <w:rPr>
                <w:rFonts w:eastAsia="SimSun"/>
                <w:sz w:val="24"/>
                <w:szCs w:val="24"/>
                <w:lang w:eastAsia="zh-CN"/>
              </w:rPr>
            </w:pPr>
            <w:r w:rsidRPr="0087215B">
              <w:rPr>
                <w:rFonts w:eastAsia="SimSun"/>
                <w:sz w:val="24"/>
                <w:szCs w:val="24"/>
                <w:lang w:eastAsia="zh-CN"/>
              </w:rPr>
              <w:t>Зона лесов, расположенных на землях лесного фонда</w:t>
            </w:r>
          </w:p>
        </w:tc>
      </w:tr>
      <w:tr w:rsidR="00F1267C" w:rsidRPr="00316A03" w14:paraId="39587578" w14:textId="77777777" w:rsidTr="00CC5067">
        <w:tc>
          <w:tcPr>
            <w:tcW w:w="1701" w:type="dxa"/>
            <w:tcBorders>
              <w:left w:val="single" w:sz="4" w:space="0" w:color="000000"/>
              <w:bottom w:val="single" w:sz="4" w:space="0" w:color="000000"/>
            </w:tcBorders>
            <w:vAlign w:val="center"/>
          </w:tcPr>
          <w:p w14:paraId="7F60469E" w14:textId="56B18FB6" w:rsidR="00F1267C" w:rsidRDefault="00F1267C" w:rsidP="00F1267C">
            <w:pPr>
              <w:keepLines w:val="0"/>
              <w:widowControl w:val="0"/>
              <w:overflowPunct/>
              <w:autoSpaceDE/>
              <w:autoSpaceDN/>
              <w:adjustRightInd/>
              <w:snapToGrid w:val="0"/>
              <w:spacing w:line="240" w:lineRule="auto"/>
              <w:ind w:firstLine="0"/>
              <w:jc w:val="center"/>
              <w:rPr>
                <w:rFonts w:eastAsia="SimSun"/>
                <w:sz w:val="24"/>
                <w:szCs w:val="24"/>
                <w:lang w:eastAsia="zh-CN"/>
              </w:rPr>
            </w:pPr>
            <w:r>
              <w:rPr>
                <w:rFonts w:eastAsia="SimSun"/>
                <w:sz w:val="24"/>
                <w:szCs w:val="24"/>
                <w:lang w:eastAsia="zh-CN"/>
              </w:rPr>
              <w:t>ЗЛ1</w:t>
            </w:r>
          </w:p>
        </w:tc>
        <w:tc>
          <w:tcPr>
            <w:tcW w:w="7665" w:type="dxa"/>
            <w:tcBorders>
              <w:left w:val="single" w:sz="4" w:space="0" w:color="000000"/>
              <w:bottom w:val="single" w:sz="4" w:space="0" w:color="000000"/>
              <w:right w:val="single" w:sz="4" w:space="0" w:color="000000"/>
            </w:tcBorders>
            <w:vAlign w:val="center"/>
          </w:tcPr>
          <w:p w14:paraId="2B821B27" w14:textId="6A2149E2" w:rsidR="00F1267C" w:rsidRPr="0087215B" w:rsidRDefault="00F1267C" w:rsidP="00F1267C">
            <w:pPr>
              <w:keepLines w:val="0"/>
              <w:widowControl w:val="0"/>
              <w:overflowPunct/>
              <w:autoSpaceDE/>
              <w:autoSpaceDN/>
              <w:adjustRightInd/>
              <w:snapToGrid w:val="0"/>
              <w:spacing w:line="240" w:lineRule="auto"/>
              <w:ind w:firstLine="426"/>
              <w:jc w:val="left"/>
              <w:rPr>
                <w:rFonts w:eastAsia="SimSun"/>
                <w:sz w:val="24"/>
                <w:szCs w:val="24"/>
                <w:lang w:eastAsia="zh-CN"/>
              </w:rPr>
            </w:pPr>
            <w:r w:rsidRPr="0087215B">
              <w:rPr>
                <w:rFonts w:eastAsia="SimSun"/>
                <w:sz w:val="24"/>
                <w:szCs w:val="24"/>
                <w:lang w:eastAsia="zh-CN"/>
              </w:rPr>
              <w:t>Зона лесов, не относящихся к землям лесного фонда</w:t>
            </w:r>
            <w:r>
              <w:rPr>
                <w:rFonts w:eastAsia="SimSun"/>
                <w:sz w:val="24"/>
                <w:szCs w:val="24"/>
                <w:lang w:eastAsia="zh-CN"/>
              </w:rPr>
              <w:t xml:space="preserve"> </w:t>
            </w:r>
          </w:p>
        </w:tc>
      </w:tr>
      <w:tr w:rsidR="00F1267C" w:rsidRPr="00316A03" w14:paraId="36111B94" w14:textId="77777777" w:rsidTr="00CC5067">
        <w:trPr>
          <w:cantSplit/>
        </w:trPr>
        <w:tc>
          <w:tcPr>
            <w:tcW w:w="1701" w:type="dxa"/>
            <w:tcBorders>
              <w:left w:val="single" w:sz="4" w:space="0" w:color="000000"/>
              <w:bottom w:val="single" w:sz="4" w:space="0" w:color="000000"/>
            </w:tcBorders>
            <w:vAlign w:val="center"/>
          </w:tcPr>
          <w:p w14:paraId="3BCA38AC" w14:textId="77777777" w:rsidR="00F1267C" w:rsidRPr="00316A03" w:rsidRDefault="00F1267C" w:rsidP="00F1267C">
            <w:pPr>
              <w:keepLines w:val="0"/>
              <w:widowControl w:val="0"/>
              <w:overflowPunct/>
              <w:autoSpaceDE/>
              <w:autoSpaceDN/>
              <w:adjustRightInd/>
              <w:snapToGrid w:val="0"/>
              <w:spacing w:line="240" w:lineRule="auto"/>
              <w:ind w:firstLine="37"/>
              <w:jc w:val="center"/>
              <w:rPr>
                <w:rFonts w:eastAsia="SimSun"/>
                <w:sz w:val="24"/>
                <w:szCs w:val="24"/>
                <w:lang w:eastAsia="zh-CN"/>
              </w:rPr>
            </w:pPr>
            <w:r>
              <w:rPr>
                <w:rFonts w:eastAsia="SimSun"/>
                <w:sz w:val="24"/>
                <w:szCs w:val="24"/>
                <w:lang w:eastAsia="zh-CN"/>
              </w:rPr>
              <w:t>-</w:t>
            </w:r>
          </w:p>
        </w:tc>
        <w:tc>
          <w:tcPr>
            <w:tcW w:w="7665" w:type="dxa"/>
            <w:tcBorders>
              <w:left w:val="single" w:sz="4" w:space="0" w:color="000000"/>
              <w:bottom w:val="single" w:sz="4" w:space="0" w:color="000000"/>
              <w:right w:val="single" w:sz="4" w:space="0" w:color="000000"/>
            </w:tcBorders>
            <w:vAlign w:val="center"/>
          </w:tcPr>
          <w:p w14:paraId="57ECE4C4" w14:textId="77777777" w:rsidR="00F1267C" w:rsidRPr="00316A03" w:rsidRDefault="00F1267C" w:rsidP="00F1267C">
            <w:pPr>
              <w:keepLines w:val="0"/>
              <w:overflowPunct/>
              <w:autoSpaceDE/>
              <w:autoSpaceDN/>
              <w:adjustRightInd/>
              <w:snapToGrid w:val="0"/>
              <w:spacing w:line="240" w:lineRule="auto"/>
              <w:ind w:firstLine="426"/>
              <w:jc w:val="left"/>
              <w:rPr>
                <w:rFonts w:eastAsia="SimSun"/>
                <w:bCs/>
                <w:sz w:val="24"/>
                <w:szCs w:val="24"/>
                <w:lang w:eastAsia="zh-CN"/>
              </w:rPr>
            </w:pPr>
            <w:r>
              <w:rPr>
                <w:rFonts w:eastAsia="SimSun"/>
                <w:bCs/>
                <w:sz w:val="24"/>
                <w:szCs w:val="24"/>
                <w:lang w:eastAsia="zh-CN"/>
              </w:rPr>
              <w:t>Земли, покрытые поверхностными водами</w:t>
            </w:r>
          </w:p>
        </w:tc>
      </w:tr>
    </w:tbl>
    <w:p w14:paraId="495BD794" w14:textId="77777777" w:rsidR="006B5E22" w:rsidRDefault="006B5E22" w:rsidP="003508D0">
      <w:pPr>
        <w:spacing w:line="240" w:lineRule="auto"/>
        <w:rPr>
          <w:spacing w:val="2"/>
          <w:sz w:val="24"/>
          <w:szCs w:val="24"/>
        </w:rPr>
      </w:pPr>
    </w:p>
    <w:bookmarkEnd w:id="123"/>
    <w:p w14:paraId="636A284C" w14:textId="77777777" w:rsidR="003508D0" w:rsidRPr="00673185" w:rsidRDefault="003508D0" w:rsidP="003508D0">
      <w:pPr>
        <w:spacing w:line="240" w:lineRule="auto"/>
        <w:rPr>
          <w:spacing w:val="2"/>
          <w:sz w:val="24"/>
          <w:szCs w:val="24"/>
        </w:rPr>
      </w:pPr>
      <w:r w:rsidRPr="00673185">
        <w:rPr>
          <w:spacing w:val="2"/>
          <w:sz w:val="24"/>
          <w:szCs w:val="24"/>
        </w:rPr>
        <w:t xml:space="preserve">Виды разрешенного использования земельных участков установлены в соответствии с </w:t>
      </w:r>
      <w:hyperlink r:id="rId65" w:history="1">
        <w:r w:rsidRPr="00673185">
          <w:rPr>
            <w:spacing w:val="2"/>
            <w:sz w:val="24"/>
            <w:szCs w:val="24"/>
            <w:u w:val="single"/>
          </w:rPr>
          <w:t>классификатором видов разрешенного использования земельных участков</w:t>
        </w:r>
      </w:hyperlink>
      <w:r w:rsidRPr="00673185">
        <w:rPr>
          <w:spacing w:val="2"/>
          <w:sz w:val="24"/>
          <w:szCs w:val="24"/>
        </w:rPr>
        <w:t xml:space="preserve">, утвержденного </w:t>
      </w:r>
      <w:hyperlink r:id="rId66" w:history="1">
        <w:r w:rsidRPr="00673185">
          <w:rPr>
            <w:spacing w:val="2"/>
            <w:sz w:val="24"/>
            <w:szCs w:val="24"/>
          </w:rPr>
          <w:t>Приказом Росреестра от 10.11.2020 N П/0412 "Об утверждении классификатора видов разрешенного использования земельных участков" (Зарегистрировано в Минюсте России 15.12.2020 N 61482)</w:t>
        </w:r>
      </w:hyperlink>
      <w:r w:rsidRPr="00673185">
        <w:rPr>
          <w:spacing w:val="2"/>
          <w:sz w:val="24"/>
          <w:szCs w:val="24"/>
        </w:rPr>
        <w:t>.</w:t>
      </w:r>
    </w:p>
    <w:p w14:paraId="7A98DC26" w14:textId="77777777" w:rsidR="001F0EF1" w:rsidRPr="00673185" w:rsidRDefault="001F0EF1" w:rsidP="00A02F7F">
      <w:pPr>
        <w:widowControl w:val="0"/>
        <w:shd w:val="clear" w:color="auto" w:fill="FFFFFF"/>
        <w:spacing w:line="240" w:lineRule="auto"/>
        <w:ind w:firstLine="709"/>
        <w:textAlignment w:val="baseline"/>
        <w:rPr>
          <w:spacing w:val="2"/>
          <w:sz w:val="24"/>
          <w:szCs w:val="24"/>
        </w:rPr>
      </w:pPr>
    </w:p>
    <w:p w14:paraId="55429743" w14:textId="77777777" w:rsidR="001F0EF1" w:rsidRPr="00673185" w:rsidRDefault="001F0EF1" w:rsidP="00A02F7F">
      <w:pPr>
        <w:widowControl w:val="0"/>
        <w:shd w:val="clear" w:color="auto" w:fill="FFFFFF"/>
        <w:spacing w:line="240" w:lineRule="auto"/>
        <w:ind w:firstLine="709"/>
        <w:textAlignment w:val="baseline"/>
        <w:rPr>
          <w:spacing w:val="2"/>
          <w:sz w:val="24"/>
          <w:szCs w:val="24"/>
        </w:rPr>
      </w:pPr>
      <w:r w:rsidRPr="00673185">
        <w:rPr>
          <w:spacing w:val="2"/>
          <w:sz w:val="24"/>
          <w:szCs w:val="24"/>
        </w:rPr>
        <w:t>В скобках указаны иные равнозначные наименования.</w:t>
      </w:r>
    </w:p>
    <w:p w14:paraId="76B1D01C" w14:textId="77777777" w:rsidR="001F0EF1" w:rsidRPr="00673185" w:rsidRDefault="001F0EF1" w:rsidP="00A02F7F">
      <w:pPr>
        <w:widowControl w:val="0"/>
        <w:shd w:val="clear" w:color="auto" w:fill="FFFFFF"/>
        <w:spacing w:line="240" w:lineRule="auto"/>
        <w:ind w:firstLine="709"/>
        <w:textAlignment w:val="baseline"/>
        <w:rPr>
          <w:sz w:val="24"/>
          <w:szCs w:val="24"/>
        </w:rPr>
      </w:pPr>
      <w:r w:rsidRPr="00673185">
        <w:rPr>
          <w:sz w:val="24"/>
          <w:szCs w:val="24"/>
        </w:rPr>
        <w:t>Текстовое наименование вида разрешенного использования земельного участка и его код (числовое обозначение) являются равнозначными.</w:t>
      </w:r>
    </w:p>
    <w:p w14:paraId="1E89BC28" w14:textId="77777777" w:rsidR="001F0EF1" w:rsidRPr="00673185" w:rsidRDefault="001F0EF1" w:rsidP="00A02F7F">
      <w:pPr>
        <w:widowControl w:val="0"/>
        <w:shd w:val="clear" w:color="auto" w:fill="FFFFFF"/>
        <w:spacing w:line="240" w:lineRule="auto"/>
        <w:ind w:firstLine="709"/>
        <w:textAlignment w:val="baseline"/>
        <w:rPr>
          <w:spacing w:val="2"/>
          <w:sz w:val="24"/>
          <w:szCs w:val="24"/>
        </w:rPr>
      </w:pPr>
    </w:p>
    <w:p w14:paraId="25041948" w14:textId="77777777" w:rsidR="001F0EF1" w:rsidRPr="00673185" w:rsidRDefault="001F0EF1" w:rsidP="00A02F7F">
      <w:pPr>
        <w:widowControl w:val="0"/>
        <w:shd w:val="clear" w:color="auto" w:fill="FFFFFF"/>
        <w:spacing w:line="240" w:lineRule="auto"/>
        <w:ind w:firstLine="709"/>
        <w:textAlignment w:val="baseline"/>
        <w:rPr>
          <w:b/>
          <w:sz w:val="24"/>
          <w:szCs w:val="24"/>
        </w:rPr>
      </w:pPr>
      <w:r w:rsidRPr="00673185">
        <w:rPr>
          <w:spacing w:val="2"/>
          <w:sz w:val="24"/>
          <w:szCs w:val="24"/>
        </w:rPr>
        <w:t>Содержание видов разрешенного использования допускает без отдельного указания в описании вида разрешенного использования</w:t>
      </w:r>
      <w:r w:rsidR="00673185" w:rsidRPr="00673185">
        <w:rPr>
          <w:spacing w:val="2"/>
          <w:sz w:val="24"/>
          <w:szCs w:val="24"/>
        </w:rPr>
        <w:t xml:space="preserve"> </w:t>
      </w:r>
      <w:r w:rsidRPr="00673185">
        <w:rPr>
          <w:spacing w:val="2"/>
          <w:sz w:val="24"/>
          <w:szCs w:val="24"/>
        </w:rPr>
        <w:t>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p w14:paraId="294AB553" w14:textId="77777777" w:rsidR="001F0EF1" w:rsidRPr="00E734FB" w:rsidRDefault="001F0EF1" w:rsidP="00A02F7F">
      <w:pPr>
        <w:keepLines w:val="0"/>
        <w:overflowPunct/>
        <w:autoSpaceDE/>
        <w:autoSpaceDN/>
        <w:adjustRightInd/>
        <w:spacing w:line="240" w:lineRule="auto"/>
        <w:ind w:firstLine="426"/>
        <w:jc w:val="left"/>
        <w:rPr>
          <w:rFonts w:eastAsia="SimSun"/>
          <w:bCs/>
          <w:color w:val="000000"/>
          <w:sz w:val="24"/>
          <w:szCs w:val="24"/>
          <w:highlight w:val="yellow"/>
          <w:lang w:eastAsia="zh-CN"/>
        </w:rPr>
      </w:pPr>
    </w:p>
    <w:p w14:paraId="321B06A6" w14:textId="77777777" w:rsidR="00912AA7" w:rsidRPr="00E734FB" w:rsidRDefault="00912AA7"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51DACB72" w14:textId="77777777" w:rsidR="00762179" w:rsidRPr="00E734FB" w:rsidRDefault="00762179"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51BBB6A5" w14:textId="77777777" w:rsidR="00B70FD3" w:rsidRPr="00E734FB" w:rsidRDefault="00B70FD3"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295AB6CD" w14:textId="77777777" w:rsidR="00B70FD3" w:rsidRPr="00E734FB" w:rsidRDefault="00B70FD3"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1823AEAA" w14:textId="77777777" w:rsidR="00B70FD3" w:rsidRPr="00E734FB" w:rsidRDefault="00B70FD3"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2BF08195" w14:textId="77777777" w:rsidR="00B70FD3" w:rsidRPr="00E734FB" w:rsidRDefault="00B70FD3" w:rsidP="00A02F7F">
      <w:pPr>
        <w:keepLines w:val="0"/>
        <w:overflowPunct/>
        <w:autoSpaceDE/>
        <w:autoSpaceDN/>
        <w:adjustRightInd/>
        <w:spacing w:line="240" w:lineRule="auto"/>
        <w:ind w:firstLine="426"/>
        <w:jc w:val="left"/>
        <w:rPr>
          <w:rFonts w:eastAsia="SimSun"/>
          <w:bCs/>
          <w:sz w:val="24"/>
          <w:szCs w:val="24"/>
          <w:highlight w:val="yellow"/>
          <w:lang w:eastAsia="zh-CN"/>
        </w:rPr>
      </w:pPr>
    </w:p>
    <w:p w14:paraId="44A7F217" w14:textId="77777777" w:rsidR="00B70FD3" w:rsidRPr="00E734FB" w:rsidRDefault="00B70FD3" w:rsidP="00A02F7F">
      <w:pPr>
        <w:keepLines w:val="0"/>
        <w:overflowPunct/>
        <w:autoSpaceDE/>
        <w:autoSpaceDN/>
        <w:adjustRightInd/>
        <w:spacing w:line="240" w:lineRule="auto"/>
        <w:ind w:firstLine="426"/>
        <w:jc w:val="left"/>
        <w:rPr>
          <w:rFonts w:eastAsia="SimSun"/>
          <w:bCs/>
          <w:sz w:val="24"/>
          <w:szCs w:val="24"/>
          <w:highlight w:val="yellow"/>
          <w:lang w:eastAsia="zh-CN"/>
        </w:rPr>
        <w:sectPr w:rsidR="00B70FD3" w:rsidRPr="00E734FB" w:rsidSect="00FD7E2D">
          <w:pgSz w:w="11906" w:h="16838"/>
          <w:pgMar w:top="955" w:right="567" w:bottom="964" w:left="1701" w:header="709" w:footer="709" w:gutter="0"/>
          <w:cols w:space="708"/>
          <w:titlePg/>
          <w:docGrid w:linePitch="381"/>
        </w:sectPr>
      </w:pPr>
    </w:p>
    <w:p w14:paraId="79FF48B3" w14:textId="77777777" w:rsidR="007324C4" w:rsidRPr="007324C4" w:rsidRDefault="007324C4" w:rsidP="007324C4">
      <w:pPr>
        <w:rPr>
          <w:highlight w:val="yellow"/>
          <w:lang w:eastAsia="x-none"/>
        </w:rPr>
      </w:pPr>
    </w:p>
    <w:p w14:paraId="5194EDE4" w14:textId="77777777" w:rsidR="00791E44" w:rsidRPr="008F3B76" w:rsidRDefault="00791E44" w:rsidP="00A02F7F">
      <w:pPr>
        <w:pStyle w:val="3"/>
        <w:spacing w:before="0" w:after="0" w:line="240" w:lineRule="auto"/>
        <w:rPr>
          <w:b w:val="0"/>
          <w:bCs w:val="0"/>
          <w:i/>
          <w:sz w:val="24"/>
          <w:szCs w:val="24"/>
        </w:rPr>
      </w:pPr>
      <w:bookmarkStart w:id="130" w:name="_Toc205909110"/>
      <w:bookmarkStart w:id="131" w:name="_Hlk193365434"/>
      <w:r w:rsidRPr="008F3B76">
        <w:rPr>
          <w:b w:val="0"/>
          <w:bCs w:val="0"/>
          <w:i/>
          <w:sz w:val="24"/>
          <w:szCs w:val="24"/>
        </w:rPr>
        <w:t xml:space="preserve">Статья </w:t>
      </w:r>
      <w:r w:rsidR="00FD153A" w:rsidRPr="008F3B76">
        <w:rPr>
          <w:b w:val="0"/>
          <w:bCs w:val="0"/>
          <w:i/>
          <w:sz w:val="24"/>
          <w:szCs w:val="24"/>
          <w:lang w:val="ru-RU"/>
        </w:rPr>
        <w:t>4</w:t>
      </w:r>
      <w:r w:rsidR="00745E1B" w:rsidRPr="008F3B76">
        <w:rPr>
          <w:b w:val="0"/>
          <w:bCs w:val="0"/>
          <w:i/>
          <w:sz w:val="24"/>
          <w:szCs w:val="24"/>
          <w:lang w:val="ru-RU"/>
        </w:rPr>
        <w:t>3</w:t>
      </w:r>
      <w:r w:rsidR="008A0A8B" w:rsidRPr="008F3B76">
        <w:rPr>
          <w:b w:val="0"/>
          <w:bCs w:val="0"/>
          <w:i/>
          <w:sz w:val="24"/>
          <w:szCs w:val="24"/>
        </w:rPr>
        <w:t>.</w:t>
      </w:r>
      <w:r w:rsidR="001F0EF1" w:rsidRPr="008F3B76">
        <w:rPr>
          <w:b w:val="0"/>
          <w:bCs w:val="0"/>
          <w:i/>
          <w:sz w:val="24"/>
          <w:szCs w:val="24"/>
        </w:rPr>
        <w:t xml:space="preserve"> Виды и предельные параметры разрешенного использования </w:t>
      </w:r>
      <w:r w:rsidRPr="008F3B76">
        <w:rPr>
          <w:b w:val="0"/>
          <w:bCs w:val="0"/>
          <w:i/>
          <w:sz w:val="24"/>
          <w:szCs w:val="24"/>
        </w:rPr>
        <w:t>земельных участков и объектов капитального строительства в различных территориальных зонах</w:t>
      </w:r>
      <w:bookmarkEnd w:id="130"/>
    </w:p>
    <w:p w14:paraId="59772F33" w14:textId="77777777" w:rsidR="00791E44" w:rsidRPr="008F3B76" w:rsidRDefault="00791E44" w:rsidP="00A02F7F">
      <w:pPr>
        <w:keepLines w:val="0"/>
        <w:overflowPunct/>
        <w:autoSpaceDE/>
        <w:autoSpaceDN/>
        <w:adjustRightInd/>
        <w:spacing w:line="240" w:lineRule="auto"/>
        <w:ind w:firstLine="426"/>
        <w:jc w:val="center"/>
        <w:rPr>
          <w:rFonts w:eastAsia="SimSun"/>
          <w:caps/>
          <w:lang w:eastAsia="zh-CN"/>
        </w:rPr>
      </w:pPr>
    </w:p>
    <w:p w14:paraId="4C5A9C88" w14:textId="77777777" w:rsidR="000A16DC" w:rsidRDefault="000A16DC" w:rsidP="000A16DC">
      <w:pPr>
        <w:keepLines w:val="0"/>
        <w:spacing w:line="240" w:lineRule="auto"/>
        <w:ind w:firstLine="426"/>
        <w:jc w:val="center"/>
        <w:rPr>
          <w:b/>
        </w:rPr>
      </w:pPr>
      <w:r w:rsidRPr="008F3B76">
        <w:rPr>
          <w:b/>
          <w:caps/>
        </w:rPr>
        <w:t>Жилые зоны</w:t>
      </w:r>
      <w:r w:rsidRPr="008F3B76">
        <w:rPr>
          <w:b/>
        </w:rPr>
        <w:t>:</w:t>
      </w:r>
    </w:p>
    <w:p w14:paraId="6DA9E1CC" w14:textId="77777777" w:rsidR="00803B9F" w:rsidRDefault="00803B9F" w:rsidP="000A16DC">
      <w:pPr>
        <w:keepLines w:val="0"/>
        <w:spacing w:line="240" w:lineRule="auto"/>
        <w:ind w:firstLine="426"/>
        <w:jc w:val="center"/>
        <w:rPr>
          <w:b/>
        </w:rPr>
      </w:pPr>
    </w:p>
    <w:p w14:paraId="05D484DE" w14:textId="77777777" w:rsidR="00803B9F" w:rsidRDefault="00803B9F" w:rsidP="00803B9F">
      <w:pPr>
        <w:pStyle w:val="12"/>
      </w:pPr>
      <w:bookmarkStart w:id="132" w:name="_Toc205909111"/>
      <w:r>
        <w:rPr>
          <w:rFonts w:ascii="Tahoma" w:eastAsia="Tahoma" w:hAnsi="Tahoma" w:cs="Tahoma"/>
          <w:color w:val="000000"/>
          <w:sz w:val="24"/>
          <w:szCs w:val="24"/>
          <w:lang w:val=""/>
        </w:rPr>
        <w:t>1. Зона застройки индивидуальными жилыми домами (Ж1)</w:t>
      </w:r>
      <w:bookmarkEnd w:id="132"/>
    </w:p>
    <w:p w14:paraId="44F9F078" w14:textId="6AA7523F" w:rsidR="00803B9F" w:rsidRDefault="00803B9F" w:rsidP="00803B9F">
      <w:pPr>
        <w:rPr>
          <w:rFonts w:ascii="Tahoma" w:eastAsia="Tahoma" w:hAnsi="Tahoma" w:cs="Tahoma"/>
          <w:color w:val="000000"/>
          <w:sz w:val="22"/>
          <w:szCs w:val="22"/>
          <w:lang w:val=""/>
        </w:rPr>
      </w:pPr>
      <w:r>
        <w:rPr>
          <w:rFonts w:ascii="Tahoma" w:eastAsia="Tahoma" w:hAnsi="Tahoma" w:cs="Tahoma"/>
          <w:color w:val="000000"/>
          <w:sz w:val="22"/>
          <w:szCs w:val="22"/>
          <w:lang w:val=""/>
        </w:rPr>
        <w:t>Зона застройки индивидуальными жилыми домами Ж1 выделена для обеспечения правовых, социальных, культурных, бытовых условий формирования жилых районов из отдельно стоящих индивидуальных жилых домов усадебного типа с возможностью ведения развитого личного подсобного хозяйства, а также с минимально разрешенным набором услуг местного значения.</w:t>
      </w:r>
    </w:p>
    <w:p w14:paraId="300B1A0C" w14:textId="6B68E344" w:rsidR="005A1024" w:rsidRPr="005A1024" w:rsidRDefault="005A1024" w:rsidP="00803B9F">
      <w:pPr>
        <w:rPr>
          <w:rFonts w:ascii="Tahoma" w:eastAsia="Tahoma" w:hAnsi="Tahoma" w:cs="Tahoma"/>
          <w:color w:val="000000"/>
          <w:sz w:val="22"/>
          <w:szCs w:val="22"/>
        </w:rPr>
      </w:pPr>
      <w:r w:rsidRPr="005A1024">
        <w:rPr>
          <w:rFonts w:ascii="Tahoma" w:eastAsia="Tahoma" w:hAnsi="Tahoma" w:cs="Tahoma"/>
          <w:color w:val="000000"/>
          <w:sz w:val="22"/>
          <w:szCs w:val="22"/>
          <w:lang w:val=""/>
        </w:rPr>
        <w:t>В случае образования земельного участка под существующим многоквартирным домом в границах территориальной зоны, градостроительный регламент которой не содержит соответствующего основного вида разрешенного использования, допускается установление вида разрешенного использования, выбранного из Классификатора видов разрешенного использования земельных участков, утвержденного уполномоченным федеральным органом исполнительной власти, и максимально соответствующего фактическому использованию земельного участка, либо установление условно разрешенного вида использования, предусмотренного градостроительным регламентом территориальной зоны, в границах которой расположен образуемый земельный участок, в случае если такой вид разрешенного использования предусматривает использование земельного участка в целях эксплуатации многоквартирного дома</w:t>
      </w:r>
      <w:r>
        <w:rPr>
          <w:rFonts w:ascii="Tahoma" w:eastAsia="Tahoma" w:hAnsi="Tahoma" w:cs="Tahoma"/>
          <w:color w:val="000000"/>
          <w:sz w:val="22"/>
          <w:szCs w:val="22"/>
        </w:rPr>
        <w:t>.</w:t>
      </w:r>
    </w:p>
    <w:p w14:paraId="438B11CC" w14:textId="77777777" w:rsidR="00803B9F" w:rsidRDefault="00803B9F" w:rsidP="00803B9F">
      <w:r>
        <w:rPr>
          <w:rFonts w:ascii="Tahoma" w:eastAsia="Tahoma" w:hAnsi="Tahoma" w:cs="Tahoma"/>
          <w:color w:val="000000"/>
          <w:sz w:val="22"/>
          <w:szCs w:val="22"/>
          <w:lang w:val=""/>
        </w:rPr>
        <w:t xml:space="preserve">В случае, если </w:t>
      </w:r>
      <w:r w:rsidRPr="00803B9F">
        <w:rPr>
          <w:rFonts w:ascii="Tahoma" w:eastAsia="Tahoma" w:hAnsi="Tahoma" w:cs="Tahoma"/>
          <w:color w:val="000000"/>
          <w:sz w:val="22"/>
          <w:szCs w:val="22"/>
          <w:u w:val="single"/>
          <w:lang w:val=""/>
        </w:rPr>
        <w:t>участок попадает в границы территории комплексного развития</w:t>
      </w:r>
      <w:r>
        <w:rPr>
          <w:rFonts w:ascii="Tahoma" w:eastAsia="Tahoma" w:hAnsi="Tahoma" w:cs="Tahoma"/>
          <w:color w:val="000000"/>
          <w:sz w:val="22"/>
          <w:szCs w:val="22"/>
          <w:lang w:val=""/>
        </w:rPr>
        <w:t xml:space="preserve"> зона Ж1 предназначена для формирования территорий, преимущественно индивидуальной жилой застройки с минимально разрешенным набором услуг местного значения, при перспективном градостроительном развитии, согласно утвержденному генеральному плану и утвержденной градостроительной документации.</w:t>
      </w:r>
    </w:p>
    <w:p w14:paraId="49368FA8" w14:textId="77777777" w:rsidR="00803B9F" w:rsidRDefault="00803B9F" w:rsidP="00803B9F">
      <w:r>
        <w:rPr>
          <w:rFonts w:ascii="Tahoma" w:eastAsia="Tahoma" w:hAnsi="Tahoma" w:cs="Tahoma"/>
          <w:color w:val="000000"/>
          <w:sz w:val="22"/>
          <w:szCs w:val="22"/>
          <w:lang w:val=""/>
        </w:rPr>
        <w:t>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14:paraId="470E3734" w14:textId="132339D0" w:rsidR="00803B9F" w:rsidRDefault="00803B9F" w:rsidP="00803B9F">
      <w:r>
        <w:rPr>
          <w:rFonts w:ascii="Tahoma" w:eastAsia="Tahoma" w:hAnsi="Tahoma" w:cs="Tahoma"/>
          <w:color w:val="000000"/>
          <w:sz w:val="22"/>
          <w:szCs w:val="22"/>
          <w:lang w:val=""/>
        </w:rPr>
        <w:lastRenderedPageBreak/>
        <w:t xml:space="preserve">По мере принятия решений о застройке данных территорий, в соответствии со ст.42,43 Градостроительного кодекса Российской Федерации, </w:t>
      </w:r>
      <w:r w:rsidRPr="00803B9F">
        <w:rPr>
          <w:rFonts w:ascii="Tahoma" w:eastAsia="Tahoma" w:hAnsi="Tahoma" w:cs="Tahoma"/>
          <w:color w:val="000000"/>
          <w:sz w:val="22"/>
          <w:szCs w:val="22"/>
          <w:u w:val="single"/>
          <w:lang w:val=""/>
        </w:rPr>
        <w:t>в обязательном порядке подготавливается документация по планировке территории, после чего проводятся работы по размежеванию существующих земельных участков с целью выделения требуемой планировочной структуры.</w:t>
      </w:r>
      <w:r w:rsidR="00466EBB" w:rsidRPr="00466EBB">
        <w:rPr>
          <w:rFonts w:ascii="Tahoma" w:eastAsia="Tahoma" w:hAnsi="Tahoma" w:cs="Tahoma"/>
          <w:color w:val="000000"/>
          <w:sz w:val="22"/>
          <w:szCs w:val="22"/>
        </w:rPr>
        <w:t xml:space="preserve"> </w:t>
      </w:r>
      <w:r>
        <w:rPr>
          <w:rFonts w:ascii="Tahoma" w:eastAsia="Tahoma" w:hAnsi="Tahoma" w:cs="Tahoma"/>
          <w:color w:val="000000"/>
          <w:sz w:val="22"/>
          <w:szCs w:val="22"/>
          <w:lang w:val=""/>
        </w:rPr>
        <w:t>Нижеперечисленные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распространяются на земельные участки (а впоследствии и на возведённые на них объекты капитального строительства), сформированные (размежеванные) только в строгом соответствии с утверждённым и действующим проектом планировки территории.</w:t>
      </w:r>
      <w:r w:rsidR="00466EBB">
        <w:rPr>
          <w:rFonts w:ascii="Tahoma" w:eastAsia="Tahoma" w:hAnsi="Tahoma" w:cs="Tahoma"/>
          <w:color w:val="000000"/>
          <w:sz w:val="22"/>
          <w:szCs w:val="22"/>
        </w:rPr>
        <w:t xml:space="preserve"> </w:t>
      </w:r>
      <w:r>
        <w:rPr>
          <w:rFonts w:ascii="Tahoma" w:eastAsia="Tahoma" w:hAnsi="Tahoma" w:cs="Tahoma"/>
          <w:color w:val="000000"/>
          <w:sz w:val="22"/>
          <w:szCs w:val="22"/>
          <w:lang w:val=""/>
        </w:rPr>
        <w:t>После проведения данных мероприятий осуществляется зонирование таких территорий, в установленном порядке вносятся изменения  в карту градостроительного зонирования настоящих Правил.</w:t>
      </w:r>
    </w:p>
    <w:p w14:paraId="0768A055" w14:textId="496D9C0E" w:rsidR="00803B9F" w:rsidRDefault="00803B9F" w:rsidP="00803B9F">
      <w:pPr>
        <w:rPr>
          <w:rFonts w:ascii="Tahoma" w:eastAsia="Tahoma" w:hAnsi="Tahoma" w:cs="Tahoma"/>
          <w:color w:val="000000"/>
          <w:sz w:val="22"/>
          <w:szCs w:val="22"/>
          <w:lang w:val=""/>
        </w:rPr>
      </w:pPr>
      <w:r>
        <w:rPr>
          <w:rFonts w:ascii="Tahoma" w:eastAsia="Tahoma" w:hAnsi="Tahoma" w:cs="Tahoma"/>
          <w:color w:val="000000"/>
          <w:sz w:val="22"/>
          <w:szCs w:val="22"/>
          <w:lang w:val=""/>
        </w:rPr>
        <w:t>До момента принятия указанных выше решений земельные участки, попадающие в зону Ж1 в границах территории комплексного развития, используются по фактическому целевому назначению.</w:t>
      </w:r>
    </w:p>
    <w:p w14:paraId="0D08A778" w14:textId="46839105" w:rsidR="00466EBB" w:rsidRDefault="00466EBB" w:rsidP="00803B9F">
      <w:pPr>
        <w:rPr>
          <w:rFonts w:ascii="Tahoma" w:eastAsia="Tahoma" w:hAnsi="Tahoma" w:cs="Tahoma"/>
          <w:color w:val="000000"/>
          <w:sz w:val="22"/>
          <w:szCs w:val="22"/>
        </w:rPr>
      </w:pPr>
      <w:r w:rsidRPr="00466EBB">
        <w:rPr>
          <w:rFonts w:ascii="Tahoma" w:eastAsia="Tahoma" w:hAnsi="Tahoma" w:cs="Tahoma"/>
          <w:color w:val="000000"/>
          <w:sz w:val="22"/>
          <w:szCs w:val="22"/>
          <w:lang w:val=""/>
        </w:rPr>
        <w:t xml:space="preserve">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w:t>
      </w:r>
      <w:r>
        <w:rPr>
          <w:rFonts w:ascii="Tahoma" w:eastAsia="Tahoma" w:hAnsi="Tahoma" w:cs="Tahoma"/>
          <w:color w:val="000000"/>
          <w:sz w:val="22"/>
          <w:szCs w:val="22"/>
        </w:rPr>
        <w:t xml:space="preserve">и не имеющих доступа к землям общего пользования, </w:t>
      </w:r>
      <w:r w:rsidRPr="00466EBB">
        <w:rPr>
          <w:rFonts w:ascii="Tahoma" w:eastAsia="Tahoma" w:hAnsi="Tahoma" w:cs="Tahoma"/>
          <w:color w:val="000000"/>
          <w:sz w:val="22"/>
          <w:szCs w:val="22"/>
          <w:lang w:val=""/>
        </w:rPr>
        <w:t>образование таких участков необходимо осуществлять в соответствии с утвержденной документацией по планировке территории</w:t>
      </w:r>
      <w:r>
        <w:rPr>
          <w:rFonts w:ascii="Tahoma" w:eastAsia="Tahoma" w:hAnsi="Tahoma" w:cs="Tahoma"/>
          <w:color w:val="000000"/>
          <w:sz w:val="22"/>
          <w:szCs w:val="22"/>
        </w:rPr>
        <w:t>, разрабатываемой за счет средств правообладателей земельных участков.</w:t>
      </w:r>
    </w:p>
    <w:p w14:paraId="655ABCF5" w14:textId="7DC1A3BF" w:rsidR="00466EBB" w:rsidRPr="00466EBB" w:rsidRDefault="00466EBB" w:rsidP="00803B9F">
      <w:pPr>
        <w:rPr>
          <w:rFonts w:ascii="Tahoma" w:eastAsia="Tahoma" w:hAnsi="Tahoma" w:cs="Tahoma"/>
          <w:color w:val="000000"/>
          <w:sz w:val="22"/>
          <w:szCs w:val="22"/>
        </w:rPr>
      </w:pPr>
      <w:r w:rsidRPr="00466EBB">
        <w:rPr>
          <w:rFonts w:ascii="Tahoma" w:eastAsia="Tahoma" w:hAnsi="Tahoma" w:cs="Tahoma"/>
          <w:color w:val="000000"/>
          <w:sz w:val="22"/>
          <w:szCs w:val="22"/>
        </w:rPr>
        <w:t>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p>
    <w:p w14:paraId="08B3E248" w14:textId="504D2FB0" w:rsidR="00466EBB" w:rsidRPr="00466EBB" w:rsidRDefault="00466EBB" w:rsidP="00803B9F">
      <w:pPr>
        <w:rPr>
          <w:rFonts w:ascii="Tahoma" w:eastAsia="Tahoma" w:hAnsi="Tahoma" w:cs="Tahoma"/>
          <w:color w:val="000000"/>
          <w:sz w:val="22"/>
          <w:szCs w:val="22"/>
        </w:rPr>
      </w:pPr>
      <w:r w:rsidRPr="00466EBB">
        <w:rPr>
          <w:rFonts w:ascii="Tahoma" w:eastAsia="Tahoma" w:hAnsi="Tahoma" w:cs="Tahoma"/>
          <w:color w:val="000000"/>
          <w:sz w:val="22"/>
          <w:szCs w:val="22"/>
        </w:rPr>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14:paraId="53DB9992" w14:textId="77777777" w:rsidR="00803B9F" w:rsidRDefault="00803B9F" w:rsidP="00803B9F"/>
    <w:p w14:paraId="2A9F54D3" w14:textId="77777777" w:rsidR="00803B9F" w:rsidRDefault="00803B9F" w:rsidP="00803B9F">
      <w:pPr>
        <w:pStyle w:val="20"/>
        <w:jc w:val="both"/>
      </w:pPr>
      <w:bookmarkStart w:id="133" w:name="_Toc205909112"/>
      <w:r>
        <w:rPr>
          <w:rFonts w:ascii="Tahoma" w:eastAsia="Tahoma" w:hAnsi="Tahoma" w:cs="Tahoma"/>
          <w:color w:val="000000"/>
          <w:sz w:val="22"/>
          <w:szCs w:val="22"/>
          <w:lang w:val=""/>
        </w:rPr>
        <w:lastRenderedPageBreak/>
        <w:t>Основные виды разрешенного использования земельных участков и объектов капитального строительства</w:t>
      </w:r>
      <w:bookmarkEnd w:id="133"/>
    </w:p>
    <w:tbl>
      <w:tblPr>
        <w:tblStyle w:val="affb"/>
        <w:tblW w:w="5000" w:type="auto"/>
        <w:tblLook w:val="04A0" w:firstRow="1" w:lastRow="0" w:firstColumn="1" w:lastColumn="0" w:noHBand="0" w:noVBand="1"/>
      </w:tblPr>
      <w:tblGrid>
        <w:gridCol w:w="1012"/>
        <w:gridCol w:w="2325"/>
        <w:gridCol w:w="1595"/>
        <w:gridCol w:w="3702"/>
        <w:gridCol w:w="5812"/>
      </w:tblGrid>
      <w:tr w:rsidR="00803B9F" w14:paraId="4D872F69" w14:textId="77777777" w:rsidTr="00477E11">
        <w:trPr>
          <w:tblHeader/>
        </w:trPr>
        <w:tc>
          <w:tcPr>
            <w:tcW w:w="272" w:type="dxa"/>
          </w:tcPr>
          <w:p w14:paraId="3D85F3E0"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56E9AE51"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5DD14060"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3F9F92BE"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67CD6421"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01E1843B" w14:textId="77777777" w:rsidTr="00477E11">
        <w:trPr>
          <w:tblHeader/>
        </w:trPr>
        <w:tc>
          <w:tcPr>
            <w:tcW w:w="272" w:type="dxa"/>
          </w:tcPr>
          <w:p w14:paraId="5632BEC9" w14:textId="77777777" w:rsidR="00803B9F" w:rsidRDefault="00803B9F" w:rsidP="00477E11">
            <w:pPr>
              <w:jc w:val="center"/>
            </w:pPr>
            <w:r>
              <w:rPr>
                <w:rFonts w:ascii="Tahoma" w:eastAsia="Tahoma" w:hAnsi="Tahoma" w:cs="Tahoma"/>
                <w:color w:val="000000"/>
                <w:sz w:val="20"/>
                <w:szCs w:val="20"/>
              </w:rPr>
              <w:t>1</w:t>
            </w:r>
          </w:p>
        </w:tc>
        <w:tc>
          <w:tcPr>
            <w:tcW w:w="1903" w:type="dxa"/>
          </w:tcPr>
          <w:p w14:paraId="73CE1795" w14:textId="77777777" w:rsidR="00803B9F" w:rsidRDefault="00803B9F" w:rsidP="00477E11">
            <w:pPr>
              <w:jc w:val="center"/>
            </w:pPr>
            <w:r>
              <w:rPr>
                <w:rFonts w:ascii="Tahoma" w:eastAsia="Tahoma" w:hAnsi="Tahoma" w:cs="Tahoma"/>
                <w:color w:val="000000"/>
                <w:sz w:val="20"/>
                <w:szCs w:val="20"/>
              </w:rPr>
              <w:t>2</w:t>
            </w:r>
          </w:p>
        </w:tc>
        <w:tc>
          <w:tcPr>
            <w:tcW w:w="1224" w:type="dxa"/>
          </w:tcPr>
          <w:p w14:paraId="446BA4EB" w14:textId="77777777" w:rsidR="00803B9F" w:rsidRDefault="00803B9F" w:rsidP="00477E11">
            <w:pPr>
              <w:jc w:val="center"/>
            </w:pPr>
            <w:r>
              <w:rPr>
                <w:rFonts w:ascii="Tahoma" w:eastAsia="Tahoma" w:hAnsi="Tahoma" w:cs="Tahoma"/>
                <w:color w:val="000000"/>
                <w:sz w:val="20"/>
                <w:szCs w:val="20"/>
              </w:rPr>
              <w:t>3</w:t>
            </w:r>
          </w:p>
        </w:tc>
        <w:tc>
          <w:tcPr>
            <w:tcW w:w="4080" w:type="dxa"/>
          </w:tcPr>
          <w:p w14:paraId="70A29386" w14:textId="77777777" w:rsidR="00803B9F" w:rsidRDefault="00803B9F" w:rsidP="00477E11">
            <w:pPr>
              <w:jc w:val="center"/>
            </w:pPr>
            <w:r>
              <w:rPr>
                <w:rFonts w:ascii="Tahoma" w:eastAsia="Tahoma" w:hAnsi="Tahoma" w:cs="Tahoma"/>
                <w:color w:val="000000"/>
                <w:sz w:val="20"/>
                <w:szCs w:val="20"/>
              </w:rPr>
              <w:t>4</w:t>
            </w:r>
          </w:p>
        </w:tc>
        <w:tc>
          <w:tcPr>
            <w:tcW w:w="6800" w:type="dxa"/>
          </w:tcPr>
          <w:p w14:paraId="280278D0" w14:textId="77777777" w:rsidR="00803B9F" w:rsidRDefault="00803B9F" w:rsidP="00477E11">
            <w:pPr>
              <w:jc w:val="center"/>
            </w:pPr>
            <w:r>
              <w:rPr>
                <w:rFonts w:ascii="Tahoma" w:eastAsia="Tahoma" w:hAnsi="Tahoma" w:cs="Tahoma"/>
                <w:color w:val="000000"/>
                <w:sz w:val="20"/>
                <w:szCs w:val="20"/>
              </w:rPr>
              <w:t>5</w:t>
            </w:r>
          </w:p>
        </w:tc>
      </w:tr>
      <w:tr w:rsidR="00803B9F" w14:paraId="6E8A11A7" w14:textId="77777777" w:rsidTr="00477E11">
        <w:tc>
          <w:tcPr>
            <w:tcW w:w="272" w:type="dxa"/>
            <w:vMerge w:val="restart"/>
          </w:tcPr>
          <w:p w14:paraId="439A758B"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179C327D" w14:textId="77777777" w:rsidR="00803B9F" w:rsidRDefault="00803B9F" w:rsidP="00477E11">
            <w:r>
              <w:rPr>
                <w:rFonts w:ascii="Tahoma" w:eastAsia="Tahoma" w:hAnsi="Tahoma" w:cs="Tahoma"/>
                <w:color w:val="000000"/>
                <w:sz w:val="20"/>
                <w:szCs w:val="20"/>
              </w:rPr>
              <w:t>Для индивидуального жилищного строительства</w:t>
            </w:r>
          </w:p>
        </w:tc>
        <w:tc>
          <w:tcPr>
            <w:tcW w:w="1224" w:type="dxa"/>
            <w:vMerge w:val="restart"/>
          </w:tcPr>
          <w:p w14:paraId="5E49997C" w14:textId="77777777" w:rsidR="00803B9F" w:rsidRDefault="00803B9F" w:rsidP="00477E11">
            <w:r>
              <w:rPr>
                <w:rFonts w:ascii="Tahoma" w:eastAsia="Tahoma" w:hAnsi="Tahoma" w:cs="Tahoma"/>
                <w:color w:val="000000"/>
                <w:sz w:val="20"/>
                <w:szCs w:val="20"/>
              </w:rPr>
              <w:t>2.1</w:t>
            </w:r>
          </w:p>
        </w:tc>
        <w:tc>
          <w:tcPr>
            <w:tcW w:w="4080" w:type="dxa"/>
            <w:vMerge w:val="restart"/>
          </w:tcPr>
          <w:p w14:paraId="48920D1A" w14:textId="77777777" w:rsidR="00803B9F" w:rsidRDefault="00803B9F" w:rsidP="00477E11">
            <w:r>
              <w:rPr>
                <w:rFonts w:ascii="Tahoma" w:eastAsia="Tahoma" w:hAnsi="Tahoma" w:cs="Tahoma"/>
                <w:color w:val="000000"/>
                <w:sz w:val="20"/>
                <w:szCs w:val="20"/>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800" w:type="dxa"/>
          </w:tcPr>
          <w:p w14:paraId="260D7D3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754FEB0" w14:textId="77777777" w:rsidTr="00477E11">
        <w:tc>
          <w:tcPr>
            <w:tcW w:w="272" w:type="dxa"/>
            <w:vMerge/>
          </w:tcPr>
          <w:p w14:paraId="41D42FF9" w14:textId="77777777" w:rsidR="00803B9F" w:rsidRDefault="00803B9F" w:rsidP="00477E11"/>
        </w:tc>
        <w:tc>
          <w:tcPr>
            <w:tcW w:w="1903" w:type="dxa"/>
            <w:vMerge/>
          </w:tcPr>
          <w:p w14:paraId="04414A7D" w14:textId="77777777" w:rsidR="00803B9F" w:rsidRDefault="00803B9F" w:rsidP="00477E11"/>
        </w:tc>
        <w:tc>
          <w:tcPr>
            <w:tcW w:w="1224" w:type="dxa"/>
            <w:vMerge/>
          </w:tcPr>
          <w:p w14:paraId="57D34785" w14:textId="77777777" w:rsidR="00803B9F" w:rsidRDefault="00803B9F" w:rsidP="00477E11"/>
        </w:tc>
        <w:tc>
          <w:tcPr>
            <w:tcW w:w="4080" w:type="dxa"/>
            <w:vMerge/>
          </w:tcPr>
          <w:p w14:paraId="5F6B964D" w14:textId="77777777" w:rsidR="00803B9F" w:rsidRDefault="00803B9F" w:rsidP="00477E11"/>
        </w:tc>
        <w:tc>
          <w:tcPr>
            <w:tcW w:w="6800" w:type="dxa"/>
          </w:tcPr>
          <w:p w14:paraId="3D71F1C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84E144B" w14:textId="77777777" w:rsidTr="00477E11">
        <w:tc>
          <w:tcPr>
            <w:tcW w:w="272" w:type="dxa"/>
            <w:vMerge/>
          </w:tcPr>
          <w:p w14:paraId="72BB83E5" w14:textId="77777777" w:rsidR="00803B9F" w:rsidRDefault="00803B9F" w:rsidP="00477E11"/>
        </w:tc>
        <w:tc>
          <w:tcPr>
            <w:tcW w:w="1903" w:type="dxa"/>
            <w:vMerge/>
          </w:tcPr>
          <w:p w14:paraId="1EBFDFDB" w14:textId="77777777" w:rsidR="00803B9F" w:rsidRDefault="00803B9F" w:rsidP="00477E11"/>
        </w:tc>
        <w:tc>
          <w:tcPr>
            <w:tcW w:w="1224" w:type="dxa"/>
            <w:vMerge/>
          </w:tcPr>
          <w:p w14:paraId="41FB8B2E" w14:textId="77777777" w:rsidR="00803B9F" w:rsidRDefault="00803B9F" w:rsidP="00477E11"/>
        </w:tc>
        <w:tc>
          <w:tcPr>
            <w:tcW w:w="4080" w:type="dxa"/>
            <w:vMerge/>
          </w:tcPr>
          <w:p w14:paraId="6A174D82" w14:textId="77777777" w:rsidR="00803B9F" w:rsidRDefault="00803B9F" w:rsidP="00477E11"/>
        </w:tc>
        <w:tc>
          <w:tcPr>
            <w:tcW w:w="6800" w:type="dxa"/>
          </w:tcPr>
          <w:p w14:paraId="1B05605A"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минимальная ширина земельных участков, образующих проезд из общих земельных участков – 5 м.</w:t>
            </w:r>
          </w:p>
        </w:tc>
      </w:tr>
      <w:tr w:rsidR="00803B9F" w14:paraId="00E7A50B" w14:textId="77777777" w:rsidTr="00477E11">
        <w:tc>
          <w:tcPr>
            <w:tcW w:w="272" w:type="dxa"/>
            <w:vMerge/>
          </w:tcPr>
          <w:p w14:paraId="266D528C" w14:textId="77777777" w:rsidR="00803B9F" w:rsidRDefault="00803B9F" w:rsidP="00477E11"/>
        </w:tc>
        <w:tc>
          <w:tcPr>
            <w:tcW w:w="1903" w:type="dxa"/>
            <w:vMerge/>
          </w:tcPr>
          <w:p w14:paraId="4B047B68" w14:textId="77777777" w:rsidR="00803B9F" w:rsidRDefault="00803B9F" w:rsidP="00477E11"/>
        </w:tc>
        <w:tc>
          <w:tcPr>
            <w:tcW w:w="1224" w:type="dxa"/>
            <w:vMerge/>
          </w:tcPr>
          <w:p w14:paraId="05FF279E" w14:textId="77777777" w:rsidR="00803B9F" w:rsidRDefault="00803B9F" w:rsidP="00477E11"/>
        </w:tc>
        <w:tc>
          <w:tcPr>
            <w:tcW w:w="4080" w:type="dxa"/>
            <w:vMerge/>
          </w:tcPr>
          <w:p w14:paraId="289F7BEB" w14:textId="77777777" w:rsidR="00803B9F" w:rsidRDefault="00803B9F" w:rsidP="00477E11"/>
        </w:tc>
        <w:tc>
          <w:tcPr>
            <w:tcW w:w="6800" w:type="dxa"/>
          </w:tcPr>
          <w:p w14:paraId="09619D99"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0C977863" w14:textId="77777777" w:rsidTr="00477E11">
        <w:tc>
          <w:tcPr>
            <w:tcW w:w="272" w:type="dxa"/>
            <w:vMerge/>
          </w:tcPr>
          <w:p w14:paraId="51B33BC9" w14:textId="77777777" w:rsidR="00803B9F" w:rsidRDefault="00803B9F" w:rsidP="00477E11"/>
        </w:tc>
        <w:tc>
          <w:tcPr>
            <w:tcW w:w="1903" w:type="dxa"/>
            <w:vMerge/>
          </w:tcPr>
          <w:p w14:paraId="64096EFA" w14:textId="77777777" w:rsidR="00803B9F" w:rsidRDefault="00803B9F" w:rsidP="00477E11"/>
        </w:tc>
        <w:tc>
          <w:tcPr>
            <w:tcW w:w="1224" w:type="dxa"/>
            <w:vMerge/>
          </w:tcPr>
          <w:p w14:paraId="58F353C5" w14:textId="77777777" w:rsidR="00803B9F" w:rsidRDefault="00803B9F" w:rsidP="00477E11"/>
        </w:tc>
        <w:tc>
          <w:tcPr>
            <w:tcW w:w="4080" w:type="dxa"/>
            <w:vMerge/>
          </w:tcPr>
          <w:p w14:paraId="09E19C70" w14:textId="77777777" w:rsidR="00803B9F" w:rsidRDefault="00803B9F" w:rsidP="00477E11"/>
        </w:tc>
        <w:tc>
          <w:tcPr>
            <w:tcW w:w="6800" w:type="dxa"/>
          </w:tcPr>
          <w:p w14:paraId="2F3B2F6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B1FF48B" w14:textId="77777777" w:rsidTr="00477E11">
        <w:tc>
          <w:tcPr>
            <w:tcW w:w="272" w:type="dxa"/>
            <w:vMerge/>
          </w:tcPr>
          <w:p w14:paraId="29F2373F" w14:textId="77777777" w:rsidR="00803B9F" w:rsidRDefault="00803B9F" w:rsidP="00477E11"/>
        </w:tc>
        <w:tc>
          <w:tcPr>
            <w:tcW w:w="1903" w:type="dxa"/>
            <w:vMerge/>
          </w:tcPr>
          <w:p w14:paraId="4C3E3817" w14:textId="77777777" w:rsidR="00803B9F" w:rsidRDefault="00803B9F" w:rsidP="00477E11"/>
        </w:tc>
        <w:tc>
          <w:tcPr>
            <w:tcW w:w="1224" w:type="dxa"/>
            <w:vMerge/>
          </w:tcPr>
          <w:p w14:paraId="09FA99C8" w14:textId="77777777" w:rsidR="00803B9F" w:rsidRDefault="00803B9F" w:rsidP="00477E11"/>
        </w:tc>
        <w:tc>
          <w:tcPr>
            <w:tcW w:w="4080" w:type="dxa"/>
            <w:vMerge/>
          </w:tcPr>
          <w:p w14:paraId="6DEA55CF" w14:textId="77777777" w:rsidR="00803B9F" w:rsidRDefault="00803B9F" w:rsidP="00477E11"/>
        </w:tc>
        <w:tc>
          <w:tcPr>
            <w:tcW w:w="6800" w:type="dxa"/>
          </w:tcPr>
          <w:p w14:paraId="51EAE354" w14:textId="77777777" w:rsidR="00803B9F" w:rsidRDefault="00803B9F" w:rsidP="00477E11">
            <w:r>
              <w:rPr>
                <w:rFonts w:ascii="Tahoma" w:eastAsia="Tahoma" w:hAnsi="Tahoma" w:cs="Tahoma"/>
                <w:color w:val="000000"/>
                <w:sz w:val="20"/>
                <w:szCs w:val="20"/>
              </w:rPr>
              <w:t>Предельное количество этажей – 3 этажа (или 2 этажа с возможностью использования мансардного этажа).</w:t>
            </w:r>
          </w:p>
        </w:tc>
      </w:tr>
      <w:tr w:rsidR="00803B9F" w14:paraId="3275AB78" w14:textId="77777777" w:rsidTr="00477E11">
        <w:tc>
          <w:tcPr>
            <w:tcW w:w="272" w:type="dxa"/>
            <w:vMerge/>
          </w:tcPr>
          <w:p w14:paraId="53F548F8" w14:textId="77777777" w:rsidR="00803B9F" w:rsidRDefault="00803B9F" w:rsidP="00477E11"/>
        </w:tc>
        <w:tc>
          <w:tcPr>
            <w:tcW w:w="1903" w:type="dxa"/>
            <w:vMerge/>
          </w:tcPr>
          <w:p w14:paraId="03FD2F15" w14:textId="77777777" w:rsidR="00803B9F" w:rsidRDefault="00803B9F" w:rsidP="00477E11"/>
        </w:tc>
        <w:tc>
          <w:tcPr>
            <w:tcW w:w="1224" w:type="dxa"/>
            <w:vMerge/>
          </w:tcPr>
          <w:p w14:paraId="2303FC11" w14:textId="77777777" w:rsidR="00803B9F" w:rsidRDefault="00803B9F" w:rsidP="00477E11"/>
        </w:tc>
        <w:tc>
          <w:tcPr>
            <w:tcW w:w="4080" w:type="dxa"/>
            <w:vMerge/>
          </w:tcPr>
          <w:p w14:paraId="6AE9DDEF" w14:textId="77777777" w:rsidR="00803B9F" w:rsidRDefault="00803B9F" w:rsidP="00477E11"/>
        </w:tc>
        <w:tc>
          <w:tcPr>
            <w:tcW w:w="6800" w:type="dxa"/>
          </w:tcPr>
          <w:p w14:paraId="28F3F7C9"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3AC476F" w14:textId="77777777" w:rsidTr="00477E11">
        <w:tc>
          <w:tcPr>
            <w:tcW w:w="272" w:type="dxa"/>
            <w:vMerge/>
          </w:tcPr>
          <w:p w14:paraId="673FDF13" w14:textId="77777777" w:rsidR="00803B9F" w:rsidRDefault="00803B9F" w:rsidP="00477E11"/>
        </w:tc>
        <w:tc>
          <w:tcPr>
            <w:tcW w:w="1903" w:type="dxa"/>
            <w:vMerge/>
          </w:tcPr>
          <w:p w14:paraId="185DDCDB" w14:textId="77777777" w:rsidR="00803B9F" w:rsidRDefault="00803B9F" w:rsidP="00477E11"/>
        </w:tc>
        <w:tc>
          <w:tcPr>
            <w:tcW w:w="1224" w:type="dxa"/>
            <w:vMerge/>
          </w:tcPr>
          <w:p w14:paraId="63EE882F" w14:textId="77777777" w:rsidR="00803B9F" w:rsidRDefault="00803B9F" w:rsidP="00477E11"/>
        </w:tc>
        <w:tc>
          <w:tcPr>
            <w:tcW w:w="4080" w:type="dxa"/>
            <w:vMerge/>
          </w:tcPr>
          <w:p w14:paraId="50EB6FFB" w14:textId="77777777" w:rsidR="00803B9F" w:rsidRDefault="00803B9F" w:rsidP="00477E11"/>
        </w:tc>
        <w:tc>
          <w:tcPr>
            <w:tcW w:w="6800" w:type="dxa"/>
          </w:tcPr>
          <w:p w14:paraId="7333C22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EC659C5" w14:textId="77777777" w:rsidTr="00477E11">
        <w:tc>
          <w:tcPr>
            <w:tcW w:w="272" w:type="dxa"/>
            <w:vMerge/>
          </w:tcPr>
          <w:p w14:paraId="233D2B24" w14:textId="77777777" w:rsidR="00803B9F" w:rsidRDefault="00803B9F" w:rsidP="00477E11"/>
        </w:tc>
        <w:tc>
          <w:tcPr>
            <w:tcW w:w="1903" w:type="dxa"/>
            <w:vMerge/>
          </w:tcPr>
          <w:p w14:paraId="7CACD84B" w14:textId="77777777" w:rsidR="00803B9F" w:rsidRDefault="00803B9F" w:rsidP="00477E11"/>
        </w:tc>
        <w:tc>
          <w:tcPr>
            <w:tcW w:w="1224" w:type="dxa"/>
            <w:vMerge/>
          </w:tcPr>
          <w:p w14:paraId="0DF2BBBF" w14:textId="77777777" w:rsidR="00803B9F" w:rsidRDefault="00803B9F" w:rsidP="00477E11"/>
        </w:tc>
        <w:tc>
          <w:tcPr>
            <w:tcW w:w="4080" w:type="dxa"/>
            <w:vMerge/>
          </w:tcPr>
          <w:p w14:paraId="341943A9" w14:textId="77777777" w:rsidR="00803B9F" w:rsidRDefault="00803B9F" w:rsidP="00477E11"/>
        </w:tc>
        <w:tc>
          <w:tcPr>
            <w:tcW w:w="6800" w:type="dxa"/>
          </w:tcPr>
          <w:p w14:paraId="4851DD39" w14:textId="77777777" w:rsidR="00803B9F" w:rsidRDefault="00803B9F" w:rsidP="00477E11">
            <w:pPr>
              <w:rPr>
                <w:rFonts w:ascii="Tahoma" w:eastAsia="Tahoma" w:hAnsi="Tahoma" w:cs="Tahoma"/>
                <w:color w:val="000000"/>
                <w:sz w:val="20"/>
                <w:szCs w:val="20"/>
              </w:rPr>
            </w:pPr>
            <w:r>
              <w:rPr>
                <w:rFonts w:ascii="Tahoma" w:eastAsia="Tahoma" w:hAnsi="Tahoma" w:cs="Tahoma"/>
                <w:color w:val="000000"/>
                <w:sz w:val="20"/>
                <w:szCs w:val="20"/>
              </w:rP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- 6 метров, высота помещения не менее 2,4 м.</w:t>
            </w:r>
            <w:r>
              <w:rPr>
                <w:rFonts w:ascii="Tahoma" w:eastAsia="Tahoma" w:hAnsi="Tahoma" w:cs="Tahoma"/>
                <w:color w:val="000000"/>
                <w:sz w:val="20"/>
                <w:szCs w:val="20"/>
              </w:rPr>
              <w:br/>
              <w:t>Предельный коэффициент плотности застройки 0,6.</w:t>
            </w:r>
          </w:p>
          <w:p w14:paraId="00249603" w14:textId="77777777" w:rsidR="00AF349D" w:rsidRDefault="00AF349D" w:rsidP="00AF349D">
            <w:pPr>
              <w:rPr>
                <w:rFonts w:ascii="Tahoma" w:eastAsia="Tahoma" w:hAnsi="Tahoma" w:cs="Tahoma"/>
                <w:color w:val="000000"/>
                <w:sz w:val="20"/>
                <w:szCs w:val="20"/>
              </w:rPr>
            </w:pPr>
            <w:r w:rsidRPr="00AF349D">
              <w:rPr>
                <w:rFonts w:ascii="Tahoma" w:eastAsia="Tahoma" w:hAnsi="Tahoma" w:cs="Tahoma"/>
                <w:color w:val="000000"/>
                <w:sz w:val="20"/>
                <w:szCs w:val="20"/>
              </w:rPr>
              <w:t>Для земельных участков, образованных до введения в действие настоящих Правил, и имеющих площадь меньше установленного минимального размера с видом несоответствующего Классификатору видов разрешенного использования земельных участков, утвержденного уполномоченным федеральным органом исполнительной власти, возможно изменение вида разрешенного использования земельного участка на вид «Для индивидуального жилищного строительства» (код 2.1)».</w:t>
            </w:r>
            <w:r>
              <w:rPr>
                <w:rFonts w:ascii="Tahoma" w:eastAsia="Tahoma" w:hAnsi="Tahoma" w:cs="Tahoma"/>
                <w:color w:val="000000"/>
                <w:sz w:val="20"/>
                <w:szCs w:val="20"/>
              </w:rPr>
              <w:t xml:space="preserve"> </w:t>
            </w:r>
            <w:r w:rsidRPr="00AF349D">
              <w:rPr>
                <w:rFonts w:ascii="Tahoma" w:eastAsia="Tahoma" w:hAnsi="Tahoma" w:cs="Tahoma"/>
                <w:color w:val="000000"/>
                <w:sz w:val="20"/>
                <w:szCs w:val="20"/>
              </w:rPr>
              <w:t>За исключением случаев преобразования таких земельных участков путем перераспределения, объединения земельных участков, находящихся в частной собственности физических и юридических лиц, а также путем перераспределения,</w:t>
            </w:r>
            <w:r>
              <w:rPr>
                <w:rFonts w:ascii="Tahoma" w:eastAsia="Tahoma" w:hAnsi="Tahoma" w:cs="Tahoma"/>
                <w:color w:val="000000"/>
                <w:sz w:val="20"/>
                <w:szCs w:val="20"/>
              </w:rPr>
              <w:t xml:space="preserve"> </w:t>
            </w:r>
            <w:r w:rsidRPr="00AF349D">
              <w:rPr>
                <w:rFonts w:ascii="Tahoma" w:eastAsia="Tahoma" w:hAnsi="Tahoma" w:cs="Tahoma"/>
                <w:color w:val="000000"/>
                <w:sz w:val="20"/>
                <w:szCs w:val="20"/>
              </w:rPr>
              <w:t>объединения земельных участков,</w:t>
            </w:r>
          </w:p>
          <w:p w14:paraId="484589DA" w14:textId="6E818391" w:rsidR="00AF349D" w:rsidRPr="00AF349D" w:rsidRDefault="00AF349D" w:rsidP="00AF349D">
            <w:pPr>
              <w:ind w:firstLine="0"/>
              <w:rPr>
                <w:rFonts w:ascii="Tahoma" w:eastAsia="Tahoma" w:hAnsi="Tahoma" w:cs="Tahoma"/>
                <w:color w:val="000000"/>
                <w:sz w:val="20"/>
                <w:szCs w:val="20"/>
              </w:rPr>
            </w:pPr>
            <w:r w:rsidRPr="00AF349D">
              <w:rPr>
                <w:rFonts w:ascii="Tahoma" w:eastAsia="Tahoma" w:hAnsi="Tahoma" w:cs="Tahoma"/>
                <w:color w:val="000000"/>
                <w:sz w:val="20"/>
                <w:szCs w:val="20"/>
              </w:rPr>
              <w:lastRenderedPageBreak/>
              <w:t xml:space="preserve"> находящихся в частной</w:t>
            </w:r>
            <w:r>
              <w:rPr>
                <w:rFonts w:ascii="Tahoma" w:eastAsia="Tahoma" w:hAnsi="Tahoma" w:cs="Tahoma"/>
                <w:color w:val="000000"/>
                <w:sz w:val="20"/>
                <w:szCs w:val="20"/>
              </w:rPr>
              <w:t xml:space="preserve"> </w:t>
            </w:r>
            <w:r w:rsidRPr="00AF349D">
              <w:rPr>
                <w:rFonts w:ascii="Tahoma" w:eastAsia="Tahoma" w:hAnsi="Tahoma" w:cs="Tahoma"/>
                <w:color w:val="000000"/>
                <w:sz w:val="20"/>
                <w:szCs w:val="20"/>
              </w:rPr>
              <w:t>собственности, и земель и (или) земельных участков, находящихся в государственной или муниципальной собственности, если образование нового земельного участка ведет к увеличению параметров исходного земельного участка не соответствующего предельным минимальным параметрам установленных градостроительным регламентом соответствующей территориальной зоны.</w:t>
            </w:r>
          </w:p>
        </w:tc>
      </w:tr>
      <w:tr w:rsidR="00803B9F" w14:paraId="730A338F" w14:textId="77777777" w:rsidTr="00477E11">
        <w:tc>
          <w:tcPr>
            <w:tcW w:w="272" w:type="dxa"/>
            <w:vMerge w:val="restart"/>
          </w:tcPr>
          <w:p w14:paraId="0A6EB1C9" w14:textId="77777777" w:rsidR="00803B9F" w:rsidRDefault="00803B9F" w:rsidP="00477E11">
            <w:pPr>
              <w:jc w:val="center"/>
            </w:pPr>
            <w:r>
              <w:rPr>
                <w:rFonts w:ascii="Tahoma" w:eastAsia="Tahoma" w:hAnsi="Tahoma" w:cs="Tahoma"/>
                <w:color w:val="000000"/>
                <w:sz w:val="20"/>
                <w:szCs w:val="20"/>
              </w:rPr>
              <w:lastRenderedPageBreak/>
              <w:t>2.</w:t>
            </w:r>
          </w:p>
        </w:tc>
        <w:tc>
          <w:tcPr>
            <w:tcW w:w="1903" w:type="dxa"/>
            <w:vMerge w:val="restart"/>
          </w:tcPr>
          <w:p w14:paraId="53A72FFB" w14:textId="77777777" w:rsidR="00803B9F" w:rsidRDefault="00803B9F" w:rsidP="00477E11">
            <w:r>
              <w:rPr>
                <w:rFonts w:ascii="Tahoma" w:eastAsia="Tahoma" w:hAnsi="Tahoma" w:cs="Tahoma"/>
                <w:color w:val="000000"/>
                <w:sz w:val="20"/>
                <w:szCs w:val="20"/>
              </w:rPr>
              <w:t>Для ведения личного подсобного хозяйства (приусадебный земельный участок)</w:t>
            </w:r>
          </w:p>
        </w:tc>
        <w:tc>
          <w:tcPr>
            <w:tcW w:w="1224" w:type="dxa"/>
            <w:vMerge w:val="restart"/>
          </w:tcPr>
          <w:p w14:paraId="4FE8805B" w14:textId="77777777" w:rsidR="00803B9F" w:rsidRDefault="00803B9F" w:rsidP="00477E11">
            <w:r>
              <w:rPr>
                <w:rFonts w:ascii="Tahoma" w:eastAsia="Tahoma" w:hAnsi="Tahoma" w:cs="Tahoma"/>
                <w:color w:val="000000"/>
                <w:sz w:val="20"/>
                <w:szCs w:val="20"/>
              </w:rPr>
              <w:t>2.2</w:t>
            </w:r>
          </w:p>
        </w:tc>
        <w:tc>
          <w:tcPr>
            <w:tcW w:w="4080" w:type="dxa"/>
            <w:vMerge w:val="restart"/>
          </w:tcPr>
          <w:p w14:paraId="25910A89" w14:textId="77777777" w:rsidR="00803B9F" w:rsidRDefault="00803B9F" w:rsidP="00477E11">
            <w:r>
              <w:rPr>
                <w:rFonts w:ascii="Tahoma" w:eastAsia="Tahoma" w:hAnsi="Tahoma" w:cs="Tahoma"/>
                <w:color w:val="000000"/>
                <w:sz w:val="20"/>
                <w:szCs w:val="20"/>
              </w:rPr>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6800" w:type="dxa"/>
          </w:tcPr>
          <w:p w14:paraId="484DFDB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56BC2CB" w14:textId="77777777" w:rsidTr="00477E11">
        <w:tc>
          <w:tcPr>
            <w:tcW w:w="272" w:type="dxa"/>
            <w:vMerge/>
          </w:tcPr>
          <w:p w14:paraId="6968E0FE" w14:textId="77777777" w:rsidR="00803B9F" w:rsidRDefault="00803B9F" w:rsidP="00477E11"/>
        </w:tc>
        <w:tc>
          <w:tcPr>
            <w:tcW w:w="1903" w:type="dxa"/>
            <w:vMerge/>
          </w:tcPr>
          <w:p w14:paraId="778C6DC6" w14:textId="77777777" w:rsidR="00803B9F" w:rsidRDefault="00803B9F" w:rsidP="00477E11"/>
        </w:tc>
        <w:tc>
          <w:tcPr>
            <w:tcW w:w="1224" w:type="dxa"/>
            <w:vMerge/>
          </w:tcPr>
          <w:p w14:paraId="615C4EA5" w14:textId="77777777" w:rsidR="00803B9F" w:rsidRDefault="00803B9F" w:rsidP="00477E11"/>
        </w:tc>
        <w:tc>
          <w:tcPr>
            <w:tcW w:w="4080" w:type="dxa"/>
            <w:vMerge/>
          </w:tcPr>
          <w:p w14:paraId="2D420AC0" w14:textId="77777777" w:rsidR="00803B9F" w:rsidRDefault="00803B9F" w:rsidP="00477E11"/>
        </w:tc>
        <w:tc>
          <w:tcPr>
            <w:tcW w:w="6800" w:type="dxa"/>
          </w:tcPr>
          <w:p w14:paraId="59A3366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33ED273" w14:textId="77777777" w:rsidTr="00477E11">
        <w:tc>
          <w:tcPr>
            <w:tcW w:w="272" w:type="dxa"/>
            <w:vMerge/>
          </w:tcPr>
          <w:p w14:paraId="721CE5B9" w14:textId="77777777" w:rsidR="00803B9F" w:rsidRDefault="00803B9F" w:rsidP="00477E11"/>
        </w:tc>
        <w:tc>
          <w:tcPr>
            <w:tcW w:w="1903" w:type="dxa"/>
            <w:vMerge/>
          </w:tcPr>
          <w:p w14:paraId="59A5CD56" w14:textId="77777777" w:rsidR="00803B9F" w:rsidRDefault="00803B9F" w:rsidP="00477E11"/>
        </w:tc>
        <w:tc>
          <w:tcPr>
            <w:tcW w:w="1224" w:type="dxa"/>
            <w:vMerge/>
          </w:tcPr>
          <w:p w14:paraId="48C34212" w14:textId="77777777" w:rsidR="00803B9F" w:rsidRDefault="00803B9F" w:rsidP="00477E11"/>
        </w:tc>
        <w:tc>
          <w:tcPr>
            <w:tcW w:w="4080" w:type="dxa"/>
            <w:vMerge/>
          </w:tcPr>
          <w:p w14:paraId="05CA809D" w14:textId="77777777" w:rsidR="00803B9F" w:rsidRDefault="00803B9F" w:rsidP="00477E11"/>
        </w:tc>
        <w:tc>
          <w:tcPr>
            <w:tcW w:w="6800" w:type="dxa"/>
          </w:tcPr>
          <w:p w14:paraId="44B4B2DE"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 минимальная ширина земельных участков образующих проезд из общих земельных участков – 5 м.</w:t>
            </w:r>
          </w:p>
        </w:tc>
      </w:tr>
      <w:tr w:rsidR="00803B9F" w14:paraId="0B720B4C" w14:textId="77777777" w:rsidTr="00477E11">
        <w:tc>
          <w:tcPr>
            <w:tcW w:w="272" w:type="dxa"/>
            <w:vMerge/>
          </w:tcPr>
          <w:p w14:paraId="7C1C83E1" w14:textId="77777777" w:rsidR="00803B9F" w:rsidRDefault="00803B9F" w:rsidP="00477E11"/>
        </w:tc>
        <w:tc>
          <w:tcPr>
            <w:tcW w:w="1903" w:type="dxa"/>
            <w:vMerge/>
          </w:tcPr>
          <w:p w14:paraId="6CFC4379" w14:textId="77777777" w:rsidR="00803B9F" w:rsidRDefault="00803B9F" w:rsidP="00477E11"/>
        </w:tc>
        <w:tc>
          <w:tcPr>
            <w:tcW w:w="1224" w:type="dxa"/>
            <w:vMerge/>
          </w:tcPr>
          <w:p w14:paraId="24B57929" w14:textId="77777777" w:rsidR="00803B9F" w:rsidRDefault="00803B9F" w:rsidP="00477E11"/>
        </w:tc>
        <w:tc>
          <w:tcPr>
            <w:tcW w:w="4080" w:type="dxa"/>
            <w:vMerge/>
          </w:tcPr>
          <w:p w14:paraId="60F5EBA4" w14:textId="77777777" w:rsidR="00803B9F" w:rsidRDefault="00803B9F" w:rsidP="00477E11"/>
        </w:tc>
        <w:tc>
          <w:tcPr>
            <w:tcW w:w="6800" w:type="dxa"/>
          </w:tcPr>
          <w:p w14:paraId="555DD2E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78ABB7F" w14:textId="77777777" w:rsidTr="00477E11">
        <w:tc>
          <w:tcPr>
            <w:tcW w:w="272" w:type="dxa"/>
            <w:vMerge/>
          </w:tcPr>
          <w:p w14:paraId="31280860" w14:textId="77777777" w:rsidR="00803B9F" w:rsidRDefault="00803B9F" w:rsidP="00477E11"/>
        </w:tc>
        <w:tc>
          <w:tcPr>
            <w:tcW w:w="1903" w:type="dxa"/>
            <w:vMerge/>
          </w:tcPr>
          <w:p w14:paraId="67D61354" w14:textId="77777777" w:rsidR="00803B9F" w:rsidRDefault="00803B9F" w:rsidP="00477E11"/>
        </w:tc>
        <w:tc>
          <w:tcPr>
            <w:tcW w:w="1224" w:type="dxa"/>
            <w:vMerge/>
          </w:tcPr>
          <w:p w14:paraId="1AB07029" w14:textId="77777777" w:rsidR="00803B9F" w:rsidRDefault="00803B9F" w:rsidP="00477E11"/>
        </w:tc>
        <w:tc>
          <w:tcPr>
            <w:tcW w:w="4080" w:type="dxa"/>
            <w:vMerge/>
          </w:tcPr>
          <w:p w14:paraId="7DCB84EC" w14:textId="77777777" w:rsidR="00803B9F" w:rsidRDefault="00803B9F" w:rsidP="00477E11"/>
        </w:tc>
        <w:tc>
          <w:tcPr>
            <w:tcW w:w="6800" w:type="dxa"/>
          </w:tcPr>
          <w:p w14:paraId="03B73C23"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4F716578" w14:textId="77777777" w:rsidTr="00477E11">
        <w:tc>
          <w:tcPr>
            <w:tcW w:w="272" w:type="dxa"/>
            <w:vMerge/>
          </w:tcPr>
          <w:p w14:paraId="1047B422" w14:textId="77777777" w:rsidR="00803B9F" w:rsidRDefault="00803B9F" w:rsidP="00477E11"/>
        </w:tc>
        <w:tc>
          <w:tcPr>
            <w:tcW w:w="1903" w:type="dxa"/>
            <w:vMerge/>
          </w:tcPr>
          <w:p w14:paraId="29D62A49" w14:textId="77777777" w:rsidR="00803B9F" w:rsidRDefault="00803B9F" w:rsidP="00477E11"/>
        </w:tc>
        <w:tc>
          <w:tcPr>
            <w:tcW w:w="1224" w:type="dxa"/>
            <w:vMerge/>
          </w:tcPr>
          <w:p w14:paraId="1820F343" w14:textId="77777777" w:rsidR="00803B9F" w:rsidRDefault="00803B9F" w:rsidP="00477E11"/>
        </w:tc>
        <w:tc>
          <w:tcPr>
            <w:tcW w:w="4080" w:type="dxa"/>
            <w:vMerge/>
          </w:tcPr>
          <w:p w14:paraId="4321026B" w14:textId="77777777" w:rsidR="00803B9F" w:rsidRDefault="00803B9F" w:rsidP="00477E11"/>
        </w:tc>
        <w:tc>
          <w:tcPr>
            <w:tcW w:w="6800" w:type="dxa"/>
          </w:tcPr>
          <w:p w14:paraId="64669BBC" w14:textId="77777777" w:rsidR="00803B9F" w:rsidRDefault="00803B9F" w:rsidP="00477E11">
            <w:r>
              <w:rPr>
                <w:rFonts w:ascii="Tahoma" w:eastAsia="Tahoma" w:hAnsi="Tahoma" w:cs="Tahoma"/>
                <w:color w:val="000000"/>
                <w:sz w:val="20"/>
                <w:szCs w:val="20"/>
              </w:rPr>
              <w:t>Предельное количество этажей – 3 этажа (или 2 этажа с возможностью использования мансардного этажа).</w:t>
            </w:r>
          </w:p>
        </w:tc>
      </w:tr>
      <w:tr w:rsidR="00803B9F" w14:paraId="4E783E1E" w14:textId="77777777" w:rsidTr="00477E11">
        <w:tc>
          <w:tcPr>
            <w:tcW w:w="272" w:type="dxa"/>
            <w:vMerge/>
          </w:tcPr>
          <w:p w14:paraId="4C4E9531" w14:textId="77777777" w:rsidR="00803B9F" w:rsidRDefault="00803B9F" w:rsidP="00477E11"/>
        </w:tc>
        <w:tc>
          <w:tcPr>
            <w:tcW w:w="1903" w:type="dxa"/>
            <w:vMerge/>
          </w:tcPr>
          <w:p w14:paraId="7DBE6884" w14:textId="77777777" w:rsidR="00803B9F" w:rsidRDefault="00803B9F" w:rsidP="00477E11"/>
        </w:tc>
        <w:tc>
          <w:tcPr>
            <w:tcW w:w="1224" w:type="dxa"/>
            <w:vMerge/>
          </w:tcPr>
          <w:p w14:paraId="0CBC897E" w14:textId="77777777" w:rsidR="00803B9F" w:rsidRDefault="00803B9F" w:rsidP="00477E11"/>
        </w:tc>
        <w:tc>
          <w:tcPr>
            <w:tcW w:w="4080" w:type="dxa"/>
            <w:vMerge/>
          </w:tcPr>
          <w:p w14:paraId="37F34BDD" w14:textId="77777777" w:rsidR="00803B9F" w:rsidRDefault="00803B9F" w:rsidP="00477E11"/>
        </w:tc>
        <w:tc>
          <w:tcPr>
            <w:tcW w:w="6800" w:type="dxa"/>
          </w:tcPr>
          <w:p w14:paraId="0BB233C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501C7DC5" w14:textId="77777777" w:rsidTr="00477E11">
        <w:tc>
          <w:tcPr>
            <w:tcW w:w="272" w:type="dxa"/>
            <w:vMerge/>
          </w:tcPr>
          <w:p w14:paraId="75F3D7EB" w14:textId="77777777" w:rsidR="00803B9F" w:rsidRDefault="00803B9F" w:rsidP="00477E11"/>
        </w:tc>
        <w:tc>
          <w:tcPr>
            <w:tcW w:w="1903" w:type="dxa"/>
            <w:vMerge/>
          </w:tcPr>
          <w:p w14:paraId="26AF361A" w14:textId="77777777" w:rsidR="00803B9F" w:rsidRDefault="00803B9F" w:rsidP="00477E11"/>
        </w:tc>
        <w:tc>
          <w:tcPr>
            <w:tcW w:w="1224" w:type="dxa"/>
            <w:vMerge/>
          </w:tcPr>
          <w:p w14:paraId="2ABB544B" w14:textId="77777777" w:rsidR="00803B9F" w:rsidRDefault="00803B9F" w:rsidP="00477E11"/>
        </w:tc>
        <w:tc>
          <w:tcPr>
            <w:tcW w:w="4080" w:type="dxa"/>
            <w:vMerge/>
          </w:tcPr>
          <w:p w14:paraId="6F9D9AB5" w14:textId="77777777" w:rsidR="00803B9F" w:rsidRDefault="00803B9F" w:rsidP="00477E11"/>
        </w:tc>
        <w:tc>
          <w:tcPr>
            <w:tcW w:w="6800" w:type="dxa"/>
          </w:tcPr>
          <w:p w14:paraId="0C450D5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280DA85" w14:textId="77777777" w:rsidTr="00477E11">
        <w:tc>
          <w:tcPr>
            <w:tcW w:w="272" w:type="dxa"/>
            <w:vMerge/>
          </w:tcPr>
          <w:p w14:paraId="7011C1E2" w14:textId="77777777" w:rsidR="00803B9F" w:rsidRDefault="00803B9F" w:rsidP="00477E11"/>
        </w:tc>
        <w:tc>
          <w:tcPr>
            <w:tcW w:w="1903" w:type="dxa"/>
            <w:vMerge/>
          </w:tcPr>
          <w:p w14:paraId="7447FAB4" w14:textId="77777777" w:rsidR="00803B9F" w:rsidRDefault="00803B9F" w:rsidP="00477E11"/>
        </w:tc>
        <w:tc>
          <w:tcPr>
            <w:tcW w:w="1224" w:type="dxa"/>
            <w:vMerge/>
          </w:tcPr>
          <w:p w14:paraId="0869B21F" w14:textId="77777777" w:rsidR="00803B9F" w:rsidRDefault="00803B9F" w:rsidP="00477E11"/>
        </w:tc>
        <w:tc>
          <w:tcPr>
            <w:tcW w:w="4080" w:type="dxa"/>
            <w:vMerge/>
          </w:tcPr>
          <w:p w14:paraId="59E303EF" w14:textId="77777777" w:rsidR="00803B9F" w:rsidRDefault="00803B9F" w:rsidP="00477E11"/>
        </w:tc>
        <w:tc>
          <w:tcPr>
            <w:tcW w:w="6800" w:type="dxa"/>
          </w:tcPr>
          <w:p w14:paraId="751ADC43" w14:textId="77777777" w:rsidR="00803B9F" w:rsidRDefault="00803B9F" w:rsidP="00477E11">
            <w:r>
              <w:rPr>
                <w:rFonts w:ascii="Tahoma" w:eastAsia="Tahoma" w:hAnsi="Tahoma" w:cs="Tahoma"/>
                <w:color w:val="000000"/>
                <w:sz w:val="20"/>
                <w:szCs w:val="20"/>
              </w:rP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- 6 метров, высота помещения не менее 2,4 м..</w:t>
            </w:r>
          </w:p>
        </w:tc>
      </w:tr>
      <w:tr w:rsidR="00803B9F" w14:paraId="250894F6" w14:textId="77777777" w:rsidTr="00477E11">
        <w:tc>
          <w:tcPr>
            <w:tcW w:w="272" w:type="dxa"/>
            <w:vMerge w:val="restart"/>
          </w:tcPr>
          <w:p w14:paraId="444BF49C"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30F3EBC6" w14:textId="77777777" w:rsidR="00803B9F" w:rsidRDefault="00803B9F" w:rsidP="00477E11">
            <w:r>
              <w:rPr>
                <w:rFonts w:ascii="Tahoma" w:eastAsia="Tahoma" w:hAnsi="Tahoma" w:cs="Tahoma"/>
                <w:color w:val="000000"/>
                <w:sz w:val="20"/>
                <w:szCs w:val="20"/>
              </w:rPr>
              <w:t>Блокированная жилая застройка</w:t>
            </w:r>
          </w:p>
        </w:tc>
        <w:tc>
          <w:tcPr>
            <w:tcW w:w="1224" w:type="dxa"/>
            <w:vMerge w:val="restart"/>
          </w:tcPr>
          <w:p w14:paraId="18A8E260" w14:textId="77777777" w:rsidR="00803B9F" w:rsidRDefault="00803B9F" w:rsidP="00477E11">
            <w:r>
              <w:rPr>
                <w:rFonts w:ascii="Tahoma" w:eastAsia="Tahoma" w:hAnsi="Tahoma" w:cs="Tahoma"/>
                <w:color w:val="000000"/>
                <w:sz w:val="20"/>
                <w:szCs w:val="20"/>
              </w:rPr>
              <w:t>2.3</w:t>
            </w:r>
          </w:p>
        </w:tc>
        <w:tc>
          <w:tcPr>
            <w:tcW w:w="4080" w:type="dxa"/>
            <w:vMerge w:val="restart"/>
          </w:tcPr>
          <w:p w14:paraId="22012F61" w14:textId="77777777" w:rsidR="00803B9F" w:rsidRDefault="00803B9F" w:rsidP="00477E11">
            <w:r>
              <w:rPr>
                <w:rFonts w:ascii="Tahoma" w:eastAsia="Tahoma" w:hAnsi="Tahoma" w:cs="Tahoma"/>
                <w:color w:val="000000"/>
                <w:sz w:val="20"/>
                <w:szCs w:val="20"/>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800" w:type="dxa"/>
          </w:tcPr>
          <w:p w14:paraId="2283600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A2871A7" w14:textId="77777777" w:rsidTr="00477E11">
        <w:tc>
          <w:tcPr>
            <w:tcW w:w="272" w:type="dxa"/>
            <w:vMerge/>
          </w:tcPr>
          <w:p w14:paraId="55476AB9" w14:textId="77777777" w:rsidR="00803B9F" w:rsidRDefault="00803B9F" w:rsidP="00477E11"/>
        </w:tc>
        <w:tc>
          <w:tcPr>
            <w:tcW w:w="1903" w:type="dxa"/>
            <w:vMerge/>
          </w:tcPr>
          <w:p w14:paraId="2FD60E61" w14:textId="77777777" w:rsidR="00803B9F" w:rsidRDefault="00803B9F" w:rsidP="00477E11"/>
        </w:tc>
        <w:tc>
          <w:tcPr>
            <w:tcW w:w="1224" w:type="dxa"/>
            <w:vMerge/>
          </w:tcPr>
          <w:p w14:paraId="41F26A8B" w14:textId="77777777" w:rsidR="00803B9F" w:rsidRDefault="00803B9F" w:rsidP="00477E11"/>
        </w:tc>
        <w:tc>
          <w:tcPr>
            <w:tcW w:w="4080" w:type="dxa"/>
            <w:vMerge/>
          </w:tcPr>
          <w:p w14:paraId="0BEE1F08" w14:textId="77777777" w:rsidR="00803B9F" w:rsidRDefault="00803B9F" w:rsidP="00477E11"/>
        </w:tc>
        <w:tc>
          <w:tcPr>
            <w:tcW w:w="6800" w:type="dxa"/>
          </w:tcPr>
          <w:p w14:paraId="492922C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1F8C941" w14:textId="77777777" w:rsidTr="00477E11">
        <w:tc>
          <w:tcPr>
            <w:tcW w:w="272" w:type="dxa"/>
            <w:vMerge/>
          </w:tcPr>
          <w:p w14:paraId="0C9CFE72" w14:textId="77777777" w:rsidR="00803B9F" w:rsidRDefault="00803B9F" w:rsidP="00477E11"/>
        </w:tc>
        <w:tc>
          <w:tcPr>
            <w:tcW w:w="1903" w:type="dxa"/>
            <w:vMerge/>
          </w:tcPr>
          <w:p w14:paraId="7DDA08AB" w14:textId="77777777" w:rsidR="00803B9F" w:rsidRDefault="00803B9F" w:rsidP="00477E11"/>
        </w:tc>
        <w:tc>
          <w:tcPr>
            <w:tcW w:w="1224" w:type="dxa"/>
            <w:vMerge/>
          </w:tcPr>
          <w:p w14:paraId="308B7D3C" w14:textId="77777777" w:rsidR="00803B9F" w:rsidRDefault="00803B9F" w:rsidP="00477E11"/>
        </w:tc>
        <w:tc>
          <w:tcPr>
            <w:tcW w:w="4080" w:type="dxa"/>
            <w:vMerge/>
          </w:tcPr>
          <w:p w14:paraId="72503D09" w14:textId="77777777" w:rsidR="00803B9F" w:rsidRDefault="00803B9F" w:rsidP="00477E11"/>
        </w:tc>
        <w:tc>
          <w:tcPr>
            <w:tcW w:w="6800" w:type="dxa"/>
          </w:tcPr>
          <w:p w14:paraId="0B428519"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 минимальная ширина земельных участков образующих проезд из общих земельных участков – 5 м.</w:t>
            </w:r>
          </w:p>
        </w:tc>
      </w:tr>
      <w:tr w:rsidR="00803B9F" w14:paraId="23765D1A" w14:textId="77777777" w:rsidTr="00477E11">
        <w:tc>
          <w:tcPr>
            <w:tcW w:w="272" w:type="dxa"/>
            <w:vMerge/>
          </w:tcPr>
          <w:p w14:paraId="104D8CCC" w14:textId="77777777" w:rsidR="00803B9F" w:rsidRDefault="00803B9F" w:rsidP="00477E11"/>
        </w:tc>
        <w:tc>
          <w:tcPr>
            <w:tcW w:w="1903" w:type="dxa"/>
            <w:vMerge/>
          </w:tcPr>
          <w:p w14:paraId="0A1F1AD8" w14:textId="77777777" w:rsidR="00803B9F" w:rsidRDefault="00803B9F" w:rsidP="00477E11"/>
        </w:tc>
        <w:tc>
          <w:tcPr>
            <w:tcW w:w="1224" w:type="dxa"/>
            <w:vMerge/>
          </w:tcPr>
          <w:p w14:paraId="665594CD" w14:textId="77777777" w:rsidR="00803B9F" w:rsidRDefault="00803B9F" w:rsidP="00477E11"/>
        </w:tc>
        <w:tc>
          <w:tcPr>
            <w:tcW w:w="4080" w:type="dxa"/>
            <w:vMerge/>
          </w:tcPr>
          <w:p w14:paraId="7C3A6F7C" w14:textId="77777777" w:rsidR="00803B9F" w:rsidRDefault="00803B9F" w:rsidP="00477E11"/>
        </w:tc>
        <w:tc>
          <w:tcPr>
            <w:tcW w:w="6800" w:type="dxa"/>
          </w:tcPr>
          <w:p w14:paraId="68D3E14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этом минимальные отступы от границ земельных участков между автономными блоками внутри блокировки- 0 м.</w:t>
            </w:r>
          </w:p>
        </w:tc>
      </w:tr>
      <w:tr w:rsidR="00803B9F" w14:paraId="6975A91D" w14:textId="77777777" w:rsidTr="00477E11">
        <w:tc>
          <w:tcPr>
            <w:tcW w:w="272" w:type="dxa"/>
            <w:vMerge/>
          </w:tcPr>
          <w:p w14:paraId="0EDE6F09" w14:textId="77777777" w:rsidR="00803B9F" w:rsidRDefault="00803B9F" w:rsidP="00477E11"/>
        </w:tc>
        <w:tc>
          <w:tcPr>
            <w:tcW w:w="1903" w:type="dxa"/>
            <w:vMerge/>
          </w:tcPr>
          <w:p w14:paraId="065675C7" w14:textId="77777777" w:rsidR="00803B9F" w:rsidRDefault="00803B9F" w:rsidP="00477E11"/>
        </w:tc>
        <w:tc>
          <w:tcPr>
            <w:tcW w:w="1224" w:type="dxa"/>
            <w:vMerge/>
          </w:tcPr>
          <w:p w14:paraId="3DF10E0A" w14:textId="77777777" w:rsidR="00803B9F" w:rsidRDefault="00803B9F" w:rsidP="00477E11"/>
        </w:tc>
        <w:tc>
          <w:tcPr>
            <w:tcW w:w="4080" w:type="dxa"/>
            <w:vMerge/>
          </w:tcPr>
          <w:p w14:paraId="63B458B1" w14:textId="77777777" w:rsidR="00803B9F" w:rsidRDefault="00803B9F" w:rsidP="00477E11"/>
        </w:tc>
        <w:tc>
          <w:tcPr>
            <w:tcW w:w="6800" w:type="dxa"/>
          </w:tcPr>
          <w:p w14:paraId="18BB6DF2"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5A5314FB" w14:textId="77777777" w:rsidTr="00477E11">
        <w:tc>
          <w:tcPr>
            <w:tcW w:w="272" w:type="dxa"/>
            <w:vMerge/>
          </w:tcPr>
          <w:p w14:paraId="61E5B352" w14:textId="77777777" w:rsidR="00803B9F" w:rsidRDefault="00803B9F" w:rsidP="00477E11"/>
        </w:tc>
        <w:tc>
          <w:tcPr>
            <w:tcW w:w="1903" w:type="dxa"/>
            <w:vMerge/>
          </w:tcPr>
          <w:p w14:paraId="441D3F4F" w14:textId="77777777" w:rsidR="00803B9F" w:rsidRDefault="00803B9F" w:rsidP="00477E11"/>
        </w:tc>
        <w:tc>
          <w:tcPr>
            <w:tcW w:w="1224" w:type="dxa"/>
            <w:vMerge/>
          </w:tcPr>
          <w:p w14:paraId="31129078" w14:textId="77777777" w:rsidR="00803B9F" w:rsidRDefault="00803B9F" w:rsidP="00477E11"/>
        </w:tc>
        <w:tc>
          <w:tcPr>
            <w:tcW w:w="4080" w:type="dxa"/>
            <w:vMerge/>
          </w:tcPr>
          <w:p w14:paraId="303D0C1C" w14:textId="77777777" w:rsidR="00803B9F" w:rsidRDefault="00803B9F" w:rsidP="00477E11"/>
        </w:tc>
        <w:tc>
          <w:tcPr>
            <w:tcW w:w="6800" w:type="dxa"/>
          </w:tcPr>
          <w:p w14:paraId="310650B6" w14:textId="77777777" w:rsidR="00803B9F" w:rsidRDefault="00803B9F" w:rsidP="00477E11">
            <w:r>
              <w:rPr>
                <w:rFonts w:ascii="Tahoma" w:eastAsia="Tahoma" w:hAnsi="Tahoma" w:cs="Tahoma"/>
                <w:color w:val="000000"/>
                <w:sz w:val="20"/>
                <w:szCs w:val="20"/>
              </w:rPr>
              <w:t>Предельное количество этажей – 3 этажа (включая мансардный этаж).</w:t>
            </w:r>
          </w:p>
        </w:tc>
      </w:tr>
      <w:tr w:rsidR="00803B9F" w14:paraId="26076F84" w14:textId="77777777" w:rsidTr="00477E11">
        <w:tc>
          <w:tcPr>
            <w:tcW w:w="272" w:type="dxa"/>
            <w:vMerge/>
          </w:tcPr>
          <w:p w14:paraId="4058CA3C" w14:textId="77777777" w:rsidR="00803B9F" w:rsidRDefault="00803B9F" w:rsidP="00477E11"/>
        </w:tc>
        <w:tc>
          <w:tcPr>
            <w:tcW w:w="1903" w:type="dxa"/>
            <w:vMerge/>
          </w:tcPr>
          <w:p w14:paraId="29532C9A" w14:textId="77777777" w:rsidR="00803B9F" w:rsidRDefault="00803B9F" w:rsidP="00477E11"/>
        </w:tc>
        <w:tc>
          <w:tcPr>
            <w:tcW w:w="1224" w:type="dxa"/>
            <w:vMerge/>
          </w:tcPr>
          <w:p w14:paraId="76E2CA63" w14:textId="77777777" w:rsidR="00803B9F" w:rsidRDefault="00803B9F" w:rsidP="00477E11"/>
        </w:tc>
        <w:tc>
          <w:tcPr>
            <w:tcW w:w="4080" w:type="dxa"/>
            <w:vMerge/>
          </w:tcPr>
          <w:p w14:paraId="757B2BE0" w14:textId="77777777" w:rsidR="00803B9F" w:rsidRDefault="00803B9F" w:rsidP="00477E11"/>
        </w:tc>
        <w:tc>
          <w:tcPr>
            <w:tcW w:w="6800" w:type="dxa"/>
          </w:tcPr>
          <w:p w14:paraId="114F3095"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E8195B4" w14:textId="77777777" w:rsidTr="00477E11">
        <w:tc>
          <w:tcPr>
            <w:tcW w:w="272" w:type="dxa"/>
            <w:vMerge/>
          </w:tcPr>
          <w:p w14:paraId="064DD4F4" w14:textId="77777777" w:rsidR="00803B9F" w:rsidRDefault="00803B9F" w:rsidP="00477E11"/>
        </w:tc>
        <w:tc>
          <w:tcPr>
            <w:tcW w:w="1903" w:type="dxa"/>
            <w:vMerge/>
          </w:tcPr>
          <w:p w14:paraId="72EF3861" w14:textId="77777777" w:rsidR="00803B9F" w:rsidRDefault="00803B9F" w:rsidP="00477E11"/>
        </w:tc>
        <w:tc>
          <w:tcPr>
            <w:tcW w:w="1224" w:type="dxa"/>
            <w:vMerge/>
          </w:tcPr>
          <w:p w14:paraId="5E52D3BA" w14:textId="77777777" w:rsidR="00803B9F" w:rsidRDefault="00803B9F" w:rsidP="00477E11"/>
        </w:tc>
        <w:tc>
          <w:tcPr>
            <w:tcW w:w="4080" w:type="dxa"/>
            <w:vMerge/>
          </w:tcPr>
          <w:p w14:paraId="2A917564" w14:textId="77777777" w:rsidR="00803B9F" w:rsidRDefault="00803B9F" w:rsidP="00477E11"/>
        </w:tc>
        <w:tc>
          <w:tcPr>
            <w:tcW w:w="6800" w:type="dxa"/>
          </w:tcPr>
          <w:p w14:paraId="2951499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DED55DA" w14:textId="77777777" w:rsidTr="00477E11">
        <w:tc>
          <w:tcPr>
            <w:tcW w:w="272" w:type="dxa"/>
            <w:vMerge/>
          </w:tcPr>
          <w:p w14:paraId="3C58DE6D" w14:textId="77777777" w:rsidR="00803B9F" w:rsidRDefault="00803B9F" w:rsidP="00477E11"/>
        </w:tc>
        <w:tc>
          <w:tcPr>
            <w:tcW w:w="1903" w:type="dxa"/>
            <w:vMerge/>
          </w:tcPr>
          <w:p w14:paraId="3859D2BD" w14:textId="77777777" w:rsidR="00803B9F" w:rsidRDefault="00803B9F" w:rsidP="00477E11"/>
        </w:tc>
        <w:tc>
          <w:tcPr>
            <w:tcW w:w="1224" w:type="dxa"/>
            <w:vMerge/>
          </w:tcPr>
          <w:p w14:paraId="68F68003" w14:textId="77777777" w:rsidR="00803B9F" w:rsidRDefault="00803B9F" w:rsidP="00477E11"/>
        </w:tc>
        <w:tc>
          <w:tcPr>
            <w:tcW w:w="4080" w:type="dxa"/>
            <w:vMerge/>
          </w:tcPr>
          <w:p w14:paraId="5399EDBF" w14:textId="77777777" w:rsidR="00803B9F" w:rsidRDefault="00803B9F" w:rsidP="00477E11"/>
        </w:tc>
        <w:tc>
          <w:tcPr>
            <w:tcW w:w="6800" w:type="dxa"/>
          </w:tcPr>
          <w:p w14:paraId="53429F7D" w14:textId="77777777" w:rsidR="00803B9F" w:rsidRDefault="00803B9F" w:rsidP="00477E11">
            <w:r>
              <w:rPr>
                <w:rFonts w:ascii="Tahoma" w:eastAsia="Tahoma" w:hAnsi="Tahoma" w:cs="Tahoma"/>
                <w:color w:val="000000"/>
                <w:sz w:val="20"/>
                <w:szCs w:val="20"/>
              </w:rP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- 6 метров, высота помещения не менее 2,4 м..</w:t>
            </w:r>
          </w:p>
        </w:tc>
      </w:tr>
      <w:tr w:rsidR="00803B9F" w14:paraId="065CA18F" w14:textId="77777777" w:rsidTr="00477E11">
        <w:tc>
          <w:tcPr>
            <w:tcW w:w="272" w:type="dxa"/>
            <w:vMerge w:val="restart"/>
          </w:tcPr>
          <w:p w14:paraId="5503650F"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7E48DA9E"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4BF7EE5C" w14:textId="77777777" w:rsidR="00803B9F" w:rsidRDefault="00803B9F" w:rsidP="00477E11">
            <w:r>
              <w:rPr>
                <w:rFonts w:ascii="Tahoma" w:eastAsia="Tahoma" w:hAnsi="Tahoma" w:cs="Tahoma"/>
                <w:color w:val="000000"/>
                <w:sz w:val="20"/>
                <w:szCs w:val="20"/>
              </w:rPr>
              <w:t>3.1.1</w:t>
            </w:r>
          </w:p>
        </w:tc>
        <w:tc>
          <w:tcPr>
            <w:tcW w:w="4080" w:type="dxa"/>
            <w:vMerge w:val="restart"/>
          </w:tcPr>
          <w:p w14:paraId="01802F25"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2D9D4B4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D7EDA9B" w14:textId="77777777" w:rsidTr="00477E11">
        <w:tc>
          <w:tcPr>
            <w:tcW w:w="272" w:type="dxa"/>
            <w:vMerge/>
          </w:tcPr>
          <w:p w14:paraId="2AAE989F" w14:textId="77777777" w:rsidR="00803B9F" w:rsidRDefault="00803B9F" w:rsidP="00477E11"/>
        </w:tc>
        <w:tc>
          <w:tcPr>
            <w:tcW w:w="1903" w:type="dxa"/>
            <w:vMerge/>
          </w:tcPr>
          <w:p w14:paraId="0721C74C" w14:textId="77777777" w:rsidR="00803B9F" w:rsidRDefault="00803B9F" w:rsidP="00477E11"/>
        </w:tc>
        <w:tc>
          <w:tcPr>
            <w:tcW w:w="1224" w:type="dxa"/>
            <w:vMerge/>
          </w:tcPr>
          <w:p w14:paraId="35E75AEE" w14:textId="77777777" w:rsidR="00803B9F" w:rsidRDefault="00803B9F" w:rsidP="00477E11"/>
        </w:tc>
        <w:tc>
          <w:tcPr>
            <w:tcW w:w="4080" w:type="dxa"/>
            <w:vMerge/>
          </w:tcPr>
          <w:p w14:paraId="07983405" w14:textId="77777777" w:rsidR="00803B9F" w:rsidRDefault="00803B9F" w:rsidP="00477E11"/>
        </w:tc>
        <w:tc>
          <w:tcPr>
            <w:tcW w:w="6800" w:type="dxa"/>
          </w:tcPr>
          <w:p w14:paraId="75104DA0"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D3D5B21" w14:textId="77777777" w:rsidTr="00477E11">
        <w:tc>
          <w:tcPr>
            <w:tcW w:w="272" w:type="dxa"/>
            <w:vMerge/>
          </w:tcPr>
          <w:p w14:paraId="569519F0" w14:textId="77777777" w:rsidR="00803B9F" w:rsidRDefault="00803B9F" w:rsidP="00477E11"/>
        </w:tc>
        <w:tc>
          <w:tcPr>
            <w:tcW w:w="1903" w:type="dxa"/>
            <w:vMerge/>
          </w:tcPr>
          <w:p w14:paraId="3110FDC8" w14:textId="77777777" w:rsidR="00803B9F" w:rsidRDefault="00803B9F" w:rsidP="00477E11"/>
        </w:tc>
        <w:tc>
          <w:tcPr>
            <w:tcW w:w="1224" w:type="dxa"/>
            <w:vMerge/>
          </w:tcPr>
          <w:p w14:paraId="73E4A337" w14:textId="77777777" w:rsidR="00803B9F" w:rsidRDefault="00803B9F" w:rsidP="00477E11"/>
        </w:tc>
        <w:tc>
          <w:tcPr>
            <w:tcW w:w="4080" w:type="dxa"/>
            <w:vMerge/>
          </w:tcPr>
          <w:p w14:paraId="255672B6" w14:textId="77777777" w:rsidR="00803B9F" w:rsidRDefault="00803B9F" w:rsidP="00477E11"/>
        </w:tc>
        <w:tc>
          <w:tcPr>
            <w:tcW w:w="6800" w:type="dxa"/>
          </w:tcPr>
          <w:p w14:paraId="007B822B"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491D48A" w14:textId="77777777" w:rsidTr="00477E11">
        <w:tc>
          <w:tcPr>
            <w:tcW w:w="272" w:type="dxa"/>
            <w:vMerge/>
          </w:tcPr>
          <w:p w14:paraId="55DDBA9C" w14:textId="77777777" w:rsidR="00803B9F" w:rsidRDefault="00803B9F" w:rsidP="00477E11"/>
        </w:tc>
        <w:tc>
          <w:tcPr>
            <w:tcW w:w="1903" w:type="dxa"/>
            <w:vMerge/>
          </w:tcPr>
          <w:p w14:paraId="364CCBCD" w14:textId="77777777" w:rsidR="00803B9F" w:rsidRDefault="00803B9F" w:rsidP="00477E11"/>
        </w:tc>
        <w:tc>
          <w:tcPr>
            <w:tcW w:w="1224" w:type="dxa"/>
            <w:vMerge/>
          </w:tcPr>
          <w:p w14:paraId="3B334074" w14:textId="77777777" w:rsidR="00803B9F" w:rsidRDefault="00803B9F" w:rsidP="00477E11"/>
        </w:tc>
        <w:tc>
          <w:tcPr>
            <w:tcW w:w="4080" w:type="dxa"/>
            <w:vMerge/>
          </w:tcPr>
          <w:p w14:paraId="383C78D5" w14:textId="77777777" w:rsidR="00803B9F" w:rsidRDefault="00803B9F" w:rsidP="00477E11"/>
        </w:tc>
        <w:tc>
          <w:tcPr>
            <w:tcW w:w="6800" w:type="dxa"/>
          </w:tcPr>
          <w:p w14:paraId="02F4634B"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4E3BCF4B" w14:textId="77777777" w:rsidTr="00477E11">
        <w:tc>
          <w:tcPr>
            <w:tcW w:w="272" w:type="dxa"/>
            <w:vMerge/>
          </w:tcPr>
          <w:p w14:paraId="199396FE" w14:textId="77777777" w:rsidR="00803B9F" w:rsidRDefault="00803B9F" w:rsidP="00477E11"/>
        </w:tc>
        <w:tc>
          <w:tcPr>
            <w:tcW w:w="1903" w:type="dxa"/>
            <w:vMerge/>
          </w:tcPr>
          <w:p w14:paraId="4E144532" w14:textId="77777777" w:rsidR="00803B9F" w:rsidRDefault="00803B9F" w:rsidP="00477E11"/>
        </w:tc>
        <w:tc>
          <w:tcPr>
            <w:tcW w:w="1224" w:type="dxa"/>
            <w:vMerge/>
          </w:tcPr>
          <w:p w14:paraId="7AAF6E78" w14:textId="77777777" w:rsidR="00803B9F" w:rsidRDefault="00803B9F" w:rsidP="00477E11"/>
        </w:tc>
        <w:tc>
          <w:tcPr>
            <w:tcW w:w="4080" w:type="dxa"/>
            <w:vMerge/>
          </w:tcPr>
          <w:p w14:paraId="372DF398" w14:textId="77777777" w:rsidR="00803B9F" w:rsidRDefault="00803B9F" w:rsidP="00477E11"/>
        </w:tc>
        <w:tc>
          <w:tcPr>
            <w:tcW w:w="6800" w:type="dxa"/>
          </w:tcPr>
          <w:p w14:paraId="78E6EDC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4E71CA9C" w14:textId="77777777" w:rsidTr="00477E11">
        <w:tc>
          <w:tcPr>
            <w:tcW w:w="272" w:type="dxa"/>
            <w:vMerge/>
          </w:tcPr>
          <w:p w14:paraId="678C437D" w14:textId="77777777" w:rsidR="00803B9F" w:rsidRDefault="00803B9F" w:rsidP="00477E11"/>
        </w:tc>
        <w:tc>
          <w:tcPr>
            <w:tcW w:w="1903" w:type="dxa"/>
            <w:vMerge/>
          </w:tcPr>
          <w:p w14:paraId="0B060B0C" w14:textId="77777777" w:rsidR="00803B9F" w:rsidRDefault="00803B9F" w:rsidP="00477E11"/>
        </w:tc>
        <w:tc>
          <w:tcPr>
            <w:tcW w:w="1224" w:type="dxa"/>
            <w:vMerge/>
          </w:tcPr>
          <w:p w14:paraId="01E28FC6" w14:textId="77777777" w:rsidR="00803B9F" w:rsidRDefault="00803B9F" w:rsidP="00477E11"/>
        </w:tc>
        <w:tc>
          <w:tcPr>
            <w:tcW w:w="4080" w:type="dxa"/>
            <w:vMerge/>
          </w:tcPr>
          <w:p w14:paraId="6BB24C2F" w14:textId="77777777" w:rsidR="00803B9F" w:rsidRDefault="00803B9F" w:rsidP="00477E11"/>
        </w:tc>
        <w:tc>
          <w:tcPr>
            <w:tcW w:w="6800" w:type="dxa"/>
          </w:tcPr>
          <w:p w14:paraId="32219C31"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13F655FA" w14:textId="77777777" w:rsidTr="00477E11">
        <w:tc>
          <w:tcPr>
            <w:tcW w:w="272" w:type="dxa"/>
            <w:vMerge/>
          </w:tcPr>
          <w:p w14:paraId="7E768F18" w14:textId="77777777" w:rsidR="00803B9F" w:rsidRDefault="00803B9F" w:rsidP="00477E11"/>
        </w:tc>
        <w:tc>
          <w:tcPr>
            <w:tcW w:w="1903" w:type="dxa"/>
            <w:vMerge/>
          </w:tcPr>
          <w:p w14:paraId="255C966A" w14:textId="77777777" w:rsidR="00803B9F" w:rsidRDefault="00803B9F" w:rsidP="00477E11"/>
        </w:tc>
        <w:tc>
          <w:tcPr>
            <w:tcW w:w="1224" w:type="dxa"/>
            <w:vMerge/>
          </w:tcPr>
          <w:p w14:paraId="6C031C60" w14:textId="77777777" w:rsidR="00803B9F" w:rsidRDefault="00803B9F" w:rsidP="00477E11"/>
        </w:tc>
        <w:tc>
          <w:tcPr>
            <w:tcW w:w="4080" w:type="dxa"/>
            <w:vMerge/>
          </w:tcPr>
          <w:p w14:paraId="4E646DBC" w14:textId="77777777" w:rsidR="00803B9F" w:rsidRDefault="00803B9F" w:rsidP="00477E11"/>
        </w:tc>
        <w:tc>
          <w:tcPr>
            <w:tcW w:w="6800" w:type="dxa"/>
          </w:tcPr>
          <w:p w14:paraId="7DD29DA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11FEAC1D" w14:textId="77777777" w:rsidTr="00477E11">
        <w:tc>
          <w:tcPr>
            <w:tcW w:w="272" w:type="dxa"/>
            <w:vMerge/>
          </w:tcPr>
          <w:p w14:paraId="6C4D10B0" w14:textId="77777777" w:rsidR="00803B9F" w:rsidRDefault="00803B9F" w:rsidP="00477E11"/>
        </w:tc>
        <w:tc>
          <w:tcPr>
            <w:tcW w:w="1903" w:type="dxa"/>
            <w:vMerge/>
          </w:tcPr>
          <w:p w14:paraId="63862AF8" w14:textId="77777777" w:rsidR="00803B9F" w:rsidRDefault="00803B9F" w:rsidP="00477E11"/>
        </w:tc>
        <w:tc>
          <w:tcPr>
            <w:tcW w:w="1224" w:type="dxa"/>
            <w:vMerge/>
          </w:tcPr>
          <w:p w14:paraId="2D2B4FD3" w14:textId="77777777" w:rsidR="00803B9F" w:rsidRDefault="00803B9F" w:rsidP="00477E11"/>
        </w:tc>
        <w:tc>
          <w:tcPr>
            <w:tcW w:w="4080" w:type="dxa"/>
            <w:vMerge/>
          </w:tcPr>
          <w:p w14:paraId="71A2226C" w14:textId="77777777" w:rsidR="00803B9F" w:rsidRDefault="00803B9F" w:rsidP="00477E11"/>
        </w:tc>
        <w:tc>
          <w:tcPr>
            <w:tcW w:w="6800" w:type="dxa"/>
          </w:tcPr>
          <w:p w14:paraId="740F8217"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48641DF4" w14:textId="77777777" w:rsidTr="00477E11">
        <w:tc>
          <w:tcPr>
            <w:tcW w:w="272" w:type="dxa"/>
            <w:vMerge/>
          </w:tcPr>
          <w:p w14:paraId="721D7C78" w14:textId="77777777" w:rsidR="00803B9F" w:rsidRDefault="00803B9F" w:rsidP="00477E11"/>
        </w:tc>
        <w:tc>
          <w:tcPr>
            <w:tcW w:w="1903" w:type="dxa"/>
            <w:vMerge/>
          </w:tcPr>
          <w:p w14:paraId="703D00AD" w14:textId="77777777" w:rsidR="00803B9F" w:rsidRDefault="00803B9F" w:rsidP="00477E11"/>
        </w:tc>
        <w:tc>
          <w:tcPr>
            <w:tcW w:w="1224" w:type="dxa"/>
            <w:vMerge/>
          </w:tcPr>
          <w:p w14:paraId="6F4FDB11" w14:textId="77777777" w:rsidR="00803B9F" w:rsidRDefault="00803B9F" w:rsidP="00477E11"/>
        </w:tc>
        <w:tc>
          <w:tcPr>
            <w:tcW w:w="4080" w:type="dxa"/>
            <w:vMerge/>
          </w:tcPr>
          <w:p w14:paraId="6593FC81" w14:textId="77777777" w:rsidR="00803B9F" w:rsidRDefault="00803B9F" w:rsidP="00477E11"/>
        </w:tc>
        <w:tc>
          <w:tcPr>
            <w:tcW w:w="6800" w:type="dxa"/>
          </w:tcPr>
          <w:p w14:paraId="794ADF44"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584F8069" w14:textId="77777777" w:rsidTr="00477E11">
        <w:trPr>
          <w:trHeight w:val="320"/>
        </w:trPr>
        <w:tc>
          <w:tcPr>
            <w:tcW w:w="272" w:type="dxa"/>
            <w:vMerge w:val="restart"/>
          </w:tcPr>
          <w:p w14:paraId="43DDE2FF"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325A23CF" w14:textId="77777777" w:rsidR="00803B9F" w:rsidRDefault="00803B9F" w:rsidP="00477E11">
            <w:r>
              <w:rPr>
                <w:rFonts w:ascii="Tahoma" w:eastAsia="Tahoma" w:hAnsi="Tahoma" w:cs="Tahoma"/>
                <w:color w:val="000000"/>
                <w:sz w:val="20"/>
                <w:szCs w:val="20"/>
              </w:rPr>
              <w:t>Площадки для занятий спортом</w:t>
            </w:r>
          </w:p>
        </w:tc>
        <w:tc>
          <w:tcPr>
            <w:tcW w:w="1224" w:type="dxa"/>
            <w:vMerge w:val="restart"/>
          </w:tcPr>
          <w:p w14:paraId="471C8781" w14:textId="77777777" w:rsidR="00803B9F" w:rsidRDefault="00803B9F" w:rsidP="00477E11">
            <w:r>
              <w:rPr>
                <w:rFonts w:ascii="Tahoma" w:eastAsia="Tahoma" w:hAnsi="Tahoma" w:cs="Tahoma"/>
                <w:color w:val="000000"/>
                <w:sz w:val="20"/>
                <w:szCs w:val="20"/>
              </w:rPr>
              <w:t>5.1.3</w:t>
            </w:r>
          </w:p>
        </w:tc>
        <w:tc>
          <w:tcPr>
            <w:tcW w:w="4080" w:type="dxa"/>
            <w:vMerge w:val="restart"/>
          </w:tcPr>
          <w:p w14:paraId="2C872865" w14:textId="77777777" w:rsidR="00803B9F" w:rsidRDefault="00803B9F" w:rsidP="00477E11">
            <w:r>
              <w:rPr>
                <w:rFonts w:ascii="Tahoma" w:eastAsia="Tahoma" w:hAnsi="Tahoma" w:cs="Tahoma"/>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800" w:type="dxa"/>
            <w:vMerge w:val="restart"/>
          </w:tcPr>
          <w:p w14:paraId="58257DF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315D327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5F659D46"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120321A8" w14:textId="77777777" w:rsidTr="00477E11">
        <w:trPr>
          <w:trHeight w:val="320"/>
        </w:trPr>
        <w:tc>
          <w:tcPr>
            <w:tcW w:w="272" w:type="dxa"/>
            <w:vMerge/>
          </w:tcPr>
          <w:p w14:paraId="7CFE3141" w14:textId="77777777" w:rsidR="00803B9F" w:rsidRDefault="00803B9F" w:rsidP="00477E11"/>
        </w:tc>
        <w:tc>
          <w:tcPr>
            <w:tcW w:w="1903" w:type="dxa"/>
            <w:vMerge/>
          </w:tcPr>
          <w:p w14:paraId="3EB48725" w14:textId="77777777" w:rsidR="00803B9F" w:rsidRDefault="00803B9F" w:rsidP="00477E11"/>
        </w:tc>
        <w:tc>
          <w:tcPr>
            <w:tcW w:w="1224" w:type="dxa"/>
            <w:vMerge/>
          </w:tcPr>
          <w:p w14:paraId="2EB16C16" w14:textId="77777777" w:rsidR="00803B9F" w:rsidRDefault="00803B9F" w:rsidP="00477E11"/>
        </w:tc>
        <w:tc>
          <w:tcPr>
            <w:tcW w:w="4080" w:type="dxa"/>
            <w:vMerge/>
          </w:tcPr>
          <w:p w14:paraId="678C5311" w14:textId="77777777" w:rsidR="00803B9F" w:rsidRDefault="00803B9F" w:rsidP="00477E11"/>
        </w:tc>
        <w:tc>
          <w:tcPr>
            <w:tcW w:w="6800" w:type="dxa"/>
            <w:vMerge/>
          </w:tcPr>
          <w:p w14:paraId="0D5BB38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E702D36" w14:textId="77777777" w:rsidTr="00477E11">
        <w:trPr>
          <w:trHeight w:val="320"/>
        </w:trPr>
        <w:tc>
          <w:tcPr>
            <w:tcW w:w="272" w:type="dxa"/>
            <w:vMerge/>
          </w:tcPr>
          <w:p w14:paraId="1D2ED4D1" w14:textId="77777777" w:rsidR="00803B9F" w:rsidRDefault="00803B9F" w:rsidP="00477E11"/>
        </w:tc>
        <w:tc>
          <w:tcPr>
            <w:tcW w:w="1903" w:type="dxa"/>
            <w:vMerge/>
          </w:tcPr>
          <w:p w14:paraId="28A724E7" w14:textId="77777777" w:rsidR="00803B9F" w:rsidRDefault="00803B9F" w:rsidP="00477E11"/>
        </w:tc>
        <w:tc>
          <w:tcPr>
            <w:tcW w:w="1224" w:type="dxa"/>
            <w:vMerge/>
          </w:tcPr>
          <w:p w14:paraId="2F3F76A1" w14:textId="77777777" w:rsidR="00803B9F" w:rsidRDefault="00803B9F" w:rsidP="00477E11"/>
        </w:tc>
        <w:tc>
          <w:tcPr>
            <w:tcW w:w="4080" w:type="dxa"/>
            <w:vMerge/>
          </w:tcPr>
          <w:p w14:paraId="30B6C79F" w14:textId="77777777" w:rsidR="00803B9F" w:rsidRDefault="00803B9F" w:rsidP="00477E11"/>
        </w:tc>
        <w:tc>
          <w:tcPr>
            <w:tcW w:w="6800" w:type="dxa"/>
            <w:vMerge/>
          </w:tcPr>
          <w:p w14:paraId="6F14DD06"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78B9536B" w14:textId="77777777" w:rsidTr="00477E11">
        <w:tc>
          <w:tcPr>
            <w:tcW w:w="272" w:type="dxa"/>
          </w:tcPr>
          <w:p w14:paraId="0083382E" w14:textId="77777777" w:rsidR="00803B9F" w:rsidRDefault="00803B9F" w:rsidP="00477E11">
            <w:pPr>
              <w:jc w:val="center"/>
            </w:pPr>
            <w:r>
              <w:rPr>
                <w:rFonts w:ascii="Tahoma" w:eastAsia="Tahoma" w:hAnsi="Tahoma" w:cs="Tahoma"/>
                <w:color w:val="000000"/>
                <w:sz w:val="20"/>
                <w:szCs w:val="20"/>
              </w:rPr>
              <w:t>6.</w:t>
            </w:r>
          </w:p>
        </w:tc>
        <w:tc>
          <w:tcPr>
            <w:tcW w:w="1903" w:type="dxa"/>
          </w:tcPr>
          <w:p w14:paraId="450EDBBB" w14:textId="77777777" w:rsidR="00803B9F" w:rsidRDefault="00803B9F" w:rsidP="00477E11">
            <w:r>
              <w:rPr>
                <w:rFonts w:ascii="Tahoma" w:eastAsia="Tahoma" w:hAnsi="Tahoma" w:cs="Tahoma"/>
                <w:color w:val="000000"/>
                <w:sz w:val="20"/>
                <w:szCs w:val="20"/>
              </w:rPr>
              <w:t>Оборудованные площадки для занятий спортом</w:t>
            </w:r>
          </w:p>
        </w:tc>
        <w:tc>
          <w:tcPr>
            <w:tcW w:w="1224" w:type="dxa"/>
          </w:tcPr>
          <w:p w14:paraId="6610766A" w14:textId="77777777" w:rsidR="00803B9F" w:rsidRDefault="00803B9F" w:rsidP="00477E11">
            <w:r>
              <w:rPr>
                <w:rFonts w:ascii="Tahoma" w:eastAsia="Tahoma" w:hAnsi="Tahoma" w:cs="Tahoma"/>
                <w:color w:val="000000"/>
                <w:sz w:val="20"/>
                <w:szCs w:val="20"/>
              </w:rPr>
              <w:t>5.1.4</w:t>
            </w:r>
          </w:p>
        </w:tc>
        <w:tc>
          <w:tcPr>
            <w:tcW w:w="4080" w:type="dxa"/>
          </w:tcPr>
          <w:p w14:paraId="209BB1E0" w14:textId="77777777" w:rsidR="00803B9F" w:rsidRDefault="00803B9F" w:rsidP="00477E11">
            <w:r>
              <w:rPr>
                <w:rFonts w:ascii="Tahoma" w:eastAsia="Tahoma" w:hAnsi="Tahoma" w:cs="Tahoma"/>
                <w:color w:val="000000"/>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800" w:type="dxa"/>
            <w:vMerge/>
          </w:tcPr>
          <w:p w14:paraId="1003B166" w14:textId="77777777" w:rsidR="00803B9F" w:rsidRDefault="00803B9F" w:rsidP="00477E11"/>
        </w:tc>
      </w:tr>
      <w:tr w:rsidR="00803B9F" w14:paraId="1C92C9DC" w14:textId="77777777" w:rsidTr="00477E11">
        <w:tc>
          <w:tcPr>
            <w:tcW w:w="272" w:type="dxa"/>
          </w:tcPr>
          <w:p w14:paraId="78C22701" w14:textId="77777777" w:rsidR="00803B9F" w:rsidRDefault="00803B9F" w:rsidP="00477E11">
            <w:pPr>
              <w:jc w:val="center"/>
            </w:pPr>
            <w:r>
              <w:rPr>
                <w:rFonts w:ascii="Tahoma" w:eastAsia="Tahoma" w:hAnsi="Tahoma" w:cs="Tahoma"/>
                <w:color w:val="000000"/>
                <w:sz w:val="20"/>
                <w:szCs w:val="20"/>
              </w:rPr>
              <w:lastRenderedPageBreak/>
              <w:t>7.</w:t>
            </w:r>
          </w:p>
        </w:tc>
        <w:tc>
          <w:tcPr>
            <w:tcW w:w="1903" w:type="dxa"/>
          </w:tcPr>
          <w:p w14:paraId="4B5F4A5F"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21B505D7" w14:textId="77777777" w:rsidR="00803B9F" w:rsidRDefault="00803B9F" w:rsidP="00477E11">
            <w:r>
              <w:rPr>
                <w:rFonts w:ascii="Tahoma" w:eastAsia="Tahoma" w:hAnsi="Tahoma" w:cs="Tahoma"/>
                <w:color w:val="000000"/>
                <w:sz w:val="20"/>
                <w:szCs w:val="20"/>
              </w:rPr>
              <w:t>12.0.1</w:t>
            </w:r>
          </w:p>
        </w:tc>
        <w:tc>
          <w:tcPr>
            <w:tcW w:w="4080" w:type="dxa"/>
          </w:tcPr>
          <w:p w14:paraId="38ADCF17"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val="restart"/>
          </w:tcPr>
          <w:p w14:paraId="7EEE71DB"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46DACE32" w14:textId="77777777" w:rsidTr="00477E11">
        <w:tc>
          <w:tcPr>
            <w:tcW w:w="272" w:type="dxa"/>
          </w:tcPr>
          <w:p w14:paraId="4656B498" w14:textId="77777777" w:rsidR="00803B9F" w:rsidRDefault="00803B9F" w:rsidP="00477E11">
            <w:pPr>
              <w:jc w:val="center"/>
            </w:pPr>
            <w:r>
              <w:rPr>
                <w:rFonts w:ascii="Tahoma" w:eastAsia="Tahoma" w:hAnsi="Tahoma" w:cs="Tahoma"/>
                <w:color w:val="000000"/>
                <w:sz w:val="20"/>
                <w:szCs w:val="20"/>
              </w:rPr>
              <w:lastRenderedPageBreak/>
              <w:t>8.</w:t>
            </w:r>
          </w:p>
        </w:tc>
        <w:tc>
          <w:tcPr>
            <w:tcW w:w="1903" w:type="dxa"/>
          </w:tcPr>
          <w:p w14:paraId="075B037D"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49A184D6" w14:textId="77777777" w:rsidR="00803B9F" w:rsidRDefault="00803B9F" w:rsidP="00477E11">
            <w:r>
              <w:rPr>
                <w:rFonts w:ascii="Tahoma" w:eastAsia="Tahoma" w:hAnsi="Tahoma" w:cs="Tahoma"/>
                <w:color w:val="000000"/>
                <w:sz w:val="20"/>
                <w:szCs w:val="20"/>
              </w:rPr>
              <w:t>12.0.2</w:t>
            </w:r>
          </w:p>
        </w:tc>
        <w:tc>
          <w:tcPr>
            <w:tcW w:w="4080" w:type="dxa"/>
          </w:tcPr>
          <w:p w14:paraId="5471E8F2"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310278A3" w14:textId="77777777" w:rsidR="00803B9F" w:rsidRDefault="00803B9F" w:rsidP="00477E11"/>
        </w:tc>
      </w:tr>
    </w:tbl>
    <w:p w14:paraId="53252ADB" w14:textId="77777777" w:rsidR="00803B9F" w:rsidRDefault="00803B9F" w:rsidP="00803B9F"/>
    <w:p w14:paraId="53E9F377" w14:textId="77777777" w:rsidR="00803B9F" w:rsidRDefault="00803B9F" w:rsidP="00803B9F">
      <w:pPr>
        <w:pStyle w:val="20"/>
        <w:jc w:val="both"/>
      </w:pPr>
      <w:bookmarkStart w:id="134" w:name="_Toc205909113"/>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34"/>
    </w:p>
    <w:p w14:paraId="512E0940" w14:textId="77777777" w:rsidR="00803B9F" w:rsidRDefault="00803B9F" w:rsidP="00803B9F"/>
    <w:p w14:paraId="6E25C11A" w14:textId="77777777" w:rsidR="00803B9F" w:rsidRDefault="00803B9F" w:rsidP="00803B9F">
      <w:pPr>
        <w:pStyle w:val="20"/>
        <w:jc w:val="both"/>
      </w:pPr>
      <w:bookmarkStart w:id="135" w:name="_Toc205909114"/>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35"/>
    </w:p>
    <w:tbl>
      <w:tblPr>
        <w:tblStyle w:val="affb"/>
        <w:tblW w:w="5000" w:type="auto"/>
        <w:tblLook w:val="04A0" w:firstRow="1" w:lastRow="0" w:firstColumn="1" w:lastColumn="0" w:noHBand="0" w:noVBand="1"/>
      </w:tblPr>
      <w:tblGrid>
        <w:gridCol w:w="1062"/>
        <w:gridCol w:w="2218"/>
        <w:gridCol w:w="1595"/>
        <w:gridCol w:w="3619"/>
        <w:gridCol w:w="5952"/>
      </w:tblGrid>
      <w:tr w:rsidR="0089684A" w14:paraId="40EC3266" w14:textId="77777777" w:rsidTr="0077003D">
        <w:trPr>
          <w:tblHeader/>
        </w:trPr>
        <w:tc>
          <w:tcPr>
            <w:tcW w:w="272" w:type="dxa"/>
          </w:tcPr>
          <w:p w14:paraId="6D33B9CE" w14:textId="77777777" w:rsidR="0089684A" w:rsidRDefault="0089684A" w:rsidP="0077003D">
            <w:pPr>
              <w:jc w:val="center"/>
            </w:pPr>
            <w:r>
              <w:rPr>
                <w:rFonts w:ascii="Tahoma" w:eastAsia="Tahoma" w:hAnsi="Tahoma" w:cs="Tahoma"/>
                <w:color w:val="000000"/>
                <w:sz w:val="20"/>
                <w:szCs w:val="20"/>
              </w:rPr>
              <w:t>№ п/п</w:t>
            </w:r>
          </w:p>
        </w:tc>
        <w:tc>
          <w:tcPr>
            <w:tcW w:w="1903" w:type="dxa"/>
          </w:tcPr>
          <w:p w14:paraId="746C1323" w14:textId="77777777" w:rsidR="0089684A" w:rsidRDefault="0089684A" w:rsidP="0077003D">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712716EE" w14:textId="77777777" w:rsidR="0089684A" w:rsidRDefault="0089684A" w:rsidP="0077003D">
            <w:pPr>
              <w:jc w:val="center"/>
            </w:pPr>
            <w:r>
              <w:rPr>
                <w:rFonts w:ascii="Tahoma" w:eastAsia="Tahoma" w:hAnsi="Tahoma" w:cs="Tahoma"/>
                <w:color w:val="000000"/>
                <w:sz w:val="20"/>
                <w:szCs w:val="20"/>
              </w:rPr>
              <w:t>Код вида разрешенного использования</w:t>
            </w:r>
          </w:p>
        </w:tc>
        <w:tc>
          <w:tcPr>
            <w:tcW w:w="4080" w:type="dxa"/>
          </w:tcPr>
          <w:p w14:paraId="03A793FD" w14:textId="77777777" w:rsidR="0089684A" w:rsidRDefault="0089684A" w:rsidP="0077003D">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4EE4F733" w14:textId="77777777" w:rsidR="0089684A" w:rsidRDefault="0089684A" w:rsidP="0077003D">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9684A" w14:paraId="70CD3422" w14:textId="77777777" w:rsidTr="0077003D">
        <w:trPr>
          <w:tblHeader/>
        </w:trPr>
        <w:tc>
          <w:tcPr>
            <w:tcW w:w="272" w:type="dxa"/>
          </w:tcPr>
          <w:p w14:paraId="405648D9" w14:textId="77777777" w:rsidR="0089684A" w:rsidRDefault="0089684A" w:rsidP="0077003D">
            <w:pPr>
              <w:jc w:val="center"/>
            </w:pPr>
            <w:r>
              <w:rPr>
                <w:rFonts w:ascii="Tahoma" w:eastAsia="Tahoma" w:hAnsi="Tahoma" w:cs="Tahoma"/>
                <w:color w:val="000000"/>
                <w:sz w:val="20"/>
                <w:szCs w:val="20"/>
              </w:rPr>
              <w:t>1</w:t>
            </w:r>
          </w:p>
        </w:tc>
        <w:tc>
          <w:tcPr>
            <w:tcW w:w="1903" w:type="dxa"/>
          </w:tcPr>
          <w:p w14:paraId="493585D9" w14:textId="77777777" w:rsidR="0089684A" w:rsidRDefault="0089684A" w:rsidP="0077003D">
            <w:pPr>
              <w:jc w:val="center"/>
            </w:pPr>
            <w:r>
              <w:rPr>
                <w:rFonts w:ascii="Tahoma" w:eastAsia="Tahoma" w:hAnsi="Tahoma" w:cs="Tahoma"/>
                <w:color w:val="000000"/>
                <w:sz w:val="20"/>
                <w:szCs w:val="20"/>
              </w:rPr>
              <w:t>2</w:t>
            </w:r>
          </w:p>
        </w:tc>
        <w:tc>
          <w:tcPr>
            <w:tcW w:w="1224" w:type="dxa"/>
          </w:tcPr>
          <w:p w14:paraId="255CA795" w14:textId="77777777" w:rsidR="0089684A" w:rsidRDefault="0089684A" w:rsidP="0077003D">
            <w:pPr>
              <w:jc w:val="center"/>
            </w:pPr>
            <w:r>
              <w:rPr>
                <w:rFonts w:ascii="Tahoma" w:eastAsia="Tahoma" w:hAnsi="Tahoma" w:cs="Tahoma"/>
                <w:color w:val="000000"/>
                <w:sz w:val="20"/>
                <w:szCs w:val="20"/>
              </w:rPr>
              <w:t>3</w:t>
            </w:r>
          </w:p>
        </w:tc>
        <w:tc>
          <w:tcPr>
            <w:tcW w:w="4080" w:type="dxa"/>
          </w:tcPr>
          <w:p w14:paraId="6E95B91F" w14:textId="77777777" w:rsidR="0089684A" w:rsidRDefault="0089684A" w:rsidP="0077003D">
            <w:pPr>
              <w:jc w:val="center"/>
            </w:pPr>
            <w:r>
              <w:rPr>
                <w:rFonts w:ascii="Tahoma" w:eastAsia="Tahoma" w:hAnsi="Tahoma" w:cs="Tahoma"/>
                <w:color w:val="000000"/>
                <w:sz w:val="20"/>
                <w:szCs w:val="20"/>
              </w:rPr>
              <w:t>4</w:t>
            </w:r>
          </w:p>
        </w:tc>
        <w:tc>
          <w:tcPr>
            <w:tcW w:w="6800" w:type="dxa"/>
          </w:tcPr>
          <w:p w14:paraId="00EBCABC" w14:textId="77777777" w:rsidR="0089684A" w:rsidRDefault="0089684A" w:rsidP="0077003D">
            <w:pPr>
              <w:jc w:val="center"/>
            </w:pPr>
            <w:r>
              <w:rPr>
                <w:rFonts w:ascii="Tahoma" w:eastAsia="Tahoma" w:hAnsi="Tahoma" w:cs="Tahoma"/>
                <w:color w:val="000000"/>
                <w:sz w:val="20"/>
                <w:szCs w:val="20"/>
              </w:rPr>
              <w:t>5</w:t>
            </w:r>
          </w:p>
        </w:tc>
      </w:tr>
      <w:tr w:rsidR="0089684A" w14:paraId="652E474B" w14:textId="77777777" w:rsidTr="0077003D">
        <w:tc>
          <w:tcPr>
            <w:tcW w:w="272" w:type="dxa"/>
            <w:vMerge w:val="restart"/>
          </w:tcPr>
          <w:p w14:paraId="0B55F225" w14:textId="77777777" w:rsidR="0089684A" w:rsidRDefault="0089684A" w:rsidP="0077003D">
            <w:pPr>
              <w:jc w:val="center"/>
            </w:pPr>
            <w:r>
              <w:rPr>
                <w:rFonts w:ascii="Tahoma" w:eastAsia="Tahoma" w:hAnsi="Tahoma" w:cs="Tahoma"/>
                <w:color w:val="000000"/>
                <w:sz w:val="20"/>
                <w:szCs w:val="20"/>
              </w:rPr>
              <w:t>1.</w:t>
            </w:r>
          </w:p>
        </w:tc>
        <w:tc>
          <w:tcPr>
            <w:tcW w:w="1903" w:type="dxa"/>
            <w:vMerge w:val="restart"/>
          </w:tcPr>
          <w:p w14:paraId="7B3722C5" w14:textId="77777777" w:rsidR="0089684A" w:rsidRDefault="0089684A" w:rsidP="0077003D">
            <w:r>
              <w:rPr>
                <w:rFonts w:ascii="Tahoma" w:eastAsia="Tahoma" w:hAnsi="Tahoma" w:cs="Tahoma"/>
                <w:color w:val="000000"/>
                <w:sz w:val="20"/>
                <w:szCs w:val="20"/>
              </w:rPr>
              <w:t>Малоэтажная многоквартирная жилая застройка</w:t>
            </w:r>
          </w:p>
        </w:tc>
        <w:tc>
          <w:tcPr>
            <w:tcW w:w="1224" w:type="dxa"/>
            <w:vMerge w:val="restart"/>
          </w:tcPr>
          <w:p w14:paraId="0D3DDBA7" w14:textId="77777777" w:rsidR="0089684A" w:rsidRDefault="0089684A" w:rsidP="0077003D">
            <w:r>
              <w:rPr>
                <w:rFonts w:ascii="Tahoma" w:eastAsia="Tahoma" w:hAnsi="Tahoma" w:cs="Tahoma"/>
                <w:color w:val="000000"/>
                <w:sz w:val="20"/>
                <w:szCs w:val="20"/>
              </w:rPr>
              <w:t>2.1.1</w:t>
            </w:r>
          </w:p>
        </w:tc>
        <w:tc>
          <w:tcPr>
            <w:tcW w:w="4080" w:type="dxa"/>
            <w:vMerge w:val="restart"/>
          </w:tcPr>
          <w:p w14:paraId="1920415B" w14:textId="1072E3E9" w:rsidR="0089684A" w:rsidRDefault="0089684A" w:rsidP="0077003D">
            <w:r>
              <w:rPr>
                <w:rFonts w:ascii="Tahoma" w:eastAsia="Tahoma" w:hAnsi="Tahoma" w:cs="Tahoma"/>
                <w:color w:val="000000"/>
                <w:sz w:val="20"/>
                <w:szCs w:val="20"/>
              </w:rPr>
              <w:t>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0577EF91"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7C2FA1B7" w14:textId="77777777" w:rsidTr="0077003D">
        <w:tc>
          <w:tcPr>
            <w:tcW w:w="272" w:type="dxa"/>
            <w:vMerge/>
          </w:tcPr>
          <w:p w14:paraId="3B71FC3C" w14:textId="77777777" w:rsidR="0089684A" w:rsidRDefault="0089684A" w:rsidP="0077003D"/>
        </w:tc>
        <w:tc>
          <w:tcPr>
            <w:tcW w:w="1903" w:type="dxa"/>
            <w:vMerge/>
          </w:tcPr>
          <w:p w14:paraId="1EE66A88" w14:textId="77777777" w:rsidR="0089684A" w:rsidRDefault="0089684A" w:rsidP="0077003D"/>
        </w:tc>
        <w:tc>
          <w:tcPr>
            <w:tcW w:w="1224" w:type="dxa"/>
            <w:vMerge/>
          </w:tcPr>
          <w:p w14:paraId="0891A9FE" w14:textId="77777777" w:rsidR="0089684A" w:rsidRDefault="0089684A" w:rsidP="0077003D"/>
        </w:tc>
        <w:tc>
          <w:tcPr>
            <w:tcW w:w="4080" w:type="dxa"/>
            <w:vMerge/>
          </w:tcPr>
          <w:p w14:paraId="57332CCB" w14:textId="77777777" w:rsidR="0089684A" w:rsidRDefault="0089684A" w:rsidP="0077003D"/>
        </w:tc>
        <w:tc>
          <w:tcPr>
            <w:tcW w:w="6800" w:type="dxa"/>
          </w:tcPr>
          <w:p w14:paraId="614A5870"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0B338D00" w14:textId="77777777" w:rsidTr="0077003D">
        <w:tc>
          <w:tcPr>
            <w:tcW w:w="272" w:type="dxa"/>
            <w:vMerge/>
          </w:tcPr>
          <w:p w14:paraId="4A5BF24D" w14:textId="77777777" w:rsidR="0089684A" w:rsidRDefault="0089684A" w:rsidP="0077003D"/>
        </w:tc>
        <w:tc>
          <w:tcPr>
            <w:tcW w:w="1903" w:type="dxa"/>
            <w:vMerge/>
          </w:tcPr>
          <w:p w14:paraId="446B4186" w14:textId="77777777" w:rsidR="0089684A" w:rsidRDefault="0089684A" w:rsidP="0077003D"/>
        </w:tc>
        <w:tc>
          <w:tcPr>
            <w:tcW w:w="1224" w:type="dxa"/>
            <w:vMerge/>
          </w:tcPr>
          <w:p w14:paraId="61BD8B71" w14:textId="77777777" w:rsidR="0089684A" w:rsidRDefault="0089684A" w:rsidP="0077003D"/>
        </w:tc>
        <w:tc>
          <w:tcPr>
            <w:tcW w:w="4080" w:type="dxa"/>
            <w:vMerge/>
          </w:tcPr>
          <w:p w14:paraId="3F9B5F1E" w14:textId="77777777" w:rsidR="0089684A" w:rsidRDefault="0089684A" w:rsidP="0077003D"/>
        </w:tc>
        <w:tc>
          <w:tcPr>
            <w:tcW w:w="6800" w:type="dxa"/>
          </w:tcPr>
          <w:p w14:paraId="469CDF69" w14:textId="77777777" w:rsidR="0089684A" w:rsidRDefault="0089684A" w:rsidP="0077003D">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w:t>
            </w:r>
          </w:p>
        </w:tc>
      </w:tr>
      <w:tr w:rsidR="0089684A" w14:paraId="0E1DA025" w14:textId="77777777" w:rsidTr="0077003D">
        <w:tc>
          <w:tcPr>
            <w:tcW w:w="272" w:type="dxa"/>
            <w:vMerge/>
          </w:tcPr>
          <w:p w14:paraId="53B4E1E9" w14:textId="77777777" w:rsidR="0089684A" w:rsidRDefault="0089684A" w:rsidP="0077003D"/>
        </w:tc>
        <w:tc>
          <w:tcPr>
            <w:tcW w:w="1903" w:type="dxa"/>
            <w:vMerge/>
          </w:tcPr>
          <w:p w14:paraId="5D4B883A" w14:textId="77777777" w:rsidR="0089684A" w:rsidRDefault="0089684A" w:rsidP="0077003D"/>
        </w:tc>
        <w:tc>
          <w:tcPr>
            <w:tcW w:w="1224" w:type="dxa"/>
            <w:vMerge/>
          </w:tcPr>
          <w:p w14:paraId="35B5F815" w14:textId="77777777" w:rsidR="0089684A" w:rsidRDefault="0089684A" w:rsidP="0077003D"/>
        </w:tc>
        <w:tc>
          <w:tcPr>
            <w:tcW w:w="4080" w:type="dxa"/>
            <w:vMerge/>
          </w:tcPr>
          <w:p w14:paraId="20FAFD65" w14:textId="77777777" w:rsidR="0089684A" w:rsidRDefault="0089684A" w:rsidP="0077003D"/>
        </w:tc>
        <w:tc>
          <w:tcPr>
            <w:tcW w:w="6800" w:type="dxa"/>
          </w:tcPr>
          <w:p w14:paraId="57D7D545"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76BE3907" w14:textId="77777777" w:rsidTr="0077003D">
        <w:tc>
          <w:tcPr>
            <w:tcW w:w="272" w:type="dxa"/>
            <w:vMerge/>
          </w:tcPr>
          <w:p w14:paraId="21956A62" w14:textId="77777777" w:rsidR="0089684A" w:rsidRDefault="0089684A" w:rsidP="0077003D"/>
        </w:tc>
        <w:tc>
          <w:tcPr>
            <w:tcW w:w="1903" w:type="dxa"/>
            <w:vMerge/>
          </w:tcPr>
          <w:p w14:paraId="7C1EFB41" w14:textId="77777777" w:rsidR="0089684A" w:rsidRDefault="0089684A" w:rsidP="0077003D"/>
        </w:tc>
        <w:tc>
          <w:tcPr>
            <w:tcW w:w="1224" w:type="dxa"/>
            <w:vMerge/>
          </w:tcPr>
          <w:p w14:paraId="4B99DBA8" w14:textId="77777777" w:rsidR="0089684A" w:rsidRDefault="0089684A" w:rsidP="0077003D"/>
        </w:tc>
        <w:tc>
          <w:tcPr>
            <w:tcW w:w="4080" w:type="dxa"/>
            <w:vMerge/>
          </w:tcPr>
          <w:p w14:paraId="688C9D5C" w14:textId="77777777" w:rsidR="0089684A" w:rsidRDefault="0089684A" w:rsidP="0077003D"/>
        </w:tc>
        <w:tc>
          <w:tcPr>
            <w:tcW w:w="6800" w:type="dxa"/>
          </w:tcPr>
          <w:p w14:paraId="757DD0BF" w14:textId="77777777" w:rsidR="0089684A" w:rsidRDefault="0089684A" w:rsidP="0077003D">
            <w:r>
              <w:rPr>
                <w:rFonts w:ascii="Tahoma" w:eastAsia="Tahoma" w:hAnsi="Tahoma" w:cs="Tahoma"/>
                <w:color w:val="000000"/>
                <w:sz w:val="20"/>
                <w:szCs w:val="20"/>
              </w:rPr>
              <w:t>Предельное количество этажей – 4 этажа (включая мансардный этаж).</w:t>
            </w:r>
          </w:p>
        </w:tc>
      </w:tr>
      <w:tr w:rsidR="0089684A" w14:paraId="3F0D5BEF" w14:textId="77777777" w:rsidTr="0077003D">
        <w:tc>
          <w:tcPr>
            <w:tcW w:w="272" w:type="dxa"/>
            <w:vMerge/>
          </w:tcPr>
          <w:p w14:paraId="7A9EB54E" w14:textId="77777777" w:rsidR="0089684A" w:rsidRDefault="0089684A" w:rsidP="0077003D"/>
        </w:tc>
        <w:tc>
          <w:tcPr>
            <w:tcW w:w="1903" w:type="dxa"/>
            <w:vMerge/>
          </w:tcPr>
          <w:p w14:paraId="359E639A" w14:textId="77777777" w:rsidR="0089684A" w:rsidRDefault="0089684A" w:rsidP="0077003D"/>
        </w:tc>
        <w:tc>
          <w:tcPr>
            <w:tcW w:w="1224" w:type="dxa"/>
            <w:vMerge/>
          </w:tcPr>
          <w:p w14:paraId="185FE4F0" w14:textId="77777777" w:rsidR="0089684A" w:rsidRDefault="0089684A" w:rsidP="0077003D"/>
        </w:tc>
        <w:tc>
          <w:tcPr>
            <w:tcW w:w="4080" w:type="dxa"/>
            <w:vMerge/>
          </w:tcPr>
          <w:p w14:paraId="31DE846F" w14:textId="77777777" w:rsidR="0089684A" w:rsidRDefault="0089684A" w:rsidP="0077003D"/>
        </w:tc>
        <w:tc>
          <w:tcPr>
            <w:tcW w:w="6800" w:type="dxa"/>
          </w:tcPr>
          <w:p w14:paraId="408B6779" w14:textId="77777777" w:rsidR="0089684A" w:rsidRDefault="0089684A" w:rsidP="0077003D">
            <w:r>
              <w:rPr>
                <w:rFonts w:ascii="Tahoma" w:eastAsia="Tahoma" w:hAnsi="Tahoma" w:cs="Tahoma"/>
                <w:color w:val="000000"/>
                <w:sz w:val="20"/>
                <w:szCs w:val="20"/>
              </w:rPr>
              <w:t>Предельная высота зданий, строений, сооружений – 18 м.</w:t>
            </w:r>
          </w:p>
        </w:tc>
      </w:tr>
      <w:tr w:rsidR="0089684A" w14:paraId="672C4588" w14:textId="77777777" w:rsidTr="0077003D">
        <w:tc>
          <w:tcPr>
            <w:tcW w:w="272" w:type="dxa"/>
            <w:vMerge/>
          </w:tcPr>
          <w:p w14:paraId="7E8CA488" w14:textId="77777777" w:rsidR="0089684A" w:rsidRDefault="0089684A" w:rsidP="0077003D"/>
        </w:tc>
        <w:tc>
          <w:tcPr>
            <w:tcW w:w="1903" w:type="dxa"/>
            <w:vMerge/>
          </w:tcPr>
          <w:p w14:paraId="7490E4E6" w14:textId="77777777" w:rsidR="0089684A" w:rsidRDefault="0089684A" w:rsidP="0077003D"/>
        </w:tc>
        <w:tc>
          <w:tcPr>
            <w:tcW w:w="1224" w:type="dxa"/>
            <w:vMerge/>
          </w:tcPr>
          <w:p w14:paraId="75AA302E" w14:textId="77777777" w:rsidR="0089684A" w:rsidRDefault="0089684A" w:rsidP="0077003D"/>
        </w:tc>
        <w:tc>
          <w:tcPr>
            <w:tcW w:w="4080" w:type="dxa"/>
            <w:vMerge/>
          </w:tcPr>
          <w:p w14:paraId="1D0752D1" w14:textId="77777777" w:rsidR="0089684A" w:rsidRDefault="0089684A" w:rsidP="0077003D"/>
        </w:tc>
        <w:tc>
          <w:tcPr>
            <w:tcW w:w="6800" w:type="dxa"/>
          </w:tcPr>
          <w:p w14:paraId="3D00EA60"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89684A" w14:paraId="5B8D262C" w14:textId="77777777" w:rsidTr="0077003D">
        <w:tc>
          <w:tcPr>
            <w:tcW w:w="272" w:type="dxa"/>
            <w:vMerge/>
          </w:tcPr>
          <w:p w14:paraId="28745863" w14:textId="77777777" w:rsidR="0089684A" w:rsidRDefault="0089684A" w:rsidP="0077003D"/>
        </w:tc>
        <w:tc>
          <w:tcPr>
            <w:tcW w:w="1903" w:type="dxa"/>
            <w:vMerge/>
          </w:tcPr>
          <w:p w14:paraId="126F899C" w14:textId="77777777" w:rsidR="0089684A" w:rsidRDefault="0089684A" w:rsidP="0077003D"/>
        </w:tc>
        <w:tc>
          <w:tcPr>
            <w:tcW w:w="1224" w:type="dxa"/>
            <w:vMerge/>
          </w:tcPr>
          <w:p w14:paraId="5BFEEFA0" w14:textId="77777777" w:rsidR="0089684A" w:rsidRDefault="0089684A" w:rsidP="0077003D"/>
        </w:tc>
        <w:tc>
          <w:tcPr>
            <w:tcW w:w="4080" w:type="dxa"/>
            <w:vMerge/>
          </w:tcPr>
          <w:p w14:paraId="5E3BB1AD" w14:textId="77777777" w:rsidR="0089684A" w:rsidRDefault="0089684A" w:rsidP="0077003D"/>
        </w:tc>
        <w:tc>
          <w:tcPr>
            <w:tcW w:w="6800" w:type="dxa"/>
          </w:tcPr>
          <w:p w14:paraId="331C30E9"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15%.</w:t>
            </w:r>
          </w:p>
        </w:tc>
      </w:tr>
      <w:tr w:rsidR="0089684A" w14:paraId="17328ADB" w14:textId="77777777" w:rsidTr="0077003D">
        <w:tc>
          <w:tcPr>
            <w:tcW w:w="272" w:type="dxa"/>
            <w:vMerge/>
          </w:tcPr>
          <w:p w14:paraId="50FE436B" w14:textId="77777777" w:rsidR="0089684A" w:rsidRDefault="0089684A" w:rsidP="0077003D"/>
        </w:tc>
        <w:tc>
          <w:tcPr>
            <w:tcW w:w="1903" w:type="dxa"/>
            <w:vMerge/>
          </w:tcPr>
          <w:p w14:paraId="456D4D1E" w14:textId="77777777" w:rsidR="0089684A" w:rsidRDefault="0089684A" w:rsidP="0077003D"/>
        </w:tc>
        <w:tc>
          <w:tcPr>
            <w:tcW w:w="1224" w:type="dxa"/>
            <w:vMerge/>
          </w:tcPr>
          <w:p w14:paraId="0D344B4C" w14:textId="77777777" w:rsidR="0089684A" w:rsidRDefault="0089684A" w:rsidP="0077003D"/>
        </w:tc>
        <w:tc>
          <w:tcPr>
            <w:tcW w:w="4080" w:type="dxa"/>
            <w:vMerge/>
          </w:tcPr>
          <w:p w14:paraId="2A395C75" w14:textId="77777777" w:rsidR="0089684A" w:rsidRDefault="0089684A" w:rsidP="0077003D"/>
        </w:tc>
        <w:tc>
          <w:tcPr>
            <w:tcW w:w="6800" w:type="dxa"/>
          </w:tcPr>
          <w:p w14:paraId="759CB0AB" w14:textId="6CF3CC22" w:rsidR="0089684A" w:rsidRDefault="0089684A" w:rsidP="0077003D">
            <w:r>
              <w:rPr>
                <w:rFonts w:ascii="Tahoma" w:eastAsia="Tahoma" w:hAnsi="Tahoma" w:cs="Tahoma"/>
                <w:color w:val="000000"/>
                <w:sz w:val="20"/>
                <w:szCs w:val="20"/>
              </w:rPr>
              <w:t xml:space="preserve">минимальный/максимальный коэффициент использования территории – 0,4/0,8. На территории малоэтажной жилой застройки следует предусматривать 100-процентную обеспеченность местами для хранения и парковки легковых автомобилей, мотоциклов, мопедов. </w:t>
            </w:r>
            <w:r w:rsidR="00491FB8">
              <w:rPr>
                <w:rFonts w:ascii="Tahoma" w:eastAsia="Tahoma" w:hAnsi="Tahoma" w:cs="Tahoma"/>
                <w:color w:val="000000"/>
                <w:sz w:val="20"/>
                <w:szCs w:val="20"/>
              </w:rPr>
              <w:t>Р</w:t>
            </w:r>
            <w:r>
              <w:rPr>
                <w:rFonts w:ascii="Tahoma" w:eastAsia="Tahoma" w:hAnsi="Tahoma" w:cs="Tahoma"/>
                <w:color w:val="000000"/>
                <w:sz w:val="20"/>
                <w:szCs w:val="20"/>
              </w:rPr>
              <w:t>еконструкция многоквартирных жилых домов не допуска</w:t>
            </w:r>
            <w:r w:rsidR="00491FB8">
              <w:rPr>
                <w:rFonts w:ascii="Tahoma" w:eastAsia="Tahoma" w:hAnsi="Tahoma" w:cs="Tahoma"/>
                <w:color w:val="000000"/>
                <w:sz w:val="20"/>
                <w:szCs w:val="20"/>
              </w:rPr>
              <w:t>е</w:t>
            </w:r>
            <w:r>
              <w:rPr>
                <w:rFonts w:ascii="Tahoma" w:eastAsia="Tahoma" w:hAnsi="Tahoma" w:cs="Tahoma"/>
                <w:color w:val="000000"/>
                <w:sz w:val="20"/>
                <w:szCs w:val="20"/>
              </w:rPr>
              <w:t>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Указанная информация должна отражаться в градостроительном плане земельного участка в разделе «5. Информация об ограничениях использования земельного участка…».</w:t>
            </w:r>
          </w:p>
        </w:tc>
      </w:tr>
      <w:tr w:rsidR="0089684A" w14:paraId="1C074AE4" w14:textId="77777777" w:rsidTr="0077003D">
        <w:tc>
          <w:tcPr>
            <w:tcW w:w="272" w:type="dxa"/>
            <w:vMerge w:val="restart"/>
          </w:tcPr>
          <w:p w14:paraId="0905BB6B" w14:textId="77777777" w:rsidR="0089684A" w:rsidRDefault="0089684A" w:rsidP="0077003D">
            <w:pPr>
              <w:jc w:val="center"/>
            </w:pPr>
            <w:r>
              <w:rPr>
                <w:rFonts w:ascii="Tahoma" w:eastAsia="Tahoma" w:hAnsi="Tahoma" w:cs="Tahoma"/>
                <w:color w:val="000000"/>
                <w:sz w:val="20"/>
                <w:szCs w:val="20"/>
              </w:rPr>
              <w:t>2.</w:t>
            </w:r>
          </w:p>
        </w:tc>
        <w:tc>
          <w:tcPr>
            <w:tcW w:w="1903" w:type="dxa"/>
            <w:vMerge w:val="restart"/>
          </w:tcPr>
          <w:p w14:paraId="3BF3B2C4" w14:textId="77777777" w:rsidR="0089684A" w:rsidRDefault="0089684A" w:rsidP="0077003D">
            <w:r>
              <w:rPr>
                <w:rFonts w:ascii="Tahoma" w:eastAsia="Tahoma" w:hAnsi="Tahoma" w:cs="Tahoma"/>
                <w:color w:val="000000"/>
                <w:sz w:val="20"/>
                <w:szCs w:val="20"/>
              </w:rPr>
              <w:t>Хранение автотранспорта</w:t>
            </w:r>
          </w:p>
        </w:tc>
        <w:tc>
          <w:tcPr>
            <w:tcW w:w="1224" w:type="dxa"/>
            <w:vMerge w:val="restart"/>
          </w:tcPr>
          <w:p w14:paraId="0F1DDA34" w14:textId="77777777" w:rsidR="0089684A" w:rsidRDefault="0089684A" w:rsidP="0077003D">
            <w:r>
              <w:rPr>
                <w:rFonts w:ascii="Tahoma" w:eastAsia="Tahoma" w:hAnsi="Tahoma" w:cs="Tahoma"/>
                <w:color w:val="000000"/>
                <w:sz w:val="20"/>
                <w:szCs w:val="20"/>
              </w:rPr>
              <w:t>2.7.1</w:t>
            </w:r>
          </w:p>
        </w:tc>
        <w:tc>
          <w:tcPr>
            <w:tcW w:w="4080" w:type="dxa"/>
            <w:vMerge w:val="restart"/>
          </w:tcPr>
          <w:p w14:paraId="0748BDEF" w14:textId="331B4532" w:rsidR="0089684A" w:rsidRPr="0089684A" w:rsidRDefault="0089684A" w:rsidP="0089684A">
            <w:pPr>
              <w:rPr>
                <w:rFonts w:ascii="Tahoma" w:eastAsia="Tahoma" w:hAnsi="Tahoma" w:cs="Tahoma"/>
                <w:color w:val="000000"/>
                <w:sz w:val="20"/>
                <w:szCs w:val="20"/>
              </w:rPr>
            </w:pPr>
            <w:r>
              <w:rPr>
                <w:rFonts w:ascii="Tahoma" w:eastAsia="Tahoma" w:hAnsi="Tahoma" w:cs="Tahoma"/>
                <w:color w:val="000000"/>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ahoma" w:eastAsia="Tahoma" w:hAnsi="Tahoma" w:cs="Tahoma"/>
                <w:color w:val="000000"/>
                <w:sz w:val="20"/>
                <w:szCs w:val="20"/>
              </w:rPr>
              <w:t>машино</w:t>
            </w:r>
            <w:proofErr w:type="spellEnd"/>
            <w:r>
              <w:rPr>
                <w:rFonts w:ascii="Tahoma" w:eastAsia="Tahoma" w:hAnsi="Tahoma" w:cs="Tahoma"/>
                <w:color w:val="000000"/>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6800" w:type="dxa"/>
          </w:tcPr>
          <w:p w14:paraId="0CAB206A"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18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43F338C4" w14:textId="77777777" w:rsidTr="0077003D">
        <w:tc>
          <w:tcPr>
            <w:tcW w:w="272" w:type="dxa"/>
            <w:vMerge/>
          </w:tcPr>
          <w:p w14:paraId="5ED0D223" w14:textId="77777777" w:rsidR="0089684A" w:rsidRDefault="0089684A" w:rsidP="0077003D"/>
        </w:tc>
        <w:tc>
          <w:tcPr>
            <w:tcW w:w="1903" w:type="dxa"/>
            <w:vMerge/>
          </w:tcPr>
          <w:p w14:paraId="0C1A633B" w14:textId="77777777" w:rsidR="0089684A" w:rsidRDefault="0089684A" w:rsidP="0077003D"/>
        </w:tc>
        <w:tc>
          <w:tcPr>
            <w:tcW w:w="1224" w:type="dxa"/>
            <w:vMerge/>
          </w:tcPr>
          <w:p w14:paraId="6B5D9217" w14:textId="77777777" w:rsidR="0089684A" w:rsidRDefault="0089684A" w:rsidP="0077003D"/>
        </w:tc>
        <w:tc>
          <w:tcPr>
            <w:tcW w:w="4080" w:type="dxa"/>
            <w:vMerge/>
          </w:tcPr>
          <w:p w14:paraId="7FBA7D61" w14:textId="77777777" w:rsidR="0089684A" w:rsidRDefault="0089684A" w:rsidP="0077003D"/>
        </w:tc>
        <w:tc>
          <w:tcPr>
            <w:tcW w:w="6800" w:type="dxa"/>
          </w:tcPr>
          <w:p w14:paraId="3068EA5A"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5754BC22" w14:textId="77777777" w:rsidTr="0077003D">
        <w:tc>
          <w:tcPr>
            <w:tcW w:w="272" w:type="dxa"/>
            <w:vMerge/>
          </w:tcPr>
          <w:p w14:paraId="64D58846" w14:textId="77777777" w:rsidR="0089684A" w:rsidRDefault="0089684A" w:rsidP="0077003D"/>
        </w:tc>
        <w:tc>
          <w:tcPr>
            <w:tcW w:w="1903" w:type="dxa"/>
            <w:vMerge/>
          </w:tcPr>
          <w:p w14:paraId="6ED9D3CC" w14:textId="77777777" w:rsidR="0089684A" w:rsidRDefault="0089684A" w:rsidP="0077003D"/>
        </w:tc>
        <w:tc>
          <w:tcPr>
            <w:tcW w:w="1224" w:type="dxa"/>
            <w:vMerge/>
          </w:tcPr>
          <w:p w14:paraId="359F284E" w14:textId="77777777" w:rsidR="0089684A" w:rsidRDefault="0089684A" w:rsidP="0077003D"/>
        </w:tc>
        <w:tc>
          <w:tcPr>
            <w:tcW w:w="4080" w:type="dxa"/>
            <w:vMerge/>
          </w:tcPr>
          <w:p w14:paraId="35DA0118" w14:textId="77777777" w:rsidR="0089684A" w:rsidRDefault="0089684A" w:rsidP="0077003D"/>
        </w:tc>
        <w:tc>
          <w:tcPr>
            <w:tcW w:w="6800" w:type="dxa"/>
          </w:tcPr>
          <w:p w14:paraId="0768B782" w14:textId="77777777" w:rsidR="0089684A" w:rsidRDefault="0089684A" w:rsidP="0077003D">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4 м.</w:t>
            </w:r>
          </w:p>
        </w:tc>
      </w:tr>
      <w:tr w:rsidR="0089684A" w14:paraId="5F27BCEE" w14:textId="77777777" w:rsidTr="0077003D">
        <w:tc>
          <w:tcPr>
            <w:tcW w:w="272" w:type="dxa"/>
            <w:vMerge/>
          </w:tcPr>
          <w:p w14:paraId="68C2503F" w14:textId="77777777" w:rsidR="0089684A" w:rsidRDefault="0089684A" w:rsidP="0077003D"/>
        </w:tc>
        <w:tc>
          <w:tcPr>
            <w:tcW w:w="1903" w:type="dxa"/>
            <w:vMerge/>
          </w:tcPr>
          <w:p w14:paraId="018D704F" w14:textId="77777777" w:rsidR="0089684A" w:rsidRDefault="0089684A" w:rsidP="0077003D"/>
        </w:tc>
        <w:tc>
          <w:tcPr>
            <w:tcW w:w="1224" w:type="dxa"/>
            <w:vMerge/>
          </w:tcPr>
          <w:p w14:paraId="2A1A3DFF" w14:textId="77777777" w:rsidR="0089684A" w:rsidRDefault="0089684A" w:rsidP="0077003D"/>
        </w:tc>
        <w:tc>
          <w:tcPr>
            <w:tcW w:w="4080" w:type="dxa"/>
            <w:vMerge/>
          </w:tcPr>
          <w:p w14:paraId="4BC93B6D" w14:textId="77777777" w:rsidR="0089684A" w:rsidRDefault="0089684A" w:rsidP="0077003D"/>
        </w:tc>
        <w:tc>
          <w:tcPr>
            <w:tcW w:w="6800" w:type="dxa"/>
          </w:tcPr>
          <w:p w14:paraId="01F99723"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 за исключением земельных участков граничащих с иной территориальной зоной - 1 м..</w:t>
            </w:r>
          </w:p>
        </w:tc>
      </w:tr>
      <w:tr w:rsidR="0089684A" w14:paraId="13EBD2C1" w14:textId="77777777" w:rsidTr="0077003D">
        <w:tc>
          <w:tcPr>
            <w:tcW w:w="272" w:type="dxa"/>
            <w:vMerge/>
          </w:tcPr>
          <w:p w14:paraId="1287DE8B" w14:textId="77777777" w:rsidR="0089684A" w:rsidRDefault="0089684A" w:rsidP="0077003D"/>
        </w:tc>
        <w:tc>
          <w:tcPr>
            <w:tcW w:w="1903" w:type="dxa"/>
            <w:vMerge/>
          </w:tcPr>
          <w:p w14:paraId="01712A14" w14:textId="77777777" w:rsidR="0089684A" w:rsidRDefault="0089684A" w:rsidP="0077003D"/>
        </w:tc>
        <w:tc>
          <w:tcPr>
            <w:tcW w:w="1224" w:type="dxa"/>
            <w:vMerge/>
          </w:tcPr>
          <w:p w14:paraId="6D6801DA" w14:textId="77777777" w:rsidR="0089684A" w:rsidRDefault="0089684A" w:rsidP="0077003D"/>
        </w:tc>
        <w:tc>
          <w:tcPr>
            <w:tcW w:w="4080" w:type="dxa"/>
            <w:vMerge/>
          </w:tcPr>
          <w:p w14:paraId="4A1BF810" w14:textId="77777777" w:rsidR="0089684A" w:rsidRDefault="0089684A" w:rsidP="0077003D"/>
        </w:tc>
        <w:tc>
          <w:tcPr>
            <w:tcW w:w="6800" w:type="dxa"/>
          </w:tcPr>
          <w:p w14:paraId="2E086A89" w14:textId="77777777" w:rsidR="0089684A" w:rsidRDefault="0089684A" w:rsidP="0077003D">
            <w:r>
              <w:rPr>
                <w:rFonts w:ascii="Tahoma" w:eastAsia="Tahoma" w:hAnsi="Tahoma" w:cs="Tahoma"/>
                <w:color w:val="000000"/>
                <w:sz w:val="20"/>
                <w:szCs w:val="20"/>
              </w:rPr>
              <w:t>Предельная высота зданий, строений, сооружений – 5 м высота помещения не менее 2,4 м.</w:t>
            </w:r>
          </w:p>
        </w:tc>
      </w:tr>
      <w:tr w:rsidR="0089684A" w14:paraId="299A1FBB" w14:textId="77777777" w:rsidTr="0077003D">
        <w:tc>
          <w:tcPr>
            <w:tcW w:w="272" w:type="dxa"/>
            <w:vMerge/>
          </w:tcPr>
          <w:p w14:paraId="5900E671" w14:textId="77777777" w:rsidR="0089684A" w:rsidRDefault="0089684A" w:rsidP="0077003D"/>
        </w:tc>
        <w:tc>
          <w:tcPr>
            <w:tcW w:w="1903" w:type="dxa"/>
            <w:vMerge/>
          </w:tcPr>
          <w:p w14:paraId="12955CF6" w14:textId="77777777" w:rsidR="0089684A" w:rsidRDefault="0089684A" w:rsidP="0077003D"/>
        </w:tc>
        <w:tc>
          <w:tcPr>
            <w:tcW w:w="1224" w:type="dxa"/>
            <w:vMerge/>
          </w:tcPr>
          <w:p w14:paraId="071C1007" w14:textId="77777777" w:rsidR="0089684A" w:rsidRDefault="0089684A" w:rsidP="0077003D"/>
        </w:tc>
        <w:tc>
          <w:tcPr>
            <w:tcW w:w="4080" w:type="dxa"/>
            <w:vMerge/>
          </w:tcPr>
          <w:p w14:paraId="5A9F9B08" w14:textId="77777777" w:rsidR="0089684A" w:rsidRDefault="0089684A" w:rsidP="0077003D"/>
        </w:tc>
        <w:tc>
          <w:tcPr>
            <w:tcW w:w="6800" w:type="dxa"/>
          </w:tcPr>
          <w:p w14:paraId="380B6E7A"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9684A" w14:paraId="37FD83DA" w14:textId="77777777" w:rsidTr="0077003D">
        <w:tc>
          <w:tcPr>
            <w:tcW w:w="272" w:type="dxa"/>
            <w:vMerge/>
          </w:tcPr>
          <w:p w14:paraId="18C00182" w14:textId="77777777" w:rsidR="0089684A" w:rsidRDefault="0089684A" w:rsidP="0077003D"/>
        </w:tc>
        <w:tc>
          <w:tcPr>
            <w:tcW w:w="1903" w:type="dxa"/>
            <w:vMerge/>
          </w:tcPr>
          <w:p w14:paraId="19069106" w14:textId="77777777" w:rsidR="0089684A" w:rsidRDefault="0089684A" w:rsidP="0077003D"/>
        </w:tc>
        <w:tc>
          <w:tcPr>
            <w:tcW w:w="1224" w:type="dxa"/>
            <w:vMerge/>
          </w:tcPr>
          <w:p w14:paraId="2BF660E2" w14:textId="77777777" w:rsidR="0089684A" w:rsidRDefault="0089684A" w:rsidP="0077003D"/>
        </w:tc>
        <w:tc>
          <w:tcPr>
            <w:tcW w:w="4080" w:type="dxa"/>
            <w:vMerge/>
          </w:tcPr>
          <w:p w14:paraId="25EF7F71" w14:textId="77777777" w:rsidR="0089684A" w:rsidRDefault="0089684A" w:rsidP="0077003D"/>
        </w:tc>
        <w:tc>
          <w:tcPr>
            <w:tcW w:w="6800" w:type="dxa"/>
          </w:tcPr>
          <w:p w14:paraId="6FF8D482" w14:textId="77777777" w:rsidR="0089684A" w:rsidRDefault="0089684A" w:rsidP="0077003D">
            <w:r>
              <w:rPr>
                <w:rFonts w:ascii="Tahoma" w:eastAsia="Tahoma" w:hAnsi="Tahoma" w:cs="Tahoma"/>
                <w:color w:val="000000"/>
                <w:sz w:val="20"/>
                <w:szCs w:val="20"/>
              </w:rPr>
              <w:t>В условиях тесной, или сложившейся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tc>
      </w:tr>
      <w:tr w:rsidR="0089684A" w14:paraId="65D8A8E9" w14:textId="77777777" w:rsidTr="0077003D">
        <w:tc>
          <w:tcPr>
            <w:tcW w:w="272" w:type="dxa"/>
            <w:vMerge w:val="restart"/>
          </w:tcPr>
          <w:p w14:paraId="13B80928" w14:textId="77777777" w:rsidR="0089684A" w:rsidRDefault="0089684A" w:rsidP="0077003D">
            <w:pPr>
              <w:jc w:val="center"/>
            </w:pPr>
            <w:r>
              <w:rPr>
                <w:rFonts w:ascii="Tahoma" w:eastAsia="Tahoma" w:hAnsi="Tahoma" w:cs="Tahoma"/>
                <w:color w:val="000000"/>
                <w:sz w:val="20"/>
                <w:szCs w:val="20"/>
              </w:rPr>
              <w:t>3.</w:t>
            </w:r>
          </w:p>
        </w:tc>
        <w:tc>
          <w:tcPr>
            <w:tcW w:w="1903" w:type="dxa"/>
            <w:vMerge w:val="restart"/>
          </w:tcPr>
          <w:p w14:paraId="1643F789" w14:textId="77777777" w:rsidR="0089684A" w:rsidRDefault="0089684A" w:rsidP="0077003D">
            <w:r>
              <w:rPr>
                <w:rFonts w:ascii="Tahoma" w:eastAsia="Tahoma" w:hAnsi="Tahoma" w:cs="Tahoma"/>
                <w:color w:val="000000"/>
                <w:sz w:val="20"/>
                <w:szCs w:val="20"/>
              </w:rPr>
              <w:t>Оказание услуг связи</w:t>
            </w:r>
          </w:p>
        </w:tc>
        <w:tc>
          <w:tcPr>
            <w:tcW w:w="1224" w:type="dxa"/>
            <w:vMerge w:val="restart"/>
          </w:tcPr>
          <w:p w14:paraId="487BF87E" w14:textId="77777777" w:rsidR="0089684A" w:rsidRDefault="0089684A" w:rsidP="0077003D">
            <w:r>
              <w:rPr>
                <w:rFonts w:ascii="Tahoma" w:eastAsia="Tahoma" w:hAnsi="Tahoma" w:cs="Tahoma"/>
                <w:color w:val="000000"/>
                <w:sz w:val="20"/>
                <w:szCs w:val="20"/>
              </w:rPr>
              <w:t>3.2.3</w:t>
            </w:r>
          </w:p>
        </w:tc>
        <w:tc>
          <w:tcPr>
            <w:tcW w:w="4080" w:type="dxa"/>
            <w:vMerge w:val="restart"/>
          </w:tcPr>
          <w:p w14:paraId="56F8DCAD" w14:textId="630814B2" w:rsidR="0089684A" w:rsidRDefault="0089684A" w:rsidP="0077003D">
            <w:r>
              <w:rPr>
                <w:rFonts w:ascii="Tahoma" w:eastAsia="Tahoma" w:hAnsi="Tahoma" w:cs="Tahoma"/>
                <w:color w:val="000000"/>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800" w:type="dxa"/>
          </w:tcPr>
          <w:p w14:paraId="2436D010"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2B91EFB4" w14:textId="77777777" w:rsidTr="0077003D">
        <w:tc>
          <w:tcPr>
            <w:tcW w:w="272" w:type="dxa"/>
            <w:vMerge/>
          </w:tcPr>
          <w:p w14:paraId="43D4EE34" w14:textId="77777777" w:rsidR="0089684A" w:rsidRDefault="0089684A" w:rsidP="0077003D"/>
        </w:tc>
        <w:tc>
          <w:tcPr>
            <w:tcW w:w="1903" w:type="dxa"/>
            <w:vMerge/>
          </w:tcPr>
          <w:p w14:paraId="5AC30885" w14:textId="77777777" w:rsidR="0089684A" w:rsidRDefault="0089684A" w:rsidP="0077003D"/>
        </w:tc>
        <w:tc>
          <w:tcPr>
            <w:tcW w:w="1224" w:type="dxa"/>
            <w:vMerge/>
          </w:tcPr>
          <w:p w14:paraId="072AC909" w14:textId="77777777" w:rsidR="0089684A" w:rsidRDefault="0089684A" w:rsidP="0077003D"/>
        </w:tc>
        <w:tc>
          <w:tcPr>
            <w:tcW w:w="4080" w:type="dxa"/>
            <w:vMerge/>
          </w:tcPr>
          <w:p w14:paraId="0F6F1545" w14:textId="77777777" w:rsidR="0089684A" w:rsidRDefault="0089684A" w:rsidP="0077003D"/>
        </w:tc>
        <w:tc>
          <w:tcPr>
            <w:tcW w:w="6800" w:type="dxa"/>
          </w:tcPr>
          <w:p w14:paraId="338FB7FB"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1F53461F" w14:textId="77777777" w:rsidTr="0077003D">
        <w:tc>
          <w:tcPr>
            <w:tcW w:w="272" w:type="dxa"/>
            <w:vMerge/>
          </w:tcPr>
          <w:p w14:paraId="18A585DD" w14:textId="77777777" w:rsidR="0089684A" w:rsidRDefault="0089684A" w:rsidP="0077003D"/>
        </w:tc>
        <w:tc>
          <w:tcPr>
            <w:tcW w:w="1903" w:type="dxa"/>
            <w:vMerge/>
          </w:tcPr>
          <w:p w14:paraId="210D2EFA" w14:textId="77777777" w:rsidR="0089684A" w:rsidRDefault="0089684A" w:rsidP="0077003D"/>
        </w:tc>
        <w:tc>
          <w:tcPr>
            <w:tcW w:w="1224" w:type="dxa"/>
            <w:vMerge/>
          </w:tcPr>
          <w:p w14:paraId="11CFEF6F" w14:textId="77777777" w:rsidR="0089684A" w:rsidRDefault="0089684A" w:rsidP="0077003D"/>
        </w:tc>
        <w:tc>
          <w:tcPr>
            <w:tcW w:w="4080" w:type="dxa"/>
            <w:vMerge/>
          </w:tcPr>
          <w:p w14:paraId="71213B28" w14:textId="77777777" w:rsidR="0089684A" w:rsidRDefault="0089684A" w:rsidP="0077003D"/>
        </w:tc>
        <w:tc>
          <w:tcPr>
            <w:tcW w:w="6800" w:type="dxa"/>
          </w:tcPr>
          <w:p w14:paraId="22E75276"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5C9411F9" w14:textId="77777777" w:rsidTr="0077003D">
        <w:tc>
          <w:tcPr>
            <w:tcW w:w="272" w:type="dxa"/>
            <w:vMerge/>
          </w:tcPr>
          <w:p w14:paraId="58B5D127" w14:textId="77777777" w:rsidR="0089684A" w:rsidRDefault="0089684A" w:rsidP="0077003D"/>
        </w:tc>
        <w:tc>
          <w:tcPr>
            <w:tcW w:w="1903" w:type="dxa"/>
            <w:vMerge/>
          </w:tcPr>
          <w:p w14:paraId="5225A05B" w14:textId="77777777" w:rsidR="0089684A" w:rsidRDefault="0089684A" w:rsidP="0077003D"/>
        </w:tc>
        <w:tc>
          <w:tcPr>
            <w:tcW w:w="1224" w:type="dxa"/>
            <w:vMerge/>
          </w:tcPr>
          <w:p w14:paraId="08859F13" w14:textId="77777777" w:rsidR="0089684A" w:rsidRDefault="0089684A" w:rsidP="0077003D"/>
        </w:tc>
        <w:tc>
          <w:tcPr>
            <w:tcW w:w="4080" w:type="dxa"/>
            <w:vMerge/>
          </w:tcPr>
          <w:p w14:paraId="0934517B" w14:textId="77777777" w:rsidR="0089684A" w:rsidRDefault="0089684A" w:rsidP="0077003D"/>
        </w:tc>
        <w:tc>
          <w:tcPr>
            <w:tcW w:w="6800" w:type="dxa"/>
          </w:tcPr>
          <w:p w14:paraId="37268A4A"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5CCCAAC4" w14:textId="77777777" w:rsidTr="0077003D">
        <w:tc>
          <w:tcPr>
            <w:tcW w:w="272" w:type="dxa"/>
            <w:vMerge/>
          </w:tcPr>
          <w:p w14:paraId="3782562C" w14:textId="77777777" w:rsidR="0089684A" w:rsidRDefault="0089684A" w:rsidP="0077003D"/>
        </w:tc>
        <w:tc>
          <w:tcPr>
            <w:tcW w:w="1903" w:type="dxa"/>
            <w:vMerge/>
          </w:tcPr>
          <w:p w14:paraId="1E30B239" w14:textId="77777777" w:rsidR="0089684A" w:rsidRDefault="0089684A" w:rsidP="0077003D"/>
        </w:tc>
        <w:tc>
          <w:tcPr>
            <w:tcW w:w="1224" w:type="dxa"/>
            <w:vMerge/>
          </w:tcPr>
          <w:p w14:paraId="4D31FF2F" w14:textId="77777777" w:rsidR="0089684A" w:rsidRDefault="0089684A" w:rsidP="0077003D"/>
        </w:tc>
        <w:tc>
          <w:tcPr>
            <w:tcW w:w="4080" w:type="dxa"/>
            <w:vMerge/>
          </w:tcPr>
          <w:p w14:paraId="12179D0C" w14:textId="77777777" w:rsidR="0089684A" w:rsidRDefault="0089684A" w:rsidP="0077003D"/>
        </w:tc>
        <w:tc>
          <w:tcPr>
            <w:tcW w:w="6800" w:type="dxa"/>
          </w:tcPr>
          <w:p w14:paraId="2EF08936" w14:textId="77777777" w:rsidR="0089684A" w:rsidRDefault="0089684A" w:rsidP="0077003D">
            <w:r>
              <w:rPr>
                <w:rFonts w:ascii="Tahoma" w:eastAsia="Tahoma" w:hAnsi="Tahoma" w:cs="Tahoma"/>
                <w:color w:val="000000"/>
                <w:sz w:val="20"/>
                <w:szCs w:val="20"/>
              </w:rPr>
              <w:t>Предельное количество этажей – 2 этажа.</w:t>
            </w:r>
          </w:p>
        </w:tc>
      </w:tr>
      <w:tr w:rsidR="0089684A" w14:paraId="1636B173" w14:textId="77777777" w:rsidTr="0077003D">
        <w:tc>
          <w:tcPr>
            <w:tcW w:w="272" w:type="dxa"/>
            <w:vMerge/>
          </w:tcPr>
          <w:p w14:paraId="32C00C5A" w14:textId="77777777" w:rsidR="0089684A" w:rsidRDefault="0089684A" w:rsidP="0077003D"/>
        </w:tc>
        <w:tc>
          <w:tcPr>
            <w:tcW w:w="1903" w:type="dxa"/>
            <w:vMerge/>
          </w:tcPr>
          <w:p w14:paraId="0CA6A8CC" w14:textId="77777777" w:rsidR="0089684A" w:rsidRDefault="0089684A" w:rsidP="0077003D"/>
        </w:tc>
        <w:tc>
          <w:tcPr>
            <w:tcW w:w="1224" w:type="dxa"/>
            <w:vMerge/>
          </w:tcPr>
          <w:p w14:paraId="70A65440" w14:textId="77777777" w:rsidR="0089684A" w:rsidRDefault="0089684A" w:rsidP="0077003D"/>
        </w:tc>
        <w:tc>
          <w:tcPr>
            <w:tcW w:w="4080" w:type="dxa"/>
            <w:vMerge/>
          </w:tcPr>
          <w:p w14:paraId="37FB19A8" w14:textId="77777777" w:rsidR="0089684A" w:rsidRDefault="0089684A" w:rsidP="0077003D"/>
        </w:tc>
        <w:tc>
          <w:tcPr>
            <w:tcW w:w="6800" w:type="dxa"/>
          </w:tcPr>
          <w:p w14:paraId="371405FE" w14:textId="77777777" w:rsidR="0089684A" w:rsidRDefault="0089684A" w:rsidP="0077003D">
            <w:r>
              <w:rPr>
                <w:rFonts w:ascii="Tahoma" w:eastAsia="Tahoma" w:hAnsi="Tahoma" w:cs="Tahoma"/>
                <w:color w:val="000000"/>
                <w:sz w:val="20"/>
                <w:szCs w:val="20"/>
              </w:rPr>
              <w:t>Предельная высота зданий, строений, сооружений – 12 м.</w:t>
            </w:r>
          </w:p>
        </w:tc>
      </w:tr>
      <w:tr w:rsidR="0089684A" w14:paraId="1BD4C9E6" w14:textId="77777777" w:rsidTr="0077003D">
        <w:tc>
          <w:tcPr>
            <w:tcW w:w="272" w:type="dxa"/>
            <w:vMerge/>
          </w:tcPr>
          <w:p w14:paraId="4B4249E4" w14:textId="77777777" w:rsidR="0089684A" w:rsidRDefault="0089684A" w:rsidP="0077003D"/>
        </w:tc>
        <w:tc>
          <w:tcPr>
            <w:tcW w:w="1903" w:type="dxa"/>
            <w:vMerge/>
          </w:tcPr>
          <w:p w14:paraId="491983BF" w14:textId="77777777" w:rsidR="0089684A" w:rsidRDefault="0089684A" w:rsidP="0077003D"/>
        </w:tc>
        <w:tc>
          <w:tcPr>
            <w:tcW w:w="1224" w:type="dxa"/>
            <w:vMerge/>
          </w:tcPr>
          <w:p w14:paraId="72E02102" w14:textId="77777777" w:rsidR="0089684A" w:rsidRDefault="0089684A" w:rsidP="0077003D"/>
        </w:tc>
        <w:tc>
          <w:tcPr>
            <w:tcW w:w="4080" w:type="dxa"/>
            <w:vMerge/>
          </w:tcPr>
          <w:p w14:paraId="1B5F35C7" w14:textId="77777777" w:rsidR="0089684A" w:rsidRDefault="0089684A" w:rsidP="0077003D"/>
        </w:tc>
        <w:tc>
          <w:tcPr>
            <w:tcW w:w="6800" w:type="dxa"/>
          </w:tcPr>
          <w:p w14:paraId="2E9EC413"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0D98F556" w14:textId="77777777" w:rsidTr="0077003D">
        <w:tc>
          <w:tcPr>
            <w:tcW w:w="272" w:type="dxa"/>
            <w:vMerge/>
          </w:tcPr>
          <w:p w14:paraId="4D522A7C" w14:textId="77777777" w:rsidR="0089684A" w:rsidRDefault="0089684A" w:rsidP="0077003D"/>
        </w:tc>
        <w:tc>
          <w:tcPr>
            <w:tcW w:w="1903" w:type="dxa"/>
            <w:vMerge/>
          </w:tcPr>
          <w:p w14:paraId="6434BE25" w14:textId="77777777" w:rsidR="0089684A" w:rsidRDefault="0089684A" w:rsidP="0077003D"/>
        </w:tc>
        <w:tc>
          <w:tcPr>
            <w:tcW w:w="1224" w:type="dxa"/>
            <w:vMerge/>
          </w:tcPr>
          <w:p w14:paraId="566F8F3F" w14:textId="77777777" w:rsidR="0089684A" w:rsidRDefault="0089684A" w:rsidP="0077003D"/>
        </w:tc>
        <w:tc>
          <w:tcPr>
            <w:tcW w:w="4080" w:type="dxa"/>
            <w:vMerge/>
          </w:tcPr>
          <w:p w14:paraId="10D73CC1" w14:textId="77777777" w:rsidR="0089684A" w:rsidRDefault="0089684A" w:rsidP="0077003D"/>
        </w:tc>
        <w:tc>
          <w:tcPr>
            <w:tcW w:w="6800" w:type="dxa"/>
          </w:tcPr>
          <w:p w14:paraId="2C427BED"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606FDB07" w14:textId="77777777" w:rsidTr="0077003D">
        <w:tc>
          <w:tcPr>
            <w:tcW w:w="272" w:type="dxa"/>
            <w:vMerge/>
          </w:tcPr>
          <w:p w14:paraId="4008AD99" w14:textId="77777777" w:rsidR="0089684A" w:rsidRDefault="0089684A" w:rsidP="0077003D"/>
        </w:tc>
        <w:tc>
          <w:tcPr>
            <w:tcW w:w="1903" w:type="dxa"/>
            <w:vMerge/>
          </w:tcPr>
          <w:p w14:paraId="27F899C1" w14:textId="77777777" w:rsidR="0089684A" w:rsidRDefault="0089684A" w:rsidP="0077003D"/>
        </w:tc>
        <w:tc>
          <w:tcPr>
            <w:tcW w:w="1224" w:type="dxa"/>
            <w:vMerge/>
          </w:tcPr>
          <w:p w14:paraId="072F4C6C" w14:textId="77777777" w:rsidR="0089684A" w:rsidRDefault="0089684A" w:rsidP="0077003D"/>
        </w:tc>
        <w:tc>
          <w:tcPr>
            <w:tcW w:w="4080" w:type="dxa"/>
            <w:vMerge/>
          </w:tcPr>
          <w:p w14:paraId="3C936D67" w14:textId="77777777" w:rsidR="0089684A" w:rsidRDefault="0089684A" w:rsidP="0077003D"/>
        </w:tc>
        <w:tc>
          <w:tcPr>
            <w:tcW w:w="6800" w:type="dxa"/>
          </w:tcPr>
          <w:p w14:paraId="7ED8DBA9" w14:textId="77777777" w:rsidR="0089684A" w:rsidRDefault="0089684A" w:rsidP="0077003D">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9684A" w14:paraId="25F62F67" w14:textId="77777777" w:rsidTr="0077003D">
        <w:tc>
          <w:tcPr>
            <w:tcW w:w="272" w:type="dxa"/>
            <w:vMerge w:val="restart"/>
          </w:tcPr>
          <w:p w14:paraId="3E328677" w14:textId="77777777" w:rsidR="0089684A" w:rsidRDefault="0089684A" w:rsidP="0077003D">
            <w:pPr>
              <w:jc w:val="center"/>
            </w:pPr>
            <w:r>
              <w:rPr>
                <w:rFonts w:ascii="Tahoma" w:eastAsia="Tahoma" w:hAnsi="Tahoma" w:cs="Tahoma"/>
                <w:color w:val="000000"/>
                <w:sz w:val="20"/>
                <w:szCs w:val="20"/>
              </w:rPr>
              <w:t>4.</w:t>
            </w:r>
          </w:p>
        </w:tc>
        <w:tc>
          <w:tcPr>
            <w:tcW w:w="1903" w:type="dxa"/>
            <w:vMerge w:val="restart"/>
          </w:tcPr>
          <w:p w14:paraId="335D64CA" w14:textId="77777777" w:rsidR="0089684A" w:rsidRDefault="0089684A" w:rsidP="0077003D">
            <w:r>
              <w:rPr>
                <w:rFonts w:ascii="Tahoma" w:eastAsia="Tahoma" w:hAnsi="Tahoma" w:cs="Tahoma"/>
                <w:color w:val="000000"/>
                <w:sz w:val="20"/>
                <w:szCs w:val="20"/>
              </w:rPr>
              <w:t>Бытовое обслуживание</w:t>
            </w:r>
          </w:p>
        </w:tc>
        <w:tc>
          <w:tcPr>
            <w:tcW w:w="1224" w:type="dxa"/>
            <w:vMerge w:val="restart"/>
          </w:tcPr>
          <w:p w14:paraId="20F05FE4" w14:textId="77777777" w:rsidR="0089684A" w:rsidRDefault="0089684A" w:rsidP="0077003D">
            <w:r>
              <w:rPr>
                <w:rFonts w:ascii="Tahoma" w:eastAsia="Tahoma" w:hAnsi="Tahoma" w:cs="Tahoma"/>
                <w:color w:val="000000"/>
                <w:sz w:val="20"/>
                <w:szCs w:val="20"/>
              </w:rPr>
              <w:t>3.3</w:t>
            </w:r>
          </w:p>
        </w:tc>
        <w:tc>
          <w:tcPr>
            <w:tcW w:w="4080" w:type="dxa"/>
            <w:vMerge w:val="restart"/>
          </w:tcPr>
          <w:p w14:paraId="409B84BF" w14:textId="34B67F6B" w:rsidR="0089684A" w:rsidRDefault="0089684A" w:rsidP="0077003D">
            <w:r>
              <w:rPr>
                <w:rFonts w:ascii="Tahoma" w:eastAsia="Tahoma" w:hAnsi="Tahoma" w:cs="Tahoma"/>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800" w:type="dxa"/>
          </w:tcPr>
          <w:p w14:paraId="294061D7"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73A51C97" w14:textId="77777777" w:rsidTr="0077003D">
        <w:tc>
          <w:tcPr>
            <w:tcW w:w="272" w:type="dxa"/>
            <w:vMerge/>
          </w:tcPr>
          <w:p w14:paraId="70854208" w14:textId="77777777" w:rsidR="0089684A" w:rsidRDefault="0089684A" w:rsidP="0077003D"/>
        </w:tc>
        <w:tc>
          <w:tcPr>
            <w:tcW w:w="1903" w:type="dxa"/>
            <w:vMerge/>
          </w:tcPr>
          <w:p w14:paraId="43430EEA" w14:textId="77777777" w:rsidR="0089684A" w:rsidRDefault="0089684A" w:rsidP="0077003D"/>
        </w:tc>
        <w:tc>
          <w:tcPr>
            <w:tcW w:w="1224" w:type="dxa"/>
            <w:vMerge/>
          </w:tcPr>
          <w:p w14:paraId="7E9FF0F5" w14:textId="77777777" w:rsidR="0089684A" w:rsidRDefault="0089684A" w:rsidP="0077003D"/>
        </w:tc>
        <w:tc>
          <w:tcPr>
            <w:tcW w:w="4080" w:type="dxa"/>
            <w:vMerge/>
          </w:tcPr>
          <w:p w14:paraId="58EBF1EB" w14:textId="77777777" w:rsidR="0089684A" w:rsidRDefault="0089684A" w:rsidP="0077003D"/>
        </w:tc>
        <w:tc>
          <w:tcPr>
            <w:tcW w:w="6800" w:type="dxa"/>
          </w:tcPr>
          <w:p w14:paraId="6EACBB94"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7B59F8DF" w14:textId="77777777" w:rsidTr="0077003D">
        <w:tc>
          <w:tcPr>
            <w:tcW w:w="272" w:type="dxa"/>
            <w:vMerge/>
          </w:tcPr>
          <w:p w14:paraId="2046C890" w14:textId="77777777" w:rsidR="0089684A" w:rsidRDefault="0089684A" w:rsidP="0077003D"/>
        </w:tc>
        <w:tc>
          <w:tcPr>
            <w:tcW w:w="1903" w:type="dxa"/>
            <w:vMerge/>
          </w:tcPr>
          <w:p w14:paraId="568911F4" w14:textId="77777777" w:rsidR="0089684A" w:rsidRDefault="0089684A" w:rsidP="0077003D"/>
        </w:tc>
        <w:tc>
          <w:tcPr>
            <w:tcW w:w="1224" w:type="dxa"/>
            <w:vMerge/>
          </w:tcPr>
          <w:p w14:paraId="6382AF15" w14:textId="77777777" w:rsidR="0089684A" w:rsidRDefault="0089684A" w:rsidP="0077003D"/>
        </w:tc>
        <w:tc>
          <w:tcPr>
            <w:tcW w:w="4080" w:type="dxa"/>
            <w:vMerge/>
          </w:tcPr>
          <w:p w14:paraId="2783929F" w14:textId="77777777" w:rsidR="0089684A" w:rsidRDefault="0089684A" w:rsidP="0077003D"/>
        </w:tc>
        <w:tc>
          <w:tcPr>
            <w:tcW w:w="6800" w:type="dxa"/>
          </w:tcPr>
          <w:p w14:paraId="7D9C9701"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3ED807C4" w14:textId="77777777" w:rsidTr="0077003D">
        <w:tc>
          <w:tcPr>
            <w:tcW w:w="272" w:type="dxa"/>
            <w:vMerge/>
          </w:tcPr>
          <w:p w14:paraId="45AD786D" w14:textId="77777777" w:rsidR="0089684A" w:rsidRDefault="0089684A" w:rsidP="0077003D"/>
        </w:tc>
        <w:tc>
          <w:tcPr>
            <w:tcW w:w="1903" w:type="dxa"/>
            <w:vMerge/>
          </w:tcPr>
          <w:p w14:paraId="2AF1B95A" w14:textId="77777777" w:rsidR="0089684A" w:rsidRDefault="0089684A" w:rsidP="0077003D"/>
        </w:tc>
        <w:tc>
          <w:tcPr>
            <w:tcW w:w="1224" w:type="dxa"/>
            <w:vMerge/>
          </w:tcPr>
          <w:p w14:paraId="16607DAD" w14:textId="77777777" w:rsidR="0089684A" w:rsidRDefault="0089684A" w:rsidP="0077003D"/>
        </w:tc>
        <w:tc>
          <w:tcPr>
            <w:tcW w:w="4080" w:type="dxa"/>
            <w:vMerge/>
          </w:tcPr>
          <w:p w14:paraId="0EC2105F" w14:textId="77777777" w:rsidR="0089684A" w:rsidRDefault="0089684A" w:rsidP="0077003D"/>
        </w:tc>
        <w:tc>
          <w:tcPr>
            <w:tcW w:w="6800" w:type="dxa"/>
          </w:tcPr>
          <w:p w14:paraId="45FABAAB"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12FD53F8" w14:textId="77777777" w:rsidTr="0077003D">
        <w:tc>
          <w:tcPr>
            <w:tcW w:w="272" w:type="dxa"/>
            <w:vMerge/>
          </w:tcPr>
          <w:p w14:paraId="00AEB549" w14:textId="77777777" w:rsidR="0089684A" w:rsidRDefault="0089684A" w:rsidP="0077003D"/>
        </w:tc>
        <w:tc>
          <w:tcPr>
            <w:tcW w:w="1903" w:type="dxa"/>
            <w:vMerge/>
          </w:tcPr>
          <w:p w14:paraId="496D6525" w14:textId="77777777" w:rsidR="0089684A" w:rsidRDefault="0089684A" w:rsidP="0077003D"/>
        </w:tc>
        <w:tc>
          <w:tcPr>
            <w:tcW w:w="1224" w:type="dxa"/>
            <w:vMerge/>
          </w:tcPr>
          <w:p w14:paraId="04CE1C0E" w14:textId="77777777" w:rsidR="0089684A" w:rsidRDefault="0089684A" w:rsidP="0077003D"/>
        </w:tc>
        <w:tc>
          <w:tcPr>
            <w:tcW w:w="4080" w:type="dxa"/>
            <w:vMerge/>
          </w:tcPr>
          <w:p w14:paraId="7216FB55" w14:textId="77777777" w:rsidR="0089684A" w:rsidRDefault="0089684A" w:rsidP="0077003D"/>
        </w:tc>
        <w:tc>
          <w:tcPr>
            <w:tcW w:w="6800" w:type="dxa"/>
          </w:tcPr>
          <w:p w14:paraId="76B4D932" w14:textId="77777777" w:rsidR="0089684A" w:rsidRDefault="0089684A" w:rsidP="0077003D">
            <w:r>
              <w:rPr>
                <w:rFonts w:ascii="Tahoma" w:eastAsia="Tahoma" w:hAnsi="Tahoma" w:cs="Tahoma"/>
                <w:color w:val="000000"/>
                <w:sz w:val="20"/>
                <w:szCs w:val="20"/>
              </w:rPr>
              <w:t>Предельное количество этажей – 2 этажа.</w:t>
            </w:r>
          </w:p>
        </w:tc>
      </w:tr>
      <w:tr w:rsidR="0089684A" w14:paraId="332ED092" w14:textId="77777777" w:rsidTr="0077003D">
        <w:tc>
          <w:tcPr>
            <w:tcW w:w="272" w:type="dxa"/>
            <w:vMerge/>
          </w:tcPr>
          <w:p w14:paraId="1B8B0DDD" w14:textId="77777777" w:rsidR="0089684A" w:rsidRDefault="0089684A" w:rsidP="0077003D"/>
        </w:tc>
        <w:tc>
          <w:tcPr>
            <w:tcW w:w="1903" w:type="dxa"/>
            <w:vMerge/>
          </w:tcPr>
          <w:p w14:paraId="409F96AD" w14:textId="77777777" w:rsidR="0089684A" w:rsidRDefault="0089684A" w:rsidP="0077003D"/>
        </w:tc>
        <w:tc>
          <w:tcPr>
            <w:tcW w:w="1224" w:type="dxa"/>
            <w:vMerge/>
          </w:tcPr>
          <w:p w14:paraId="456437F3" w14:textId="77777777" w:rsidR="0089684A" w:rsidRDefault="0089684A" w:rsidP="0077003D"/>
        </w:tc>
        <w:tc>
          <w:tcPr>
            <w:tcW w:w="4080" w:type="dxa"/>
            <w:vMerge/>
          </w:tcPr>
          <w:p w14:paraId="30C33B99" w14:textId="77777777" w:rsidR="0089684A" w:rsidRDefault="0089684A" w:rsidP="0077003D"/>
        </w:tc>
        <w:tc>
          <w:tcPr>
            <w:tcW w:w="6800" w:type="dxa"/>
          </w:tcPr>
          <w:p w14:paraId="4CD219A6"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707695CA" w14:textId="77777777" w:rsidTr="0077003D">
        <w:tc>
          <w:tcPr>
            <w:tcW w:w="272" w:type="dxa"/>
            <w:vMerge/>
          </w:tcPr>
          <w:p w14:paraId="26042DA8" w14:textId="77777777" w:rsidR="0089684A" w:rsidRDefault="0089684A" w:rsidP="0077003D"/>
        </w:tc>
        <w:tc>
          <w:tcPr>
            <w:tcW w:w="1903" w:type="dxa"/>
            <w:vMerge/>
          </w:tcPr>
          <w:p w14:paraId="09585DDA" w14:textId="77777777" w:rsidR="0089684A" w:rsidRDefault="0089684A" w:rsidP="0077003D"/>
        </w:tc>
        <w:tc>
          <w:tcPr>
            <w:tcW w:w="1224" w:type="dxa"/>
            <w:vMerge/>
          </w:tcPr>
          <w:p w14:paraId="1E15232E" w14:textId="77777777" w:rsidR="0089684A" w:rsidRDefault="0089684A" w:rsidP="0077003D"/>
        </w:tc>
        <w:tc>
          <w:tcPr>
            <w:tcW w:w="4080" w:type="dxa"/>
            <w:vMerge/>
          </w:tcPr>
          <w:p w14:paraId="2BF34AEB" w14:textId="77777777" w:rsidR="0089684A" w:rsidRDefault="0089684A" w:rsidP="0077003D"/>
        </w:tc>
        <w:tc>
          <w:tcPr>
            <w:tcW w:w="6800" w:type="dxa"/>
          </w:tcPr>
          <w:p w14:paraId="2F8DDD7B"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2B0E924A" w14:textId="77777777" w:rsidTr="0077003D">
        <w:tc>
          <w:tcPr>
            <w:tcW w:w="272" w:type="dxa"/>
            <w:vMerge/>
          </w:tcPr>
          <w:p w14:paraId="105D6BFC" w14:textId="77777777" w:rsidR="0089684A" w:rsidRDefault="0089684A" w:rsidP="0077003D"/>
        </w:tc>
        <w:tc>
          <w:tcPr>
            <w:tcW w:w="1903" w:type="dxa"/>
            <w:vMerge/>
          </w:tcPr>
          <w:p w14:paraId="6B0450ED" w14:textId="77777777" w:rsidR="0089684A" w:rsidRDefault="0089684A" w:rsidP="0077003D"/>
        </w:tc>
        <w:tc>
          <w:tcPr>
            <w:tcW w:w="1224" w:type="dxa"/>
            <w:vMerge/>
          </w:tcPr>
          <w:p w14:paraId="1FA17EA6" w14:textId="77777777" w:rsidR="0089684A" w:rsidRDefault="0089684A" w:rsidP="0077003D"/>
        </w:tc>
        <w:tc>
          <w:tcPr>
            <w:tcW w:w="4080" w:type="dxa"/>
            <w:vMerge/>
          </w:tcPr>
          <w:p w14:paraId="1184652C" w14:textId="77777777" w:rsidR="0089684A" w:rsidRDefault="0089684A" w:rsidP="0077003D"/>
        </w:tc>
        <w:tc>
          <w:tcPr>
            <w:tcW w:w="6800" w:type="dxa"/>
          </w:tcPr>
          <w:p w14:paraId="1F2A0BAC" w14:textId="77777777" w:rsidR="0089684A" w:rsidRDefault="0089684A" w:rsidP="0077003D">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9684A" w14:paraId="60454041" w14:textId="77777777" w:rsidTr="0077003D">
        <w:tc>
          <w:tcPr>
            <w:tcW w:w="272" w:type="dxa"/>
            <w:vMerge w:val="restart"/>
          </w:tcPr>
          <w:p w14:paraId="690EDB53" w14:textId="77777777" w:rsidR="0089684A" w:rsidRDefault="0089684A" w:rsidP="0077003D">
            <w:pPr>
              <w:jc w:val="center"/>
            </w:pPr>
            <w:r>
              <w:rPr>
                <w:rFonts w:ascii="Tahoma" w:eastAsia="Tahoma" w:hAnsi="Tahoma" w:cs="Tahoma"/>
                <w:color w:val="000000"/>
                <w:sz w:val="20"/>
                <w:szCs w:val="20"/>
              </w:rPr>
              <w:t>5.</w:t>
            </w:r>
          </w:p>
        </w:tc>
        <w:tc>
          <w:tcPr>
            <w:tcW w:w="1903" w:type="dxa"/>
            <w:vMerge w:val="restart"/>
          </w:tcPr>
          <w:p w14:paraId="7A00F310" w14:textId="77777777" w:rsidR="0089684A" w:rsidRDefault="0089684A" w:rsidP="0077003D">
            <w:r>
              <w:rPr>
                <w:rFonts w:ascii="Tahoma" w:eastAsia="Tahoma" w:hAnsi="Tahoma" w:cs="Tahoma"/>
                <w:color w:val="000000"/>
                <w:sz w:val="20"/>
                <w:szCs w:val="20"/>
              </w:rPr>
              <w:t>Амбулаторно-поликлиническое обслуживание</w:t>
            </w:r>
          </w:p>
        </w:tc>
        <w:tc>
          <w:tcPr>
            <w:tcW w:w="1224" w:type="dxa"/>
            <w:vMerge w:val="restart"/>
          </w:tcPr>
          <w:p w14:paraId="1179ACF1" w14:textId="77777777" w:rsidR="0089684A" w:rsidRDefault="0089684A" w:rsidP="0077003D">
            <w:r>
              <w:rPr>
                <w:rFonts w:ascii="Tahoma" w:eastAsia="Tahoma" w:hAnsi="Tahoma" w:cs="Tahoma"/>
                <w:color w:val="000000"/>
                <w:sz w:val="20"/>
                <w:szCs w:val="20"/>
              </w:rPr>
              <w:t>3.4.1</w:t>
            </w:r>
          </w:p>
        </w:tc>
        <w:tc>
          <w:tcPr>
            <w:tcW w:w="4080" w:type="dxa"/>
            <w:vMerge w:val="restart"/>
          </w:tcPr>
          <w:p w14:paraId="03EC6468" w14:textId="17706029" w:rsidR="0089684A" w:rsidRDefault="0089684A" w:rsidP="0077003D">
            <w:r>
              <w:rPr>
                <w:rFonts w:ascii="Tahoma" w:eastAsia="Tahoma" w:hAnsi="Tahoma" w:cs="Tahoma"/>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00" w:type="dxa"/>
          </w:tcPr>
          <w:p w14:paraId="1ED4AEDE"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184C2EC0" w14:textId="77777777" w:rsidTr="0077003D">
        <w:tc>
          <w:tcPr>
            <w:tcW w:w="272" w:type="dxa"/>
            <w:vMerge/>
          </w:tcPr>
          <w:p w14:paraId="5BBEF400" w14:textId="77777777" w:rsidR="0089684A" w:rsidRDefault="0089684A" w:rsidP="0077003D"/>
        </w:tc>
        <w:tc>
          <w:tcPr>
            <w:tcW w:w="1903" w:type="dxa"/>
            <w:vMerge/>
          </w:tcPr>
          <w:p w14:paraId="47A37D8A" w14:textId="77777777" w:rsidR="0089684A" w:rsidRDefault="0089684A" w:rsidP="0077003D"/>
        </w:tc>
        <w:tc>
          <w:tcPr>
            <w:tcW w:w="1224" w:type="dxa"/>
            <w:vMerge/>
          </w:tcPr>
          <w:p w14:paraId="6613F34B" w14:textId="77777777" w:rsidR="0089684A" w:rsidRDefault="0089684A" w:rsidP="0077003D"/>
        </w:tc>
        <w:tc>
          <w:tcPr>
            <w:tcW w:w="4080" w:type="dxa"/>
            <w:vMerge/>
          </w:tcPr>
          <w:p w14:paraId="26696E1F" w14:textId="77777777" w:rsidR="0089684A" w:rsidRDefault="0089684A" w:rsidP="0077003D"/>
        </w:tc>
        <w:tc>
          <w:tcPr>
            <w:tcW w:w="6800" w:type="dxa"/>
          </w:tcPr>
          <w:p w14:paraId="35B267FD"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3AFF98FF" w14:textId="77777777" w:rsidTr="0077003D">
        <w:tc>
          <w:tcPr>
            <w:tcW w:w="272" w:type="dxa"/>
            <w:vMerge/>
          </w:tcPr>
          <w:p w14:paraId="3DAA4D6C" w14:textId="77777777" w:rsidR="0089684A" w:rsidRDefault="0089684A" w:rsidP="0077003D"/>
        </w:tc>
        <w:tc>
          <w:tcPr>
            <w:tcW w:w="1903" w:type="dxa"/>
            <w:vMerge/>
          </w:tcPr>
          <w:p w14:paraId="496901A0" w14:textId="77777777" w:rsidR="0089684A" w:rsidRDefault="0089684A" w:rsidP="0077003D"/>
        </w:tc>
        <w:tc>
          <w:tcPr>
            <w:tcW w:w="1224" w:type="dxa"/>
            <w:vMerge/>
          </w:tcPr>
          <w:p w14:paraId="5C702559" w14:textId="77777777" w:rsidR="0089684A" w:rsidRDefault="0089684A" w:rsidP="0077003D"/>
        </w:tc>
        <w:tc>
          <w:tcPr>
            <w:tcW w:w="4080" w:type="dxa"/>
            <w:vMerge/>
          </w:tcPr>
          <w:p w14:paraId="5555B972" w14:textId="77777777" w:rsidR="0089684A" w:rsidRDefault="0089684A" w:rsidP="0077003D"/>
        </w:tc>
        <w:tc>
          <w:tcPr>
            <w:tcW w:w="6800" w:type="dxa"/>
          </w:tcPr>
          <w:p w14:paraId="54B83CC1"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7C53D1AF" w14:textId="77777777" w:rsidTr="0077003D">
        <w:tc>
          <w:tcPr>
            <w:tcW w:w="272" w:type="dxa"/>
            <w:vMerge/>
          </w:tcPr>
          <w:p w14:paraId="7A9D4327" w14:textId="77777777" w:rsidR="0089684A" w:rsidRDefault="0089684A" w:rsidP="0077003D"/>
        </w:tc>
        <w:tc>
          <w:tcPr>
            <w:tcW w:w="1903" w:type="dxa"/>
            <w:vMerge/>
          </w:tcPr>
          <w:p w14:paraId="7E262B2C" w14:textId="77777777" w:rsidR="0089684A" w:rsidRDefault="0089684A" w:rsidP="0077003D"/>
        </w:tc>
        <w:tc>
          <w:tcPr>
            <w:tcW w:w="1224" w:type="dxa"/>
            <w:vMerge/>
          </w:tcPr>
          <w:p w14:paraId="19532881" w14:textId="77777777" w:rsidR="0089684A" w:rsidRDefault="0089684A" w:rsidP="0077003D"/>
        </w:tc>
        <w:tc>
          <w:tcPr>
            <w:tcW w:w="4080" w:type="dxa"/>
            <w:vMerge/>
          </w:tcPr>
          <w:p w14:paraId="26459789" w14:textId="77777777" w:rsidR="0089684A" w:rsidRDefault="0089684A" w:rsidP="0077003D"/>
        </w:tc>
        <w:tc>
          <w:tcPr>
            <w:tcW w:w="6800" w:type="dxa"/>
          </w:tcPr>
          <w:p w14:paraId="56D31EDC"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9684A" w14:paraId="0BA91FBC" w14:textId="77777777" w:rsidTr="0077003D">
        <w:tc>
          <w:tcPr>
            <w:tcW w:w="272" w:type="dxa"/>
            <w:vMerge/>
          </w:tcPr>
          <w:p w14:paraId="36A018C4" w14:textId="77777777" w:rsidR="0089684A" w:rsidRDefault="0089684A" w:rsidP="0077003D"/>
        </w:tc>
        <w:tc>
          <w:tcPr>
            <w:tcW w:w="1903" w:type="dxa"/>
            <w:vMerge/>
          </w:tcPr>
          <w:p w14:paraId="36E2EA26" w14:textId="77777777" w:rsidR="0089684A" w:rsidRDefault="0089684A" w:rsidP="0077003D"/>
        </w:tc>
        <w:tc>
          <w:tcPr>
            <w:tcW w:w="1224" w:type="dxa"/>
            <w:vMerge/>
          </w:tcPr>
          <w:p w14:paraId="3A3D9091" w14:textId="77777777" w:rsidR="0089684A" w:rsidRDefault="0089684A" w:rsidP="0077003D"/>
        </w:tc>
        <w:tc>
          <w:tcPr>
            <w:tcW w:w="4080" w:type="dxa"/>
            <w:vMerge/>
          </w:tcPr>
          <w:p w14:paraId="66DFDF91" w14:textId="77777777" w:rsidR="0089684A" w:rsidRDefault="0089684A" w:rsidP="0077003D"/>
        </w:tc>
        <w:tc>
          <w:tcPr>
            <w:tcW w:w="6800" w:type="dxa"/>
          </w:tcPr>
          <w:p w14:paraId="3590B629" w14:textId="77777777" w:rsidR="0089684A" w:rsidRDefault="0089684A" w:rsidP="0077003D">
            <w:r>
              <w:rPr>
                <w:rFonts w:ascii="Tahoma" w:eastAsia="Tahoma" w:hAnsi="Tahoma" w:cs="Tahoma"/>
                <w:color w:val="000000"/>
                <w:sz w:val="20"/>
                <w:szCs w:val="20"/>
              </w:rPr>
              <w:t>Предельное количество этажей – 3 этажа.</w:t>
            </w:r>
          </w:p>
        </w:tc>
      </w:tr>
      <w:tr w:rsidR="0089684A" w14:paraId="32E5ECFD" w14:textId="77777777" w:rsidTr="0077003D">
        <w:tc>
          <w:tcPr>
            <w:tcW w:w="272" w:type="dxa"/>
            <w:vMerge/>
          </w:tcPr>
          <w:p w14:paraId="723324CB" w14:textId="77777777" w:rsidR="0089684A" w:rsidRDefault="0089684A" w:rsidP="0077003D"/>
        </w:tc>
        <w:tc>
          <w:tcPr>
            <w:tcW w:w="1903" w:type="dxa"/>
            <w:vMerge/>
          </w:tcPr>
          <w:p w14:paraId="2F17741C" w14:textId="77777777" w:rsidR="0089684A" w:rsidRDefault="0089684A" w:rsidP="0077003D"/>
        </w:tc>
        <w:tc>
          <w:tcPr>
            <w:tcW w:w="1224" w:type="dxa"/>
            <w:vMerge/>
          </w:tcPr>
          <w:p w14:paraId="31CE3375" w14:textId="77777777" w:rsidR="0089684A" w:rsidRDefault="0089684A" w:rsidP="0077003D"/>
        </w:tc>
        <w:tc>
          <w:tcPr>
            <w:tcW w:w="4080" w:type="dxa"/>
            <w:vMerge/>
          </w:tcPr>
          <w:p w14:paraId="4E98EED0" w14:textId="77777777" w:rsidR="0089684A" w:rsidRDefault="0089684A" w:rsidP="0077003D"/>
        </w:tc>
        <w:tc>
          <w:tcPr>
            <w:tcW w:w="6800" w:type="dxa"/>
          </w:tcPr>
          <w:p w14:paraId="5C0E7D33"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1B2D6301" w14:textId="77777777" w:rsidTr="0077003D">
        <w:tc>
          <w:tcPr>
            <w:tcW w:w="272" w:type="dxa"/>
            <w:vMerge/>
          </w:tcPr>
          <w:p w14:paraId="39C1691F" w14:textId="77777777" w:rsidR="0089684A" w:rsidRDefault="0089684A" w:rsidP="0077003D"/>
        </w:tc>
        <w:tc>
          <w:tcPr>
            <w:tcW w:w="1903" w:type="dxa"/>
            <w:vMerge/>
          </w:tcPr>
          <w:p w14:paraId="4BEAA17A" w14:textId="77777777" w:rsidR="0089684A" w:rsidRDefault="0089684A" w:rsidP="0077003D"/>
        </w:tc>
        <w:tc>
          <w:tcPr>
            <w:tcW w:w="1224" w:type="dxa"/>
            <w:vMerge/>
          </w:tcPr>
          <w:p w14:paraId="0341AFA6" w14:textId="77777777" w:rsidR="0089684A" w:rsidRDefault="0089684A" w:rsidP="0077003D"/>
        </w:tc>
        <w:tc>
          <w:tcPr>
            <w:tcW w:w="4080" w:type="dxa"/>
            <w:vMerge/>
          </w:tcPr>
          <w:p w14:paraId="09FC1D1E" w14:textId="77777777" w:rsidR="0089684A" w:rsidRDefault="0089684A" w:rsidP="0077003D"/>
        </w:tc>
        <w:tc>
          <w:tcPr>
            <w:tcW w:w="6800" w:type="dxa"/>
          </w:tcPr>
          <w:p w14:paraId="27F5C904"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14F693F3" w14:textId="77777777" w:rsidTr="0077003D">
        <w:tc>
          <w:tcPr>
            <w:tcW w:w="272" w:type="dxa"/>
            <w:vMerge/>
          </w:tcPr>
          <w:p w14:paraId="373BEFAC" w14:textId="77777777" w:rsidR="0089684A" w:rsidRDefault="0089684A" w:rsidP="0077003D"/>
        </w:tc>
        <w:tc>
          <w:tcPr>
            <w:tcW w:w="1903" w:type="dxa"/>
            <w:vMerge/>
          </w:tcPr>
          <w:p w14:paraId="11667490" w14:textId="77777777" w:rsidR="0089684A" w:rsidRDefault="0089684A" w:rsidP="0077003D"/>
        </w:tc>
        <w:tc>
          <w:tcPr>
            <w:tcW w:w="1224" w:type="dxa"/>
            <w:vMerge/>
          </w:tcPr>
          <w:p w14:paraId="229276A8" w14:textId="77777777" w:rsidR="0089684A" w:rsidRDefault="0089684A" w:rsidP="0077003D"/>
        </w:tc>
        <w:tc>
          <w:tcPr>
            <w:tcW w:w="4080" w:type="dxa"/>
            <w:vMerge/>
          </w:tcPr>
          <w:p w14:paraId="67DEC34D" w14:textId="77777777" w:rsidR="0089684A" w:rsidRDefault="0089684A" w:rsidP="0077003D"/>
        </w:tc>
        <w:tc>
          <w:tcPr>
            <w:tcW w:w="6800" w:type="dxa"/>
          </w:tcPr>
          <w:p w14:paraId="67F74A9F" w14:textId="77777777" w:rsidR="0089684A" w:rsidRDefault="0089684A" w:rsidP="0077003D">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9684A" w14:paraId="1ED68B07" w14:textId="77777777" w:rsidTr="0077003D">
        <w:tc>
          <w:tcPr>
            <w:tcW w:w="272" w:type="dxa"/>
            <w:vMerge w:val="restart"/>
          </w:tcPr>
          <w:p w14:paraId="5296911E" w14:textId="77777777" w:rsidR="0089684A" w:rsidRDefault="0089684A" w:rsidP="0077003D">
            <w:pPr>
              <w:jc w:val="center"/>
            </w:pPr>
            <w:r>
              <w:rPr>
                <w:rFonts w:ascii="Tahoma" w:eastAsia="Tahoma" w:hAnsi="Tahoma" w:cs="Tahoma"/>
                <w:color w:val="000000"/>
                <w:sz w:val="20"/>
                <w:szCs w:val="20"/>
              </w:rPr>
              <w:lastRenderedPageBreak/>
              <w:t>6.</w:t>
            </w:r>
          </w:p>
        </w:tc>
        <w:tc>
          <w:tcPr>
            <w:tcW w:w="1903" w:type="dxa"/>
            <w:vMerge w:val="restart"/>
          </w:tcPr>
          <w:p w14:paraId="7549FC72" w14:textId="77777777" w:rsidR="0089684A" w:rsidRDefault="0089684A" w:rsidP="0077003D">
            <w:r>
              <w:rPr>
                <w:rFonts w:ascii="Tahoma" w:eastAsia="Tahoma" w:hAnsi="Tahoma" w:cs="Tahoma"/>
                <w:color w:val="000000"/>
                <w:sz w:val="20"/>
                <w:szCs w:val="20"/>
              </w:rPr>
              <w:t>Дошкольное, начальное и среднее общее образование</w:t>
            </w:r>
          </w:p>
        </w:tc>
        <w:tc>
          <w:tcPr>
            <w:tcW w:w="1224" w:type="dxa"/>
            <w:vMerge w:val="restart"/>
          </w:tcPr>
          <w:p w14:paraId="3266855F" w14:textId="77777777" w:rsidR="0089684A" w:rsidRDefault="0089684A" w:rsidP="0077003D">
            <w:r>
              <w:rPr>
                <w:rFonts w:ascii="Tahoma" w:eastAsia="Tahoma" w:hAnsi="Tahoma" w:cs="Tahoma"/>
                <w:color w:val="000000"/>
                <w:sz w:val="20"/>
                <w:szCs w:val="20"/>
              </w:rPr>
              <w:t>3.5.1</w:t>
            </w:r>
          </w:p>
        </w:tc>
        <w:tc>
          <w:tcPr>
            <w:tcW w:w="4080" w:type="dxa"/>
            <w:vMerge w:val="restart"/>
          </w:tcPr>
          <w:p w14:paraId="22174CFA" w14:textId="7929EBBD" w:rsidR="0089684A" w:rsidRPr="0089684A" w:rsidRDefault="0089684A" w:rsidP="0089684A">
            <w:pPr>
              <w:rPr>
                <w:rFonts w:ascii="Tahoma" w:eastAsia="Tahoma" w:hAnsi="Tahoma" w:cs="Tahoma"/>
                <w:color w:val="000000"/>
                <w:sz w:val="20"/>
                <w:szCs w:val="20"/>
              </w:rPr>
            </w:pPr>
            <w:r>
              <w:rPr>
                <w:rFonts w:ascii="Tahoma" w:eastAsia="Tahoma" w:hAnsi="Tahoma" w:cs="Tahoma"/>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800" w:type="dxa"/>
          </w:tcPr>
          <w:p w14:paraId="72F0E6E3"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3AEAFE19" w14:textId="77777777" w:rsidTr="0077003D">
        <w:tc>
          <w:tcPr>
            <w:tcW w:w="272" w:type="dxa"/>
            <w:vMerge/>
          </w:tcPr>
          <w:p w14:paraId="27A04910" w14:textId="77777777" w:rsidR="0089684A" w:rsidRDefault="0089684A" w:rsidP="0077003D"/>
        </w:tc>
        <w:tc>
          <w:tcPr>
            <w:tcW w:w="1903" w:type="dxa"/>
            <w:vMerge/>
          </w:tcPr>
          <w:p w14:paraId="4B1FA329" w14:textId="77777777" w:rsidR="0089684A" w:rsidRDefault="0089684A" w:rsidP="0077003D"/>
        </w:tc>
        <w:tc>
          <w:tcPr>
            <w:tcW w:w="1224" w:type="dxa"/>
            <w:vMerge/>
          </w:tcPr>
          <w:p w14:paraId="17C32627" w14:textId="77777777" w:rsidR="0089684A" w:rsidRDefault="0089684A" w:rsidP="0077003D"/>
        </w:tc>
        <w:tc>
          <w:tcPr>
            <w:tcW w:w="4080" w:type="dxa"/>
            <w:vMerge/>
          </w:tcPr>
          <w:p w14:paraId="349B59DF" w14:textId="77777777" w:rsidR="0089684A" w:rsidRDefault="0089684A" w:rsidP="0077003D"/>
        </w:tc>
        <w:tc>
          <w:tcPr>
            <w:tcW w:w="6800" w:type="dxa"/>
          </w:tcPr>
          <w:p w14:paraId="46D3803A"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35000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05D50E97" w14:textId="77777777" w:rsidTr="0077003D">
        <w:tc>
          <w:tcPr>
            <w:tcW w:w="272" w:type="dxa"/>
            <w:vMerge/>
          </w:tcPr>
          <w:p w14:paraId="6422D46E" w14:textId="77777777" w:rsidR="0089684A" w:rsidRDefault="0089684A" w:rsidP="0077003D"/>
        </w:tc>
        <w:tc>
          <w:tcPr>
            <w:tcW w:w="1903" w:type="dxa"/>
            <w:vMerge/>
          </w:tcPr>
          <w:p w14:paraId="273C6784" w14:textId="77777777" w:rsidR="0089684A" w:rsidRDefault="0089684A" w:rsidP="0077003D"/>
        </w:tc>
        <w:tc>
          <w:tcPr>
            <w:tcW w:w="1224" w:type="dxa"/>
            <w:vMerge/>
          </w:tcPr>
          <w:p w14:paraId="535BE77A" w14:textId="77777777" w:rsidR="0089684A" w:rsidRDefault="0089684A" w:rsidP="0077003D"/>
        </w:tc>
        <w:tc>
          <w:tcPr>
            <w:tcW w:w="4080" w:type="dxa"/>
            <w:vMerge/>
          </w:tcPr>
          <w:p w14:paraId="07CC19D3" w14:textId="77777777" w:rsidR="0089684A" w:rsidRDefault="0089684A" w:rsidP="0077003D"/>
        </w:tc>
        <w:tc>
          <w:tcPr>
            <w:tcW w:w="6800" w:type="dxa"/>
          </w:tcPr>
          <w:p w14:paraId="3C0779B6" w14:textId="77777777" w:rsidR="0089684A" w:rsidRDefault="0089684A" w:rsidP="0077003D">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9684A" w14:paraId="200E571F" w14:textId="77777777" w:rsidTr="0077003D">
        <w:tc>
          <w:tcPr>
            <w:tcW w:w="272" w:type="dxa"/>
            <w:vMerge/>
          </w:tcPr>
          <w:p w14:paraId="599D77AB" w14:textId="77777777" w:rsidR="0089684A" w:rsidRDefault="0089684A" w:rsidP="0077003D"/>
        </w:tc>
        <w:tc>
          <w:tcPr>
            <w:tcW w:w="1903" w:type="dxa"/>
            <w:vMerge/>
          </w:tcPr>
          <w:p w14:paraId="0904B989" w14:textId="77777777" w:rsidR="0089684A" w:rsidRDefault="0089684A" w:rsidP="0077003D"/>
        </w:tc>
        <w:tc>
          <w:tcPr>
            <w:tcW w:w="1224" w:type="dxa"/>
            <w:vMerge/>
          </w:tcPr>
          <w:p w14:paraId="154E6B27" w14:textId="77777777" w:rsidR="0089684A" w:rsidRDefault="0089684A" w:rsidP="0077003D"/>
        </w:tc>
        <w:tc>
          <w:tcPr>
            <w:tcW w:w="4080" w:type="dxa"/>
            <w:vMerge/>
          </w:tcPr>
          <w:p w14:paraId="7C717B59" w14:textId="77777777" w:rsidR="0089684A" w:rsidRDefault="0089684A" w:rsidP="0077003D"/>
        </w:tc>
        <w:tc>
          <w:tcPr>
            <w:tcW w:w="6800" w:type="dxa"/>
          </w:tcPr>
          <w:p w14:paraId="289610C6"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10 м для новых строений. Для существующих и реконструируемых - 3 м..</w:t>
            </w:r>
          </w:p>
        </w:tc>
      </w:tr>
      <w:tr w:rsidR="0089684A" w14:paraId="25B7FB44" w14:textId="77777777" w:rsidTr="0077003D">
        <w:tc>
          <w:tcPr>
            <w:tcW w:w="272" w:type="dxa"/>
            <w:vMerge/>
          </w:tcPr>
          <w:p w14:paraId="6130F5E9" w14:textId="77777777" w:rsidR="0089684A" w:rsidRDefault="0089684A" w:rsidP="0077003D"/>
        </w:tc>
        <w:tc>
          <w:tcPr>
            <w:tcW w:w="1903" w:type="dxa"/>
            <w:vMerge/>
          </w:tcPr>
          <w:p w14:paraId="2E56C795" w14:textId="77777777" w:rsidR="0089684A" w:rsidRDefault="0089684A" w:rsidP="0077003D"/>
        </w:tc>
        <w:tc>
          <w:tcPr>
            <w:tcW w:w="1224" w:type="dxa"/>
            <w:vMerge/>
          </w:tcPr>
          <w:p w14:paraId="52337419" w14:textId="77777777" w:rsidR="0089684A" w:rsidRDefault="0089684A" w:rsidP="0077003D"/>
        </w:tc>
        <w:tc>
          <w:tcPr>
            <w:tcW w:w="4080" w:type="dxa"/>
            <w:vMerge/>
          </w:tcPr>
          <w:p w14:paraId="1AF9BC2D" w14:textId="77777777" w:rsidR="0089684A" w:rsidRDefault="0089684A" w:rsidP="0077003D"/>
        </w:tc>
        <w:tc>
          <w:tcPr>
            <w:tcW w:w="6800" w:type="dxa"/>
          </w:tcPr>
          <w:p w14:paraId="79B4BCB2"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10 м для новых строений. Для существующих и реконструируемых - 5 м, с учетом соблюдения требований технических регламентов,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9684A" w14:paraId="3352FDC7" w14:textId="77777777" w:rsidTr="0077003D">
        <w:tc>
          <w:tcPr>
            <w:tcW w:w="272" w:type="dxa"/>
            <w:vMerge/>
          </w:tcPr>
          <w:p w14:paraId="1E2F2A42" w14:textId="77777777" w:rsidR="0089684A" w:rsidRDefault="0089684A" w:rsidP="0077003D"/>
        </w:tc>
        <w:tc>
          <w:tcPr>
            <w:tcW w:w="1903" w:type="dxa"/>
            <w:vMerge/>
          </w:tcPr>
          <w:p w14:paraId="1274F58E" w14:textId="77777777" w:rsidR="0089684A" w:rsidRDefault="0089684A" w:rsidP="0077003D"/>
        </w:tc>
        <w:tc>
          <w:tcPr>
            <w:tcW w:w="1224" w:type="dxa"/>
            <w:vMerge/>
          </w:tcPr>
          <w:p w14:paraId="2BFCF851" w14:textId="77777777" w:rsidR="0089684A" w:rsidRDefault="0089684A" w:rsidP="0077003D"/>
        </w:tc>
        <w:tc>
          <w:tcPr>
            <w:tcW w:w="4080" w:type="dxa"/>
            <w:vMerge/>
          </w:tcPr>
          <w:p w14:paraId="22CF09F4" w14:textId="77777777" w:rsidR="0089684A" w:rsidRDefault="0089684A" w:rsidP="0077003D"/>
        </w:tc>
        <w:tc>
          <w:tcPr>
            <w:tcW w:w="6800" w:type="dxa"/>
          </w:tcPr>
          <w:p w14:paraId="7BBD96E6" w14:textId="77777777" w:rsidR="0089684A" w:rsidRDefault="0089684A" w:rsidP="0077003D">
            <w:r>
              <w:rPr>
                <w:rFonts w:ascii="Tahoma" w:eastAsia="Tahoma" w:hAnsi="Tahoma" w:cs="Tahoma"/>
                <w:color w:val="000000"/>
                <w:sz w:val="20"/>
                <w:szCs w:val="20"/>
              </w:rPr>
              <w:t>Предельное количество этажей – 3 этажа.</w:t>
            </w:r>
          </w:p>
        </w:tc>
      </w:tr>
      <w:tr w:rsidR="0089684A" w14:paraId="5EDD7E9B" w14:textId="77777777" w:rsidTr="0077003D">
        <w:tc>
          <w:tcPr>
            <w:tcW w:w="272" w:type="dxa"/>
            <w:vMerge/>
          </w:tcPr>
          <w:p w14:paraId="11DE7777" w14:textId="77777777" w:rsidR="0089684A" w:rsidRDefault="0089684A" w:rsidP="0077003D"/>
        </w:tc>
        <w:tc>
          <w:tcPr>
            <w:tcW w:w="1903" w:type="dxa"/>
            <w:vMerge/>
          </w:tcPr>
          <w:p w14:paraId="1E99BE3D" w14:textId="77777777" w:rsidR="0089684A" w:rsidRDefault="0089684A" w:rsidP="0077003D"/>
        </w:tc>
        <w:tc>
          <w:tcPr>
            <w:tcW w:w="1224" w:type="dxa"/>
            <w:vMerge/>
          </w:tcPr>
          <w:p w14:paraId="0B23F1DF" w14:textId="77777777" w:rsidR="0089684A" w:rsidRDefault="0089684A" w:rsidP="0077003D"/>
        </w:tc>
        <w:tc>
          <w:tcPr>
            <w:tcW w:w="4080" w:type="dxa"/>
            <w:vMerge/>
          </w:tcPr>
          <w:p w14:paraId="7D02A4F7" w14:textId="77777777" w:rsidR="0089684A" w:rsidRDefault="0089684A" w:rsidP="0077003D"/>
        </w:tc>
        <w:tc>
          <w:tcPr>
            <w:tcW w:w="6800" w:type="dxa"/>
          </w:tcPr>
          <w:p w14:paraId="697F9755" w14:textId="77777777" w:rsidR="0089684A" w:rsidRDefault="0089684A" w:rsidP="0077003D">
            <w:r>
              <w:rPr>
                <w:rFonts w:ascii="Tahoma" w:eastAsia="Tahoma" w:hAnsi="Tahoma" w:cs="Tahoma"/>
                <w:color w:val="000000"/>
                <w:sz w:val="20"/>
                <w:szCs w:val="20"/>
              </w:rPr>
              <w:t>Предельная высота зданий, строений, сооружений – 20 м.</w:t>
            </w:r>
          </w:p>
        </w:tc>
      </w:tr>
      <w:tr w:rsidR="0089684A" w14:paraId="45AE0E0F" w14:textId="77777777" w:rsidTr="0077003D">
        <w:tc>
          <w:tcPr>
            <w:tcW w:w="272" w:type="dxa"/>
            <w:vMerge/>
          </w:tcPr>
          <w:p w14:paraId="724EDB45" w14:textId="77777777" w:rsidR="0089684A" w:rsidRDefault="0089684A" w:rsidP="0077003D"/>
        </w:tc>
        <w:tc>
          <w:tcPr>
            <w:tcW w:w="1903" w:type="dxa"/>
            <w:vMerge/>
          </w:tcPr>
          <w:p w14:paraId="563ED389" w14:textId="77777777" w:rsidR="0089684A" w:rsidRDefault="0089684A" w:rsidP="0077003D"/>
        </w:tc>
        <w:tc>
          <w:tcPr>
            <w:tcW w:w="1224" w:type="dxa"/>
            <w:vMerge/>
          </w:tcPr>
          <w:p w14:paraId="43461725" w14:textId="77777777" w:rsidR="0089684A" w:rsidRDefault="0089684A" w:rsidP="0077003D"/>
        </w:tc>
        <w:tc>
          <w:tcPr>
            <w:tcW w:w="4080" w:type="dxa"/>
            <w:vMerge/>
          </w:tcPr>
          <w:p w14:paraId="72F2C140" w14:textId="77777777" w:rsidR="0089684A" w:rsidRDefault="0089684A" w:rsidP="0077003D"/>
        </w:tc>
        <w:tc>
          <w:tcPr>
            <w:tcW w:w="6800" w:type="dxa"/>
          </w:tcPr>
          <w:p w14:paraId="65ECBA25"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53C6DD3B" w14:textId="77777777" w:rsidTr="0077003D">
        <w:tc>
          <w:tcPr>
            <w:tcW w:w="272" w:type="dxa"/>
            <w:vMerge/>
          </w:tcPr>
          <w:p w14:paraId="415E2F83" w14:textId="77777777" w:rsidR="0089684A" w:rsidRDefault="0089684A" w:rsidP="0077003D"/>
        </w:tc>
        <w:tc>
          <w:tcPr>
            <w:tcW w:w="1903" w:type="dxa"/>
            <w:vMerge/>
          </w:tcPr>
          <w:p w14:paraId="55519B2A" w14:textId="77777777" w:rsidR="0089684A" w:rsidRDefault="0089684A" w:rsidP="0077003D"/>
        </w:tc>
        <w:tc>
          <w:tcPr>
            <w:tcW w:w="1224" w:type="dxa"/>
            <w:vMerge/>
          </w:tcPr>
          <w:p w14:paraId="36BA8DA6" w14:textId="77777777" w:rsidR="0089684A" w:rsidRDefault="0089684A" w:rsidP="0077003D"/>
        </w:tc>
        <w:tc>
          <w:tcPr>
            <w:tcW w:w="4080" w:type="dxa"/>
            <w:vMerge/>
          </w:tcPr>
          <w:p w14:paraId="2DD8E8A8" w14:textId="77777777" w:rsidR="0089684A" w:rsidRDefault="0089684A" w:rsidP="0077003D"/>
        </w:tc>
        <w:tc>
          <w:tcPr>
            <w:tcW w:w="6800" w:type="dxa"/>
          </w:tcPr>
          <w:p w14:paraId="75623637"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49187DFB" w14:textId="77777777" w:rsidTr="0077003D">
        <w:tc>
          <w:tcPr>
            <w:tcW w:w="272" w:type="dxa"/>
            <w:vMerge w:val="restart"/>
          </w:tcPr>
          <w:p w14:paraId="0F220704" w14:textId="77777777" w:rsidR="0089684A" w:rsidRDefault="0089684A" w:rsidP="0077003D">
            <w:pPr>
              <w:jc w:val="center"/>
            </w:pPr>
            <w:r>
              <w:rPr>
                <w:rFonts w:ascii="Tahoma" w:eastAsia="Tahoma" w:hAnsi="Tahoma" w:cs="Tahoma"/>
                <w:color w:val="000000"/>
                <w:sz w:val="20"/>
                <w:szCs w:val="20"/>
              </w:rPr>
              <w:t>7.</w:t>
            </w:r>
          </w:p>
        </w:tc>
        <w:tc>
          <w:tcPr>
            <w:tcW w:w="1903" w:type="dxa"/>
            <w:vMerge w:val="restart"/>
          </w:tcPr>
          <w:p w14:paraId="2773CB1E" w14:textId="77777777" w:rsidR="0089684A" w:rsidRDefault="0089684A" w:rsidP="0077003D">
            <w:r>
              <w:rPr>
                <w:rFonts w:ascii="Tahoma" w:eastAsia="Tahoma" w:hAnsi="Tahoma" w:cs="Tahoma"/>
                <w:color w:val="000000"/>
                <w:sz w:val="20"/>
                <w:szCs w:val="20"/>
              </w:rPr>
              <w:t>Объекты культурно-досуговой деятельности</w:t>
            </w:r>
          </w:p>
        </w:tc>
        <w:tc>
          <w:tcPr>
            <w:tcW w:w="1224" w:type="dxa"/>
            <w:vMerge w:val="restart"/>
          </w:tcPr>
          <w:p w14:paraId="20440D40" w14:textId="77777777" w:rsidR="0089684A" w:rsidRDefault="0089684A" w:rsidP="0077003D">
            <w:r>
              <w:rPr>
                <w:rFonts w:ascii="Tahoma" w:eastAsia="Tahoma" w:hAnsi="Tahoma" w:cs="Tahoma"/>
                <w:color w:val="000000"/>
                <w:sz w:val="20"/>
                <w:szCs w:val="20"/>
              </w:rPr>
              <w:t>3.6.1</w:t>
            </w:r>
          </w:p>
        </w:tc>
        <w:tc>
          <w:tcPr>
            <w:tcW w:w="4080" w:type="dxa"/>
            <w:vMerge w:val="restart"/>
          </w:tcPr>
          <w:p w14:paraId="6DBD116F" w14:textId="52DCB08C" w:rsidR="0089684A" w:rsidRDefault="0089684A" w:rsidP="0077003D">
            <w:r>
              <w:rPr>
                <w:rFonts w:ascii="Tahoma" w:eastAsia="Tahoma" w:hAnsi="Tahoma" w:cs="Tahoma"/>
                <w:color w:val="000000"/>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800" w:type="dxa"/>
          </w:tcPr>
          <w:p w14:paraId="0952D094"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2436118F" w14:textId="77777777" w:rsidTr="0077003D">
        <w:tc>
          <w:tcPr>
            <w:tcW w:w="272" w:type="dxa"/>
            <w:vMerge/>
          </w:tcPr>
          <w:p w14:paraId="4BA5D336" w14:textId="77777777" w:rsidR="0089684A" w:rsidRDefault="0089684A" w:rsidP="0077003D"/>
        </w:tc>
        <w:tc>
          <w:tcPr>
            <w:tcW w:w="1903" w:type="dxa"/>
            <w:vMerge/>
          </w:tcPr>
          <w:p w14:paraId="33A48DF8" w14:textId="77777777" w:rsidR="0089684A" w:rsidRDefault="0089684A" w:rsidP="0077003D"/>
        </w:tc>
        <w:tc>
          <w:tcPr>
            <w:tcW w:w="1224" w:type="dxa"/>
            <w:vMerge/>
          </w:tcPr>
          <w:p w14:paraId="4AE72448" w14:textId="77777777" w:rsidR="0089684A" w:rsidRDefault="0089684A" w:rsidP="0077003D"/>
        </w:tc>
        <w:tc>
          <w:tcPr>
            <w:tcW w:w="4080" w:type="dxa"/>
            <w:vMerge/>
          </w:tcPr>
          <w:p w14:paraId="2067B90C" w14:textId="77777777" w:rsidR="0089684A" w:rsidRDefault="0089684A" w:rsidP="0077003D"/>
        </w:tc>
        <w:tc>
          <w:tcPr>
            <w:tcW w:w="6800" w:type="dxa"/>
          </w:tcPr>
          <w:p w14:paraId="4632C17F"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004034F8" w14:textId="77777777" w:rsidTr="0077003D">
        <w:tc>
          <w:tcPr>
            <w:tcW w:w="272" w:type="dxa"/>
            <w:vMerge/>
          </w:tcPr>
          <w:p w14:paraId="494C6E6B" w14:textId="77777777" w:rsidR="0089684A" w:rsidRDefault="0089684A" w:rsidP="0077003D"/>
        </w:tc>
        <w:tc>
          <w:tcPr>
            <w:tcW w:w="1903" w:type="dxa"/>
            <w:vMerge/>
          </w:tcPr>
          <w:p w14:paraId="1434E60D" w14:textId="77777777" w:rsidR="0089684A" w:rsidRDefault="0089684A" w:rsidP="0077003D"/>
        </w:tc>
        <w:tc>
          <w:tcPr>
            <w:tcW w:w="1224" w:type="dxa"/>
            <w:vMerge/>
          </w:tcPr>
          <w:p w14:paraId="4C6A38C5" w14:textId="77777777" w:rsidR="0089684A" w:rsidRDefault="0089684A" w:rsidP="0077003D"/>
        </w:tc>
        <w:tc>
          <w:tcPr>
            <w:tcW w:w="4080" w:type="dxa"/>
            <w:vMerge/>
          </w:tcPr>
          <w:p w14:paraId="2210B250" w14:textId="77777777" w:rsidR="0089684A" w:rsidRDefault="0089684A" w:rsidP="0077003D"/>
        </w:tc>
        <w:tc>
          <w:tcPr>
            <w:tcW w:w="6800" w:type="dxa"/>
          </w:tcPr>
          <w:p w14:paraId="75956B3F"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1970FC29" w14:textId="77777777" w:rsidTr="0077003D">
        <w:tc>
          <w:tcPr>
            <w:tcW w:w="272" w:type="dxa"/>
            <w:vMerge/>
          </w:tcPr>
          <w:p w14:paraId="3A3CC2EB" w14:textId="77777777" w:rsidR="0089684A" w:rsidRDefault="0089684A" w:rsidP="0077003D"/>
        </w:tc>
        <w:tc>
          <w:tcPr>
            <w:tcW w:w="1903" w:type="dxa"/>
            <w:vMerge/>
          </w:tcPr>
          <w:p w14:paraId="480E8D62" w14:textId="77777777" w:rsidR="0089684A" w:rsidRDefault="0089684A" w:rsidP="0077003D"/>
        </w:tc>
        <w:tc>
          <w:tcPr>
            <w:tcW w:w="1224" w:type="dxa"/>
            <w:vMerge/>
          </w:tcPr>
          <w:p w14:paraId="7152D2EC" w14:textId="77777777" w:rsidR="0089684A" w:rsidRDefault="0089684A" w:rsidP="0077003D"/>
        </w:tc>
        <w:tc>
          <w:tcPr>
            <w:tcW w:w="4080" w:type="dxa"/>
            <w:vMerge/>
          </w:tcPr>
          <w:p w14:paraId="11729E46" w14:textId="77777777" w:rsidR="0089684A" w:rsidRDefault="0089684A" w:rsidP="0077003D"/>
        </w:tc>
        <w:tc>
          <w:tcPr>
            <w:tcW w:w="6800" w:type="dxa"/>
          </w:tcPr>
          <w:p w14:paraId="752EA4B0"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7764F619" w14:textId="77777777" w:rsidTr="0077003D">
        <w:tc>
          <w:tcPr>
            <w:tcW w:w="272" w:type="dxa"/>
            <w:vMerge/>
          </w:tcPr>
          <w:p w14:paraId="1E866D10" w14:textId="77777777" w:rsidR="0089684A" w:rsidRDefault="0089684A" w:rsidP="0077003D"/>
        </w:tc>
        <w:tc>
          <w:tcPr>
            <w:tcW w:w="1903" w:type="dxa"/>
            <w:vMerge/>
          </w:tcPr>
          <w:p w14:paraId="2612D32F" w14:textId="77777777" w:rsidR="0089684A" w:rsidRDefault="0089684A" w:rsidP="0077003D"/>
        </w:tc>
        <w:tc>
          <w:tcPr>
            <w:tcW w:w="1224" w:type="dxa"/>
            <w:vMerge/>
          </w:tcPr>
          <w:p w14:paraId="3B3C79C8" w14:textId="77777777" w:rsidR="0089684A" w:rsidRDefault="0089684A" w:rsidP="0077003D"/>
        </w:tc>
        <w:tc>
          <w:tcPr>
            <w:tcW w:w="4080" w:type="dxa"/>
            <w:vMerge/>
          </w:tcPr>
          <w:p w14:paraId="1A18C0FB" w14:textId="77777777" w:rsidR="0089684A" w:rsidRDefault="0089684A" w:rsidP="0077003D"/>
        </w:tc>
        <w:tc>
          <w:tcPr>
            <w:tcW w:w="6800" w:type="dxa"/>
          </w:tcPr>
          <w:p w14:paraId="42B0100F" w14:textId="77777777" w:rsidR="0089684A" w:rsidRDefault="0089684A" w:rsidP="0077003D">
            <w:r>
              <w:rPr>
                <w:rFonts w:ascii="Tahoma" w:eastAsia="Tahoma" w:hAnsi="Tahoma" w:cs="Tahoma"/>
                <w:color w:val="000000"/>
                <w:sz w:val="20"/>
                <w:szCs w:val="20"/>
              </w:rPr>
              <w:t>Предельное количество этажей – 3 этажа.</w:t>
            </w:r>
          </w:p>
        </w:tc>
      </w:tr>
      <w:tr w:rsidR="0089684A" w14:paraId="3E757275" w14:textId="77777777" w:rsidTr="0077003D">
        <w:tc>
          <w:tcPr>
            <w:tcW w:w="272" w:type="dxa"/>
            <w:vMerge/>
          </w:tcPr>
          <w:p w14:paraId="77421770" w14:textId="77777777" w:rsidR="0089684A" w:rsidRDefault="0089684A" w:rsidP="0077003D"/>
        </w:tc>
        <w:tc>
          <w:tcPr>
            <w:tcW w:w="1903" w:type="dxa"/>
            <w:vMerge/>
          </w:tcPr>
          <w:p w14:paraId="3D8A155B" w14:textId="77777777" w:rsidR="0089684A" w:rsidRDefault="0089684A" w:rsidP="0077003D"/>
        </w:tc>
        <w:tc>
          <w:tcPr>
            <w:tcW w:w="1224" w:type="dxa"/>
            <w:vMerge/>
          </w:tcPr>
          <w:p w14:paraId="75620CA9" w14:textId="77777777" w:rsidR="0089684A" w:rsidRDefault="0089684A" w:rsidP="0077003D"/>
        </w:tc>
        <w:tc>
          <w:tcPr>
            <w:tcW w:w="4080" w:type="dxa"/>
            <w:vMerge/>
          </w:tcPr>
          <w:p w14:paraId="4D8CAFF9" w14:textId="77777777" w:rsidR="0089684A" w:rsidRDefault="0089684A" w:rsidP="0077003D"/>
        </w:tc>
        <w:tc>
          <w:tcPr>
            <w:tcW w:w="6800" w:type="dxa"/>
          </w:tcPr>
          <w:p w14:paraId="2947B19C" w14:textId="77777777" w:rsidR="0089684A" w:rsidRDefault="0089684A" w:rsidP="0077003D">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9684A" w14:paraId="74AFC8A2" w14:textId="77777777" w:rsidTr="0077003D">
        <w:tc>
          <w:tcPr>
            <w:tcW w:w="272" w:type="dxa"/>
            <w:vMerge/>
          </w:tcPr>
          <w:p w14:paraId="3AB4C29A" w14:textId="77777777" w:rsidR="0089684A" w:rsidRDefault="0089684A" w:rsidP="0077003D"/>
        </w:tc>
        <w:tc>
          <w:tcPr>
            <w:tcW w:w="1903" w:type="dxa"/>
            <w:vMerge/>
          </w:tcPr>
          <w:p w14:paraId="439A6E74" w14:textId="77777777" w:rsidR="0089684A" w:rsidRDefault="0089684A" w:rsidP="0077003D"/>
        </w:tc>
        <w:tc>
          <w:tcPr>
            <w:tcW w:w="1224" w:type="dxa"/>
            <w:vMerge/>
          </w:tcPr>
          <w:p w14:paraId="168C302F" w14:textId="77777777" w:rsidR="0089684A" w:rsidRDefault="0089684A" w:rsidP="0077003D"/>
        </w:tc>
        <w:tc>
          <w:tcPr>
            <w:tcW w:w="4080" w:type="dxa"/>
            <w:vMerge/>
          </w:tcPr>
          <w:p w14:paraId="1B213EF6" w14:textId="77777777" w:rsidR="0089684A" w:rsidRDefault="0089684A" w:rsidP="0077003D"/>
        </w:tc>
        <w:tc>
          <w:tcPr>
            <w:tcW w:w="6800" w:type="dxa"/>
          </w:tcPr>
          <w:p w14:paraId="65792C92"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1D4E7032" w14:textId="77777777" w:rsidTr="0077003D">
        <w:tc>
          <w:tcPr>
            <w:tcW w:w="272" w:type="dxa"/>
            <w:vMerge/>
          </w:tcPr>
          <w:p w14:paraId="16B0E8C3" w14:textId="77777777" w:rsidR="0089684A" w:rsidRDefault="0089684A" w:rsidP="0077003D"/>
        </w:tc>
        <w:tc>
          <w:tcPr>
            <w:tcW w:w="1903" w:type="dxa"/>
            <w:vMerge/>
          </w:tcPr>
          <w:p w14:paraId="1BDE48B3" w14:textId="77777777" w:rsidR="0089684A" w:rsidRDefault="0089684A" w:rsidP="0077003D"/>
        </w:tc>
        <w:tc>
          <w:tcPr>
            <w:tcW w:w="1224" w:type="dxa"/>
            <w:vMerge/>
          </w:tcPr>
          <w:p w14:paraId="3997B5EC" w14:textId="77777777" w:rsidR="0089684A" w:rsidRDefault="0089684A" w:rsidP="0077003D"/>
        </w:tc>
        <w:tc>
          <w:tcPr>
            <w:tcW w:w="4080" w:type="dxa"/>
            <w:vMerge/>
          </w:tcPr>
          <w:p w14:paraId="0C2AEFBC" w14:textId="77777777" w:rsidR="0089684A" w:rsidRDefault="0089684A" w:rsidP="0077003D"/>
        </w:tc>
        <w:tc>
          <w:tcPr>
            <w:tcW w:w="6800" w:type="dxa"/>
          </w:tcPr>
          <w:p w14:paraId="663BC055"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541634BB" w14:textId="77777777" w:rsidTr="0077003D">
        <w:tc>
          <w:tcPr>
            <w:tcW w:w="272" w:type="dxa"/>
            <w:vMerge/>
          </w:tcPr>
          <w:p w14:paraId="6532F68B" w14:textId="77777777" w:rsidR="0089684A" w:rsidRDefault="0089684A" w:rsidP="0077003D"/>
        </w:tc>
        <w:tc>
          <w:tcPr>
            <w:tcW w:w="1903" w:type="dxa"/>
            <w:vMerge/>
          </w:tcPr>
          <w:p w14:paraId="6F291E2A" w14:textId="77777777" w:rsidR="0089684A" w:rsidRDefault="0089684A" w:rsidP="0077003D"/>
        </w:tc>
        <w:tc>
          <w:tcPr>
            <w:tcW w:w="1224" w:type="dxa"/>
            <w:vMerge/>
          </w:tcPr>
          <w:p w14:paraId="17773223" w14:textId="77777777" w:rsidR="0089684A" w:rsidRDefault="0089684A" w:rsidP="0077003D"/>
        </w:tc>
        <w:tc>
          <w:tcPr>
            <w:tcW w:w="4080" w:type="dxa"/>
            <w:vMerge/>
          </w:tcPr>
          <w:p w14:paraId="52CB2C60" w14:textId="77777777" w:rsidR="0089684A" w:rsidRDefault="0089684A" w:rsidP="0077003D"/>
        </w:tc>
        <w:tc>
          <w:tcPr>
            <w:tcW w:w="6800" w:type="dxa"/>
          </w:tcPr>
          <w:p w14:paraId="5772398A" w14:textId="77777777" w:rsidR="0089684A" w:rsidRDefault="0089684A" w:rsidP="0077003D">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9684A" w14:paraId="2D480BC7" w14:textId="77777777" w:rsidTr="0077003D">
        <w:tc>
          <w:tcPr>
            <w:tcW w:w="272" w:type="dxa"/>
            <w:vMerge w:val="restart"/>
          </w:tcPr>
          <w:p w14:paraId="72F1BC5A" w14:textId="77777777" w:rsidR="0089684A" w:rsidRDefault="0089684A" w:rsidP="0077003D">
            <w:pPr>
              <w:jc w:val="center"/>
            </w:pPr>
            <w:r>
              <w:rPr>
                <w:rFonts w:ascii="Tahoma" w:eastAsia="Tahoma" w:hAnsi="Tahoma" w:cs="Tahoma"/>
                <w:color w:val="000000"/>
                <w:sz w:val="20"/>
                <w:szCs w:val="20"/>
              </w:rPr>
              <w:t>8.</w:t>
            </w:r>
          </w:p>
        </w:tc>
        <w:tc>
          <w:tcPr>
            <w:tcW w:w="1903" w:type="dxa"/>
            <w:vMerge w:val="restart"/>
          </w:tcPr>
          <w:p w14:paraId="3ED3C168" w14:textId="77777777" w:rsidR="0089684A" w:rsidRDefault="0089684A" w:rsidP="0077003D">
            <w:r>
              <w:rPr>
                <w:rFonts w:ascii="Tahoma" w:eastAsia="Tahoma" w:hAnsi="Tahoma" w:cs="Tahoma"/>
                <w:color w:val="000000"/>
                <w:sz w:val="20"/>
                <w:szCs w:val="20"/>
              </w:rPr>
              <w:t>Парки культуры и отдыха</w:t>
            </w:r>
          </w:p>
        </w:tc>
        <w:tc>
          <w:tcPr>
            <w:tcW w:w="1224" w:type="dxa"/>
            <w:vMerge w:val="restart"/>
          </w:tcPr>
          <w:p w14:paraId="5CAF7E3C" w14:textId="77777777" w:rsidR="0089684A" w:rsidRDefault="0089684A" w:rsidP="0077003D">
            <w:r>
              <w:rPr>
                <w:rFonts w:ascii="Tahoma" w:eastAsia="Tahoma" w:hAnsi="Tahoma" w:cs="Tahoma"/>
                <w:color w:val="000000"/>
                <w:sz w:val="20"/>
                <w:szCs w:val="20"/>
              </w:rPr>
              <w:t>3.6.2</w:t>
            </w:r>
          </w:p>
        </w:tc>
        <w:tc>
          <w:tcPr>
            <w:tcW w:w="4080" w:type="dxa"/>
            <w:vMerge w:val="restart"/>
          </w:tcPr>
          <w:p w14:paraId="538A9A43" w14:textId="776DDC99" w:rsidR="0089684A" w:rsidRDefault="0089684A" w:rsidP="0077003D">
            <w:r>
              <w:rPr>
                <w:rFonts w:ascii="Tahoma" w:eastAsia="Tahoma" w:hAnsi="Tahoma" w:cs="Tahoma"/>
                <w:color w:val="000000"/>
                <w:sz w:val="20"/>
                <w:szCs w:val="20"/>
              </w:rPr>
              <w:t>Размещение парков культуры и отдыха</w:t>
            </w:r>
          </w:p>
        </w:tc>
        <w:tc>
          <w:tcPr>
            <w:tcW w:w="6800" w:type="dxa"/>
          </w:tcPr>
          <w:p w14:paraId="074CEDB6" w14:textId="77777777" w:rsidR="0089684A" w:rsidRDefault="0089684A" w:rsidP="0077003D">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9684A" w14:paraId="2F900B09" w14:textId="77777777" w:rsidTr="0077003D">
        <w:tc>
          <w:tcPr>
            <w:tcW w:w="272" w:type="dxa"/>
            <w:vMerge/>
          </w:tcPr>
          <w:p w14:paraId="3FF88EA9" w14:textId="77777777" w:rsidR="0089684A" w:rsidRDefault="0089684A" w:rsidP="0077003D"/>
        </w:tc>
        <w:tc>
          <w:tcPr>
            <w:tcW w:w="1903" w:type="dxa"/>
            <w:vMerge/>
          </w:tcPr>
          <w:p w14:paraId="3D85BA2B" w14:textId="77777777" w:rsidR="0089684A" w:rsidRDefault="0089684A" w:rsidP="0077003D"/>
        </w:tc>
        <w:tc>
          <w:tcPr>
            <w:tcW w:w="1224" w:type="dxa"/>
            <w:vMerge/>
          </w:tcPr>
          <w:p w14:paraId="4E43D61E" w14:textId="77777777" w:rsidR="0089684A" w:rsidRDefault="0089684A" w:rsidP="0077003D"/>
        </w:tc>
        <w:tc>
          <w:tcPr>
            <w:tcW w:w="4080" w:type="dxa"/>
            <w:vMerge/>
          </w:tcPr>
          <w:p w14:paraId="1B7A1637" w14:textId="77777777" w:rsidR="0089684A" w:rsidRDefault="0089684A" w:rsidP="0077003D"/>
        </w:tc>
        <w:tc>
          <w:tcPr>
            <w:tcW w:w="6800" w:type="dxa"/>
          </w:tcPr>
          <w:p w14:paraId="35B3033D" w14:textId="77777777" w:rsidR="0089684A" w:rsidRDefault="0089684A" w:rsidP="0077003D">
            <w:r>
              <w:rPr>
                <w:rFonts w:ascii="Tahoma" w:eastAsia="Tahoma" w:hAnsi="Tahoma" w:cs="Tahoma"/>
                <w:color w:val="000000"/>
                <w:sz w:val="20"/>
                <w:szCs w:val="20"/>
              </w:rPr>
              <w:t>- соблюдение условий общедоступности и безопасности. - соотношение элементов территории парка следует принимать в процентах от общей площади парка: территории зеленых насаждений и водоемов – 65% – 75%; аллеи, дороги, площадки – 10% - 15%; площадки – 8% - 12%; сооружения – 5% - 7%..</w:t>
            </w:r>
          </w:p>
        </w:tc>
      </w:tr>
      <w:tr w:rsidR="0089684A" w14:paraId="47768A77" w14:textId="77777777" w:rsidTr="0077003D">
        <w:tc>
          <w:tcPr>
            <w:tcW w:w="272" w:type="dxa"/>
            <w:vMerge w:val="restart"/>
          </w:tcPr>
          <w:p w14:paraId="440423DF" w14:textId="77777777" w:rsidR="0089684A" w:rsidRDefault="0089684A" w:rsidP="0077003D">
            <w:pPr>
              <w:jc w:val="center"/>
            </w:pPr>
            <w:r>
              <w:rPr>
                <w:rFonts w:ascii="Tahoma" w:eastAsia="Tahoma" w:hAnsi="Tahoma" w:cs="Tahoma"/>
                <w:color w:val="000000"/>
                <w:sz w:val="20"/>
                <w:szCs w:val="20"/>
              </w:rPr>
              <w:lastRenderedPageBreak/>
              <w:t>9.</w:t>
            </w:r>
          </w:p>
        </w:tc>
        <w:tc>
          <w:tcPr>
            <w:tcW w:w="1903" w:type="dxa"/>
            <w:vMerge w:val="restart"/>
          </w:tcPr>
          <w:p w14:paraId="6DE1066A" w14:textId="77777777" w:rsidR="0089684A" w:rsidRDefault="0089684A" w:rsidP="0077003D">
            <w:r>
              <w:rPr>
                <w:rFonts w:ascii="Tahoma" w:eastAsia="Tahoma" w:hAnsi="Tahoma" w:cs="Tahoma"/>
                <w:color w:val="000000"/>
                <w:sz w:val="20"/>
                <w:szCs w:val="20"/>
              </w:rPr>
              <w:t>Осуществление религиозных обрядов</w:t>
            </w:r>
          </w:p>
        </w:tc>
        <w:tc>
          <w:tcPr>
            <w:tcW w:w="1224" w:type="dxa"/>
            <w:vMerge w:val="restart"/>
          </w:tcPr>
          <w:p w14:paraId="6CBFF9A1" w14:textId="77777777" w:rsidR="0089684A" w:rsidRDefault="0089684A" w:rsidP="0077003D">
            <w:r>
              <w:rPr>
                <w:rFonts w:ascii="Tahoma" w:eastAsia="Tahoma" w:hAnsi="Tahoma" w:cs="Tahoma"/>
                <w:color w:val="000000"/>
                <w:sz w:val="20"/>
                <w:szCs w:val="20"/>
              </w:rPr>
              <w:t>3.7.1</w:t>
            </w:r>
          </w:p>
        </w:tc>
        <w:tc>
          <w:tcPr>
            <w:tcW w:w="4080" w:type="dxa"/>
            <w:vMerge w:val="restart"/>
          </w:tcPr>
          <w:p w14:paraId="1BD88FB3" w14:textId="7A6620A7" w:rsidR="0089684A" w:rsidRDefault="0089684A" w:rsidP="0077003D">
            <w:r>
              <w:rPr>
                <w:rFonts w:ascii="Tahoma" w:eastAsia="Tahoma" w:hAnsi="Tahoma" w:cs="Tahoma"/>
                <w:color w:val="000000"/>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800" w:type="dxa"/>
          </w:tcPr>
          <w:p w14:paraId="5E0D8364"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571F1DD6" w14:textId="77777777" w:rsidTr="0077003D">
        <w:tc>
          <w:tcPr>
            <w:tcW w:w="272" w:type="dxa"/>
            <w:vMerge/>
          </w:tcPr>
          <w:p w14:paraId="29AAC9BA" w14:textId="77777777" w:rsidR="0089684A" w:rsidRDefault="0089684A" w:rsidP="0077003D"/>
        </w:tc>
        <w:tc>
          <w:tcPr>
            <w:tcW w:w="1903" w:type="dxa"/>
            <w:vMerge/>
          </w:tcPr>
          <w:p w14:paraId="1809BDE3" w14:textId="77777777" w:rsidR="0089684A" w:rsidRDefault="0089684A" w:rsidP="0077003D"/>
        </w:tc>
        <w:tc>
          <w:tcPr>
            <w:tcW w:w="1224" w:type="dxa"/>
            <w:vMerge/>
          </w:tcPr>
          <w:p w14:paraId="48C674B9" w14:textId="77777777" w:rsidR="0089684A" w:rsidRDefault="0089684A" w:rsidP="0077003D"/>
        </w:tc>
        <w:tc>
          <w:tcPr>
            <w:tcW w:w="4080" w:type="dxa"/>
            <w:vMerge/>
          </w:tcPr>
          <w:p w14:paraId="0078AD16" w14:textId="77777777" w:rsidR="0089684A" w:rsidRDefault="0089684A" w:rsidP="0077003D"/>
        </w:tc>
        <w:tc>
          <w:tcPr>
            <w:tcW w:w="6800" w:type="dxa"/>
          </w:tcPr>
          <w:p w14:paraId="3094CA3C" w14:textId="77777777" w:rsidR="0089684A" w:rsidRDefault="0089684A" w:rsidP="0077003D">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9684A" w14:paraId="6FF229C1" w14:textId="77777777" w:rsidTr="0077003D">
        <w:tc>
          <w:tcPr>
            <w:tcW w:w="272" w:type="dxa"/>
            <w:vMerge/>
          </w:tcPr>
          <w:p w14:paraId="5FC88F5E" w14:textId="77777777" w:rsidR="0089684A" w:rsidRDefault="0089684A" w:rsidP="0077003D"/>
        </w:tc>
        <w:tc>
          <w:tcPr>
            <w:tcW w:w="1903" w:type="dxa"/>
            <w:vMerge/>
          </w:tcPr>
          <w:p w14:paraId="2C30EB9B" w14:textId="77777777" w:rsidR="0089684A" w:rsidRDefault="0089684A" w:rsidP="0077003D"/>
        </w:tc>
        <w:tc>
          <w:tcPr>
            <w:tcW w:w="1224" w:type="dxa"/>
            <w:vMerge/>
          </w:tcPr>
          <w:p w14:paraId="6BCB66B5" w14:textId="77777777" w:rsidR="0089684A" w:rsidRDefault="0089684A" w:rsidP="0077003D"/>
        </w:tc>
        <w:tc>
          <w:tcPr>
            <w:tcW w:w="4080" w:type="dxa"/>
            <w:vMerge/>
          </w:tcPr>
          <w:p w14:paraId="75301FF1" w14:textId="77777777" w:rsidR="0089684A" w:rsidRDefault="0089684A" w:rsidP="0077003D"/>
        </w:tc>
        <w:tc>
          <w:tcPr>
            <w:tcW w:w="6800" w:type="dxa"/>
          </w:tcPr>
          <w:p w14:paraId="524659DC"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0652C9FD" w14:textId="77777777" w:rsidTr="0077003D">
        <w:tc>
          <w:tcPr>
            <w:tcW w:w="272" w:type="dxa"/>
            <w:vMerge/>
          </w:tcPr>
          <w:p w14:paraId="3838D357" w14:textId="77777777" w:rsidR="0089684A" w:rsidRDefault="0089684A" w:rsidP="0077003D"/>
        </w:tc>
        <w:tc>
          <w:tcPr>
            <w:tcW w:w="1903" w:type="dxa"/>
            <w:vMerge/>
          </w:tcPr>
          <w:p w14:paraId="77107EC1" w14:textId="77777777" w:rsidR="0089684A" w:rsidRDefault="0089684A" w:rsidP="0077003D"/>
        </w:tc>
        <w:tc>
          <w:tcPr>
            <w:tcW w:w="1224" w:type="dxa"/>
            <w:vMerge/>
          </w:tcPr>
          <w:p w14:paraId="4EDB9D43" w14:textId="77777777" w:rsidR="0089684A" w:rsidRDefault="0089684A" w:rsidP="0077003D"/>
        </w:tc>
        <w:tc>
          <w:tcPr>
            <w:tcW w:w="4080" w:type="dxa"/>
            <w:vMerge/>
          </w:tcPr>
          <w:p w14:paraId="5A2CE396" w14:textId="77777777" w:rsidR="0089684A" w:rsidRDefault="0089684A" w:rsidP="0077003D"/>
        </w:tc>
        <w:tc>
          <w:tcPr>
            <w:tcW w:w="6800" w:type="dxa"/>
          </w:tcPr>
          <w:p w14:paraId="0723DFF1"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9684A" w14:paraId="64F5D83B" w14:textId="77777777" w:rsidTr="0077003D">
        <w:tc>
          <w:tcPr>
            <w:tcW w:w="272" w:type="dxa"/>
            <w:vMerge/>
          </w:tcPr>
          <w:p w14:paraId="311BB38C" w14:textId="77777777" w:rsidR="0089684A" w:rsidRDefault="0089684A" w:rsidP="0077003D"/>
        </w:tc>
        <w:tc>
          <w:tcPr>
            <w:tcW w:w="1903" w:type="dxa"/>
            <w:vMerge/>
          </w:tcPr>
          <w:p w14:paraId="0EC3C406" w14:textId="77777777" w:rsidR="0089684A" w:rsidRDefault="0089684A" w:rsidP="0077003D"/>
        </w:tc>
        <w:tc>
          <w:tcPr>
            <w:tcW w:w="1224" w:type="dxa"/>
            <w:vMerge/>
          </w:tcPr>
          <w:p w14:paraId="0743DC92" w14:textId="77777777" w:rsidR="0089684A" w:rsidRDefault="0089684A" w:rsidP="0077003D"/>
        </w:tc>
        <w:tc>
          <w:tcPr>
            <w:tcW w:w="4080" w:type="dxa"/>
            <w:vMerge/>
          </w:tcPr>
          <w:p w14:paraId="51717DF7" w14:textId="77777777" w:rsidR="0089684A" w:rsidRDefault="0089684A" w:rsidP="0077003D"/>
        </w:tc>
        <w:tc>
          <w:tcPr>
            <w:tcW w:w="6800" w:type="dxa"/>
          </w:tcPr>
          <w:p w14:paraId="09FA5E07" w14:textId="77777777" w:rsidR="0089684A" w:rsidRDefault="0089684A" w:rsidP="0077003D">
            <w:r>
              <w:rPr>
                <w:rFonts w:ascii="Tahoma" w:eastAsia="Tahoma" w:hAnsi="Tahoma" w:cs="Tahoma"/>
                <w:color w:val="000000"/>
                <w:sz w:val="20"/>
                <w:szCs w:val="20"/>
              </w:rPr>
              <w:t>Предельное количество этажей – 3 этажа.</w:t>
            </w:r>
          </w:p>
        </w:tc>
      </w:tr>
      <w:tr w:rsidR="0089684A" w14:paraId="58697276" w14:textId="77777777" w:rsidTr="0077003D">
        <w:tc>
          <w:tcPr>
            <w:tcW w:w="272" w:type="dxa"/>
            <w:vMerge/>
          </w:tcPr>
          <w:p w14:paraId="46753749" w14:textId="77777777" w:rsidR="0089684A" w:rsidRDefault="0089684A" w:rsidP="0077003D"/>
        </w:tc>
        <w:tc>
          <w:tcPr>
            <w:tcW w:w="1903" w:type="dxa"/>
            <w:vMerge/>
          </w:tcPr>
          <w:p w14:paraId="19D6BBEC" w14:textId="77777777" w:rsidR="0089684A" w:rsidRDefault="0089684A" w:rsidP="0077003D"/>
        </w:tc>
        <w:tc>
          <w:tcPr>
            <w:tcW w:w="1224" w:type="dxa"/>
            <w:vMerge/>
          </w:tcPr>
          <w:p w14:paraId="5DF3FC63" w14:textId="77777777" w:rsidR="0089684A" w:rsidRDefault="0089684A" w:rsidP="0077003D"/>
        </w:tc>
        <w:tc>
          <w:tcPr>
            <w:tcW w:w="4080" w:type="dxa"/>
            <w:vMerge/>
          </w:tcPr>
          <w:p w14:paraId="74264FE2" w14:textId="77777777" w:rsidR="0089684A" w:rsidRDefault="0089684A" w:rsidP="0077003D"/>
        </w:tc>
        <w:tc>
          <w:tcPr>
            <w:tcW w:w="6800" w:type="dxa"/>
          </w:tcPr>
          <w:p w14:paraId="7CD37CD8" w14:textId="77777777" w:rsidR="0089684A" w:rsidRDefault="0089684A" w:rsidP="0077003D">
            <w:r>
              <w:rPr>
                <w:rFonts w:ascii="Tahoma" w:eastAsia="Tahoma" w:hAnsi="Tahoma" w:cs="Tahoma"/>
                <w:color w:val="000000"/>
                <w:sz w:val="20"/>
                <w:szCs w:val="20"/>
              </w:rPr>
              <w:t>Предельная высота зданий, строений, сооружений – 30 м.</w:t>
            </w:r>
          </w:p>
        </w:tc>
      </w:tr>
      <w:tr w:rsidR="0089684A" w14:paraId="38FA8603" w14:textId="77777777" w:rsidTr="0077003D">
        <w:tc>
          <w:tcPr>
            <w:tcW w:w="272" w:type="dxa"/>
            <w:vMerge/>
          </w:tcPr>
          <w:p w14:paraId="60590CC8" w14:textId="77777777" w:rsidR="0089684A" w:rsidRDefault="0089684A" w:rsidP="0077003D"/>
        </w:tc>
        <w:tc>
          <w:tcPr>
            <w:tcW w:w="1903" w:type="dxa"/>
            <w:vMerge/>
          </w:tcPr>
          <w:p w14:paraId="534C2E6B" w14:textId="77777777" w:rsidR="0089684A" w:rsidRDefault="0089684A" w:rsidP="0077003D"/>
        </w:tc>
        <w:tc>
          <w:tcPr>
            <w:tcW w:w="1224" w:type="dxa"/>
            <w:vMerge/>
          </w:tcPr>
          <w:p w14:paraId="2C9DAFF0" w14:textId="77777777" w:rsidR="0089684A" w:rsidRDefault="0089684A" w:rsidP="0077003D"/>
        </w:tc>
        <w:tc>
          <w:tcPr>
            <w:tcW w:w="4080" w:type="dxa"/>
            <w:vMerge/>
          </w:tcPr>
          <w:p w14:paraId="387367B3" w14:textId="77777777" w:rsidR="0089684A" w:rsidRDefault="0089684A" w:rsidP="0077003D"/>
        </w:tc>
        <w:tc>
          <w:tcPr>
            <w:tcW w:w="6800" w:type="dxa"/>
          </w:tcPr>
          <w:p w14:paraId="3E5E0BE1"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50% процент застройки подземной части не регламентируется.</w:t>
            </w:r>
          </w:p>
        </w:tc>
      </w:tr>
      <w:tr w:rsidR="0089684A" w14:paraId="143F50AA" w14:textId="77777777" w:rsidTr="0077003D">
        <w:tc>
          <w:tcPr>
            <w:tcW w:w="272" w:type="dxa"/>
            <w:vMerge/>
          </w:tcPr>
          <w:p w14:paraId="7DF401AB" w14:textId="77777777" w:rsidR="0089684A" w:rsidRDefault="0089684A" w:rsidP="0077003D"/>
        </w:tc>
        <w:tc>
          <w:tcPr>
            <w:tcW w:w="1903" w:type="dxa"/>
            <w:vMerge/>
          </w:tcPr>
          <w:p w14:paraId="14F1027F" w14:textId="77777777" w:rsidR="0089684A" w:rsidRDefault="0089684A" w:rsidP="0077003D"/>
        </w:tc>
        <w:tc>
          <w:tcPr>
            <w:tcW w:w="1224" w:type="dxa"/>
            <w:vMerge/>
          </w:tcPr>
          <w:p w14:paraId="7CF981E6" w14:textId="77777777" w:rsidR="0089684A" w:rsidRDefault="0089684A" w:rsidP="0077003D"/>
        </w:tc>
        <w:tc>
          <w:tcPr>
            <w:tcW w:w="4080" w:type="dxa"/>
            <w:vMerge/>
          </w:tcPr>
          <w:p w14:paraId="0AF94480" w14:textId="77777777" w:rsidR="0089684A" w:rsidRDefault="0089684A" w:rsidP="0077003D"/>
        </w:tc>
        <w:tc>
          <w:tcPr>
            <w:tcW w:w="6800" w:type="dxa"/>
          </w:tcPr>
          <w:p w14:paraId="17C5A45D"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0775BC0B" w14:textId="77777777" w:rsidTr="0077003D">
        <w:tc>
          <w:tcPr>
            <w:tcW w:w="272" w:type="dxa"/>
            <w:vMerge w:val="restart"/>
          </w:tcPr>
          <w:p w14:paraId="5C064B2B" w14:textId="77777777" w:rsidR="0089684A" w:rsidRDefault="0089684A" w:rsidP="0077003D">
            <w:pPr>
              <w:jc w:val="center"/>
            </w:pPr>
            <w:r>
              <w:rPr>
                <w:rFonts w:ascii="Tahoma" w:eastAsia="Tahoma" w:hAnsi="Tahoma" w:cs="Tahoma"/>
                <w:color w:val="000000"/>
                <w:sz w:val="20"/>
                <w:szCs w:val="20"/>
              </w:rPr>
              <w:lastRenderedPageBreak/>
              <w:t>10.</w:t>
            </w:r>
          </w:p>
        </w:tc>
        <w:tc>
          <w:tcPr>
            <w:tcW w:w="1903" w:type="dxa"/>
            <w:vMerge w:val="restart"/>
          </w:tcPr>
          <w:p w14:paraId="787EA069" w14:textId="77777777" w:rsidR="0089684A" w:rsidRDefault="0089684A" w:rsidP="0077003D">
            <w:r>
              <w:rPr>
                <w:rFonts w:ascii="Tahoma" w:eastAsia="Tahoma" w:hAnsi="Tahoma" w:cs="Tahoma"/>
                <w:color w:val="000000"/>
                <w:sz w:val="20"/>
                <w:szCs w:val="20"/>
              </w:rPr>
              <w:t>Амбулаторное ветеринарное обслуживание</w:t>
            </w:r>
          </w:p>
        </w:tc>
        <w:tc>
          <w:tcPr>
            <w:tcW w:w="1224" w:type="dxa"/>
            <w:vMerge w:val="restart"/>
          </w:tcPr>
          <w:p w14:paraId="2CDCDCA6" w14:textId="77777777" w:rsidR="0089684A" w:rsidRDefault="0089684A" w:rsidP="0077003D">
            <w:r>
              <w:rPr>
                <w:rFonts w:ascii="Tahoma" w:eastAsia="Tahoma" w:hAnsi="Tahoma" w:cs="Tahoma"/>
                <w:color w:val="000000"/>
                <w:sz w:val="20"/>
                <w:szCs w:val="20"/>
              </w:rPr>
              <w:t>3.10.1</w:t>
            </w:r>
          </w:p>
        </w:tc>
        <w:tc>
          <w:tcPr>
            <w:tcW w:w="4080" w:type="dxa"/>
            <w:vMerge w:val="restart"/>
          </w:tcPr>
          <w:p w14:paraId="30099390" w14:textId="7C8459C5" w:rsidR="0089684A" w:rsidRDefault="0089684A" w:rsidP="0077003D">
            <w:r>
              <w:rPr>
                <w:rFonts w:ascii="Tahoma" w:eastAsia="Tahoma" w:hAnsi="Tahoma" w:cs="Tahoma"/>
                <w:color w:val="000000"/>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6800" w:type="dxa"/>
          </w:tcPr>
          <w:p w14:paraId="7A6ECB2F"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34901EBD" w14:textId="77777777" w:rsidTr="0077003D">
        <w:tc>
          <w:tcPr>
            <w:tcW w:w="272" w:type="dxa"/>
            <w:vMerge/>
          </w:tcPr>
          <w:p w14:paraId="4ABBB01C" w14:textId="77777777" w:rsidR="0089684A" w:rsidRDefault="0089684A" w:rsidP="0077003D"/>
        </w:tc>
        <w:tc>
          <w:tcPr>
            <w:tcW w:w="1903" w:type="dxa"/>
            <w:vMerge/>
          </w:tcPr>
          <w:p w14:paraId="1D601244" w14:textId="77777777" w:rsidR="0089684A" w:rsidRDefault="0089684A" w:rsidP="0077003D"/>
        </w:tc>
        <w:tc>
          <w:tcPr>
            <w:tcW w:w="1224" w:type="dxa"/>
            <w:vMerge/>
          </w:tcPr>
          <w:p w14:paraId="09A98A5B" w14:textId="77777777" w:rsidR="0089684A" w:rsidRDefault="0089684A" w:rsidP="0077003D"/>
        </w:tc>
        <w:tc>
          <w:tcPr>
            <w:tcW w:w="4080" w:type="dxa"/>
            <w:vMerge/>
          </w:tcPr>
          <w:p w14:paraId="482D7BC2" w14:textId="77777777" w:rsidR="0089684A" w:rsidRDefault="0089684A" w:rsidP="0077003D"/>
        </w:tc>
        <w:tc>
          <w:tcPr>
            <w:tcW w:w="6800" w:type="dxa"/>
          </w:tcPr>
          <w:p w14:paraId="13F18BE2"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4692C3E4" w14:textId="77777777" w:rsidTr="0077003D">
        <w:tc>
          <w:tcPr>
            <w:tcW w:w="272" w:type="dxa"/>
            <w:vMerge/>
          </w:tcPr>
          <w:p w14:paraId="17F816FF" w14:textId="77777777" w:rsidR="0089684A" w:rsidRDefault="0089684A" w:rsidP="0077003D"/>
        </w:tc>
        <w:tc>
          <w:tcPr>
            <w:tcW w:w="1903" w:type="dxa"/>
            <w:vMerge/>
          </w:tcPr>
          <w:p w14:paraId="2397026A" w14:textId="77777777" w:rsidR="0089684A" w:rsidRDefault="0089684A" w:rsidP="0077003D"/>
        </w:tc>
        <w:tc>
          <w:tcPr>
            <w:tcW w:w="1224" w:type="dxa"/>
            <w:vMerge/>
          </w:tcPr>
          <w:p w14:paraId="734464D0" w14:textId="77777777" w:rsidR="0089684A" w:rsidRDefault="0089684A" w:rsidP="0077003D"/>
        </w:tc>
        <w:tc>
          <w:tcPr>
            <w:tcW w:w="4080" w:type="dxa"/>
            <w:vMerge/>
          </w:tcPr>
          <w:p w14:paraId="21DC6445" w14:textId="77777777" w:rsidR="0089684A" w:rsidRDefault="0089684A" w:rsidP="0077003D"/>
        </w:tc>
        <w:tc>
          <w:tcPr>
            <w:tcW w:w="6800" w:type="dxa"/>
          </w:tcPr>
          <w:p w14:paraId="1EFF6357"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7F80CEA0" w14:textId="77777777" w:rsidTr="0077003D">
        <w:tc>
          <w:tcPr>
            <w:tcW w:w="272" w:type="dxa"/>
            <w:vMerge/>
          </w:tcPr>
          <w:p w14:paraId="0771E004" w14:textId="77777777" w:rsidR="0089684A" w:rsidRDefault="0089684A" w:rsidP="0077003D"/>
        </w:tc>
        <w:tc>
          <w:tcPr>
            <w:tcW w:w="1903" w:type="dxa"/>
            <w:vMerge/>
          </w:tcPr>
          <w:p w14:paraId="36ABB94B" w14:textId="77777777" w:rsidR="0089684A" w:rsidRDefault="0089684A" w:rsidP="0077003D"/>
        </w:tc>
        <w:tc>
          <w:tcPr>
            <w:tcW w:w="1224" w:type="dxa"/>
            <w:vMerge/>
          </w:tcPr>
          <w:p w14:paraId="74F042CB" w14:textId="77777777" w:rsidR="0089684A" w:rsidRDefault="0089684A" w:rsidP="0077003D"/>
        </w:tc>
        <w:tc>
          <w:tcPr>
            <w:tcW w:w="4080" w:type="dxa"/>
            <w:vMerge/>
          </w:tcPr>
          <w:p w14:paraId="403F49B3" w14:textId="77777777" w:rsidR="0089684A" w:rsidRDefault="0089684A" w:rsidP="0077003D"/>
        </w:tc>
        <w:tc>
          <w:tcPr>
            <w:tcW w:w="6800" w:type="dxa"/>
          </w:tcPr>
          <w:p w14:paraId="56FB3DDB"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6E5BB1AE" w14:textId="77777777" w:rsidTr="0077003D">
        <w:tc>
          <w:tcPr>
            <w:tcW w:w="272" w:type="dxa"/>
            <w:vMerge/>
          </w:tcPr>
          <w:p w14:paraId="0B83C8B0" w14:textId="77777777" w:rsidR="0089684A" w:rsidRDefault="0089684A" w:rsidP="0077003D"/>
        </w:tc>
        <w:tc>
          <w:tcPr>
            <w:tcW w:w="1903" w:type="dxa"/>
            <w:vMerge/>
          </w:tcPr>
          <w:p w14:paraId="59B6C574" w14:textId="77777777" w:rsidR="0089684A" w:rsidRDefault="0089684A" w:rsidP="0077003D"/>
        </w:tc>
        <w:tc>
          <w:tcPr>
            <w:tcW w:w="1224" w:type="dxa"/>
            <w:vMerge/>
          </w:tcPr>
          <w:p w14:paraId="53C1D1D9" w14:textId="77777777" w:rsidR="0089684A" w:rsidRDefault="0089684A" w:rsidP="0077003D"/>
        </w:tc>
        <w:tc>
          <w:tcPr>
            <w:tcW w:w="4080" w:type="dxa"/>
            <w:vMerge/>
          </w:tcPr>
          <w:p w14:paraId="4D9C6273" w14:textId="77777777" w:rsidR="0089684A" w:rsidRDefault="0089684A" w:rsidP="0077003D"/>
        </w:tc>
        <w:tc>
          <w:tcPr>
            <w:tcW w:w="6800" w:type="dxa"/>
          </w:tcPr>
          <w:p w14:paraId="0379AFD8" w14:textId="77777777" w:rsidR="0089684A" w:rsidRDefault="0089684A" w:rsidP="0077003D">
            <w:r>
              <w:rPr>
                <w:rFonts w:ascii="Tahoma" w:eastAsia="Tahoma" w:hAnsi="Tahoma" w:cs="Tahoma"/>
                <w:color w:val="000000"/>
                <w:sz w:val="20"/>
                <w:szCs w:val="20"/>
              </w:rPr>
              <w:t>Предельное количество этажей – 1 этаж.</w:t>
            </w:r>
          </w:p>
        </w:tc>
      </w:tr>
      <w:tr w:rsidR="0089684A" w14:paraId="2E4C5E23" w14:textId="77777777" w:rsidTr="0077003D">
        <w:tc>
          <w:tcPr>
            <w:tcW w:w="272" w:type="dxa"/>
            <w:vMerge/>
          </w:tcPr>
          <w:p w14:paraId="4EBC539A" w14:textId="77777777" w:rsidR="0089684A" w:rsidRDefault="0089684A" w:rsidP="0077003D"/>
        </w:tc>
        <w:tc>
          <w:tcPr>
            <w:tcW w:w="1903" w:type="dxa"/>
            <w:vMerge/>
          </w:tcPr>
          <w:p w14:paraId="29E00A4C" w14:textId="77777777" w:rsidR="0089684A" w:rsidRDefault="0089684A" w:rsidP="0077003D"/>
        </w:tc>
        <w:tc>
          <w:tcPr>
            <w:tcW w:w="1224" w:type="dxa"/>
            <w:vMerge/>
          </w:tcPr>
          <w:p w14:paraId="12F7C6CD" w14:textId="77777777" w:rsidR="0089684A" w:rsidRDefault="0089684A" w:rsidP="0077003D"/>
        </w:tc>
        <w:tc>
          <w:tcPr>
            <w:tcW w:w="4080" w:type="dxa"/>
            <w:vMerge/>
          </w:tcPr>
          <w:p w14:paraId="46925AFF" w14:textId="77777777" w:rsidR="0089684A" w:rsidRDefault="0089684A" w:rsidP="0077003D"/>
        </w:tc>
        <w:tc>
          <w:tcPr>
            <w:tcW w:w="6800" w:type="dxa"/>
          </w:tcPr>
          <w:p w14:paraId="77B9CF23"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0A369C38" w14:textId="77777777" w:rsidTr="0077003D">
        <w:tc>
          <w:tcPr>
            <w:tcW w:w="272" w:type="dxa"/>
            <w:vMerge/>
          </w:tcPr>
          <w:p w14:paraId="42C43843" w14:textId="77777777" w:rsidR="0089684A" w:rsidRDefault="0089684A" w:rsidP="0077003D"/>
        </w:tc>
        <w:tc>
          <w:tcPr>
            <w:tcW w:w="1903" w:type="dxa"/>
            <w:vMerge/>
          </w:tcPr>
          <w:p w14:paraId="7CAF2A1E" w14:textId="77777777" w:rsidR="0089684A" w:rsidRDefault="0089684A" w:rsidP="0077003D"/>
        </w:tc>
        <w:tc>
          <w:tcPr>
            <w:tcW w:w="1224" w:type="dxa"/>
            <w:vMerge/>
          </w:tcPr>
          <w:p w14:paraId="66EFC18C" w14:textId="77777777" w:rsidR="0089684A" w:rsidRDefault="0089684A" w:rsidP="0077003D"/>
        </w:tc>
        <w:tc>
          <w:tcPr>
            <w:tcW w:w="4080" w:type="dxa"/>
            <w:vMerge/>
          </w:tcPr>
          <w:p w14:paraId="16E1136B" w14:textId="77777777" w:rsidR="0089684A" w:rsidRDefault="0089684A" w:rsidP="0077003D"/>
        </w:tc>
        <w:tc>
          <w:tcPr>
            <w:tcW w:w="6800" w:type="dxa"/>
          </w:tcPr>
          <w:p w14:paraId="53B2B780"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28450F3A" w14:textId="77777777" w:rsidTr="0077003D">
        <w:tc>
          <w:tcPr>
            <w:tcW w:w="272" w:type="dxa"/>
            <w:vMerge/>
          </w:tcPr>
          <w:p w14:paraId="6C13C757" w14:textId="77777777" w:rsidR="0089684A" w:rsidRDefault="0089684A" w:rsidP="0077003D"/>
        </w:tc>
        <w:tc>
          <w:tcPr>
            <w:tcW w:w="1903" w:type="dxa"/>
            <w:vMerge/>
          </w:tcPr>
          <w:p w14:paraId="4DD33AE2" w14:textId="77777777" w:rsidR="0089684A" w:rsidRDefault="0089684A" w:rsidP="0077003D"/>
        </w:tc>
        <w:tc>
          <w:tcPr>
            <w:tcW w:w="1224" w:type="dxa"/>
            <w:vMerge/>
          </w:tcPr>
          <w:p w14:paraId="3B86C7B1" w14:textId="77777777" w:rsidR="0089684A" w:rsidRDefault="0089684A" w:rsidP="0077003D"/>
        </w:tc>
        <w:tc>
          <w:tcPr>
            <w:tcW w:w="4080" w:type="dxa"/>
            <w:vMerge/>
          </w:tcPr>
          <w:p w14:paraId="3CA7B81A" w14:textId="77777777" w:rsidR="0089684A" w:rsidRDefault="0089684A" w:rsidP="0077003D"/>
        </w:tc>
        <w:tc>
          <w:tcPr>
            <w:tcW w:w="6800" w:type="dxa"/>
          </w:tcPr>
          <w:p w14:paraId="094E9F61" w14:textId="77777777" w:rsidR="0089684A" w:rsidRDefault="0089684A" w:rsidP="0077003D">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9684A" w14:paraId="4C757AFB" w14:textId="77777777" w:rsidTr="0077003D">
        <w:tc>
          <w:tcPr>
            <w:tcW w:w="272" w:type="dxa"/>
            <w:vMerge w:val="restart"/>
          </w:tcPr>
          <w:p w14:paraId="7C65E661" w14:textId="77777777" w:rsidR="0089684A" w:rsidRDefault="0089684A" w:rsidP="0077003D">
            <w:pPr>
              <w:jc w:val="center"/>
            </w:pPr>
            <w:r>
              <w:rPr>
                <w:rFonts w:ascii="Tahoma" w:eastAsia="Tahoma" w:hAnsi="Tahoma" w:cs="Tahoma"/>
                <w:color w:val="000000"/>
                <w:sz w:val="20"/>
                <w:szCs w:val="20"/>
              </w:rPr>
              <w:t>11.</w:t>
            </w:r>
          </w:p>
        </w:tc>
        <w:tc>
          <w:tcPr>
            <w:tcW w:w="1903" w:type="dxa"/>
            <w:vMerge w:val="restart"/>
          </w:tcPr>
          <w:p w14:paraId="6C440DEC" w14:textId="77777777" w:rsidR="0089684A" w:rsidRDefault="0089684A" w:rsidP="0077003D">
            <w:r>
              <w:rPr>
                <w:rFonts w:ascii="Tahoma" w:eastAsia="Tahoma" w:hAnsi="Tahoma" w:cs="Tahoma"/>
                <w:color w:val="000000"/>
                <w:sz w:val="20"/>
                <w:szCs w:val="20"/>
              </w:rPr>
              <w:t>Деловое управление</w:t>
            </w:r>
          </w:p>
        </w:tc>
        <w:tc>
          <w:tcPr>
            <w:tcW w:w="1224" w:type="dxa"/>
            <w:vMerge w:val="restart"/>
          </w:tcPr>
          <w:p w14:paraId="09D70C27" w14:textId="77777777" w:rsidR="0089684A" w:rsidRDefault="0089684A" w:rsidP="0077003D">
            <w:r>
              <w:rPr>
                <w:rFonts w:ascii="Tahoma" w:eastAsia="Tahoma" w:hAnsi="Tahoma" w:cs="Tahoma"/>
                <w:color w:val="000000"/>
                <w:sz w:val="20"/>
                <w:szCs w:val="20"/>
              </w:rPr>
              <w:t>4.1</w:t>
            </w:r>
          </w:p>
        </w:tc>
        <w:tc>
          <w:tcPr>
            <w:tcW w:w="4080" w:type="dxa"/>
            <w:vMerge w:val="restart"/>
          </w:tcPr>
          <w:p w14:paraId="19F9D98F" w14:textId="60313F4E" w:rsidR="0089684A" w:rsidRDefault="0089684A" w:rsidP="0077003D">
            <w:r>
              <w:rPr>
                <w:rFonts w:ascii="Tahoma" w:eastAsia="Tahoma" w:hAnsi="Tahoma" w:cs="Tahoma"/>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800" w:type="dxa"/>
          </w:tcPr>
          <w:p w14:paraId="211C0EEE"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3ECCE934" w14:textId="77777777" w:rsidTr="0077003D">
        <w:tc>
          <w:tcPr>
            <w:tcW w:w="272" w:type="dxa"/>
            <w:vMerge/>
          </w:tcPr>
          <w:p w14:paraId="51FBC3B4" w14:textId="77777777" w:rsidR="0089684A" w:rsidRDefault="0089684A" w:rsidP="0077003D"/>
        </w:tc>
        <w:tc>
          <w:tcPr>
            <w:tcW w:w="1903" w:type="dxa"/>
            <w:vMerge/>
          </w:tcPr>
          <w:p w14:paraId="428FA609" w14:textId="77777777" w:rsidR="0089684A" w:rsidRDefault="0089684A" w:rsidP="0077003D"/>
        </w:tc>
        <w:tc>
          <w:tcPr>
            <w:tcW w:w="1224" w:type="dxa"/>
            <w:vMerge/>
          </w:tcPr>
          <w:p w14:paraId="1BE1725A" w14:textId="77777777" w:rsidR="0089684A" w:rsidRDefault="0089684A" w:rsidP="0077003D"/>
        </w:tc>
        <w:tc>
          <w:tcPr>
            <w:tcW w:w="4080" w:type="dxa"/>
            <w:vMerge/>
          </w:tcPr>
          <w:p w14:paraId="32EC9A52" w14:textId="77777777" w:rsidR="0089684A" w:rsidRDefault="0089684A" w:rsidP="0077003D"/>
        </w:tc>
        <w:tc>
          <w:tcPr>
            <w:tcW w:w="6800" w:type="dxa"/>
          </w:tcPr>
          <w:p w14:paraId="39E91B66"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34F2A5B2" w14:textId="77777777" w:rsidTr="0077003D">
        <w:tc>
          <w:tcPr>
            <w:tcW w:w="272" w:type="dxa"/>
            <w:vMerge/>
          </w:tcPr>
          <w:p w14:paraId="561B3EDD" w14:textId="77777777" w:rsidR="0089684A" w:rsidRDefault="0089684A" w:rsidP="0077003D"/>
        </w:tc>
        <w:tc>
          <w:tcPr>
            <w:tcW w:w="1903" w:type="dxa"/>
            <w:vMerge/>
          </w:tcPr>
          <w:p w14:paraId="6E478F5B" w14:textId="77777777" w:rsidR="0089684A" w:rsidRDefault="0089684A" w:rsidP="0077003D"/>
        </w:tc>
        <w:tc>
          <w:tcPr>
            <w:tcW w:w="1224" w:type="dxa"/>
            <w:vMerge/>
          </w:tcPr>
          <w:p w14:paraId="4A53858D" w14:textId="77777777" w:rsidR="0089684A" w:rsidRDefault="0089684A" w:rsidP="0077003D"/>
        </w:tc>
        <w:tc>
          <w:tcPr>
            <w:tcW w:w="4080" w:type="dxa"/>
            <w:vMerge/>
          </w:tcPr>
          <w:p w14:paraId="013756DB" w14:textId="77777777" w:rsidR="0089684A" w:rsidRDefault="0089684A" w:rsidP="0077003D"/>
        </w:tc>
        <w:tc>
          <w:tcPr>
            <w:tcW w:w="6800" w:type="dxa"/>
          </w:tcPr>
          <w:p w14:paraId="430BC0DD"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34F419CD" w14:textId="77777777" w:rsidTr="0077003D">
        <w:tc>
          <w:tcPr>
            <w:tcW w:w="272" w:type="dxa"/>
            <w:vMerge/>
          </w:tcPr>
          <w:p w14:paraId="5BCB6093" w14:textId="77777777" w:rsidR="0089684A" w:rsidRDefault="0089684A" w:rsidP="0077003D"/>
        </w:tc>
        <w:tc>
          <w:tcPr>
            <w:tcW w:w="1903" w:type="dxa"/>
            <w:vMerge/>
          </w:tcPr>
          <w:p w14:paraId="2444C91C" w14:textId="77777777" w:rsidR="0089684A" w:rsidRDefault="0089684A" w:rsidP="0077003D"/>
        </w:tc>
        <w:tc>
          <w:tcPr>
            <w:tcW w:w="1224" w:type="dxa"/>
            <w:vMerge/>
          </w:tcPr>
          <w:p w14:paraId="7DE40B9D" w14:textId="77777777" w:rsidR="0089684A" w:rsidRDefault="0089684A" w:rsidP="0077003D"/>
        </w:tc>
        <w:tc>
          <w:tcPr>
            <w:tcW w:w="4080" w:type="dxa"/>
            <w:vMerge/>
          </w:tcPr>
          <w:p w14:paraId="309E7B13" w14:textId="77777777" w:rsidR="0089684A" w:rsidRDefault="0089684A" w:rsidP="0077003D"/>
        </w:tc>
        <w:tc>
          <w:tcPr>
            <w:tcW w:w="6800" w:type="dxa"/>
          </w:tcPr>
          <w:p w14:paraId="4AE45740"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39490293" w14:textId="77777777" w:rsidTr="0077003D">
        <w:tc>
          <w:tcPr>
            <w:tcW w:w="272" w:type="dxa"/>
            <w:vMerge/>
          </w:tcPr>
          <w:p w14:paraId="138EA85D" w14:textId="77777777" w:rsidR="0089684A" w:rsidRDefault="0089684A" w:rsidP="0077003D"/>
        </w:tc>
        <w:tc>
          <w:tcPr>
            <w:tcW w:w="1903" w:type="dxa"/>
            <w:vMerge/>
          </w:tcPr>
          <w:p w14:paraId="62DDB7EC" w14:textId="77777777" w:rsidR="0089684A" w:rsidRDefault="0089684A" w:rsidP="0077003D"/>
        </w:tc>
        <w:tc>
          <w:tcPr>
            <w:tcW w:w="1224" w:type="dxa"/>
            <w:vMerge/>
          </w:tcPr>
          <w:p w14:paraId="6EE5C527" w14:textId="77777777" w:rsidR="0089684A" w:rsidRDefault="0089684A" w:rsidP="0077003D"/>
        </w:tc>
        <w:tc>
          <w:tcPr>
            <w:tcW w:w="4080" w:type="dxa"/>
            <w:vMerge/>
          </w:tcPr>
          <w:p w14:paraId="7FC962FF" w14:textId="77777777" w:rsidR="0089684A" w:rsidRDefault="0089684A" w:rsidP="0077003D"/>
        </w:tc>
        <w:tc>
          <w:tcPr>
            <w:tcW w:w="6800" w:type="dxa"/>
          </w:tcPr>
          <w:p w14:paraId="6BE7DE53" w14:textId="77777777" w:rsidR="0089684A" w:rsidRDefault="0089684A" w:rsidP="0077003D">
            <w:r>
              <w:rPr>
                <w:rFonts w:ascii="Tahoma" w:eastAsia="Tahoma" w:hAnsi="Tahoma" w:cs="Tahoma"/>
                <w:color w:val="000000"/>
                <w:sz w:val="20"/>
                <w:szCs w:val="20"/>
              </w:rPr>
              <w:t>Предельное количество этажей – 4 этажа.</w:t>
            </w:r>
          </w:p>
        </w:tc>
      </w:tr>
      <w:tr w:rsidR="0089684A" w14:paraId="25D9B9B6" w14:textId="77777777" w:rsidTr="0077003D">
        <w:tc>
          <w:tcPr>
            <w:tcW w:w="272" w:type="dxa"/>
            <w:vMerge/>
          </w:tcPr>
          <w:p w14:paraId="40F494F3" w14:textId="77777777" w:rsidR="0089684A" w:rsidRDefault="0089684A" w:rsidP="0077003D"/>
        </w:tc>
        <w:tc>
          <w:tcPr>
            <w:tcW w:w="1903" w:type="dxa"/>
            <w:vMerge/>
          </w:tcPr>
          <w:p w14:paraId="0202F610" w14:textId="77777777" w:rsidR="0089684A" w:rsidRDefault="0089684A" w:rsidP="0077003D"/>
        </w:tc>
        <w:tc>
          <w:tcPr>
            <w:tcW w:w="1224" w:type="dxa"/>
            <w:vMerge/>
          </w:tcPr>
          <w:p w14:paraId="46A677BD" w14:textId="77777777" w:rsidR="0089684A" w:rsidRDefault="0089684A" w:rsidP="0077003D"/>
        </w:tc>
        <w:tc>
          <w:tcPr>
            <w:tcW w:w="4080" w:type="dxa"/>
            <w:vMerge/>
          </w:tcPr>
          <w:p w14:paraId="7B4C62C7" w14:textId="77777777" w:rsidR="0089684A" w:rsidRDefault="0089684A" w:rsidP="0077003D"/>
        </w:tc>
        <w:tc>
          <w:tcPr>
            <w:tcW w:w="6800" w:type="dxa"/>
          </w:tcPr>
          <w:p w14:paraId="3C766A53" w14:textId="77777777" w:rsidR="0089684A" w:rsidRDefault="0089684A" w:rsidP="0077003D">
            <w:r>
              <w:rPr>
                <w:rFonts w:ascii="Tahoma" w:eastAsia="Tahoma" w:hAnsi="Tahoma" w:cs="Tahoma"/>
                <w:color w:val="000000"/>
                <w:sz w:val="20"/>
                <w:szCs w:val="20"/>
              </w:rPr>
              <w:t>Предельная высота зданий, строений, сооружений – 12 м , максимальная высота сооружений от уровня земли - 30 м.</w:t>
            </w:r>
          </w:p>
        </w:tc>
      </w:tr>
      <w:tr w:rsidR="0089684A" w14:paraId="67052E5C" w14:textId="77777777" w:rsidTr="0077003D">
        <w:tc>
          <w:tcPr>
            <w:tcW w:w="272" w:type="dxa"/>
            <w:vMerge/>
          </w:tcPr>
          <w:p w14:paraId="2CB64081" w14:textId="77777777" w:rsidR="0089684A" w:rsidRDefault="0089684A" w:rsidP="0077003D"/>
        </w:tc>
        <w:tc>
          <w:tcPr>
            <w:tcW w:w="1903" w:type="dxa"/>
            <w:vMerge/>
          </w:tcPr>
          <w:p w14:paraId="66D54FFB" w14:textId="77777777" w:rsidR="0089684A" w:rsidRDefault="0089684A" w:rsidP="0077003D"/>
        </w:tc>
        <w:tc>
          <w:tcPr>
            <w:tcW w:w="1224" w:type="dxa"/>
            <w:vMerge/>
          </w:tcPr>
          <w:p w14:paraId="206A3617" w14:textId="77777777" w:rsidR="0089684A" w:rsidRDefault="0089684A" w:rsidP="0077003D"/>
        </w:tc>
        <w:tc>
          <w:tcPr>
            <w:tcW w:w="4080" w:type="dxa"/>
            <w:vMerge/>
          </w:tcPr>
          <w:p w14:paraId="25A9C508" w14:textId="77777777" w:rsidR="0089684A" w:rsidRDefault="0089684A" w:rsidP="0077003D"/>
        </w:tc>
        <w:tc>
          <w:tcPr>
            <w:tcW w:w="6800" w:type="dxa"/>
          </w:tcPr>
          <w:p w14:paraId="7CF891FA"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7792AF17" w14:textId="77777777" w:rsidTr="0077003D">
        <w:tc>
          <w:tcPr>
            <w:tcW w:w="272" w:type="dxa"/>
            <w:vMerge/>
          </w:tcPr>
          <w:p w14:paraId="4CD07A14" w14:textId="77777777" w:rsidR="0089684A" w:rsidRDefault="0089684A" w:rsidP="0077003D"/>
        </w:tc>
        <w:tc>
          <w:tcPr>
            <w:tcW w:w="1903" w:type="dxa"/>
            <w:vMerge/>
          </w:tcPr>
          <w:p w14:paraId="74E8385D" w14:textId="77777777" w:rsidR="0089684A" w:rsidRDefault="0089684A" w:rsidP="0077003D"/>
        </w:tc>
        <w:tc>
          <w:tcPr>
            <w:tcW w:w="1224" w:type="dxa"/>
            <w:vMerge/>
          </w:tcPr>
          <w:p w14:paraId="0BC74598" w14:textId="77777777" w:rsidR="0089684A" w:rsidRDefault="0089684A" w:rsidP="0077003D"/>
        </w:tc>
        <w:tc>
          <w:tcPr>
            <w:tcW w:w="4080" w:type="dxa"/>
            <w:vMerge/>
          </w:tcPr>
          <w:p w14:paraId="76C58ACB" w14:textId="77777777" w:rsidR="0089684A" w:rsidRDefault="0089684A" w:rsidP="0077003D"/>
        </w:tc>
        <w:tc>
          <w:tcPr>
            <w:tcW w:w="6800" w:type="dxa"/>
          </w:tcPr>
          <w:p w14:paraId="136A7EE4"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4C1838D8" w14:textId="77777777" w:rsidTr="0077003D">
        <w:tc>
          <w:tcPr>
            <w:tcW w:w="272" w:type="dxa"/>
            <w:vMerge/>
          </w:tcPr>
          <w:p w14:paraId="51540362" w14:textId="77777777" w:rsidR="0089684A" w:rsidRDefault="0089684A" w:rsidP="0077003D"/>
        </w:tc>
        <w:tc>
          <w:tcPr>
            <w:tcW w:w="1903" w:type="dxa"/>
            <w:vMerge/>
          </w:tcPr>
          <w:p w14:paraId="1F12B486" w14:textId="77777777" w:rsidR="0089684A" w:rsidRDefault="0089684A" w:rsidP="0077003D"/>
        </w:tc>
        <w:tc>
          <w:tcPr>
            <w:tcW w:w="1224" w:type="dxa"/>
            <w:vMerge/>
          </w:tcPr>
          <w:p w14:paraId="2BA43E11" w14:textId="77777777" w:rsidR="0089684A" w:rsidRDefault="0089684A" w:rsidP="0077003D"/>
        </w:tc>
        <w:tc>
          <w:tcPr>
            <w:tcW w:w="4080" w:type="dxa"/>
            <w:vMerge/>
          </w:tcPr>
          <w:p w14:paraId="56EDCD4B" w14:textId="77777777" w:rsidR="0089684A" w:rsidRDefault="0089684A" w:rsidP="0077003D"/>
        </w:tc>
        <w:tc>
          <w:tcPr>
            <w:tcW w:w="6800" w:type="dxa"/>
          </w:tcPr>
          <w:p w14:paraId="7BE99C25" w14:textId="77777777" w:rsidR="0089684A" w:rsidRDefault="0089684A" w:rsidP="0077003D">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9684A" w14:paraId="25D1CCBD" w14:textId="77777777" w:rsidTr="0077003D">
        <w:tc>
          <w:tcPr>
            <w:tcW w:w="272" w:type="dxa"/>
            <w:vMerge w:val="restart"/>
          </w:tcPr>
          <w:p w14:paraId="5849849E" w14:textId="77777777" w:rsidR="0089684A" w:rsidRDefault="0089684A" w:rsidP="0077003D">
            <w:pPr>
              <w:jc w:val="center"/>
            </w:pPr>
            <w:r>
              <w:rPr>
                <w:rFonts w:ascii="Tahoma" w:eastAsia="Tahoma" w:hAnsi="Tahoma" w:cs="Tahoma"/>
                <w:color w:val="000000"/>
                <w:sz w:val="20"/>
                <w:szCs w:val="20"/>
              </w:rPr>
              <w:t>12.</w:t>
            </w:r>
          </w:p>
        </w:tc>
        <w:tc>
          <w:tcPr>
            <w:tcW w:w="1903" w:type="dxa"/>
            <w:vMerge w:val="restart"/>
          </w:tcPr>
          <w:p w14:paraId="17718C8C" w14:textId="77777777" w:rsidR="0089684A" w:rsidRDefault="0089684A" w:rsidP="0077003D">
            <w:r>
              <w:rPr>
                <w:rFonts w:ascii="Tahoma" w:eastAsia="Tahoma" w:hAnsi="Tahoma" w:cs="Tahoma"/>
                <w:color w:val="000000"/>
                <w:sz w:val="20"/>
                <w:szCs w:val="20"/>
              </w:rPr>
              <w:t>Магазины</w:t>
            </w:r>
          </w:p>
        </w:tc>
        <w:tc>
          <w:tcPr>
            <w:tcW w:w="1224" w:type="dxa"/>
            <w:vMerge w:val="restart"/>
          </w:tcPr>
          <w:p w14:paraId="7A29A6F4" w14:textId="77777777" w:rsidR="0089684A" w:rsidRDefault="0089684A" w:rsidP="0077003D">
            <w:r>
              <w:rPr>
                <w:rFonts w:ascii="Tahoma" w:eastAsia="Tahoma" w:hAnsi="Tahoma" w:cs="Tahoma"/>
                <w:color w:val="000000"/>
                <w:sz w:val="20"/>
                <w:szCs w:val="20"/>
              </w:rPr>
              <w:t>4.4</w:t>
            </w:r>
          </w:p>
        </w:tc>
        <w:tc>
          <w:tcPr>
            <w:tcW w:w="4080" w:type="dxa"/>
            <w:vMerge w:val="restart"/>
          </w:tcPr>
          <w:p w14:paraId="2AF6E583" w14:textId="5A433739" w:rsidR="0089684A" w:rsidRDefault="0089684A" w:rsidP="0077003D">
            <w:r>
              <w:rPr>
                <w:rFonts w:ascii="Tahoma" w:eastAsia="Tahoma" w:hAnsi="Tahoma" w:cs="Tahoma"/>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00" w:type="dxa"/>
          </w:tcPr>
          <w:p w14:paraId="5CCFAAA1"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58B70E46" w14:textId="77777777" w:rsidTr="0077003D">
        <w:tc>
          <w:tcPr>
            <w:tcW w:w="272" w:type="dxa"/>
            <w:vMerge/>
          </w:tcPr>
          <w:p w14:paraId="7CA837DD" w14:textId="77777777" w:rsidR="0089684A" w:rsidRDefault="0089684A" w:rsidP="0077003D"/>
        </w:tc>
        <w:tc>
          <w:tcPr>
            <w:tcW w:w="1903" w:type="dxa"/>
            <w:vMerge/>
          </w:tcPr>
          <w:p w14:paraId="5C7404E1" w14:textId="77777777" w:rsidR="0089684A" w:rsidRDefault="0089684A" w:rsidP="0077003D"/>
        </w:tc>
        <w:tc>
          <w:tcPr>
            <w:tcW w:w="1224" w:type="dxa"/>
            <w:vMerge/>
          </w:tcPr>
          <w:p w14:paraId="69EC25A5" w14:textId="77777777" w:rsidR="0089684A" w:rsidRDefault="0089684A" w:rsidP="0077003D"/>
        </w:tc>
        <w:tc>
          <w:tcPr>
            <w:tcW w:w="4080" w:type="dxa"/>
            <w:vMerge/>
          </w:tcPr>
          <w:p w14:paraId="236D1917" w14:textId="77777777" w:rsidR="0089684A" w:rsidRDefault="0089684A" w:rsidP="0077003D"/>
        </w:tc>
        <w:tc>
          <w:tcPr>
            <w:tcW w:w="6800" w:type="dxa"/>
          </w:tcPr>
          <w:p w14:paraId="2B683B48"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1500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1BF3C5DA" w14:textId="77777777" w:rsidTr="0077003D">
        <w:tc>
          <w:tcPr>
            <w:tcW w:w="272" w:type="dxa"/>
            <w:vMerge/>
          </w:tcPr>
          <w:p w14:paraId="01AB7A76" w14:textId="77777777" w:rsidR="0089684A" w:rsidRDefault="0089684A" w:rsidP="0077003D"/>
        </w:tc>
        <w:tc>
          <w:tcPr>
            <w:tcW w:w="1903" w:type="dxa"/>
            <w:vMerge/>
          </w:tcPr>
          <w:p w14:paraId="2A85AAFB" w14:textId="77777777" w:rsidR="0089684A" w:rsidRDefault="0089684A" w:rsidP="0077003D"/>
        </w:tc>
        <w:tc>
          <w:tcPr>
            <w:tcW w:w="1224" w:type="dxa"/>
            <w:vMerge/>
          </w:tcPr>
          <w:p w14:paraId="64FD15CF" w14:textId="77777777" w:rsidR="0089684A" w:rsidRDefault="0089684A" w:rsidP="0077003D"/>
        </w:tc>
        <w:tc>
          <w:tcPr>
            <w:tcW w:w="4080" w:type="dxa"/>
            <w:vMerge/>
          </w:tcPr>
          <w:p w14:paraId="5C3A80A3" w14:textId="77777777" w:rsidR="0089684A" w:rsidRDefault="0089684A" w:rsidP="0077003D"/>
        </w:tc>
        <w:tc>
          <w:tcPr>
            <w:tcW w:w="6800" w:type="dxa"/>
          </w:tcPr>
          <w:p w14:paraId="4B65D045"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4A8B394C" w14:textId="77777777" w:rsidTr="0077003D">
        <w:tc>
          <w:tcPr>
            <w:tcW w:w="272" w:type="dxa"/>
            <w:vMerge/>
          </w:tcPr>
          <w:p w14:paraId="71FA0D6A" w14:textId="77777777" w:rsidR="0089684A" w:rsidRDefault="0089684A" w:rsidP="0077003D"/>
        </w:tc>
        <w:tc>
          <w:tcPr>
            <w:tcW w:w="1903" w:type="dxa"/>
            <w:vMerge/>
          </w:tcPr>
          <w:p w14:paraId="20E197D1" w14:textId="77777777" w:rsidR="0089684A" w:rsidRDefault="0089684A" w:rsidP="0077003D"/>
        </w:tc>
        <w:tc>
          <w:tcPr>
            <w:tcW w:w="1224" w:type="dxa"/>
            <w:vMerge/>
          </w:tcPr>
          <w:p w14:paraId="0989ED98" w14:textId="77777777" w:rsidR="0089684A" w:rsidRDefault="0089684A" w:rsidP="0077003D"/>
        </w:tc>
        <w:tc>
          <w:tcPr>
            <w:tcW w:w="4080" w:type="dxa"/>
            <w:vMerge/>
          </w:tcPr>
          <w:p w14:paraId="0B6C8A55" w14:textId="77777777" w:rsidR="0089684A" w:rsidRDefault="0089684A" w:rsidP="0077003D"/>
        </w:tc>
        <w:tc>
          <w:tcPr>
            <w:tcW w:w="6800" w:type="dxa"/>
          </w:tcPr>
          <w:p w14:paraId="5E039580"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9684A" w14:paraId="3B77A2B7" w14:textId="77777777" w:rsidTr="0077003D">
        <w:tc>
          <w:tcPr>
            <w:tcW w:w="272" w:type="dxa"/>
            <w:vMerge/>
          </w:tcPr>
          <w:p w14:paraId="5A2204BB" w14:textId="77777777" w:rsidR="0089684A" w:rsidRDefault="0089684A" w:rsidP="0077003D"/>
        </w:tc>
        <w:tc>
          <w:tcPr>
            <w:tcW w:w="1903" w:type="dxa"/>
            <w:vMerge/>
          </w:tcPr>
          <w:p w14:paraId="661C57E4" w14:textId="77777777" w:rsidR="0089684A" w:rsidRDefault="0089684A" w:rsidP="0077003D"/>
        </w:tc>
        <w:tc>
          <w:tcPr>
            <w:tcW w:w="1224" w:type="dxa"/>
            <w:vMerge/>
          </w:tcPr>
          <w:p w14:paraId="6864BD7D" w14:textId="77777777" w:rsidR="0089684A" w:rsidRDefault="0089684A" w:rsidP="0077003D"/>
        </w:tc>
        <w:tc>
          <w:tcPr>
            <w:tcW w:w="4080" w:type="dxa"/>
            <w:vMerge/>
          </w:tcPr>
          <w:p w14:paraId="7BC64151" w14:textId="77777777" w:rsidR="0089684A" w:rsidRDefault="0089684A" w:rsidP="0077003D"/>
        </w:tc>
        <w:tc>
          <w:tcPr>
            <w:tcW w:w="6800" w:type="dxa"/>
          </w:tcPr>
          <w:p w14:paraId="7FC4C99E" w14:textId="77777777" w:rsidR="0089684A" w:rsidRDefault="0089684A" w:rsidP="0077003D">
            <w:r>
              <w:rPr>
                <w:rFonts w:ascii="Tahoma" w:eastAsia="Tahoma" w:hAnsi="Tahoma" w:cs="Tahoma"/>
                <w:color w:val="000000"/>
                <w:sz w:val="20"/>
                <w:szCs w:val="20"/>
              </w:rPr>
              <w:t>Предельное количество этажей – 2 этажа.</w:t>
            </w:r>
          </w:p>
        </w:tc>
      </w:tr>
      <w:tr w:rsidR="0089684A" w14:paraId="1F725BEE" w14:textId="77777777" w:rsidTr="0077003D">
        <w:tc>
          <w:tcPr>
            <w:tcW w:w="272" w:type="dxa"/>
            <w:vMerge/>
          </w:tcPr>
          <w:p w14:paraId="77AA2B1B" w14:textId="77777777" w:rsidR="0089684A" w:rsidRDefault="0089684A" w:rsidP="0077003D"/>
        </w:tc>
        <w:tc>
          <w:tcPr>
            <w:tcW w:w="1903" w:type="dxa"/>
            <w:vMerge/>
          </w:tcPr>
          <w:p w14:paraId="5644A8D6" w14:textId="77777777" w:rsidR="0089684A" w:rsidRDefault="0089684A" w:rsidP="0077003D"/>
        </w:tc>
        <w:tc>
          <w:tcPr>
            <w:tcW w:w="1224" w:type="dxa"/>
            <w:vMerge/>
          </w:tcPr>
          <w:p w14:paraId="230E07AA" w14:textId="77777777" w:rsidR="0089684A" w:rsidRDefault="0089684A" w:rsidP="0077003D"/>
        </w:tc>
        <w:tc>
          <w:tcPr>
            <w:tcW w:w="4080" w:type="dxa"/>
            <w:vMerge/>
          </w:tcPr>
          <w:p w14:paraId="6C48CA24" w14:textId="77777777" w:rsidR="0089684A" w:rsidRDefault="0089684A" w:rsidP="0077003D"/>
        </w:tc>
        <w:tc>
          <w:tcPr>
            <w:tcW w:w="6800" w:type="dxa"/>
          </w:tcPr>
          <w:p w14:paraId="3F7FA88F"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50% процент застройки подземной части не регламентируется.</w:t>
            </w:r>
          </w:p>
        </w:tc>
      </w:tr>
      <w:tr w:rsidR="0089684A" w14:paraId="0D1D0A2D" w14:textId="77777777" w:rsidTr="0077003D">
        <w:tc>
          <w:tcPr>
            <w:tcW w:w="272" w:type="dxa"/>
            <w:vMerge/>
          </w:tcPr>
          <w:p w14:paraId="013D751C" w14:textId="77777777" w:rsidR="0089684A" w:rsidRDefault="0089684A" w:rsidP="0077003D"/>
        </w:tc>
        <w:tc>
          <w:tcPr>
            <w:tcW w:w="1903" w:type="dxa"/>
            <w:vMerge/>
          </w:tcPr>
          <w:p w14:paraId="2DC256C4" w14:textId="77777777" w:rsidR="0089684A" w:rsidRDefault="0089684A" w:rsidP="0077003D"/>
        </w:tc>
        <w:tc>
          <w:tcPr>
            <w:tcW w:w="1224" w:type="dxa"/>
            <w:vMerge/>
          </w:tcPr>
          <w:p w14:paraId="13875B66" w14:textId="77777777" w:rsidR="0089684A" w:rsidRDefault="0089684A" w:rsidP="0077003D"/>
        </w:tc>
        <w:tc>
          <w:tcPr>
            <w:tcW w:w="4080" w:type="dxa"/>
            <w:vMerge/>
          </w:tcPr>
          <w:p w14:paraId="4ACA0DE4" w14:textId="77777777" w:rsidR="0089684A" w:rsidRDefault="0089684A" w:rsidP="0077003D"/>
        </w:tc>
        <w:tc>
          <w:tcPr>
            <w:tcW w:w="6800" w:type="dxa"/>
          </w:tcPr>
          <w:p w14:paraId="4483BE01"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2D02B9E6" w14:textId="77777777" w:rsidTr="0077003D">
        <w:tc>
          <w:tcPr>
            <w:tcW w:w="272" w:type="dxa"/>
            <w:vMerge/>
          </w:tcPr>
          <w:p w14:paraId="2E1C23B6" w14:textId="77777777" w:rsidR="0089684A" w:rsidRDefault="0089684A" w:rsidP="0077003D"/>
        </w:tc>
        <w:tc>
          <w:tcPr>
            <w:tcW w:w="1903" w:type="dxa"/>
            <w:vMerge/>
          </w:tcPr>
          <w:p w14:paraId="0892BBE9" w14:textId="77777777" w:rsidR="0089684A" w:rsidRDefault="0089684A" w:rsidP="0077003D"/>
        </w:tc>
        <w:tc>
          <w:tcPr>
            <w:tcW w:w="1224" w:type="dxa"/>
            <w:vMerge/>
          </w:tcPr>
          <w:p w14:paraId="003F955E" w14:textId="77777777" w:rsidR="0089684A" w:rsidRDefault="0089684A" w:rsidP="0077003D"/>
        </w:tc>
        <w:tc>
          <w:tcPr>
            <w:tcW w:w="4080" w:type="dxa"/>
            <w:vMerge/>
          </w:tcPr>
          <w:p w14:paraId="2251E1B6" w14:textId="77777777" w:rsidR="0089684A" w:rsidRDefault="0089684A" w:rsidP="0077003D"/>
        </w:tc>
        <w:tc>
          <w:tcPr>
            <w:tcW w:w="6800" w:type="dxa"/>
          </w:tcPr>
          <w:p w14:paraId="3A4CBD30" w14:textId="77777777" w:rsidR="0089684A" w:rsidRDefault="0089684A" w:rsidP="0077003D">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9684A" w14:paraId="0F879EC4" w14:textId="77777777" w:rsidTr="0077003D">
        <w:tc>
          <w:tcPr>
            <w:tcW w:w="272" w:type="dxa"/>
            <w:vMerge w:val="restart"/>
          </w:tcPr>
          <w:p w14:paraId="5CA26FC4" w14:textId="77777777" w:rsidR="0089684A" w:rsidRDefault="0089684A" w:rsidP="0077003D">
            <w:pPr>
              <w:jc w:val="center"/>
            </w:pPr>
            <w:r>
              <w:rPr>
                <w:rFonts w:ascii="Tahoma" w:eastAsia="Tahoma" w:hAnsi="Tahoma" w:cs="Tahoma"/>
                <w:color w:val="000000"/>
                <w:sz w:val="20"/>
                <w:szCs w:val="20"/>
              </w:rPr>
              <w:t>13.</w:t>
            </w:r>
          </w:p>
        </w:tc>
        <w:tc>
          <w:tcPr>
            <w:tcW w:w="1903" w:type="dxa"/>
            <w:vMerge w:val="restart"/>
          </w:tcPr>
          <w:p w14:paraId="5EA6896B" w14:textId="77777777" w:rsidR="0089684A" w:rsidRDefault="0089684A" w:rsidP="0077003D">
            <w:r>
              <w:rPr>
                <w:rFonts w:ascii="Tahoma" w:eastAsia="Tahoma" w:hAnsi="Tahoma" w:cs="Tahoma"/>
                <w:color w:val="000000"/>
                <w:sz w:val="20"/>
                <w:szCs w:val="20"/>
              </w:rPr>
              <w:t>Общественное питание</w:t>
            </w:r>
          </w:p>
        </w:tc>
        <w:tc>
          <w:tcPr>
            <w:tcW w:w="1224" w:type="dxa"/>
            <w:vMerge w:val="restart"/>
          </w:tcPr>
          <w:p w14:paraId="35F2B832" w14:textId="77777777" w:rsidR="0089684A" w:rsidRDefault="0089684A" w:rsidP="0077003D">
            <w:r>
              <w:rPr>
                <w:rFonts w:ascii="Tahoma" w:eastAsia="Tahoma" w:hAnsi="Tahoma" w:cs="Tahoma"/>
                <w:color w:val="000000"/>
                <w:sz w:val="20"/>
                <w:szCs w:val="20"/>
              </w:rPr>
              <w:t>4.6</w:t>
            </w:r>
          </w:p>
        </w:tc>
        <w:tc>
          <w:tcPr>
            <w:tcW w:w="4080" w:type="dxa"/>
            <w:vMerge w:val="restart"/>
          </w:tcPr>
          <w:p w14:paraId="3B912657" w14:textId="1A838154" w:rsidR="0089684A" w:rsidRDefault="0089684A" w:rsidP="0077003D">
            <w:r>
              <w:rPr>
                <w:rFonts w:ascii="Tahoma" w:eastAsia="Tahoma" w:hAnsi="Tahoma" w:cs="Tahoma"/>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800" w:type="dxa"/>
          </w:tcPr>
          <w:p w14:paraId="4A7898B8"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5BAA6B06" w14:textId="77777777" w:rsidTr="0077003D">
        <w:tc>
          <w:tcPr>
            <w:tcW w:w="272" w:type="dxa"/>
            <w:vMerge/>
          </w:tcPr>
          <w:p w14:paraId="60E28976" w14:textId="77777777" w:rsidR="0089684A" w:rsidRDefault="0089684A" w:rsidP="0077003D"/>
        </w:tc>
        <w:tc>
          <w:tcPr>
            <w:tcW w:w="1903" w:type="dxa"/>
            <w:vMerge/>
          </w:tcPr>
          <w:p w14:paraId="6DC05FE9" w14:textId="77777777" w:rsidR="0089684A" w:rsidRDefault="0089684A" w:rsidP="0077003D"/>
        </w:tc>
        <w:tc>
          <w:tcPr>
            <w:tcW w:w="1224" w:type="dxa"/>
            <w:vMerge/>
          </w:tcPr>
          <w:p w14:paraId="082C6B01" w14:textId="77777777" w:rsidR="0089684A" w:rsidRDefault="0089684A" w:rsidP="0077003D"/>
        </w:tc>
        <w:tc>
          <w:tcPr>
            <w:tcW w:w="4080" w:type="dxa"/>
            <w:vMerge/>
          </w:tcPr>
          <w:p w14:paraId="2B11B47F" w14:textId="77777777" w:rsidR="0089684A" w:rsidRDefault="0089684A" w:rsidP="0077003D"/>
        </w:tc>
        <w:tc>
          <w:tcPr>
            <w:tcW w:w="6800" w:type="dxa"/>
          </w:tcPr>
          <w:p w14:paraId="61462947"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3ED85B5E" w14:textId="77777777" w:rsidTr="0077003D">
        <w:tc>
          <w:tcPr>
            <w:tcW w:w="272" w:type="dxa"/>
            <w:vMerge/>
          </w:tcPr>
          <w:p w14:paraId="33D8A40A" w14:textId="77777777" w:rsidR="0089684A" w:rsidRDefault="0089684A" w:rsidP="0077003D"/>
        </w:tc>
        <w:tc>
          <w:tcPr>
            <w:tcW w:w="1903" w:type="dxa"/>
            <w:vMerge/>
          </w:tcPr>
          <w:p w14:paraId="1919EBD3" w14:textId="77777777" w:rsidR="0089684A" w:rsidRDefault="0089684A" w:rsidP="0077003D"/>
        </w:tc>
        <w:tc>
          <w:tcPr>
            <w:tcW w:w="1224" w:type="dxa"/>
            <w:vMerge/>
          </w:tcPr>
          <w:p w14:paraId="1278CF7A" w14:textId="77777777" w:rsidR="0089684A" w:rsidRDefault="0089684A" w:rsidP="0077003D"/>
        </w:tc>
        <w:tc>
          <w:tcPr>
            <w:tcW w:w="4080" w:type="dxa"/>
            <w:vMerge/>
          </w:tcPr>
          <w:p w14:paraId="3FBC3C49" w14:textId="77777777" w:rsidR="0089684A" w:rsidRDefault="0089684A" w:rsidP="0077003D"/>
        </w:tc>
        <w:tc>
          <w:tcPr>
            <w:tcW w:w="6800" w:type="dxa"/>
          </w:tcPr>
          <w:p w14:paraId="33618281" w14:textId="77777777" w:rsidR="0089684A" w:rsidRDefault="0089684A" w:rsidP="0077003D">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9684A" w14:paraId="651DE654" w14:textId="77777777" w:rsidTr="0077003D">
        <w:tc>
          <w:tcPr>
            <w:tcW w:w="272" w:type="dxa"/>
            <w:vMerge/>
          </w:tcPr>
          <w:p w14:paraId="0D35EA16" w14:textId="77777777" w:rsidR="0089684A" w:rsidRDefault="0089684A" w:rsidP="0077003D"/>
        </w:tc>
        <w:tc>
          <w:tcPr>
            <w:tcW w:w="1903" w:type="dxa"/>
            <w:vMerge/>
          </w:tcPr>
          <w:p w14:paraId="686205A9" w14:textId="77777777" w:rsidR="0089684A" w:rsidRDefault="0089684A" w:rsidP="0077003D"/>
        </w:tc>
        <w:tc>
          <w:tcPr>
            <w:tcW w:w="1224" w:type="dxa"/>
            <w:vMerge/>
          </w:tcPr>
          <w:p w14:paraId="13802307" w14:textId="77777777" w:rsidR="0089684A" w:rsidRDefault="0089684A" w:rsidP="0077003D"/>
        </w:tc>
        <w:tc>
          <w:tcPr>
            <w:tcW w:w="4080" w:type="dxa"/>
            <w:vMerge/>
          </w:tcPr>
          <w:p w14:paraId="35CC75F8" w14:textId="77777777" w:rsidR="0089684A" w:rsidRDefault="0089684A" w:rsidP="0077003D"/>
        </w:tc>
        <w:tc>
          <w:tcPr>
            <w:tcW w:w="6800" w:type="dxa"/>
          </w:tcPr>
          <w:p w14:paraId="7FD68E4C" w14:textId="77777777" w:rsidR="0089684A" w:rsidRDefault="0089684A" w:rsidP="0077003D">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9684A" w14:paraId="371C884E" w14:textId="77777777" w:rsidTr="0077003D">
        <w:tc>
          <w:tcPr>
            <w:tcW w:w="272" w:type="dxa"/>
            <w:vMerge/>
          </w:tcPr>
          <w:p w14:paraId="471A13EF" w14:textId="77777777" w:rsidR="0089684A" w:rsidRDefault="0089684A" w:rsidP="0077003D"/>
        </w:tc>
        <w:tc>
          <w:tcPr>
            <w:tcW w:w="1903" w:type="dxa"/>
            <w:vMerge/>
          </w:tcPr>
          <w:p w14:paraId="4E7B957C" w14:textId="77777777" w:rsidR="0089684A" w:rsidRDefault="0089684A" w:rsidP="0077003D"/>
        </w:tc>
        <w:tc>
          <w:tcPr>
            <w:tcW w:w="1224" w:type="dxa"/>
            <w:vMerge/>
          </w:tcPr>
          <w:p w14:paraId="762291D5" w14:textId="77777777" w:rsidR="0089684A" w:rsidRDefault="0089684A" w:rsidP="0077003D"/>
        </w:tc>
        <w:tc>
          <w:tcPr>
            <w:tcW w:w="4080" w:type="dxa"/>
            <w:vMerge/>
          </w:tcPr>
          <w:p w14:paraId="274185C7" w14:textId="77777777" w:rsidR="0089684A" w:rsidRDefault="0089684A" w:rsidP="0077003D"/>
        </w:tc>
        <w:tc>
          <w:tcPr>
            <w:tcW w:w="6800" w:type="dxa"/>
          </w:tcPr>
          <w:p w14:paraId="17B5DE44" w14:textId="77777777" w:rsidR="0089684A" w:rsidRDefault="0089684A" w:rsidP="0077003D">
            <w:r>
              <w:rPr>
                <w:rFonts w:ascii="Tahoma" w:eastAsia="Tahoma" w:hAnsi="Tahoma" w:cs="Tahoma"/>
                <w:color w:val="000000"/>
                <w:sz w:val="20"/>
                <w:szCs w:val="20"/>
              </w:rPr>
              <w:t>Предельное количество этажей – 3 этажа.</w:t>
            </w:r>
          </w:p>
        </w:tc>
      </w:tr>
      <w:tr w:rsidR="0089684A" w14:paraId="2AC6E29F" w14:textId="77777777" w:rsidTr="0077003D">
        <w:tc>
          <w:tcPr>
            <w:tcW w:w="272" w:type="dxa"/>
            <w:vMerge/>
          </w:tcPr>
          <w:p w14:paraId="5CA5FB9D" w14:textId="77777777" w:rsidR="0089684A" w:rsidRDefault="0089684A" w:rsidP="0077003D"/>
        </w:tc>
        <w:tc>
          <w:tcPr>
            <w:tcW w:w="1903" w:type="dxa"/>
            <w:vMerge/>
          </w:tcPr>
          <w:p w14:paraId="66B2A9B9" w14:textId="77777777" w:rsidR="0089684A" w:rsidRDefault="0089684A" w:rsidP="0077003D"/>
        </w:tc>
        <w:tc>
          <w:tcPr>
            <w:tcW w:w="1224" w:type="dxa"/>
            <w:vMerge/>
          </w:tcPr>
          <w:p w14:paraId="6F26096D" w14:textId="77777777" w:rsidR="0089684A" w:rsidRDefault="0089684A" w:rsidP="0077003D"/>
        </w:tc>
        <w:tc>
          <w:tcPr>
            <w:tcW w:w="4080" w:type="dxa"/>
            <w:vMerge/>
          </w:tcPr>
          <w:p w14:paraId="21449808" w14:textId="77777777" w:rsidR="0089684A" w:rsidRDefault="0089684A" w:rsidP="0077003D"/>
        </w:tc>
        <w:tc>
          <w:tcPr>
            <w:tcW w:w="6800" w:type="dxa"/>
          </w:tcPr>
          <w:p w14:paraId="5F892114" w14:textId="77777777" w:rsidR="0089684A" w:rsidRDefault="0089684A" w:rsidP="0077003D">
            <w:r>
              <w:rPr>
                <w:rFonts w:ascii="Tahoma" w:eastAsia="Tahoma" w:hAnsi="Tahoma" w:cs="Tahoma"/>
                <w:color w:val="000000"/>
                <w:sz w:val="20"/>
                <w:szCs w:val="20"/>
              </w:rPr>
              <w:t>Предельная высота зданий, строений, сооружений – 12 м.</w:t>
            </w:r>
          </w:p>
        </w:tc>
      </w:tr>
      <w:tr w:rsidR="0089684A" w14:paraId="600AA491" w14:textId="77777777" w:rsidTr="0077003D">
        <w:tc>
          <w:tcPr>
            <w:tcW w:w="272" w:type="dxa"/>
            <w:vMerge/>
          </w:tcPr>
          <w:p w14:paraId="2AF0A5E2" w14:textId="77777777" w:rsidR="0089684A" w:rsidRDefault="0089684A" w:rsidP="0077003D"/>
        </w:tc>
        <w:tc>
          <w:tcPr>
            <w:tcW w:w="1903" w:type="dxa"/>
            <w:vMerge/>
          </w:tcPr>
          <w:p w14:paraId="6D18AAD0" w14:textId="77777777" w:rsidR="0089684A" w:rsidRDefault="0089684A" w:rsidP="0077003D"/>
        </w:tc>
        <w:tc>
          <w:tcPr>
            <w:tcW w:w="1224" w:type="dxa"/>
            <w:vMerge/>
          </w:tcPr>
          <w:p w14:paraId="665DD3FD" w14:textId="77777777" w:rsidR="0089684A" w:rsidRDefault="0089684A" w:rsidP="0077003D"/>
        </w:tc>
        <w:tc>
          <w:tcPr>
            <w:tcW w:w="4080" w:type="dxa"/>
            <w:vMerge/>
          </w:tcPr>
          <w:p w14:paraId="389A7670" w14:textId="77777777" w:rsidR="0089684A" w:rsidRDefault="0089684A" w:rsidP="0077003D"/>
        </w:tc>
        <w:tc>
          <w:tcPr>
            <w:tcW w:w="6800" w:type="dxa"/>
          </w:tcPr>
          <w:p w14:paraId="18BE8540"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9684A" w14:paraId="0695EFA4" w14:textId="77777777" w:rsidTr="0077003D">
        <w:tc>
          <w:tcPr>
            <w:tcW w:w="272" w:type="dxa"/>
            <w:vMerge/>
          </w:tcPr>
          <w:p w14:paraId="135830FC" w14:textId="77777777" w:rsidR="0089684A" w:rsidRDefault="0089684A" w:rsidP="0077003D"/>
        </w:tc>
        <w:tc>
          <w:tcPr>
            <w:tcW w:w="1903" w:type="dxa"/>
            <w:vMerge/>
          </w:tcPr>
          <w:p w14:paraId="395BF303" w14:textId="77777777" w:rsidR="0089684A" w:rsidRDefault="0089684A" w:rsidP="0077003D"/>
        </w:tc>
        <w:tc>
          <w:tcPr>
            <w:tcW w:w="1224" w:type="dxa"/>
            <w:vMerge/>
          </w:tcPr>
          <w:p w14:paraId="17868E2A" w14:textId="77777777" w:rsidR="0089684A" w:rsidRDefault="0089684A" w:rsidP="0077003D"/>
        </w:tc>
        <w:tc>
          <w:tcPr>
            <w:tcW w:w="4080" w:type="dxa"/>
            <w:vMerge/>
          </w:tcPr>
          <w:p w14:paraId="20088D18" w14:textId="77777777" w:rsidR="0089684A" w:rsidRDefault="0089684A" w:rsidP="0077003D"/>
        </w:tc>
        <w:tc>
          <w:tcPr>
            <w:tcW w:w="6800" w:type="dxa"/>
          </w:tcPr>
          <w:p w14:paraId="03198F2A" w14:textId="77777777" w:rsidR="0089684A" w:rsidRDefault="0089684A" w:rsidP="0077003D">
            <w:r>
              <w:rPr>
                <w:rFonts w:ascii="Tahoma" w:eastAsia="Tahoma" w:hAnsi="Tahoma" w:cs="Tahoma"/>
                <w:color w:val="000000"/>
                <w:sz w:val="20"/>
                <w:szCs w:val="20"/>
              </w:rPr>
              <w:t>Минимальный процент озеленения в границах земельного участка – 30%.</w:t>
            </w:r>
          </w:p>
        </w:tc>
      </w:tr>
      <w:tr w:rsidR="0089684A" w14:paraId="3618EC91" w14:textId="77777777" w:rsidTr="0077003D">
        <w:tc>
          <w:tcPr>
            <w:tcW w:w="272" w:type="dxa"/>
            <w:vMerge/>
          </w:tcPr>
          <w:p w14:paraId="41170E98" w14:textId="77777777" w:rsidR="0089684A" w:rsidRDefault="0089684A" w:rsidP="0077003D"/>
        </w:tc>
        <w:tc>
          <w:tcPr>
            <w:tcW w:w="1903" w:type="dxa"/>
            <w:vMerge/>
          </w:tcPr>
          <w:p w14:paraId="2C97A78A" w14:textId="77777777" w:rsidR="0089684A" w:rsidRDefault="0089684A" w:rsidP="0077003D"/>
        </w:tc>
        <w:tc>
          <w:tcPr>
            <w:tcW w:w="1224" w:type="dxa"/>
            <w:vMerge/>
          </w:tcPr>
          <w:p w14:paraId="51032AE1" w14:textId="77777777" w:rsidR="0089684A" w:rsidRDefault="0089684A" w:rsidP="0077003D"/>
        </w:tc>
        <w:tc>
          <w:tcPr>
            <w:tcW w:w="4080" w:type="dxa"/>
            <w:vMerge/>
          </w:tcPr>
          <w:p w14:paraId="0190DA1A" w14:textId="77777777" w:rsidR="0089684A" w:rsidRDefault="0089684A" w:rsidP="0077003D"/>
        </w:tc>
        <w:tc>
          <w:tcPr>
            <w:tcW w:w="6800" w:type="dxa"/>
          </w:tcPr>
          <w:p w14:paraId="2D0BBB30" w14:textId="77777777" w:rsidR="0089684A" w:rsidRDefault="0089684A" w:rsidP="0077003D">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9684A" w14:paraId="51E4F724" w14:textId="77777777" w:rsidTr="0077003D">
        <w:tc>
          <w:tcPr>
            <w:tcW w:w="272" w:type="dxa"/>
            <w:vMerge w:val="restart"/>
          </w:tcPr>
          <w:p w14:paraId="75384AA1" w14:textId="77777777" w:rsidR="0089684A" w:rsidRDefault="0089684A" w:rsidP="0077003D">
            <w:pPr>
              <w:jc w:val="center"/>
            </w:pPr>
            <w:r>
              <w:rPr>
                <w:rFonts w:ascii="Tahoma" w:eastAsia="Tahoma" w:hAnsi="Tahoma" w:cs="Tahoma"/>
                <w:color w:val="000000"/>
                <w:sz w:val="20"/>
                <w:szCs w:val="20"/>
              </w:rPr>
              <w:t>14.</w:t>
            </w:r>
          </w:p>
        </w:tc>
        <w:tc>
          <w:tcPr>
            <w:tcW w:w="1903" w:type="dxa"/>
            <w:vMerge w:val="restart"/>
          </w:tcPr>
          <w:p w14:paraId="0B9403D1" w14:textId="77777777" w:rsidR="0089684A" w:rsidRDefault="0089684A" w:rsidP="0077003D">
            <w:r>
              <w:rPr>
                <w:rFonts w:ascii="Tahoma" w:eastAsia="Tahoma" w:hAnsi="Tahoma" w:cs="Tahoma"/>
                <w:color w:val="000000"/>
                <w:sz w:val="20"/>
                <w:szCs w:val="20"/>
              </w:rPr>
              <w:t>Связь</w:t>
            </w:r>
          </w:p>
        </w:tc>
        <w:tc>
          <w:tcPr>
            <w:tcW w:w="1224" w:type="dxa"/>
            <w:vMerge w:val="restart"/>
          </w:tcPr>
          <w:p w14:paraId="4863302F" w14:textId="77777777" w:rsidR="0089684A" w:rsidRDefault="0089684A" w:rsidP="0077003D">
            <w:r>
              <w:rPr>
                <w:rFonts w:ascii="Tahoma" w:eastAsia="Tahoma" w:hAnsi="Tahoma" w:cs="Tahoma"/>
                <w:color w:val="000000"/>
                <w:sz w:val="20"/>
                <w:szCs w:val="20"/>
              </w:rPr>
              <w:t>6.8</w:t>
            </w:r>
          </w:p>
        </w:tc>
        <w:tc>
          <w:tcPr>
            <w:tcW w:w="4080" w:type="dxa"/>
            <w:vMerge w:val="restart"/>
          </w:tcPr>
          <w:p w14:paraId="203C4AF3" w14:textId="5D7B14C2" w:rsidR="0089684A" w:rsidRDefault="0089684A" w:rsidP="0077003D">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441417E1" w14:textId="77777777" w:rsidR="0089684A" w:rsidRDefault="0089684A" w:rsidP="0077003D">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4EB8388D" w14:textId="77777777" w:rsidTr="0077003D">
        <w:tc>
          <w:tcPr>
            <w:tcW w:w="272" w:type="dxa"/>
            <w:vMerge/>
          </w:tcPr>
          <w:p w14:paraId="57EA0934" w14:textId="77777777" w:rsidR="0089684A" w:rsidRDefault="0089684A" w:rsidP="0077003D"/>
        </w:tc>
        <w:tc>
          <w:tcPr>
            <w:tcW w:w="1903" w:type="dxa"/>
            <w:vMerge/>
          </w:tcPr>
          <w:p w14:paraId="486FE3A9" w14:textId="77777777" w:rsidR="0089684A" w:rsidRDefault="0089684A" w:rsidP="0077003D"/>
        </w:tc>
        <w:tc>
          <w:tcPr>
            <w:tcW w:w="1224" w:type="dxa"/>
            <w:vMerge/>
          </w:tcPr>
          <w:p w14:paraId="077DA716" w14:textId="77777777" w:rsidR="0089684A" w:rsidRDefault="0089684A" w:rsidP="0077003D"/>
        </w:tc>
        <w:tc>
          <w:tcPr>
            <w:tcW w:w="4080" w:type="dxa"/>
            <w:vMerge/>
          </w:tcPr>
          <w:p w14:paraId="7A7F9E8D" w14:textId="77777777" w:rsidR="0089684A" w:rsidRDefault="0089684A" w:rsidP="0077003D"/>
        </w:tc>
        <w:tc>
          <w:tcPr>
            <w:tcW w:w="6800" w:type="dxa"/>
          </w:tcPr>
          <w:p w14:paraId="0CF283D5" w14:textId="77777777" w:rsidR="0089684A" w:rsidRDefault="0089684A" w:rsidP="0077003D">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9684A" w14:paraId="55444031" w14:textId="77777777" w:rsidTr="0077003D">
        <w:tc>
          <w:tcPr>
            <w:tcW w:w="272" w:type="dxa"/>
            <w:vMerge/>
          </w:tcPr>
          <w:p w14:paraId="0C5E5F94" w14:textId="77777777" w:rsidR="0089684A" w:rsidRDefault="0089684A" w:rsidP="0077003D"/>
        </w:tc>
        <w:tc>
          <w:tcPr>
            <w:tcW w:w="1903" w:type="dxa"/>
            <w:vMerge/>
          </w:tcPr>
          <w:p w14:paraId="1B8568E4" w14:textId="77777777" w:rsidR="0089684A" w:rsidRDefault="0089684A" w:rsidP="0077003D"/>
        </w:tc>
        <w:tc>
          <w:tcPr>
            <w:tcW w:w="1224" w:type="dxa"/>
            <w:vMerge/>
          </w:tcPr>
          <w:p w14:paraId="6815A82D" w14:textId="77777777" w:rsidR="0089684A" w:rsidRDefault="0089684A" w:rsidP="0077003D"/>
        </w:tc>
        <w:tc>
          <w:tcPr>
            <w:tcW w:w="4080" w:type="dxa"/>
            <w:vMerge/>
          </w:tcPr>
          <w:p w14:paraId="21E1ACC7" w14:textId="77777777" w:rsidR="0089684A" w:rsidRDefault="0089684A" w:rsidP="0077003D"/>
        </w:tc>
        <w:tc>
          <w:tcPr>
            <w:tcW w:w="6800" w:type="dxa"/>
          </w:tcPr>
          <w:p w14:paraId="69AE0D61" w14:textId="77777777" w:rsidR="0089684A" w:rsidRDefault="0089684A" w:rsidP="0077003D">
            <w:r>
              <w:rPr>
                <w:rFonts w:ascii="Tahoma" w:eastAsia="Tahoma" w:hAnsi="Tahoma" w:cs="Tahoma"/>
                <w:color w:val="000000"/>
                <w:sz w:val="20"/>
                <w:szCs w:val="20"/>
              </w:rPr>
              <w:t>Предельное количество этажей – 2 этажа.</w:t>
            </w:r>
          </w:p>
        </w:tc>
      </w:tr>
      <w:tr w:rsidR="0089684A" w14:paraId="19BFDC27" w14:textId="77777777" w:rsidTr="0077003D">
        <w:tc>
          <w:tcPr>
            <w:tcW w:w="272" w:type="dxa"/>
            <w:vMerge/>
          </w:tcPr>
          <w:p w14:paraId="365F7E9A" w14:textId="77777777" w:rsidR="0089684A" w:rsidRDefault="0089684A" w:rsidP="0077003D"/>
        </w:tc>
        <w:tc>
          <w:tcPr>
            <w:tcW w:w="1903" w:type="dxa"/>
            <w:vMerge/>
          </w:tcPr>
          <w:p w14:paraId="0888BBE1" w14:textId="77777777" w:rsidR="0089684A" w:rsidRDefault="0089684A" w:rsidP="0077003D"/>
        </w:tc>
        <w:tc>
          <w:tcPr>
            <w:tcW w:w="1224" w:type="dxa"/>
            <w:vMerge/>
          </w:tcPr>
          <w:p w14:paraId="009C69BA" w14:textId="77777777" w:rsidR="0089684A" w:rsidRDefault="0089684A" w:rsidP="0077003D"/>
        </w:tc>
        <w:tc>
          <w:tcPr>
            <w:tcW w:w="4080" w:type="dxa"/>
            <w:vMerge/>
          </w:tcPr>
          <w:p w14:paraId="0B90C6E3" w14:textId="77777777" w:rsidR="0089684A" w:rsidRDefault="0089684A" w:rsidP="0077003D"/>
        </w:tc>
        <w:tc>
          <w:tcPr>
            <w:tcW w:w="6800" w:type="dxa"/>
          </w:tcPr>
          <w:p w14:paraId="4C2A9C6D" w14:textId="77777777" w:rsidR="0089684A" w:rsidRDefault="0089684A" w:rsidP="0077003D">
            <w:r>
              <w:rPr>
                <w:rFonts w:ascii="Tahoma" w:eastAsia="Tahoma" w:hAnsi="Tahoma" w:cs="Tahoma"/>
                <w:color w:val="000000"/>
                <w:sz w:val="20"/>
                <w:szCs w:val="20"/>
              </w:rPr>
              <w:t>Предельная высота зданий, строений, сооружений – 100 м.</w:t>
            </w:r>
          </w:p>
        </w:tc>
      </w:tr>
      <w:tr w:rsidR="0089684A" w14:paraId="0BCF0963" w14:textId="77777777" w:rsidTr="0077003D">
        <w:tc>
          <w:tcPr>
            <w:tcW w:w="272" w:type="dxa"/>
            <w:vMerge/>
          </w:tcPr>
          <w:p w14:paraId="706D782A" w14:textId="77777777" w:rsidR="0089684A" w:rsidRDefault="0089684A" w:rsidP="0077003D"/>
        </w:tc>
        <w:tc>
          <w:tcPr>
            <w:tcW w:w="1903" w:type="dxa"/>
            <w:vMerge/>
          </w:tcPr>
          <w:p w14:paraId="32A7E5B6" w14:textId="77777777" w:rsidR="0089684A" w:rsidRDefault="0089684A" w:rsidP="0077003D"/>
        </w:tc>
        <w:tc>
          <w:tcPr>
            <w:tcW w:w="1224" w:type="dxa"/>
            <w:vMerge/>
          </w:tcPr>
          <w:p w14:paraId="6E2433BB" w14:textId="77777777" w:rsidR="0089684A" w:rsidRDefault="0089684A" w:rsidP="0077003D"/>
        </w:tc>
        <w:tc>
          <w:tcPr>
            <w:tcW w:w="4080" w:type="dxa"/>
            <w:vMerge/>
          </w:tcPr>
          <w:p w14:paraId="7DE18B1C" w14:textId="77777777" w:rsidR="0089684A" w:rsidRDefault="0089684A" w:rsidP="0077003D"/>
        </w:tc>
        <w:tc>
          <w:tcPr>
            <w:tcW w:w="6800" w:type="dxa"/>
          </w:tcPr>
          <w:p w14:paraId="50A2ACE1" w14:textId="77777777" w:rsidR="0089684A" w:rsidRDefault="0089684A" w:rsidP="0077003D">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9684A" w14:paraId="1F6D9334" w14:textId="77777777" w:rsidTr="0077003D">
        <w:tc>
          <w:tcPr>
            <w:tcW w:w="272" w:type="dxa"/>
            <w:vMerge/>
          </w:tcPr>
          <w:p w14:paraId="20A7BFAF" w14:textId="77777777" w:rsidR="0089684A" w:rsidRDefault="0089684A" w:rsidP="0077003D"/>
        </w:tc>
        <w:tc>
          <w:tcPr>
            <w:tcW w:w="1903" w:type="dxa"/>
            <w:vMerge/>
          </w:tcPr>
          <w:p w14:paraId="5E715033" w14:textId="77777777" w:rsidR="0089684A" w:rsidRDefault="0089684A" w:rsidP="0077003D"/>
        </w:tc>
        <w:tc>
          <w:tcPr>
            <w:tcW w:w="1224" w:type="dxa"/>
            <w:vMerge/>
          </w:tcPr>
          <w:p w14:paraId="3C1E9423" w14:textId="77777777" w:rsidR="0089684A" w:rsidRDefault="0089684A" w:rsidP="0077003D"/>
        </w:tc>
        <w:tc>
          <w:tcPr>
            <w:tcW w:w="4080" w:type="dxa"/>
            <w:vMerge/>
          </w:tcPr>
          <w:p w14:paraId="7C25D3DC" w14:textId="77777777" w:rsidR="0089684A" w:rsidRDefault="0089684A" w:rsidP="0077003D"/>
        </w:tc>
        <w:tc>
          <w:tcPr>
            <w:tcW w:w="6800" w:type="dxa"/>
          </w:tcPr>
          <w:p w14:paraId="523D9442" w14:textId="77777777" w:rsidR="0089684A" w:rsidRDefault="0089684A" w:rsidP="0077003D">
            <w:r>
              <w:rPr>
                <w:rFonts w:ascii="Tahoma" w:eastAsia="Tahoma" w:hAnsi="Tahoma" w:cs="Tahoma"/>
                <w:color w:val="000000"/>
                <w:sz w:val="20"/>
                <w:szCs w:val="20"/>
              </w:rPr>
              <w:t>Не распространяются на линейные объекты связи..</w:t>
            </w:r>
          </w:p>
        </w:tc>
      </w:tr>
      <w:tr w:rsidR="0089684A" w14:paraId="3F61A97D" w14:textId="77777777" w:rsidTr="0077003D">
        <w:tc>
          <w:tcPr>
            <w:tcW w:w="272" w:type="dxa"/>
          </w:tcPr>
          <w:p w14:paraId="49B4E298" w14:textId="77777777" w:rsidR="0089684A" w:rsidRDefault="0089684A" w:rsidP="0077003D">
            <w:pPr>
              <w:jc w:val="center"/>
            </w:pPr>
            <w:r>
              <w:rPr>
                <w:rFonts w:ascii="Tahoma" w:eastAsia="Tahoma" w:hAnsi="Tahoma" w:cs="Tahoma"/>
                <w:color w:val="000000"/>
                <w:sz w:val="20"/>
                <w:szCs w:val="20"/>
              </w:rPr>
              <w:lastRenderedPageBreak/>
              <w:t>15.</w:t>
            </w:r>
          </w:p>
        </w:tc>
        <w:tc>
          <w:tcPr>
            <w:tcW w:w="1903" w:type="dxa"/>
          </w:tcPr>
          <w:p w14:paraId="3B65BD9B" w14:textId="77777777" w:rsidR="0089684A" w:rsidRDefault="0089684A" w:rsidP="0077003D">
            <w:r>
              <w:rPr>
                <w:rFonts w:ascii="Tahoma" w:eastAsia="Tahoma" w:hAnsi="Tahoma" w:cs="Tahoma"/>
                <w:color w:val="000000"/>
                <w:sz w:val="20"/>
                <w:szCs w:val="20"/>
              </w:rPr>
              <w:t>Историко-культурная деятельность</w:t>
            </w:r>
          </w:p>
        </w:tc>
        <w:tc>
          <w:tcPr>
            <w:tcW w:w="1224" w:type="dxa"/>
          </w:tcPr>
          <w:p w14:paraId="4927BBB9" w14:textId="77777777" w:rsidR="0089684A" w:rsidRDefault="0089684A" w:rsidP="0077003D">
            <w:r>
              <w:rPr>
                <w:rFonts w:ascii="Tahoma" w:eastAsia="Tahoma" w:hAnsi="Tahoma" w:cs="Tahoma"/>
                <w:color w:val="000000"/>
                <w:sz w:val="20"/>
                <w:szCs w:val="20"/>
              </w:rPr>
              <w:t>9.3</w:t>
            </w:r>
          </w:p>
        </w:tc>
        <w:tc>
          <w:tcPr>
            <w:tcW w:w="4080" w:type="dxa"/>
          </w:tcPr>
          <w:p w14:paraId="14598EF0" w14:textId="77777777" w:rsidR="0089684A" w:rsidRDefault="0089684A" w:rsidP="0077003D">
            <w:r>
              <w:rPr>
                <w:rFonts w:ascii="Tahoma" w:eastAsia="Tahoma" w:hAnsi="Tahoma" w:cs="Tahoma"/>
                <w:color w:val="000000"/>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800" w:type="dxa"/>
          </w:tcPr>
          <w:p w14:paraId="4ACD41C9" w14:textId="77777777" w:rsidR="0089684A" w:rsidRDefault="0089684A" w:rsidP="0077003D">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667C7AE5" w14:textId="77777777" w:rsidR="00803B9F" w:rsidRDefault="00803B9F" w:rsidP="00803B9F"/>
    <w:p w14:paraId="50838F03" w14:textId="77777777" w:rsidR="00803B9F" w:rsidRDefault="00803B9F" w:rsidP="00803B9F">
      <w:pPr>
        <w:pStyle w:val="20"/>
        <w:jc w:val="both"/>
      </w:pPr>
      <w:bookmarkStart w:id="136" w:name="_Toc205909115"/>
      <w:r>
        <w:rPr>
          <w:rFonts w:ascii="Tahoma" w:eastAsia="Tahoma" w:hAnsi="Tahoma" w:cs="Tahoma"/>
          <w:color w:val="000000"/>
          <w:sz w:val="22"/>
          <w:szCs w:val="22"/>
          <w:lang w:val=""/>
        </w:rPr>
        <w:t>Особенности применения градостроительного регламента</w:t>
      </w:r>
      <w:bookmarkEnd w:id="136"/>
    </w:p>
    <w:p w14:paraId="62124E8A" w14:textId="77777777" w:rsidR="00803B9F" w:rsidRDefault="00803B9F" w:rsidP="00803B9F">
      <w:r>
        <w:rPr>
          <w:rFonts w:ascii="Tahoma" w:eastAsia="Tahoma" w:hAnsi="Tahoma" w:cs="Tahoma"/>
          <w:color w:val="000000"/>
          <w:sz w:val="20"/>
          <w:szCs w:val="20"/>
          <w:lang w:val=""/>
        </w:rPr>
        <w:t>Требования в части максимальной высоты, установленные настоящими Правилами, не распространяются на антенны, вентиляционные и дымовые трубы.</w:t>
      </w:r>
    </w:p>
    <w:p w14:paraId="735BE5E9" w14:textId="77777777" w:rsidR="00803B9F" w:rsidRDefault="00803B9F" w:rsidP="00803B9F">
      <w:r>
        <w:rPr>
          <w:rFonts w:ascii="Tahoma" w:eastAsia="Tahoma" w:hAnsi="Tahoma" w:cs="Tahoma"/>
          <w:color w:val="000000"/>
          <w:sz w:val="20"/>
          <w:szCs w:val="20"/>
          <w:lang w:val=""/>
        </w:rPr>
        <w:lastRenderedPageBreak/>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27901D6C" w14:textId="69B06712" w:rsidR="00803B9F" w:rsidRDefault="00803B9F" w:rsidP="00803B9F">
      <w:r>
        <w:rPr>
          <w:rFonts w:ascii="Tahoma" w:eastAsia="Tahoma" w:hAnsi="Tahoma" w:cs="Tahoma"/>
          <w:color w:val="000000"/>
          <w:sz w:val="20"/>
          <w:szCs w:val="20"/>
          <w:lang w:val=""/>
        </w:rPr>
        <w:t>-для жилых зданий 3 м (кроме земельных участков в сложившейся застройке, при ширине земельного участка 1</w:t>
      </w:r>
      <w:r w:rsidR="00C821DB">
        <w:rPr>
          <w:rFonts w:ascii="Tahoma" w:eastAsia="Tahoma" w:hAnsi="Tahoma" w:cs="Tahoma"/>
          <w:color w:val="000000"/>
          <w:sz w:val="20"/>
          <w:szCs w:val="20"/>
        </w:rPr>
        <w:t>5</w:t>
      </w:r>
      <w:r>
        <w:rPr>
          <w:rFonts w:ascii="Tahoma" w:eastAsia="Tahoma" w:hAnsi="Tahoma" w:cs="Tahoma"/>
          <w:color w:val="000000"/>
          <w:sz w:val="20"/>
          <w:szCs w:val="20"/>
          <w:lang w:val=""/>
        </w:rPr>
        <w:t xml:space="preserve"> метров и менее)</w:t>
      </w:r>
    </w:p>
    <w:p w14:paraId="5EC582C9" w14:textId="77777777" w:rsidR="00803B9F" w:rsidRDefault="00803B9F" w:rsidP="00803B9F">
      <w:r>
        <w:rPr>
          <w:rFonts w:ascii="Tahoma" w:eastAsia="Tahoma" w:hAnsi="Tahoma" w:cs="Tahoma"/>
          <w:color w:val="000000"/>
          <w:sz w:val="20"/>
          <w:szCs w:val="20"/>
          <w:lang w:val=""/>
        </w:rPr>
        <w:t xml:space="preserve">- для общественных зданий 1 м; </w:t>
      </w:r>
    </w:p>
    <w:p w14:paraId="5A374EF5" w14:textId="77777777" w:rsidR="00803B9F" w:rsidRDefault="00803B9F" w:rsidP="00803B9F">
      <w:r>
        <w:rPr>
          <w:rFonts w:ascii="Tahoma" w:eastAsia="Tahoma" w:hAnsi="Tahoma" w:cs="Tahoma"/>
          <w:color w:val="000000"/>
          <w:sz w:val="20"/>
          <w:szCs w:val="20"/>
          <w:lang w:val=""/>
        </w:rPr>
        <w:t>- для остальных зданий и сооружений - 1 м.</w:t>
      </w:r>
    </w:p>
    <w:p w14:paraId="16DCE319" w14:textId="77777777" w:rsidR="00803B9F" w:rsidRDefault="00803B9F" w:rsidP="00803B9F">
      <w:r>
        <w:rPr>
          <w:rFonts w:ascii="Tahoma" w:eastAsia="Tahoma" w:hAnsi="Tahoma" w:cs="Tahoma"/>
          <w:color w:val="000000"/>
          <w:sz w:val="20"/>
          <w:szCs w:val="20"/>
          <w:lang w:val=""/>
        </w:rPr>
        <w:t>Участками в сложившейся застройке принимаются земельные участки, застроенные со смежных сторон.</w:t>
      </w:r>
    </w:p>
    <w:p w14:paraId="3301049C" w14:textId="77777777" w:rsidR="00803B9F" w:rsidRDefault="00803B9F" w:rsidP="00803B9F">
      <w:r>
        <w:rPr>
          <w:rFonts w:ascii="Tahoma" w:eastAsia="Tahoma" w:hAnsi="Tahoma" w:cs="Tahoma"/>
          <w:color w:val="000000"/>
          <w:sz w:val="20"/>
          <w:szCs w:val="20"/>
          <w:lang w:val=""/>
        </w:rP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p>
    <w:p w14:paraId="491A95EF" w14:textId="77777777" w:rsidR="00803B9F" w:rsidRDefault="00803B9F" w:rsidP="00803B9F">
      <w:r>
        <w:rPr>
          <w:rFonts w:ascii="Tahoma" w:eastAsia="Tahoma" w:hAnsi="Tahoma" w:cs="Tahoma"/>
          <w:color w:val="000000"/>
          <w:sz w:val="20"/>
          <w:szCs w:val="20"/>
          <w:lang w:val=""/>
        </w:rPr>
        <w:t>Расстояние от объектов вспомогательного назначения до красных линий улиц и проездов не менее - 5 м., кроме навесов – допускается размещение по красной линии.</w:t>
      </w:r>
    </w:p>
    <w:p w14:paraId="1BF6D3AF" w14:textId="2CD82971" w:rsidR="00803B9F" w:rsidRDefault="00803B9F" w:rsidP="00803B9F">
      <w:pPr>
        <w:rPr>
          <w:rFonts w:ascii="Tahoma" w:eastAsia="Tahoma" w:hAnsi="Tahoma" w:cs="Tahoma"/>
          <w:color w:val="000000"/>
          <w:sz w:val="20"/>
          <w:szCs w:val="20"/>
          <w:lang w:val=""/>
        </w:rPr>
      </w:pPr>
      <w:r>
        <w:rPr>
          <w:rFonts w:ascii="Tahoma" w:eastAsia="Tahoma" w:hAnsi="Tahoma" w:cs="Tahoma"/>
          <w:color w:val="000000"/>
          <w:sz w:val="20"/>
          <w:szCs w:val="20"/>
          <w:lang w:val=""/>
        </w:rPr>
        <w:t>Минимальный отступ от границ соседнего участка до объектов хозяйственного назначения - 1 м., до постройки для содержания скота и птицы - 2 м.</w:t>
      </w:r>
    </w:p>
    <w:p w14:paraId="7BBA954F" w14:textId="3FFEFFEB" w:rsidR="007D5AC3" w:rsidRDefault="007D5AC3" w:rsidP="00803B9F">
      <w:pPr>
        <w:rPr>
          <w:rFonts w:ascii="Tahoma" w:eastAsia="Tahoma" w:hAnsi="Tahoma" w:cs="Tahoma"/>
          <w:color w:val="000000"/>
          <w:sz w:val="20"/>
          <w:szCs w:val="20"/>
          <w:lang w:val=""/>
        </w:rPr>
      </w:pPr>
    </w:p>
    <w:p w14:paraId="10919370" w14:textId="0B09C22C" w:rsidR="007D5AC3" w:rsidRPr="007D5AC3" w:rsidRDefault="007D5AC3" w:rsidP="007D5AC3">
      <w:pPr>
        <w:rPr>
          <w:rFonts w:ascii="Tahoma" w:eastAsia="Tahoma" w:hAnsi="Tahoma" w:cs="Tahoma"/>
          <w:color w:val="000000"/>
          <w:sz w:val="20"/>
          <w:szCs w:val="20"/>
          <w:lang w:val=""/>
        </w:rPr>
      </w:pPr>
      <w:r w:rsidRPr="007D5AC3">
        <w:rPr>
          <w:rFonts w:ascii="Tahoma" w:eastAsia="Tahoma" w:hAnsi="Tahoma" w:cs="Tahoma"/>
          <w:color w:val="000000"/>
          <w:sz w:val="20"/>
          <w:szCs w:val="20"/>
          <w:lang w:val=""/>
        </w:rPr>
        <w:t>Запрет на перевод индивидуального жилого дома в нежилое помещение</w:t>
      </w:r>
      <w:r>
        <w:rPr>
          <w:rFonts w:ascii="Tahoma" w:eastAsia="Tahoma" w:hAnsi="Tahoma" w:cs="Tahoma"/>
          <w:color w:val="000000"/>
          <w:sz w:val="20"/>
          <w:szCs w:val="20"/>
        </w:rPr>
        <w:t xml:space="preserve">, </w:t>
      </w:r>
      <w:r w:rsidRPr="007D5AC3">
        <w:rPr>
          <w:rFonts w:ascii="Tahoma" w:eastAsia="Tahoma" w:hAnsi="Tahoma" w:cs="Tahoma"/>
          <w:color w:val="000000"/>
          <w:sz w:val="20"/>
          <w:szCs w:val="20"/>
          <w:lang w:val=""/>
        </w:rPr>
        <w:t>в случае если переводимый объект будет отн</w:t>
      </w:r>
      <w:r>
        <w:rPr>
          <w:rFonts w:ascii="Tahoma" w:eastAsia="Tahoma" w:hAnsi="Tahoma" w:cs="Tahoma"/>
          <w:color w:val="000000"/>
          <w:sz w:val="20"/>
          <w:szCs w:val="20"/>
        </w:rPr>
        <w:t>о</w:t>
      </w:r>
      <w:r w:rsidRPr="007D5AC3">
        <w:rPr>
          <w:rFonts w:ascii="Tahoma" w:eastAsia="Tahoma" w:hAnsi="Tahoma" w:cs="Tahoma"/>
          <w:color w:val="000000"/>
          <w:sz w:val="20"/>
          <w:szCs w:val="20"/>
          <w:lang w:val=""/>
        </w:rPr>
        <w:t xml:space="preserve">ситься к объектам массового пребывания граждан, либо для получения разрешения на строительство объекта подобной категории требуется проведение экспертизы проектной документации и результатов инженерных изысканий. </w:t>
      </w:r>
    </w:p>
    <w:p w14:paraId="34ACBCE7" w14:textId="19D9DB20" w:rsidR="007D5AC3" w:rsidRPr="007D5AC3" w:rsidRDefault="007D5AC3" w:rsidP="007D5AC3">
      <w:pPr>
        <w:rPr>
          <w:rFonts w:ascii="Tahoma" w:eastAsia="Tahoma" w:hAnsi="Tahoma" w:cs="Tahoma"/>
          <w:color w:val="000000"/>
          <w:sz w:val="20"/>
          <w:szCs w:val="20"/>
        </w:rPr>
      </w:pPr>
      <w:r w:rsidRPr="007D5AC3">
        <w:rPr>
          <w:rFonts w:ascii="Tahoma" w:eastAsia="Tahoma" w:hAnsi="Tahoma" w:cs="Tahoma"/>
          <w:color w:val="000000"/>
          <w:sz w:val="20"/>
          <w:szCs w:val="20"/>
          <w:lang w:val=""/>
        </w:rPr>
        <w:t xml:space="preserve">Обязанность обеспечения выполнения требования части </w:t>
      </w:r>
      <w:r>
        <w:rPr>
          <w:rFonts w:ascii="Tahoma" w:eastAsia="Tahoma" w:hAnsi="Tahoma" w:cs="Tahoma"/>
          <w:color w:val="000000"/>
          <w:sz w:val="20"/>
          <w:szCs w:val="20"/>
        </w:rPr>
        <w:t>10</w:t>
      </w:r>
      <w:r w:rsidRPr="007D5AC3">
        <w:rPr>
          <w:rFonts w:ascii="Tahoma" w:eastAsia="Tahoma" w:hAnsi="Tahoma" w:cs="Tahoma"/>
          <w:color w:val="000000"/>
          <w:sz w:val="20"/>
          <w:szCs w:val="20"/>
          <w:lang w:val=""/>
        </w:rPr>
        <w:t xml:space="preserve"> статьи 23 Жилищного кодекса Российской Федерации, в соответствии с которой к заявлению о переводе индивидуального жилого дома в нежилое помещение должны прикладываться в том числе документы, подтверждающие соблюдение при использовании помещения, после его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w:t>
      </w:r>
      <w:r>
        <w:rPr>
          <w:rFonts w:ascii="Tahoma" w:eastAsia="Tahoma" w:hAnsi="Tahoma" w:cs="Tahoma"/>
          <w:color w:val="000000"/>
          <w:sz w:val="20"/>
          <w:szCs w:val="20"/>
        </w:rPr>
        <w:t xml:space="preserve"> </w:t>
      </w:r>
      <w:r w:rsidR="006D3C64">
        <w:rPr>
          <w:rFonts w:ascii="Tahoma" w:eastAsia="Tahoma" w:hAnsi="Tahoma" w:cs="Tahoma"/>
          <w:color w:val="000000"/>
          <w:sz w:val="20"/>
          <w:szCs w:val="20"/>
        </w:rPr>
        <w:t xml:space="preserve">Белореченский муниципальный район </w:t>
      </w:r>
      <w:r w:rsidRPr="007D5AC3">
        <w:rPr>
          <w:rFonts w:ascii="Tahoma" w:eastAsia="Tahoma" w:hAnsi="Tahoma" w:cs="Tahoma"/>
          <w:color w:val="000000"/>
          <w:sz w:val="20"/>
          <w:szCs w:val="20"/>
          <w:lang w:val=""/>
        </w:rPr>
        <w:t>, выданных уполномоченными органами муниципального образования</w:t>
      </w:r>
      <w:r>
        <w:rPr>
          <w:rFonts w:ascii="Tahoma" w:eastAsia="Tahoma" w:hAnsi="Tahoma" w:cs="Tahoma"/>
          <w:color w:val="000000"/>
          <w:sz w:val="20"/>
          <w:szCs w:val="20"/>
        </w:rPr>
        <w:t>.</w:t>
      </w:r>
    </w:p>
    <w:p w14:paraId="67239C97" w14:textId="6C3E62CB" w:rsidR="00803B9F" w:rsidRDefault="00803B9F" w:rsidP="00803B9F">
      <w:pPr>
        <w:rPr>
          <w:color w:val="000000"/>
          <w:sz w:val="20"/>
          <w:szCs w:val="20"/>
        </w:rPr>
      </w:pPr>
    </w:p>
    <w:p w14:paraId="3060F6AA" w14:textId="44016792" w:rsidR="00253967" w:rsidRDefault="00253967" w:rsidP="00803B9F">
      <w:pPr>
        <w:rPr>
          <w:rFonts w:ascii="Tahoma" w:eastAsia="Tahoma" w:hAnsi="Tahoma" w:cs="Tahoma"/>
          <w:color w:val="000000"/>
          <w:sz w:val="20"/>
          <w:szCs w:val="20"/>
        </w:rPr>
      </w:pPr>
      <w:r w:rsidRPr="00253967">
        <w:rPr>
          <w:rFonts w:ascii="Tahoma" w:eastAsia="Tahoma" w:hAnsi="Tahoma" w:cs="Tahoma"/>
          <w:color w:val="000000"/>
          <w:sz w:val="20"/>
          <w:szCs w:val="20"/>
          <w:lang w:val=""/>
        </w:rPr>
        <w:t>Действия градостроительных регламентов не распространяется на существующие земельные участки</w:t>
      </w:r>
      <w:r>
        <w:rPr>
          <w:rFonts w:ascii="Tahoma" w:eastAsia="Tahoma" w:hAnsi="Tahoma" w:cs="Tahoma"/>
          <w:color w:val="000000"/>
          <w:sz w:val="20"/>
          <w:szCs w:val="20"/>
        </w:rPr>
        <w:t xml:space="preserve">, предельные минимальные параметры которых не соответствуют установленным градостроительным регламентам, а также в случаях преобразования таких земельных участков путем перераспределения, объединения земельных участков, находящихся в частной собственности (аренде) физических и юридических лиц, а также </w:t>
      </w:r>
      <w:r>
        <w:rPr>
          <w:rFonts w:ascii="Tahoma" w:eastAsia="Tahoma" w:hAnsi="Tahoma" w:cs="Tahoma"/>
          <w:color w:val="000000"/>
          <w:sz w:val="20"/>
          <w:szCs w:val="20"/>
        </w:rPr>
        <w:t>путем перераспределения, объединения земельных участков, находящихся в</w:t>
      </w:r>
      <w:r>
        <w:rPr>
          <w:rFonts w:ascii="Tahoma" w:eastAsia="Tahoma" w:hAnsi="Tahoma" w:cs="Tahoma"/>
          <w:color w:val="000000"/>
          <w:sz w:val="20"/>
          <w:szCs w:val="20"/>
        </w:rPr>
        <w:t xml:space="preserve"> </w:t>
      </w:r>
      <w:r>
        <w:rPr>
          <w:rFonts w:ascii="Tahoma" w:eastAsia="Tahoma" w:hAnsi="Tahoma" w:cs="Tahoma"/>
          <w:color w:val="000000"/>
          <w:sz w:val="20"/>
          <w:szCs w:val="20"/>
        </w:rPr>
        <w:t>частной собственности</w:t>
      </w:r>
      <w:r>
        <w:rPr>
          <w:rFonts w:ascii="Tahoma" w:eastAsia="Tahoma" w:hAnsi="Tahoma" w:cs="Tahoma"/>
          <w:color w:val="000000"/>
          <w:sz w:val="20"/>
          <w:szCs w:val="20"/>
        </w:rPr>
        <w:t>, и земель и (или) земельных участков, находящихся в государственной или муниципальной собственности, если образование нового земельного участка ведет к увеличению параметров исходного земельного участка не соответствующего предельным минимальным параметрам, установленным градостроительным регламентом соответствующей территориальной зоны.</w:t>
      </w:r>
    </w:p>
    <w:p w14:paraId="04EF1253" w14:textId="77777777" w:rsidR="00253967" w:rsidRPr="00253967" w:rsidRDefault="00253967" w:rsidP="00803B9F">
      <w:pPr>
        <w:rPr>
          <w:rFonts w:ascii="Tahoma" w:eastAsia="Tahoma" w:hAnsi="Tahoma" w:cs="Tahoma"/>
          <w:color w:val="000000"/>
          <w:sz w:val="20"/>
          <w:szCs w:val="20"/>
        </w:rPr>
      </w:pPr>
    </w:p>
    <w:p w14:paraId="5C3B39A6" w14:textId="77777777" w:rsidR="00803B9F" w:rsidRDefault="00803B9F" w:rsidP="00803B9F">
      <w:r>
        <w:rPr>
          <w:rFonts w:ascii="Tahoma" w:eastAsia="Tahoma" w:hAnsi="Tahoma" w:cs="Tahoma"/>
          <w:color w:val="000000"/>
          <w:sz w:val="20"/>
          <w:szCs w:val="20"/>
          <w:lang w:val=""/>
        </w:rPr>
        <w:lastRenderedPageBreak/>
        <w:t>На территории сельского населенного пункта в районах усадебной застройки жилые дома могут размещаться по красной линии жилых улиц в соответствии со сложившимися местными традициями. В отдельных случаях допускается размещение жилых домов усадебного типа по красной линии улиц в условиях сложившейся застройки по согласованию с органами местного самоуправления.</w:t>
      </w:r>
    </w:p>
    <w:p w14:paraId="671F8B9D" w14:textId="77777777" w:rsidR="00803B9F" w:rsidRDefault="00803B9F" w:rsidP="00803B9F">
      <w:r>
        <w:rPr>
          <w:rFonts w:ascii="Tahoma" w:eastAsia="Tahoma" w:hAnsi="Tahoma" w:cs="Tahoma"/>
          <w:color w:val="000000"/>
          <w:sz w:val="20"/>
          <w:szCs w:val="20"/>
          <w:lang w:val=""/>
        </w:rPr>
        <w:t>По красной линии допускается размещать жилые здания с встроенными в первые этажи или пристроенными помещениями общественного назначения, кроме организаций образования и воспитания, а на жилых улицах в условиях реконструкции сложившейся застройки – жилые здания с квартирами в первых этажах.</w:t>
      </w:r>
    </w:p>
    <w:p w14:paraId="403BFEF8" w14:textId="77777777" w:rsidR="00803B9F" w:rsidRDefault="00803B9F" w:rsidP="00803B9F">
      <w:r>
        <w:rPr>
          <w:rFonts w:ascii="Tahoma" w:eastAsia="Tahoma" w:hAnsi="Tahoma" w:cs="Tahoma"/>
          <w:color w:val="000000"/>
          <w:sz w:val="20"/>
          <w:szCs w:val="20"/>
          <w:lang w:val=""/>
        </w:rPr>
        <w:t>Размещение общественных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p w14:paraId="58B15060" w14:textId="77777777" w:rsidR="00803B9F" w:rsidRDefault="00803B9F" w:rsidP="00803B9F">
      <w:r>
        <w:rPr>
          <w:rFonts w:ascii="Tahoma" w:eastAsia="Tahoma" w:hAnsi="Tahoma" w:cs="Tahoma"/>
          <w:color w:val="000000"/>
          <w:sz w:val="20"/>
          <w:szCs w:val="20"/>
          <w:lang w:val=""/>
        </w:rPr>
        <w:t>До границы соседнего земельного участка расстояния по санитарно-бытовым условиям должны быть не менее:</w:t>
      </w:r>
    </w:p>
    <w:p w14:paraId="25655C60" w14:textId="77777777" w:rsidR="00803B9F" w:rsidRDefault="00803B9F" w:rsidP="00803B9F">
      <w:r>
        <w:rPr>
          <w:rFonts w:ascii="Tahoma" w:eastAsia="Tahoma" w:hAnsi="Tahoma" w:cs="Tahoma"/>
          <w:color w:val="000000"/>
          <w:sz w:val="20"/>
          <w:szCs w:val="20"/>
          <w:lang w:val=""/>
        </w:rPr>
        <w:t>от усадебного одно-, двухквартирного и блокированного дома - 3 м;</w:t>
      </w:r>
    </w:p>
    <w:p w14:paraId="3C959F20" w14:textId="77777777" w:rsidR="00803B9F" w:rsidRDefault="00803B9F" w:rsidP="00803B9F">
      <w:r>
        <w:rPr>
          <w:rFonts w:ascii="Tahoma" w:eastAsia="Tahoma" w:hAnsi="Tahoma" w:cs="Tahoma"/>
          <w:color w:val="000000"/>
          <w:sz w:val="20"/>
          <w:szCs w:val="20"/>
          <w:lang w:val=""/>
        </w:rP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p>
    <w:p w14:paraId="530656B5" w14:textId="77777777" w:rsidR="00803B9F" w:rsidRDefault="00803B9F" w:rsidP="00803B9F">
      <w:r>
        <w:rPr>
          <w:rFonts w:ascii="Tahoma" w:eastAsia="Tahoma" w:hAnsi="Tahoma" w:cs="Tahoma"/>
          <w:color w:val="000000"/>
          <w:sz w:val="20"/>
          <w:szCs w:val="20"/>
          <w:lang w:val=""/>
        </w:rPr>
        <w:t>1,0 м - для одноэтажного жилого дома;</w:t>
      </w:r>
    </w:p>
    <w:p w14:paraId="35392D8E" w14:textId="77777777" w:rsidR="00803B9F" w:rsidRDefault="00803B9F" w:rsidP="00803B9F">
      <w:r>
        <w:rPr>
          <w:rFonts w:ascii="Tahoma" w:eastAsia="Tahoma" w:hAnsi="Tahoma" w:cs="Tahoma"/>
          <w:color w:val="000000"/>
          <w:sz w:val="20"/>
          <w:szCs w:val="20"/>
          <w:lang w:val=""/>
        </w:rPr>
        <w:t>1,5 м - для двухэтажного жилого дома;</w:t>
      </w:r>
    </w:p>
    <w:p w14:paraId="6D956538" w14:textId="77777777" w:rsidR="00803B9F" w:rsidRDefault="00803B9F" w:rsidP="00803B9F">
      <w:r>
        <w:rPr>
          <w:rFonts w:ascii="Tahoma" w:eastAsia="Tahoma" w:hAnsi="Tahoma" w:cs="Tahoma"/>
          <w:color w:val="000000"/>
          <w:sz w:val="20"/>
          <w:szCs w:val="20"/>
          <w:lang w:val=""/>
        </w:rPr>
        <w:t>2,0 м - для трехэтажного жилого дома, при условии, что расстояние до расположенного на соседнем земельном участке жилого дома не менее 5 м;</w:t>
      </w:r>
    </w:p>
    <w:p w14:paraId="1758FDDF" w14:textId="77777777" w:rsidR="00803B9F" w:rsidRDefault="00803B9F" w:rsidP="00803B9F">
      <w:r>
        <w:rPr>
          <w:rFonts w:ascii="Tahoma" w:eastAsia="Tahoma" w:hAnsi="Tahoma" w:cs="Tahoma"/>
          <w:color w:val="000000"/>
          <w:sz w:val="20"/>
          <w:szCs w:val="20"/>
          <w:lang w:val=""/>
        </w:rPr>
        <w:t>от других построек (баня, гараж и другие) - 1 м;</w:t>
      </w:r>
    </w:p>
    <w:p w14:paraId="4C101679" w14:textId="77777777" w:rsidR="00803B9F" w:rsidRDefault="00803B9F" w:rsidP="00803B9F">
      <w:r>
        <w:rPr>
          <w:rFonts w:ascii="Tahoma" w:eastAsia="Tahoma" w:hAnsi="Tahoma" w:cs="Tahoma"/>
          <w:color w:val="000000"/>
          <w:sz w:val="20"/>
          <w:szCs w:val="20"/>
          <w:lang w:val=""/>
        </w:rPr>
        <w:t>от стволов высокорослых деревьев - 4 м;</w:t>
      </w:r>
    </w:p>
    <w:p w14:paraId="203AFE38" w14:textId="77777777" w:rsidR="00803B9F" w:rsidRDefault="00803B9F" w:rsidP="00803B9F">
      <w:r>
        <w:rPr>
          <w:rFonts w:ascii="Tahoma" w:eastAsia="Tahoma" w:hAnsi="Tahoma" w:cs="Tahoma"/>
          <w:color w:val="000000"/>
          <w:sz w:val="20"/>
          <w:szCs w:val="20"/>
          <w:lang w:val=""/>
        </w:rPr>
        <w:t>от стволов среднерослых деревьев - 2 м;</w:t>
      </w:r>
    </w:p>
    <w:p w14:paraId="12377127" w14:textId="77777777" w:rsidR="00803B9F" w:rsidRDefault="00803B9F" w:rsidP="00803B9F">
      <w:r>
        <w:rPr>
          <w:rFonts w:ascii="Tahoma" w:eastAsia="Tahoma" w:hAnsi="Tahoma" w:cs="Tahoma"/>
          <w:color w:val="000000"/>
          <w:sz w:val="20"/>
          <w:szCs w:val="20"/>
          <w:lang w:val=""/>
        </w:rPr>
        <w:t>от кустарника - 1 м.</w:t>
      </w:r>
    </w:p>
    <w:p w14:paraId="73FCB198" w14:textId="77777777" w:rsidR="00803B9F" w:rsidRDefault="00803B9F" w:rsidP="00803B9F">
      <w:r>
        <w:rPr>
          <w:rFonts w:ascii="Tahoma" w:eastAsia="Tahoma" w:hAnsi="Tahoma" w:cs="Tahoma"/>
          <w:color w:val="000000"/>
          <w:sz w:val="20"/>
          <w:szCs w:val="20"/>
          <w:lang w:val=""/>
        </w:rPr>
        <w:t xml:space="preserve">Среднерослыми принимаются деревья высотой до 4,0м; высокорослыми принимаются деревья высотой свыше 4,0м вне зависимости от вида. </w:t>
      </w:r>
    </w:p>
    <w:p w14:paraId="4035F88C" w14:textId="77777777" w:rsidR="00803B9F" w:rsidRDefault="00803B9F" w:rsidP="00803B9F">
      <w:r>
        <w:rPr>
          <w:rFonts w:ascii="Tahoma" w:eastAsia="Tahoma" w:hAnsi="Tahoma" w:cs="Tahoma"/>
          <w:color w:val="000000"/>
          <w:sz w:val="20"/>
          <w:szCs w:val="20"/>
          <w:lang w:val=""/>
        </w:rPr>
        <w:t>Расстояния между длинными сторонами секционных жилых зданий высотой 2 - 3 этажа должны быть не менее 15 м, а между одно-, двухквартирными жилыми домами и хозяйственными постройками - в соответствии с противопожарными требованиями.</w:t>
      </w:r>
    </w:p>
    <w:p w14:paraId="718CF516" w14:textId="77777777" w:rsidR="00803B9F" w:rsidRDefault="00803B9F" w:rsidP="00803B9F">
      <w:r>
        <w:rPr>
          <w:rFonts w:ascii="Tahoma" w:eastAsia="Tahoma" w:hAnsi="Tahoma" w:cs="Tahoma"/>
          <w:color w:val="000000"/>
          <w:sz w:val="20"/>
          <w:szCs w:val="20"/>
          <w:lang w:val=""/>
        </w:rPr>
        <w:t>Режим использования территории приусадебного участка для хозяйственных целей определяется градостроительным регламентом территории с учетом социально-демографических потребностей семей, образа жизни и профессиональной деятельности, санитарно-гигиенических и зооветеринарных требований.</w:t>
      </w:r>
    </w:p>
    <w:p w14:paraId="47A35237" w14:textId="77777777" w:rsidR="00803B9F" w:rsidRDefault="00803B9F" w:rsidP="00803B9F">
      <w:r>
        <w:rPr>
          <w:rFonts w:ascii="Tahoma" w:eastAsia="Tahoma" w:hAnsi="Tahoma" w:cs="Tahoma"/>
          <w:color w:val="000000"/>
          <w:sz w:val="20"/>
          <w:szCs w:val="20"/>
          <w:lang w:val=""/>
        </w:rPr>
        <w:t>На территориях с застройкой усадебными одно-, двухквартирными домами расстояние от окон жилых помещений (комнат, кухонь и веранд) до стен соседнего дома и хозяйственных построек (сарая, гаража, бани), расположенных на соседних земельных участках, должно быть не менее 6 м.</w:t>
      </w:r>
    </w:p>
    <w:p w14:paraId="5F95E052" w14:textId="77777777" w:rsidR="00803B9F" w:rsidRDefault="00803B9F" w:rsidP="00803B9F">
      <w:r>
        <w:rPr>
          <w:rFonts w:ascii="Tahoma" w:eastAsia="Tahoma" w:hAnsi="Tahoma" w:cs="Tahoma"/>
          <w:color w:val="000000"/>
          <w:sz w:val="20"/>
          <w:szCs w:val="20"/>
          <w:lang w:val=""/>
        </w:rPr>
        <w:t>Вспомогательные строения, за исключением гаражей,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земельных участков.</w:t>
      </w:r>
    </w:p>
    <w:p w14:paraId="13CB898D" w14:textId="77777777" w:rsidR="00803B9F" w:rsidRDefault="00803B9F" w:rsidP="00803B9F">
      <w:r>
        <w:rPr>
          <w:rFonts w:ascii="Tahoma" w:eastAsia="Tahoma" w:hAnsi="Tahoma" w:cs="Tahoma"/>
          <w:color w:val="000000"/>
          <w:sz w:val="20"/>
          <w:szCs w:val="20"/>
          <w:lang w:val=""/>
        </w:rPr>
        <w:lastRenderedPageBreak/>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p>
    <w:p w14:paraId="02689EF3" w14:textId="77777777" w:rsidR="00803B9F" w:rsidRDefault="00803B9F" w:rsidP="00803B9F">
      <w:r>
        <w:rPr>
          <w:rFonts w:ascii="Tahoma" w:eastAsia="Tahoma" w:hAnsi="Tahoma" w:cs="Tahoma"/>
          <w:color w:val="000000"/>
          <w:sz w:val="20"/>
          <w:szCs w:val="20"/>
          <w:lang w:val=""/>
        </w:rPr>
        <w:t>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14:paraId="02A670A7" w14:textId="77777777" w:rsidR="00803B9F" w:rsidRDefault="00803B9F" w:rsidP="00803B9F">
      <w:pPr>
        <w:rPr>
          <w:color w:val="000000"/>
          <w:sz w:val="20"/>
          <w:szCs w:val="20"/>
        </w:rPr>
      </w:pPr>
    </w:p>
    <w:p w14:paraId="463C55C4" w14:textId="77777777" w:rsidR="00803B9F" w:rsidRDefault="00803B9F" w:rsidP="00803B9F">
      <w:r>
        <w:rPr>
          <w:rFonts w:ascii="Tahoma" w:eastAsia="Tahoma" w:hAnsi="Tahoma" w:cs="Tahoma"/>
          <w:color w:val="000000"/>
          <w:sz w:val="20"/>
          <w:szCs w:val="20"/>
          <w:lang w:val=""/>
        </w:rPr>
        <w:t>Сараи для скота и птицы должны быть на расстояниях от окон жилых помещений дома не меньших:</w:t>
      </w:r>
    </w:p>
    <w:p w14:paraId="13B3194B" w14:textId="77777777" w:rsidR="00803B9F" w:rsidRDefault="00803B9F" w:rsidP="00803B9F">
      <w:r>
        <w:rPr>
          <w:rFonts w:ascii="Tahoma" w:eastAsia="Tahoma" w:hAnsi="Tahoma" w:cs="Tahoma"/>
          <w:color w:val="000000"/>
          <w:sz w:val="20"/>
          <w:szCs w:val="20"/>
          <w:lang w:val=""/>
        </w:rPr>
        <w:t>Количество блоков группы сараев</w:t>
      </w:r>
      <w:r>
        <w:rPr>
          <w:rFonts w:ascii="Tahoma" w:eastAsia="Tahoma" w:hAnsi="Tahoma" w:cs="Tahoma"/>
          <w:color w:val="000000"/>
          <w:sz w:val="20"/>
          <w:szCs w:val="20"/>
          <w:lang w:val=""/>
        </w:rPr>
        <w:tab/>
        <w:t>Расстояние, м</w:t>
      </w:r>
    </w:p>
    <w:p w14:paraId="58DDFCF4" w14:textId="77777777" w:rsidR="00803B9F" w:rsidRDefault="00803B9F" w:rsidP="00803B9F">
      <w:r>
        <w:rPr>
          <w:rFonts w:ascii="Tahoma" w:eastAsia="Tahoma" w:hAnsi="Tahoma" w:cs="Tahoma"/>
          <w:color w:val="000000"/>
          <w:sz w:val="20"/>
          <w:szCs w:val="20"/>
          <w:lang w:val=""/>
        </w:rPr>
        <w:t xml:space="preserve">                               до 2</w:t>
      </w:r>
      <w:r>
        <w:rPr>
          <w:rFonts w:ascii="Tahoma" w:eastAsia="Tahoma" w:hAnsi="Tahoma" w:cs="Tahoma"/>
          <w:color w:val="000000"/>
          <w:sz w:val="20"/>
          <w:szCs w:val="20"/>
          <w:lang w:val=""/>
        </w:rPr>
        <w:tab/>
        <w:t xml:space="preserve">                                           15</w:t>
      </w:r>
    </w:p>
    <w:p w14:paraId="573E0B02" w14:textId="77777777" w:rsidR="00803B9F" w:rsidRDefault="00803B9F" w:rsidP="00803B9F">
      <w:r>
        <w:rPr>
          <w:rFonts w:ascii="Tahoma" w:eastAsia="Tahoma" w:hAnsi="Tahoma" w:cs="Tahoma"/>
          <w:color w:val="000000"/>
          <w:sz w:val="20"/>
          <w:szCs w:val="20"/>
          <w:lang w:val=""/>
        </w:rPr>
        <w:t xml:space="preserve">                      Свыше 2 до 8</w:t>
      </w:r>
      <w:r>
        <w:rPr>
          <w:rFonts w:ascii="Tahoma" w:eastAsia="Tahoma" w:hAnsi="Tahoma" w:cs="Tahoma"/>
          <w:color w:val="000000"/>
          <w:sz w:val="20"/>
          <w:szCs w:val="20"/>
          <w:lang w:val=""/>
        </w:rPr>
        <w:tab/>
        <w:t xml:space="preserve">                           25</w:t>
      </w:r>
    </w:p>
    <w:p w14:paraId="02393AED" w14:textId="77777777" w:rsidR="00803B9F" w:rsidRDefault="00803B9F" w:rsidP="00803B9F">
      <w:r>
        <w:rPr>
          <w:rFonts w:ascii="Tahoma" w:eastAsia="Tahoma" w:hAnsi="Tahoma" w:cs="Tahoma"/>
          <w:color w:val="000000"/>
          <w:sz w:val="20"/>
          <w:szCs w:val="20"/>
          <w:lang w:val=""/>
        </w:rPr>
        <w:t xml:space="preserve">                      Свыше 8 до 30</w:t>
      </w:r>
      <w:r>
        <w:rPr>
          <w:rFonts w:ascii="Tahoma" w:eastAsia="Tahoma" w:hAnsi="Tahoma" w:cs="Tahoma"/>
          <w:color w:val="000000"/>
          <w:sz w:val="20"/>
          <w:szCs w:val="20"/>
          <w:lang w:val=""/>
        </w:rPr>
        <w:tab/>
        <w:t xml:space="preserve">                           50</w:t>
      </w:r>
    </w:p>
    <w:p w14:paraId="6896387D" w14:textId="77777777" w:rsidR="00803B9F" w:rsidRDefault="00803B9F" w:rsidP="00803B9F">
      <w:pPr>
        <w:rPr>
          <w:color w:val="000000"/>
          <w:sz w:val="20"/>
          <w:szCs w:val="20"/>
        </w:rPr>
      </w:pPr>
    </w:p>
    <w:p w14:paraId="6601FB90" w14:textId="77777777" w:rsidR="00803B9F" w:rsidRDefault="00803B9F" w:rsidP="00803B9F">
      <w:r>
        <w:rPr>
          <w:rFonts w:ascii="Tahoma" w:eastAsia="Tahoma" w:hAnsi="Tahoma" w:cs="Tahoma"/>
          <w:color w:val="000000"/>
          <w:sz w:val="20"/>
          <w:szCs w:val="20"/>
          <w:lang w:val=""/>
        </w:rP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p>
    <w:p w14:paraId="751CA038" w14:textId="77777777" w:rsidR="00803B9F" w:rsidRDefault="00803B9F" w:rsidP="00803B9F">
      <w:r>
        <w:rPr>
          <w:rFonts w:ascii="Tahoma" w:eastAsia="Tahoma" w:hAnsi="Tahoma" w:cs="Tahoma"/>
          <w:color w:val="000000"/>
          <w:sz w:val="20"/>
          <w:szCs w:val="20"/>
          <w:lang w:val=""/>
        </w:rPr>
        <w:t xml:space="preserve">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 </w:t>
      </w:r>
    </w:p>
    <w:p w14:paraId="663B8D89" w14:textId="77777777" w:rsidR="00803B9F" w:rsidRDefault="00803B9F" w:rsidP="00803B9F">
      <w:r>
        <w:rPr>
          <w:rFonts w:ascii="Tahoma" w:eastAsia="Tahoma" w:hAnsi="Tahoma" w:cs="Tahoma"/>
          <w:color w:val="000000"/>
          <w:sz w:val="20"/>
          <w:szCs w:val="20"/>
          <w:lang w:val=""/>
        </w:rPr>
        <w:t>Отмостка здания должна располагаться в пределах отведенного (предоставленного) земельного участка, ширина -  не менее 0,8 м, уклон отмостки рекомендуется принимать не менее 10% в сторону от здания.</w:t>
      </w:r>
    </w:p>
    <w:p w14:paraId="15B1B117" w14:textId="77777777" w:rsidR="00803B9F" w:rsidRDefault="00803B9F" w:rsidP="00803B9F">
      <w:r>
        <w:rPr>
          <w:rFonts w:ascii="Tahoma" w:eastAsia="Tahoma" w:hAnsi="Tahoma" w:cs="Tahoma"/>
          <w:color w:val="000000"/>
          <w:sz w:val="20"/>
          <w:szCs w:val="20"/>
          <w:lang w:val=""/>
        </w:rPr>
        <w:t>При необходимости облицовки стен существующего жилого дома, расположенного на приусадебном участке, на расстоянии ближе 1,5 метра (но не менее 1 метра) от границы соседнего земельного участка, кирпичной кладкой толщиной 120 мм, разрешается выполнять данные работы без согласия владельцев соседних земельных участков. Также не требуется согласие совладельцев земельного участка, на котором расположен жилой дом, при условии, если облицовываемый жилой дом не находится в общей долевой собственности.</w:t>
      </w:r>
    </w:p>
    <w:p w14:paraId="5CE37D8B" w14:textId="77777777" w:rsidR="00803B9F" w:rsidRDefault="00803B9F" w:rsidP="00803B9F">
      <w:r>
        <w:rPr>
          <w:rFonts w:ascii="Tahoma" w:eastAsia="Tahoma" w:hAnsi="Tahoma" w:cs="Tahoma"/>
          <w:color w:val="000000"/>
          <w:sz w:val="20"/>
          <w:szCs w:val="20"/>
          <w:lang w:val=""/>
        </w:rP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p>
    <w:p w14:paraId="1E54348F" w14:textId="77777777" w:rsidR="00803B9F" w:rsidRDefault="00803B9F" w:rsidP="00803B9F">
      <w:r>
        <w:rPr>
          <w:rFonts w:ascii="Tahoma" w:eastAsia="Tahoma" w:hAnsi="Tahoma" w:cs="Tahoma"/>
          <w:color w:val="000000"/>
          <w:sz w:val="20"/>
          <w:szCs w:val="20"/>
          <w:lang w:val=""/>
        </w:rPr>
        <w:t>На придомовом участке допускается:</w:t>
      </w:r>
    </w:p>
    <w:p w14:paraId="1F711D7B" w14:textId="77777777" w:rsidR="00803B9F" w:rsidRDefault="00803B9F" w:rsidP="00803B9F">
      <w:r>
        <w:rPr>
          <w:rFonts w:ascii="Tahoma" w:eastAsia="Tahoma" w:hAnsi="Tahoma" w:cs="Tahoma"/>
          <w:color w:val="000000"/>
          <w:sz w:val="20"/>
          <w:szCs w:val="20"/>
          <w:lang w:val=""/>
        </w:rPr>
        <w:lastRenderedPageBreak/>
        <w:t>— по согласованию с санитарной службой установка небольшого количества действующих пчелиных ульев — не более 5 (при условии обеспечения мер безопасности для смежных домовладельцев (совладельцев), на расстоянии не менее 5 м от границ участка.</w:t>
      </w:r>
    </w:p>
    <w:p w14:paraId="5184AEC1" w14:textId="77777777" w:rsidR="00803B9F" w:rsidRDefault="00803B9F" w:rsidP="00803B9F">
      <w:r>
        <w:rPr>
          <w:rFonts w:ascii="Tahoma" w:eastAsia="Tahoma" w:hAnsi="Tahoma" w:cs="Tahoma"/>
          <w:color w:val="000000"/>
          <w:sz w:val="20"/>
          <w:szCs w:val="20"/>
          <w:lang w:val=""/>
        </w:rPr>
        <w:t>— устройство небольшого (соразмерного площади участка) ландшафтно-обустроенного, не дренирующего в грунт противопожарного водоема (пруда, бассейна) с одновременным информированием об этом местных органов Государственного пожарного надзора.</w:t>
      </w:r>
    </w:p>
    <w:p w14:paraId="6A310F5B" w14:textId="77777777" w:rsidR="00803B9F" w:rsidRDefault="00803B9F" w:rsidP="00803B9F">
      <w:r>
        <w:rPr>
          <w:rFonts w:ascii="Tahoma" w:eastAsia="Tahoma" w:hAnsi="Tahoma" w:cs="Tahoma"/>
          <w:color w:val="000000"/>
          <w:sz w:val="20"/>
          <w:szCs w:val="20"/>
          <w:lang w:val=""/>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 Изменение рельефа земельного участка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14:paraId="77270FD0" w14:textId="77777777" w:rsidR="00803B9F" w:rsidRDefault="00803B9F" w:rsidP="00803B9F">
      <w:r>
        <w:rPr>
          <w:rFonts w:ascii="Tahoma" w:eastAsia="Tahoma" w:hAnsi="Tahoma" w:cs="Tahoma"/>
          <w:color w:val="000000"/>
          <w:sz w:val="20"/>
          <w:szCs w:val="20"/>
          <w:lang w:val=""/>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3096A523" w14:textId="77777777" w:rsidR="00803B9F" w:rsidRDefault="00803B9F" w:rsidP="00803B9F">
      <w:r>
        <w:rPr>
          <w:rFonts w:ascii="Tahoma" w:eastAsia="Tahoma" w:hAnsi="Tahoma" w:cs="Tahoma"/>
          <w:color w:val="000000"/>
          <w:sz w:val="20"/>
          <w:szCs w:val="20"/>
          <w:lang w:val=""/>
        </w:rPr>
        <w:t>Во всех территориальных зонах требуемое (согласно СП 42.13330.2011. Свод правил. ГРАДОСТРОИТЕЛЬСТВО. Планировка и застройка городских и сельских поселений) количество машиномест на одну расчетную единицу по видам использования коммунальными и энергетическими ресурсами.</w:t>
      </w:r>
    </w:p>
    <w:p w14:paraId="1E49EBE2" w14:textId="77777777" w:rsidR="00803B9F" w:rsidRDefault="00803B9F" w:rsidP="00803B9F">
      <w:pPr>
        <w:rPr>
          <w:color w:val="000000"/>
          <w:sz w:val="20"/>
          <w:szCs w:val="20"/>
        </w:rPr>
      </w:pPr>
    </w:p>
    <w:p w14:paraId="14EB1179" w14:textId="77777777" w:rsidR="00803B9F" w:rsidRDefault="00803B9F" w:rsidP="00803B9F">
      <w:r>
        <w:rPr>
          <w:rFonts w:ascii="Tahoma" w:eastAsia="Tahoma" w:hAnsi="Tahoma" w:cs="Tahoma"/>
          <w:color w:val="000000"/>
          <w:sz w:val="20"/>
          <w:szCs w:val="20"/>
          <w:lang w:val=""/>
        </w:rPr>
        <w:t>Требования к ограждению земельных участков:</w:t>
      </w:r>
    </w:p>
    <w:p w14:paraId="190A16AB" w14:textId="77777777" w:rsidR="00803B9F" w:rsidRDefault="00803B9F" w:rsidP="00803B9F">
      <w:r>
        <w:rPr>
          <w:rFonts w:ascii="Tahoma" w:eastAsia="Tahoma" w:hAnsi="Tahoma" w:cs="Tahoma"/>
          <w:color w:val="000000"/>
          <w:sz w:val="20"/>
          <w:szCs w:val="20"/>
          <w:lang w:val=""/>
        </w:rPr>
        <w:t>-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- 2,0 м.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p>
    <w:p w14:paraId="33144B14" w14:textId="77777777" w:rsidR="00803B9F" w:rsidRDefault="00803B9F" w:rsidP="00803B9F">
      <w:r>
        <w:rPr>
          <w:rFonts w:ascii="Tahoma" w:eastAsia="Tahoma" w:hAnsi="Tahoma" w:cs="Tahoma"/>
          <w:color w:val="000000"/>
          <w:sz w:val="20"/>
          <w:szCs w:val="20"/>
          <w:lang w:val=""/>
        </w:rPr>
        <w:t xml:space="preserve">– ограждения земельных участков со стороны улицы должны выполняться в соответствии с требованиями, утвержденными органами местного самоуправления и согласованными органом, уполномоченным в области архитектуры и градостроительства; </w:t>
      </w:r>
    </w:p>
    <w:p w14:paraId="2C911782" w14:textId="77777777" w:rsidR="00803B9F" w:rsidRDefault="00803B9F" w:rsidP="00803B9F">
      <w:r>
        <w:rPr>
          <w:rFonts w:ascii="Tahoma" w:eastAsia="Tahoma" w:hAnsi="Tahoma" w:cs="Tahoma"/>
          <w:color w:val="000000"/>
          <w:sz w:val="20"/>
          <w:szCs w:val="20"/>
          <w:lang w:val=""/>
        </w:rPr>
        <w:t xml:space="preserve">–  высота ограждения между смежными земельными участками должна быть не более 2 метров; </w:t>
      </w:r>
    </w:p>
    <w:p w14:paraId="553F9684" w14:textId="77777777" w:rsidR="00803B9F" w:rsidRDefault="00803B9F" w:rsidP="00803B9F">
      <w:r>
        <w:rPr>
          <w:rFonts w:ascii="Tahoma" w:eastAsia="Tahoma" w:hAnsi="Tahoma" w:cs="Tahoma"/>
          <w:color w:val="000000"/>
          <w:sz w:val="20"/>
          <w:szCs w:val="20"/>
          <w:lang w:val=""/>
        </w:rPr>
        <w:t xml:space="preserve">– ограждения между смежными земельными участками должны быть проветриваемыми на высоту не менее 0,5 м от уровня земли; </w:t>
      </w:r>
    </w:p>
    <w:p w14:paraId="037E19F4" w14:textId="77777777" w:rsidR="00803B9F" w:rsidRDefault="00803B9F" w:rsidP="00803B9F">
      <w:r>
        <w:rPr>
          <w:rFonts w:ascii="Tahoma" w:eastAsia="Tahoma" w:hAnsi="Tahoma" w:cs="Tahoma"/>
          <w:color w:val="000000"/>
          <w:sz w:val="20"/>
          <w:szCs w:val="20"/>
          <w:lang w:val=""/>
        </w:rPr>
        <w:t>–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100 мм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14:paraId="17B64A82" w14:textId="77777777" w:rsidR="00803B9F" w:rsidRDefault="00803B9F" w:rsidP="00803B9F">
      <w:r>
        <w:rPr>
          <w:rFonts w:ascii="Tahoma" w:eastAsia="Tahoma" w:hAnsi="Tahoma" w:cs="Tahoma"/>
          <w:color w:val="000000"/>
          <w:sz w:val="20"/>
          <w:szCs w:val="20"/>
          <w:lang w:val=""/>
        </w:rPr>
        <w:t>Требования к малым архитектурным формам (далее – МАФ):</w:t>
      </w:r>
    </w:p>
    <w:p w14:paraId="47551ECA" w14:textId="77777777" w:rsidR="00803B9F" w:rsidRDefault="00803B9F" w:rsidP="00803B9F">
      <w:r>
        <w:rPr>
          <w:rFonts w:ascii="Tahoma" w:eastAsia="Tahoma" w:hAnsi="Tahoma" w:cs="Tahoma"/>
          <w:color w:val="000000"/>
          <w:sz w:val="20"/>
          <w:szCs w:val="20"/>
          <w:lang w:val=""/>
        </w:rPr>
        <w:t>- высота МАФ не более 2,0 м;</w:t>
      </w:r>
    </w:p>
    <w:p w14:paraId="278B02C0" w14:textId="77777777" w:rsidR="00803B9F" w:rsidRDefault="00803B9F" w:rsidP="00803B9F">
      <w:r>
        <w:rPr>
          <w:rFonts w:ascii="Tahoma" w:eastAsia="Tahoma" w:hAnsi="Tahoma" w:cs="Tahoma"/>
          <w:color w:val="000000"/>
          <w:sz w:val="20"/>
          <w:szCs w:val="20"/>
          <w:lang w:val=""/>
        </w:rPr>
        <w:t>- при высоте МАФ более 2,0 м при положительном согласовании на градостроительном совете;</w:t>
      </w:r>
    </w:p>
    <w:p w14:paraId="1AF551A6" w14:textId="77777777" w:rsidR="00803B9F" w:rsidRDefault="00803B9F" w:rsidP="00803B9F">
      <w:r>
        <w:rPr>
          <w:rFonts w:ascii="Tahoma" w:eastAsia="Tahoma" w:hAnsi="Tahoma" w:cs="Tahoma"/>
          <w:color w:val="000000"/>
          <w:sz w:val="20"/>
          <w:szCs w:val="20"/>
          <w:lang w:val=""/>
        </w:rPr>
        <w:t>- выделение земельного участка под установку МАФ площадью до 5,0 кв.м. не требуется;</w:t>
      </w:r>
    </w:p>
    <w:p w14:paraId="504A153C" w14:textId="77777777" w:rsidR="00803B9F" w:rsidRDefault="00803B9F" w:rsidP="00803B9F">
      <w:r>
        <w:rPr>
          <w:rFonts w:ascii="Tahoma" w:eastAsia="Tahoma" w:hAnsi="Tahoma" w:cs="Tahoma"/>
          <w:color w:val="000000"/>
          <w:sz w:val="20"/>
          <w:szCs w:val="20"/>
          <w:lang w:val=""/>
        </w:rPr>
        <w:lastRenderedPageBreak/>
        <w:t>- выделение земельного участка под установку МАФ площадью более 5,0 кв.м. не требуется при положительном согласовании на градостроительном совете.</w:t>
      </w:r>
    </w:p>
    <w:p w14:paraId="451D8706" w14:textId="77777777" w:rsidR="00803B9F" w:rsidRDefault="00803B9F" w:rsidP="00803B9F">
      <w:r>
        <w:rPr>
          <w:rFonts w:ascii="Tahoma" w:eastAsia="Tahoma" w:hAnsi="Tahoma" w:cs="Tahoma"/>
          <w:color w:val="000000"/>
          <w:sz w:val="20"/>
          <w:szCs w:val="20"/>
          <w:lang w:val=""/>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18D1BE0F" w14:textId="77777777" w:rsidR="00803B9F" w:rsidRDefault="00803B9F" w:rsidP="00803B9F">
      <w:r>
        <w:rPr>
          <w:rFonts w:ascii="Tahoma" w:eastAsia="Tahoma" w:hAnsi="Tahoma" w:cs="Tahoma"/>
          <w:color w:val="000000"/>
          <w:sz w:val="20"/>
          <w:szCs w:val="20"/>
          <w:lang w:val=""/>
        </w:rP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14:paraId="417506DD" w14:textId="77777777" w:rsidR="00803B9F" w:rsidRDefault="00803B9F" w:rsidP="00803B9F">
      <w:r>
        <w:rPr>
          <w:rFonts w:ascii="Tahoma" w:eastAsia="Tahoma" w:hAnsi="Tahoma" w:cs="Tahoma"/>
          <w:color w:val="000000"/>
          <w:sz w:val="20"/>
          <w:szCs w:val="20"/>
          <w:lang w:val=""/>
        </w:rPr>
        <w:t>В границах зон затопления, подтопления запрещаются:</w:t>
      </w:r>
    </w:p>
    <w:p w14:paraId="419515B7" w14:textId="77777777" w:rsidR="00803B9F" w:rsidRDefault="00803B9F" w:rsidP="00803B9F">
      <w:r>
        <w:rPr>
          <w:rFonts w:ascii="Tahoma" w:eastAsia="Tahoma" w:hAnsi="Tahoma" w:cs="Tahoma"/>
          <w:color w:val="000000"/>
          <w:sz w:val="20"/>
          <w:szCs w:val="20"/>
          <w:lang w:val=""/>
        </w:rPr>
        <w:t>1) использование сточных вод в целях регулирования плодородия почв;</w:t>
      </w:r>
    </w:p>
    <w:p w14:paraId="0F6EE79F" w14:textId="77777777" w:rsidR="00803B9F" w:rsidRDefault="00803B9F" w:rsidP="00803B9F">
      <w:r>
        <w:rPr>
          <w:rFonts w:ascii="Tahoma" w:eastAsia="Tahoma" w:hAnsi="Tahoma" w:cs="Tahoma"/>
          <w:color w:val="000000"/>
          <w:sz w:val="20"/>
          <w:szCs w:val="20"/>
          <w:lang w:val=""/>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2CB885F2" w14:textId="77777777" w:rsidR="00803B9F" w:rsidRDefault="00803B9F" w:rsidP="00803B9F">
      <w:r>
        <w:rPr>
          <w:rFonts w:ascii="Tahoma" w:eastAsia="Tahoma" w:hAnsi="Tahoma" w:cs="Tahoma"/>
          <w:color w:val="000000"/>
          <w:sz w:val="20"/>
          <w:szCs w:val="20"/>
          <w:lang w:val=""/>
        </w:rPr>
        <w:t>3) осуществление авиационных мер по борьбе с вредными организмами.</w:t>
      </w:r>
    </w:p>
    <w:p w14:paraId="3DF75DD2" w14:textId="77777777" w:rsidR="00803B9F" w:rsidRDefault="00803B9F" w:rsidP="00803B9F">
      <w:r>
        <w:rPr>
          <w:rFonts w:ascii="Tahoma" w:eastAsia="Tahoma" w:hAnsi="Tahoma" w:cs="Tahoma"/>
          <w:color w:val="000000"/>
          <w:sz w:val="20"/>
          <w:szCs w:val="20"/>
          <w:lang w:val=""/>
        </w:rP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p>
    <w:p w14:paraId="55D71103" w14:textId="77777777" w:rsidR="00803B9F" w:rsidRDefault="00803B9F" w:rsidP="00803B9F">
      <w:r>
        <w:rPr>
          <w:rFonts w:ascii="Tahoma" w:eastAsia="Tahoma" w:hAnsi="Tahoma" w:cs="Tahoma"/>
          <w:color w:val="000000"/>
          <w:sz w:val="20"/>
          <w:szCs w:val="20"/>
          <w:lang w:val=""/>
        </w:rPr>
        <w:t>Ограничения использования земельных участков и объектов капитального строительства, находящихся в территориальной зоне с кодовым обозначением Ж1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36B4841F" w14:textId="77777777" w:rsidR="00803B9F" w:rsidRDefault="00803B9F" w:rsidP="00803B9F"/>
    <w:p w14:paraId="463D5F8B" w14:textId="77777777" w:rsidR="00803B9F" w:rsidRDefault="00803B9F" w:rsidP="00803B9F">
      <w:pPr>
        <w:pStyle w:val="20"/>
        <w:jc w:val="both"/>
      </w:pPr>
      <w:bookmarkStart w:id="137" w:name="_Toc205909116"/>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37"/>
    </w:p>
    <w:p w14:paraId="70ED062F" w14:textId="3D6BF400" w:rsidR="00803B9F" w:rsidRDefault="00803B9F" w:rsidP="00803B9F">
      <w:r>
        <w:rPr>
          <w:rFonts w:ascii="Tahoma" w:eastAsia="Tahoma" w:hAnsi="Tahoma" w:cs="Tahoma"/>
          <w:color w:val="000000"/>
          <w:sz w:val="20"/>
          <w:szCs w:val="20"/>
          <w:lang w:val=""/>
        </w:rPr>
        <w:t>Параметры принимать согласно статье 24 «Требования к архитектурно-градостроительному облику объекта капитального строительства»</w:t>
      </w:r>
      <w:r>
        <w:br w:type="page"/>
      </w:r>
    </w:p>
    <w:p w14:paraId="5013299E" w14:textId="77777777" w:rsidR="00803B9F" w:rsidRDefault="00803B9F" w:rsidP="00803B9F">
      <w:pPr>
        <w:pStyle w:val="12"/>
      </w:pPr>
      <w:bookmarkStart w:id="138" w:name="_Toc205909117"/>
      <w:r>
        <w:rPr>
          <w:rFonts w:ascii="Tahoma" w:eastAsia="Tahoma" w:hAnsi="Tahoma" w:cs="Tahoma"/>
          <w:color w:val="000000"/>
          <w:sz w:val="24"/>
          <w:szCs w:val="24"/>
          <w:lang w:val=""/>
        </w:rPr>
        <w:lastRenderedPageBreak/>
        <w:t>2. Зона застройки малоэтажными жилыми домами (Ж2)</w:t>
      </w:r>
      <w:bookmarkEnd w:id="138"/>
    </w:p>
    <w:p w14:paraId="0A3065A6" w14:textId="77777777" w:rsidR="00803B9F" w:rsidRDefault="00803B9F" w:rsidP="00803B9F">
      <w:r>
        <w:rPr>
          <w:rFonts w:ascii="Tahoma" w:eastAsia="Tahoma" w:hAnsi="Tahoma" w:cs="Tahoma"/>
          <w:color w:val="000000"/>
          <w:sz w:val="22"/>
          <w:szCs w:val="22"/>
          <w:lang w:val=""/>
        </w:rPr>
        <w:t>Зона застройки малоэтажными жилыми домами Ж2 выделена для формирования жилых районов с размещением многоквартирных малоэтажных жилых домов не выше 4 зтажей, отдельно стоящих индивидуальных жилых домов не выше 3 зтажей, блокированных домов с приквартирными участками не выше 3 зтажей,  с минимально разрешенным набором услуг местного значения.</w:t>
      </w:r>
    </w:p>
    <w:p w14:paraId="7DB83D36" w14:textId="77777777" w:rsidR="00803B9F" w:rsidRDefault="00803B9F" w:rsidP="00803B9F">
      <w:r>
        <w:rPr>
          <w:rFonts w:ascii="Tahoma" w:eastAsia="Tahoma" w:hAnsi="Tahoma" w:cs="Tahoma"/>
          <w:color w:val="000000"/>
          <w:sz w:val="22"/>
          <w:szCs w:val="22"/>
          <w:lang w:val=""/>
        </w:rPr>
        <w:t xml:space="preserve">В случае, если </w:t>
      </w:r>
      <w:r w:rsidRPr="00803B9F">
        <w:rPr>
          <w:rFonts w:ascii="Tahoma" w:eastAsia="Tahoma" w:hAnsi="Tahoma" w:cs="Tahoma"/>
          <w:color w:val="000000"/>
          <w:sz w:val="22"/>
          <w:szCs w:val="22"/>
          <w:u w:val="single"/>
          <w:lang w:val=""/>
        </w:rPr>
        <w:t>участок попадает в границы территории комплексного развития</w:t>
      </w:r>
      <w:r>
        <w:rPr>
          <w:rFonts w:ascii="Tahoma" w:eastAsia="Tahoma" w:hAnsi="Tahoma" w:cs="Tahoma"/>
          <w:color w:val="000000"/>
          <w:sz w:val="22"/>
          <w:szCs w:val="22"/>
          <w:lang w:val=""/>
        </w:rPr>
        <w:t xml:space="preserve"> зона Ж2 предназначена для формирования территорий с размещением преимущественно многоквартирных малоэтажных жилых домов не выше 4 этажей, а также блокированных домов с приквартирными участками не выше 3 этажей, с минимально разрешенным набором услуг местного значения, при перспективном градостроительном развитии, согласно утвержденному генеральному плану и  утвержденной градостроительной документации.</w:t>
      </w:r>
    </w:p>
    <w:p w14:paraId="20112B64" w14:textId="77777777" w:rsidR="00803B9F" w:rsidRDefault="00803B9F" w:rsidP="00803B9F">
      <w:r>
        <w:rPr>
          <w:rFonts w:ascii="Tahoma" w:eastAsia="Tahoma" w:hAnsi="Tahoma" w:cs="Tahoma"/>
          <w:color w:val="000000"/>
          <w:sz w:val="22"/>
          <w:szCs w:val="22"/>
          <w:lang w:val=""/>
        </w:rPr>
        <w:t>Жилые зоны необходимо предусматривать в целях создания для населения удобной, здоровой и безопасной среды проживания. Объекты и виды деятельности, несовместимые с требованиями настоящих норм, не допускается размещать в жилых зонах.</w:t>
      </w:r>
    </w:p>
    <w:p w14:paraId="75425F99" w14:textId="4B48FF29" w:rsidR="00803B9F" w:rsidRDefault="00803B9F" w:rsidP="00803B9F">
      <w:r>
        <w:rPr>
          <w:rFonts w:ascii="Tahoma" w:eastAsia="Tahoma" w:hAnsi="Tahoma" w:cs="Tahoma"/>
          <w:color w:val="000000"/>
          <w:sz w:val="22"/>
          <w:szCs w:val="22"/>
          <w:lang w:val=""/>
        </w:rPr>
        <w:t xml:space="preserve">По мере принятия решений о застройке данных территорий, в соответствии со ст.42,43 Градостроительного кодекса Российской Федерации, </w:t>
      </w:r>
      <w:r w:rsidRPr="00803B9F">
        <w:rPr>
          <w:rFonts w:ascii="Tahoma" w:eastAsia="Tahoma" w:hAnsi="Tahoma" w:cs="Tahoma"/>
          <w:color w:val="000000"/>
          <w:sz w:val="22"/>
          <w:szCs w:val="22"/>
          <w:u w:val="single"/>
          <w:lang w:val=""/>
        </w:rPr>
        <w:t>в обязательном порядке подготавливается документация по планировке территории, после чего проводятся работы по размежеванию существующих земельных участков с целью выделения требуемой планировочной структуры.</w:t>
      </w:r>
      <w:r w:rsidR="00466EBB" w:rsidRPr="00466EBB">
        <w:rPr>
          <w:rFonts w:ascii="Tahoma" w:eastAsia="Tahoma" w:hAnsi="Tahoma" w:cs="Tahoma"/>
          <w:color w:val="000000"/>
          <w:sz w:val="22"/>
          <w:szCs w:val="22"/>
        </w:rPr>
        <w:t xml:space="preserve"> </w:t>
      </w:r>
      <w:r>
        <w:rPr>
          <w:rFonts w:ascii="Tahoma" w:eastAsia="Tahoma" w:hAnsi="Tahoma" w:cs="Tahoma"/>
          <w:color w:val="000000"/>
          <w:sz w:val="22"/>
          <w:szCs w:val="22"/>
          <w:lang w:val=""/>
        </w:rPr>
        <w:t>Нижеперечисленные виды разрешенного использования земельных участков и предельные параметры разрешенного строительства, реконструкции объектов капитального строительства распространяются на земельные участки (а впоследствии и на возведённые на них объекты капитального строительства), сформированные (размежеванные) только в строгом соответствии с утверждённым и действующим проектом планировки территории.</w:t>
      </w:r>
      <w:r w:rsidR="00466EBB">
        <w:rPr>
          <w:rFonts w:ascii="Tahoma" w:eastAsia="Tahoma" w:hAnsi="Tahoma" w:cs="Tahoma"/>
          <w:color w:val="000000"/>
          <w:sz w:val="22"/>
          <w:szCs w:val="22"/>
        </w:rPr>
        <w:t xml:space="preserve"> </w:t>
      </w:r>
      <w:r>
        <w:rPr>
          <w:rFonts w:ascii="Tahoma" w:eastAsia="Tahoma" w:hAnsi="Tahoma" w:cs="Tahoma"/>
          <w:color w:val="000000"/>
          <w:sz w:val="22"/>
          <w:szCs w:val="22"/>
          <w:lang w:val=""/>
        </w:rPr>
        <w:t>После проведения данных мероприятий осуществляется зонирование таких территорий, в установленном порядке вносятся изменения  в карту градостроительного зонирования настоящих Правил.</w:t>
      </w:r>
    </w:p>
    <w:p w14:paraId="0E5A6CD1" w14:textId="77777777" w:rsidR="00803B9F" w:rsidRDefault="00803B9F" w:rsidP="00803B9F">
      <w:r>
        <w:rPr>
          <w:rFonts w:ascii="Tahoma" w:eastAsia="Tahoma" w:hAnsi="Tahoma" w:cs="Tahoma"/>
          <w:color w:val="000000"/>
          <w:sz w:val="22"/>
          <w:szCs w:val="22"/>
          <w:lang w:val=""/>
        </w:rPr>
        <w:t>До момента принятия указанных выше решений земельные участки, попадающие в зону Ж2 в границах территории комплексного развития, используются по фактическому целевому назначению.</w:t>
      </w:r>
    </w:p>
    <w:p w14:paraId="03CF8229" w14:textId="77777777" w:rsidR="00466EBB" w:rsidRDefault="00466EBB" w:rsidP="00466EBB">
      <w:pPr>
        <w:rPr>
          <w:rFonts w:ascii="Tahoma" w:eastAsia="Tahoma" w:hAnsi="Tahoma" w:cs="Tahoma"/>
          <w:color w:val="000000"/>
          <w:sz w:val="22"/>
          <w:szCs w:val="22"/>
        </w:rPr>
      </w:pPr>
      <w:r w:rsidRPr="00466EBB">
        <w:rPr>
          <w:rFonts w:ascii="Tahoma" w:eastAsia="Tahoma" w:hAnsi="Tahoma" w:cs="Tahoma"/>
          <w:color w:val="000000"/>
          <w:sz w:val="22"/>
          <w:szCs w:val="22"/>
          <w:lang w:val=""/>
        </w:rPr>
        <w:t xml:space="preserve">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расположенных в границах населенных пунктов, </w:t>
      </w:r>
      <w:r>
        <w:rPr>
          <w:rFonts w:ascii="Tahoma" w:eastAsia="Tahoma" w:hAnsi="Tahoma" w:cs="Tahoma"/>
          <w:color w:val="000000"/>
          <w:sz w:val="22"/>
          <w:szCs w:val="22"/>
        </w:rPr>
        <w:t xml:space="preserve">и не имеющих доступа к землям общего пользования, </w:t>
      </w:r>
      <w:r w:rsidRPr="00466EBB">
        <w:rPr>
          <w:rFonts w:ascii="Tahoma" w:eastAsia="Tahoma" w:hAnsi="Tahoma" w:cs="Tahoma"/>
          <w:color w:val="000000"/>
          <w:sz w:val="22"/>
          <w:szCs w:val="22"/>
          <w:lang w:val=""/>
        </w:rPr>
        <w:t>образование таких участков необходимо осуществлять в соответствии с утвержденной документацией по планировке территории</w:t>
      </w:r>
      <w:r>
        <w:rPr>
          <w:rFonts w:ascii="Tahoma" w:eastAsia="Tahoma" w:hAnsi="Tahoma" w:cs="Tahoma"/>
          <w:color w:val="000000"/>
          <w:sz w:val="22"/>
          <w:szCs w:val="22"/>
        </w:rPr>
        <w:t>, разрабатываемой за счет средств правообладателей земельных участков.</w:t>
      </w:r>
    </w:p>
    <w:p w14:paraId="4AC109C1" w14:textId="77777777" w:rsidR="00466EBB" w:rsidRPr="00466EBB" w:rsidRDefault="00466EBB" w:rsidP="00466EBB">
      <w:pPr>
        <w:rPr>
          <w:rFonts w:ascii="Tahoma" w:eastAsia="Tahoma" w:hAnsi="Tahoma" w:cs="Tahoma"/>
          <w:color w:val="000000"/>
          <w:sz w:val="22"/>
          <w:szCs w:val="22"/>
        </w:rPr>
      </w:pPr>
      <w:r w:rsidRPr="00466EBB">
        <w:rPr>
          <w:rFonts w:ascii="Tahoma" w:eastAsia="Tahoma" w:hAnsi="Tahoma" w:cs="Tahoma"/>
          <w:color w:val="000000"/>
          <w:sz w:val="22"/>
          <w:szCs w:val="22"/>
        </w:rPr>
        <w:t>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сельскохозяйственного использования и садоводства, расположенных в границах населенных пунктов.</w:t>
      </w:r>
    </w:p>
    <w:p w14:paraId="6AA0070E" w14:textId="77777777" w:rsidR="00466EBB" w:rsidRPr="00466EBB" w:rsidRDefault="00466EBB" w:rsidP="00466EBB">
      <w:pPr>
        <w:rPr>
          <w:rFonts w:ascii="Tahoma" w:eastAsia="Tahoma" w:hAnsi="Tahoma" w:cs="Tahoma"/>
          <w:color w:val="000000"/>
          <w:sz w:val="22"/>
          <w:szCs w:val="22"/>
        </w:rPr>
      </w:pPr>
      <w:r w:rsidRPr="00466EBB">
        <w:rPr>
          <w:rFonts w:ascii="Tahoma" w:eastAsia="Tahoma" w:hAnsi="Tahoma" w:cs="Tahoma"/>
          <w:color w:val="000000"/>
          <w:sz w:val="22"/>
          <w:szCs w:val="22"/>
        </w:rPr>
        <w:lastRenderedPageBreak/>
        <w:t>Под обеспечением возможности разрешенного использования объектов недвижимости следует понимать установление в документации по планировке территории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14:paraId="3E0D47B2" w14:textId="77777777" w:rsidR="00803B9F" w:rsidRDefault="00803B9F" w:rsidP="00803B9F">
      <w:pPr>
        <w:rPr>
          <w:color w:val="000000"/>
        </w:rPr>
      </w:pPr>
    </w:p>
    <w:p w14:paraId="1E84533B" w14:textId="77777777" w:rsidR="00803B9F" w:rsidRDefault="00803B9F" w:rsidP="00803B9F"/>
    <w:p w14:paraId="5579B08F" w14:textId="77777777" w:rsidR="00803B9F" w:rsidRDefault="00803B9F" w:rsidP="00803B9F">
      <w:pPr>
        <w:pStyle w:val="20"/>
        <w:jc w:val="both"/>
      </w:pPr>
      <w:bookmarkStart w:id="139" w:name="_Toc205909118"/>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39"/>
    </w:p>
    <w:tbl>
      <w:tblPr>
        <w:tblStyle w:val="affb"/>
        <w:tblW w:w="5000" w:type="auto"/>
        <w:tblLook w:val="04A0" w:firstRow="1" w:lastRow="0" w:firstColumn="1" w:lastColumn="0" w:noHBand="0" w:noVBand="1"/>
      </w:tblPr>
      <w:tblGrid>
        <w:gridCol w:w="1012"/>
        <w:gridCol w:w="2325"/>
        <w:gridCol w:w="1595"/>
        <w:gridCol w:w="3554"/>
        <w:gridCol w:w="5960"/>
      </w:tblGrid>
      <w:tr w:rsidR="00803B9F" w14:paraId="57DA3538" w14:textId="77777777" w:rsidTr="00477E11">
        <w:trPr>
          <w:tblHeader/>
        </w:trPr>
        <w:tc>
          <w:tcPr>
            <w:tcW w:w="272" w:type="dxa"/>
          </w:tcPr>
          <w:p w14:paraId="38774BA5"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539DCFC8"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68391980"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71942847"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5BDA1165"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762CAE9E" w14:textId="77777777" w:rsidTr="00477E11">
        <w:trPr>
          <w:tblHeader/>
        </w:trPr>
        <w:tc>
          <w:tcPr>
            <w:tcW w:w="272" w:type="dxa"/>
          </w:tcPr>
          <w:p w14:paraId="693883E7" w14:textId="77777777" w:rsidR="00803B9F" w:rsidRDefault="00803B9F" w:rsidP="00477E11">
            <w:pPr>
              <w:jc w:val="center"/>
            </w:pPr>
            <w:r>
              <w:rPr>
                <w:rFonts w:ascii="Tahoma" w:eastAsia="Tahoma" w:hAnsi="Tahoma" w:cs="Tahoma"/>
                <w:color w:val="000000"/>
                <w:sz w:val="20"/>
                <w:szCs w:val="20"/>
              </w:rPr>
              <w:t>1</w:t>
            </w:r>
          </w:p>
        </w:tc>
        <w:tc>
          <w:tcPr>
            <w:tcW w:w="1903" w:type="dxa"/>
          </w:tcPr>
          <w:p w14:paraId="38291799" w14:textId="77777777" w:rsidR="00803B9F" w:rsidRDefault="00803B9F" w:rsidP="00477E11">
            <w:pPr>
              <w:jc w:val="center"/>
            </w:pPr>
            <w:r>
              <w:rPr>
                <w:rFonts w:ascii="Tahoma" w:eastAsia="Tahoma" w:hAnsi="Tahoma" w:cs="Tahoma"/>
                <w:color w:val="000000"/>
                <w:sz w:val="20"/>
                <w:szCs w:val="20"/>
              </w:rPr>
              <w:t>2</w:t>
            </w:r>
          </w:p>
        </w:tc>
        <w:tc>
          <w:tcPr>
            <w:tcW w:w="1224" w:type="dxa"/>
          </w:tcPr>
          <w:p w14:paraId="1B7B2AE4" w14:textId="77777777" w:rsidR="00803B9F" w:rsidRDefault="00803B9F" w:rsidP="00477E11">
            <w:pPr>
              <w:jc w:val="center"/>
            </w:pPr>
            <w:r>
              <w:rPr>
                <w:rFonts w:ascii="Tahoma" w:eastAsia="Tahoma" w:hAnsi="Tahoma" w:cs="Tahoma"/>
                <w:color w:val="000000"/>
                <w:sz w:val="20"/>
                <w:szCs w:val="20"/>
              </w:rPr>
              <w:t>3</w:t>
            </w:r>
          </w:p>
        </w:tc>
        <w:tc>
          <w:tcPr>
            <w:tcW w:w="4080" w:type="dxa"/>
          </w:tcPr>
          <w:p w14:paraId="5F292C4A" w14:textId="77777777" w:rsidR="00803B9F" w:rsidRDefault="00803B9F" w:rsidP="00477E11">
            <w:pPr>
              <w:jc w:val="center"/>
            </w:pPr>
            <w:r>
              <w:rPr>
                <w:rFonts w:ascii="Tahoma" w:eastAsia="Tahoma" w:hAnsi="Tahoma" w:cs="Tahoma"/>
                <w:color w:val="000000"/>
                <w:sz w:val="20"/>
                <w:szCs w:val="20"/>
              </w:rPr>
              <w:t>4</w:t>
            </w:r>
          </w:p>
        </w:tc>
        <w:tc>
          <w:tcPr>
            <w:tcW w:w="6800" w:type="dxa"/>
          </w:tcPr>
          <w:p w14:paraId="49950D51" w14:textId="77777777" w:rsidR="00803B9F" w:rsidRDefault="00803B9F" w:rsidP="00477E11">
            <w:pPr>
              <w:jc w:val="center"/>
            </w:pPr>
            <w:r>
              <w:rPr>
                <w:rFonts w:ascii="Tahoma" w:eastAsia="Tahoma" w:hAnsi="Tahoma" w:cs="Tahoma"/>
                <w:color w:val="000000"/>
                <w:sz w:val="20"/>
                <w:szCs w:val="20"/>
              </w:rPr>
              <w:t>5</w:t>
            </w:r>
          </w:p>
        </w:tc>
      </w:tr>
      <w:tr w:rsidR="00803B9F" w14:paraId="64C9FD6D" w14:textId="77777777" w:rsidTr="00477E11">
        <w:tc>
          <w:tcPr>
            <w:tcW w:w="272" w:type="dxa"/>
            <w:vMerge w:val="restart"/>
          </w:tcPr>
          <w:p w14:paraId="2B33ED91"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022DAB6C" w14:textId="77777777" w:rsidR="00803B9F" w:rsidRDefault="00803B9F" w:rsidP="00477E11">
            <w:r>
              <w:rPr>
                <w:rFonts w:ascii="Tahoma" w:eastAsia="Tahoma" w:hAnsi="Tahoma" w:cs="Tahoma"/>
                <w:color w:val="000000"/>
                <w:sz w:val="20"/>
                <w:szCs w:val="20"/>
              </w:rPr>
              <w:t>Малоэтажная многоквартирная жилая застройка</w:t>
            </w:r>
          </w:p>
        </w:tc>
        <w:tc>
          <w:tcPr>
            <w:tcW w:w="1224" w:type="dxa"/>
            <w:vMerge w:val="restart"/>
          </w:tcPr>
          <w:p w14:paraId="2D15F63F" w14:textId="77777777" w:rsidR="00803B9F" w:rsidRDefault="00803B9F" w:rsidP="00477E11">
            <w:r>
              <w:rPr>
                <w:rFonts w:ascii="Tahoma" w:eastAsia="Tahoma" w:hAnsi="Tahoma" w:cs="Tahoma"/>
                <w:color w:val="000000"/>
                <w:sz w:val="20"/>
                <w:szCs w:val="20"/>
              </w:rPr>
              <w:t>2.1.1</w:t>
            </w:r>
          </w:p>
        </w:tc>
        <w:tc>
          <w:tcPr>
            <w:tcW w:w="4080" w:type="dxa"/>
            <w:vMerge w:val="restart"/>
          </w:tcPr>
          <w:p w14:paraId="3E94A894" w14:textId="77777777" w:rsidR="00803B9F" w:rsidRDefault="00803B9F" w:rsidP="00477E11">
            <w:r>
              <w:rPr>
                <w:rFonts w:ascii="Tahoma" w:eastAsia="Tahoma" w:hAnsi="Tahoma" w:cs="Tahoma"/>
                <w:color w:val="000000"/>
                <w:sz w:val="20"/>
                <w:szCs w:val="20"/>
              </w:rPr>
              <w:t xml:space="preserve">Размещение малоэтажных многоквартирных домов (многоквартирные дома высотой до 4 этажей, включая мансардный); 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 </w:t>
            </w:r>
          </w:p>
        </w:tc>
        <w:tc>
          <w:tcPr>
            <w:tcW w:w="6800" w:type="dxa"/>
          </w:tcPr>
          <w:p w14:paraId="6814108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9A26533" w14:textId="77777777" w:rsidTr="00477E11">
        <w:tc>
          <w:tcPr>
            <w:tcW w:w="272" w:type="dxa"/>
            <w:vMerge/>
          </w:tcPr>
          <w:p w14:paraId="340C3343" w14:textId="77777777" w:rsidR="00803B9F" w:rsidRDefault="00803B9F" w:rsidP="00477E11"/>
        </w:tc>
        <w:tc>
          <w:tcPr>
            <w:tcW w:w="1903" w:type="dxa"/>
            <w:vMerge/>
          </w:tcPr>
          <w:p w14:paraId="5317640F" w14:textId="77777777" w:rsidR="00803B9F" w:rsidRDefault="00803B9F" w:rsidP="00477E11"/>
        </w:tc>
        <w:tc>
          <w:tcPr>
            <w:tcW w:w="1224" w:type="dxa"/>
            <w:vMerge/>
          </w:tcPr>
          <w:p w14:paraId="436681AB" w14:textId="77777777" w:rsidR="00803B9F" w:rsidRDefault="00803B9F" w:rsidP="00477E11"/>
        </w:tc>
        <w:tc>
          <w:tcPr>
            <w:tcW w:w="4080" w:type="dxa"/>
            <w:vMerge/>
          </w:tcPr>
          <w:p w14:paraId="4E895E61" w14:textId="77777777" w:rsidR="00803B9F" w:rsidRDefault="00803B9F" w:rsidP="00477E11"/>
        </w:tc>
        <w:tc>
          <w:tcPr>
            <w:tcW w:w="6800" w:type="dxa"/>
          </w:tcPr>
          <w:p w14:paraId="06F6803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3862CE2" w14:textId="77777777" w:rsidTr="00477E11">
        <w:tc>
          <w:tcPr>
            <w:tcW w:w="272" w:type="dxa"/>
            <w:vMerge/>
          </w:tcPr>
          <w:p w14:paraId="2611227B" w14:textId="77777777" w:rsidR="00803B9F" w:rsidRDefault="00803B9F" w:rsidP="00477E11"/>
        </w:tc>
        <w:tc>
          <w:tcPr>
            <w:tcW w:w="1903" w:type="dxa"/>
            <w:vMerge/>
          </w:tcPr>
          <w:p w14:paraId="7A649110" w14:textId="77777777" w:rsidR="00803B9F" w:rsidRDefault="00803B9F" w:rsidP="00477E11"/>
        </w:tc>
        <w:tc>
          <w:tcPr>
            <w:tcW w:w="1224" w:type="dxa"/>
            <w:vMerge/>
          </w:tcPr>
          <w:p w14:paraId="7F1DFE7B" w14:textId="77777777" w:rsidR="00803B9F" w:rsidRDefault="00803B9F" w:rsidP="00477E11"/>
        </w:tc>
        <w:tc>
          <w:tcPr>
            <w:tcW w:w="4080" w:type="dxa"/>
            <w:vMerge/>
          </w:tcPr>
          <w:p w14:paraId="3CB8B5A3" w14:textId="77777777" w:rsidR="00803B9F" w:rsidRDefault="00803B9F" w:rsidP="00477E11"/>
        </w:tc>
        <w:tc>
          <w:tcPr>
            <w:tcW w:w="6800" w:type="dxa"/>
          </w:tcPr>
          <w:p w14:paraId="151CF8EC"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w:t>
            </w:r>
          </w:p>
        </w:tc>
      </w:tr>
      <w:tr w:rsidR="00803B9F" w14:paraId="156FB617" w14:textId="77777777" w:rsidTr="00477E11">
        <w:tc>
          <w:tcPr>
            <w:tcW w:w="272" w:type="dxa"/>
            <w:vMerge/>
          </w:tcPr>
          <w:p w14:paraId="1D74A7F4" w14:textId="77777777" w:rsidR="00803B9F" w:rsidRDefault="00803B9F" w:rsidP="00477E11"/>
        </w:tc>
        <w:tc>
          <w:tcPr>
            <w:tcW w:w="1903" w:type="dxa"/>
            <w:vMerge/>
          </w:tcPr>
          <w:p w14:paraId="1F5C0AEB" w14:textId="77777777" w:rsidR="00803B9F" w:rsidRDefault="00803B9F" w:rsidP="00477E11"/>
        </w:tc>
        <w:tc>
          <w:tcPr>
            <w:tcW w:w="1224" w:type="dxa"/>
            <w:vMerge/>
          </w:tcPr>
          <w:p w14:paraId="291B9398" w14:textId="77777777" w:rsidR="00803B9F" w:rsidRDefault="00803B9F" w:rsidP="00477E11"/>
        </w:tc>
        <w:tc>
          <w:tcPr>
            <w:tcW w:w="4080" w:type="dxa"/>
            <w:vMerge/>
          </w:tcPr>
          <w:p w14:paraId="21F9E6DE" w14:textId="77777777" w:rsidR="00803B9F" w:rsidRDefault="00803B9F" w:rsidP="00477E11"/>
        </w:tc>
        <w:tc>
          <w:tcPr>
            <w:tcW w:w="6800" w:type="dxa"/>
          </w:tcPr>
          <w:p w14:paraId="0B1A926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6D51F2F" w14:textId="77777777" w:rsidTr="00477E11">
        <w:tc>
          <w:tcPr>
            <w:tcW w:w="272" w:type="dxa"/>
            <w:vMerge/>
          </w:tcPr>
          <w:p w14:paraId="79A95210" w14:textId="77777777" w:rsidR="00803B9F" w:rsidRDefault="00803B9F" w:rsidP="00477E11"/>
        </w:tc>
        <w:tc>
          <w:tcPr>
            <w:tcW w:w="1903" w:type="dxa"/>
            <w:vMerge/>
          </w:tcPr>
          <w:p w14:paraId="6FBE3B7A" w14:textId="77777777" w:rsidR="00803B9F" w:rsidRDefault="00803B9F" w:rsidP="00477E11"/>
        </w:tc>
        <w:tc>
          <w:tcPr>
            <w:tcW w:w="1224" w:type="dxa"/>
            <w:vMerge/>
          </w:tcPr>
          <w:p w14:paraId="6FFCA756" w14:textId="77777777" w:rsidR="00803B9F" w:rsidRDefault="00803B9F" w:rsidP="00477E11"/>
        </w:tc>
        <w:tc>
          <w:tcPr>
            <w:tcW w:w="4080" w:type="dxa"/>
            <w:vMerge/>
          </w:tcPr>
          <w:p w14:paraId="4AAC7D5C" w14:textId="77777777" w:rsidR="00803B9F" w:rsidRDefault="00803B9F" w:rsidP="00477E11"/>
        </w:tc>
        <w:tc>
          <w:tcPr>
            <w:tcW w:w="6800" w:type="dxa"/>
          </w:tcPr>
          <w:p w14:paraId="56521AA5" w14:textId="77777777" w:rsidR="00803B9F" w:rsidRDefault="00803B9F" w:rsidP="00477E11">
            <w:r>
              <w:rPr>
                <w:rFonts w:ascii="Tahoma" w:eastAsia="Tahoma" w:hAnsi="Tahoma" w:cs="Tahoma"/>
                <w:color w:val="000000"/>
                <w:sz w:val="20"/>
                <w:szCs w:val="20"/>
              </w:rPr>
              <w:t>Предельное количество этажей – 4 этажа (включая мансардный этаж).</w:t>
            </w:r>
          </w:p>
        </w:tc>
      </w:tr>
      <w:tr w:rsidR="00803B9F" w14:paraId="68B58D23" w14:textId="77777777" w:rsidTr="00477E11">
        <w:tc>
          <w:tcPr>
            <w:tcW w:w="272" w:type="dxa"/>
            <w:vMerge/>
          </w:tcPr>
          <w:p w14:paraId="591A0F7C" w14:textId="77777777" w:rsidR="00803B9F" w:rsidRDefault="00803B9F" w:rsidP="00477E11"/>
        </w:tc>
        <w:tc>
          <w:tcPr>
            <w:tcW w:w="1903" w:type="dxa"/>
            <w:vMerge/>
          </w:tcPr>
          <w:p w14:paraId="57D0F7D7" w14:textId="77777777" w:rsidR="00803B9F" w:rsidRDefault="00803B9F" w:rsidP="00477E11"/>
        </w:tc>
        <w:tc>
          <w:tcPr>
            <w:tcW w:w="1224" w:type="dxa"/>
            <w:vMerge/>
          </w:tcPr>
          <w:p w14:paraId="06C0CD3F" w14:textId="77777777" w:rsidR="00803B9F" w:rsidRDefault="00803B9F" w:rsidP="00477E11"/>
        </w:tc>
        <w:tc>
          <w:tcPr>
            <w:tcW w:w="4080" w:type="dxa"/>
            <w:vMerge/>
          </w:tcPr>
          <w:p w14:paraId="2D8EB112" w14:textId="77777777" w:rsidR="00803B9F" w:rsidRDefault="00803B9F" w:rsidP="00477E11"/>
        </w:tc>
        <w:tc>
          <w:tcPr>
            <w:tcW w:w="6800" w:type="dxa"/>
          </w:tcPr>
          <w:p w14:paraId="562BC871" w14:textId="77777777" w:rsidR="00803B9F" w:rsidRDefault="00803B9F" w:rsidP="00477E11">
            <w:r>
              <w:rPr>
                <w:rFonts w:ascii="Tahoma" w:eastAsia="Tahoma" w:hAnsi="Tahoma" w:cs="Tahoma"/>
                <w:color w:val="000000"/>
                <w:sz w:val="20"/>
                <w:szCs w:val="20"/>
              </w:rPr>
              <w:t>Предельная высота зданий, строений, сооружений – 18 м.</w:t>
            </w:r>
          </w:p>
        </w:tc>
      </w:tr>
      <w:tr w:rsidR="00803B9F" w14:paraId="694748BD" w14:textId="77777777" w:rsidTr="00477E11">
        <w:tc>
          <w:tcPr>
            <w:tcW w:w="272" w:type="dxa"/>
            <w:vMerge/>
          </w:tcPr>
          <w:p w14:paraId="17F45BBF" w14:textId="77777777" w:rsidR="00803B9F" w:rsidRDefault="00803B9F" w:rsidP="00477E11"/>
        </w:tc>
        <w:tc>
          <w:tcPr>
            <w:tcW w:w="1903" w:type="dxa"/>
            <w:vMerge/>
          </w:tcPr>
          <w:p w14:paraId="147074AC" w14:textId="77777777" w:rsidR="00803B9F" w:rsidRDefault="00803B9F" w:rsidP="00477E11"/>
        </w:tc>
        <w:tc>
          <w:tcPr>
            <w:tcW w:w="1224" w:type="dxa"/>
            <w:vMerge/>
          </w:tcPr>
          <w:p w14:paraId="3938AC7F" w14:textId="77777777" w:rsidR="00803B9F" w:rsidRDefault="00803B9F" w:rsidP="00477E11"/>
        </w:tc>
        <w:tc>
          <w:tcPr>
            <w:tcW w:w="4080" w:type="dxa"/>
            <w:vMerge/>
          </w:tcPr>
          <w:p w14:paraId="4E3E5EF3" w14:textId="77777777" w:rsidR="00803B9F" w:rsidRDefault="00803B9F" w:rsidP="00477E11"/>
        </w:tc>
        <w:tc>
          <w:tcPr>
            <w:tcW w:w="6800" w:type="dxa"/>
          </w:tcPr>
          <w:p w14:paraId="49CD6FD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803B9F" w14:paraId="71307A05" w14:textId="77777777" w:rsidTr="00477E11">
        <w:tc>
          <w:tcPr>
            <w:tcW w:w="272" w:type="dxa"/>
            <w:vMerge/>
          </w:tcPr>
          <w:p w14:paraId="6EBE741E" w14:textId="77777777" w:rsidR="00803B9F" w:rsidRDefault="00803B9F" w:rsidP="00477E11"/>
        </w:tc>
        <w:tc>
          <w:tcPr>
            <w:tcW w:w="1903" w:type="dxa"/>
            <w:vMerge/>
          </w:tcPr>
          <w:p w14:paraId="1B798D99" w14:textId="77777777" w:rsidR="00803B9F" w:rsidRDefault="00803B9F" w:rsidP="00477E11"/>
        </w:tc>
        <w:tc>
          <w:tcPr>
            <w:tcW w:w="1224" w:type="dxa"/>
            <w:vMerge/>
          </w:tcPr>
          <w:p w14:paraId="2139F33C" w14:textId="77777777" w:rsidR="00803B9F" w:rsidRDefault="00803B9F" w:rsidP="00477E11"/>
        </w:tc>
        <w:tc>
          <w:tcPr>
            <w:tcW w:w="4080" w:type="dxa"/>
            <w:vMerge/>
          </w:tcPr>
          <w:p w14:paraId="473517AB" w14:textId="77777777" w:rsidR="00803B9F" w:rsidRDefault="00803B9F" w:rsidP="00477E11"/>
        </w:tc>
        <w:tc>
          <w:tcPr>
            <w:tcW w:w="6800" w:type="dxa"/>
          </w:tcPr>
          <w:p w14:paraId="5AD9D0EA"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1C253D50" w14:textId="77777777" w:rsidTr="00477E11">
        <w:tc>
          <w:tcPr>
            <w:tcW w:w="272" w:type="dxa"/>
            <w:vMerge/>
          </w:tcPr>
          <w:p w14:paraId="6BC609ED" w14:textId="77777777" w:rsidR="00803B9F" w:rsidRDefault="00803B9F" w:rsidP="00477E11"/>
        </w:tc>
        <w:tc>
          <w:tcPr>
            <w:tcW w:w="1903" w:type="dxa"/>
            <w:vMerge/>
          </w:tcPr>
          <w:p w14:paraId="2777A988" w14:textId="77777777" w:rsidR="00803B9F" w:rsidRDefault="00803B9F" w:rsidP="00477E11"/>
        </w:tc>
        <w:tc>
          <w:tcPr>
            <w:tcW w:w="1224" w:type="dxa"/>
            <w:vMerge/>
          </w:tcPr>
          <w:p w14:paraId="34AF978E" w14:textId="77777777" w:rsidR="00803B9F" w:rsidRDefault="00803B9F" w:rsidP="00477E11"/>
        </w:tc>
        <w:tc>
          <w:tcPr>
            <w:tcW w:w="4080" w:type="dxa"/>
            <w:vMerge/>
          </w:tcPr>
          <w:p w14:paraId="4F55F18F" w14:textId="77777777" w:rsidR="00803B9F" w:rsidRDefault="00803B9F" w:rsidP="00477E11"/>
        </w:tc>
        <w:tc>
          <w:tcPr>
            <w:tcW w:w="6800" w:type="dxa"/>
          </w:tcPr>
          <w:p w14:paraId="2F20E606" w14:textId="77777777" w:rsidR="00803B9F" w:rsidRDefault="00803B9F" w:rsidP="00477E11">
            <w:r>
              <w:rPr>
                <w:rFonts w:ascii="Tahoma" w:eastAsia="Tahoma" w:hAnsi="Tahoma" w:cs="Tahoma"/>
                <w:color w:val="000000"/>
                <w:sz w:val="20"/>
                <w:szCs w:val="20"/>
              </w:rPr>
              <w:t>минимальный/максимальный коэффициент использования территории – 0,4/0,8. На территории малоэтажной жилой застройки следует предусматривать 100-процентную обеспеченность местами для хранения и парковки легковых автомобилей, мотоциклов, мопедов. Строительство и реконструкция многоквартирных жилых домов не допускаются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 Указанная информация должна отражаться в градостроительном плане земельного участка в разделе «5. Информация об ограничениях использования земельного участка…». 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tc>
      </w:tr>
      <w:tr w:rsidR="00803B9F" w14:paraId="0861544B" w14:textId="77777777" w:rsidTr="00477E11">
        <w:tc>
          <w:tcPr>
            <w:tcW w:w="272" w:type="dxa"/>
            <w:vMerge w:val="restart"/>
          </w:tcPr>
          <w:p w14:paraId="5BADE454"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391D422F" w14:textId="77777777" w:rsidR="00803B9F" w:rsidRDefault="00803B9F" w:rsidP="00477E11">
            <w:r>
              <w:rPr>
                <w:rFonts w:ascii="Tahoma" w:eastAsia="Tahoma" w:hAnsi="Tahoma" w:cs="Tahoma"/>
                <w:color w:val="000000"/>
                <w:sz w:val="20"/>
                <w:szCs w:val="20"/>
              </w:rPr>
              <w:t>Блокированная жилая застройка</w:t>
            </w:r>
          </w:p>
        </w:tc>
        <w:tc>
          <w:tcPr>
            <w:tcW w:w="1224" w:type="dxa"/>
            <w:vMerge w:val="restart"/>
          </w:tcPr>
          <w:p w14:paraId="3280CC7B" w14:textId="77777777" w:rsidR="00803B9F" w:rsidRDefault="00803B9F" w:rsidP="00477E11">
            <w:r>
              <w:rPr>
                <w:rFonts w:ascii="Tahoma" w:eastAsia="Tahoma" w:hAnsi="Tahoma" w:cs="Tahoma"/>
                <w:color w:val="000000"/>
                <w:sz w:val="20"/>
                <w:szCs w:val="20"/>
              </w:rPr>
              <w:t>2.3</w:t>
            </w:r>
          </w:p>
        </w:tc>
        <w:tc>
          <w:tcPr>
            <w:tcW w:w="4080" w:type="dxa"/>
            <w:vMerge w:val="restart"/>
          </w:tcPr>
          <w:p w14:paraId="1231687F" w14:textId="77777777" w:rsidR="00803B9F" w:rsidRDefault="00803B9F" w:rsidP="00477E11">
            <w:r>
              <w:rPr>
                <w:rFonts w:ascii="Tahoma" w:eastAsia="Tahoma" w:hAnsi="Tahoma" w:cs="Tahoma"/>
                <w:color w:val="000000"/>
                <w:sz w:val="20"/>
                <w:szCs w:val="20"/>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800" w:type="dxa"/>
          </w:tcPr>
          <w:p w14:paraId="0C82938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3BD9FFC" w14:textId="77777777" w:rsidTr="00477E11">
        <w:tc>
          <w:tcPr>
            <w:tcW w:w="272" w:type="dxa"/>
            <w:vMerge/>
          </w:tcPr>
          <w:p w14:paraId="18EB7CF7" w14:textId="77777777" w:rsidR="00803B9F" w:rsidRDefault="00803B9F" w:rsidP="00477E11"/>
        </w:tc>
        <w:tc>
          <w:tcPr>
            <w:tcW w:w="1903" w:type="dxa"/>
            <w:vMerge/>
          </w:tcPr>
          <w:p w14:paraId="1D25E0A8" w14:textId="77777777" w:rsidR="00803B9F" w:rsidRDefault="00803B9F" w:rsidP="00477E11"/>
        </w:tc>
        <w:tc>
          <w:tcPr>
            <w:tcW w:w="1224" w:type="dxa"/>
            <w:vMerge/>
          </w:tcPr>
          <w:p w14:paraId="5128471A" w14:textId="77777777" w:rsidR="00803B9F" w:rsidRDefault="00803B9F" w:rsidP="00477E11"/>
        </w:tc>
        <w:tc>
          <w:tcPr>
            <w:tcW w:w="4080" w:type="dxa"/>
            <w:vMerge/>
          </w:tcPr>
          <w:p w14:paraId="113C8185" w14:textId="77777777" w:rsidR="00803B9F" w:rsidRDefault="00803B9F" w:rsidP="00477E11"/>
        </w:tc>
        <w:tc>
          <w:tcPr>
            <w:tcW w:w="6800" w:type="dxa"/>
          </w:tcPr>
          <w:p w14:paraId="5941935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1B74DFE" w14:textId="77777777" w:rsidTr="00477E11">
        <w:tc>
          <w:tcPr>
            <w:tcW w:w="272" w:type="dxa"/>
            <w:vMerge/>
          </w:tcPr>
          <w:p w14:paraId="5CAF4F4D" w14:textId="77777777" w:rsidR="00803B9F" w:rsidRDefault="00803B9F" w:rsidP="00477E11"/>
        </w:tc>
        <w:tc>
          <w:tcPr>
            <w:tcW w:w="1903" w:type="dxa"/>
            <w:vMerge/>
          </w:tcPr>
          <w:p w14:paraId="4C82251F" w14:textId="77777777" w:rsidR="00803B9F" w:rsidRDefault="00803B9F" w:rsidP="00477E11"/>
        </w:tc>
        <w:tc>
          <w:tcPr>
            <w:tcW w:w="1224" w:type="dxa"/>
            <w:vMerge/>
          </w:tcPr>
          <w:p w14:paraId="37D70289" w14:textId="77777777" w:rsidR="00803B9F" w:rsidRDefault="00803B9F" w:rsidP="00477E11"/>
        </w:tc>
        <w:tc>
          <w:tcPr>
            <w:tcW w:w="4080" w:type="dxa"/>
            <w:vMerge/>
          </w:tcPr>
          <w:p w14:paraId="4E89074D" w14:textId="77777777" w:rsidR="00803B9F" w:rsidRDefault="00803B9F" w:rsidP="00477E11"/>
        </w:tc>
        <w:tc>
          <w:tcPr>
            <w:tcW w:w="6800" w:type="dxa"/>
          </w:tcPr>
          <w:p w14:paraId="79EA0463"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 минимальная ширина земельных участков образующих проезд из общих земельных участков – 5 м.</w:t>
            </w:r>
          </w:p>
        </w:tc>
      </w:tr>
      <w:tr w:rsidR="00803B9F" w14:paraId="45420423" w14:textId="77777777" w:rsidTr="00477E11">
        <w:tc>
          <w:tcPr>
            <w:tcW w:w="272" w:type="dxa"/>
            <w:vMerge/>
          </w:tcPr>
          <w:p w14:paraId="1037BEDA" w14:textId="77777777" w:rsidR="00803B9F" w:rsidRDefault="00803B9F" w:rsidP="00477E11"/>
        </w:tc>
        <w:tc>
          <w:tcPr>
            <w:tcW w:w="1903" w:type="dxa"/>
            <w:vMerge/>
          </w:tcPr>
          <w:p w14:paraId="45A15FCD" w14:textId="77777777" w:rsidR="00803B9F" w:rsidRDefault="00803B9F" w:rsidP="00477E11"/>
        </w:tc>
        <w:tc>
          <w:tcPr>
            <w:tcW w:w="1224" w:type="dxa"/>
            <w:vMerge/>
          </w:tcPr>
          <w:p w14:paraId="5AE51490" w14:textId="77777777" w:rsidR="00803B9F" w:rsidRDefault="00803B9F" w:rsidP="00477E11"/>
        </w:tc>
        <w:tc>
          <w:tcPr>
            <w:tcW w:w="4080" w:type="dxa"/>
            <w:vMerge/>
          </w:tcPr>
          <w:p w14:paraId="2152B108" w14:textId="77777777" w:rsidR="00803B9F" w:rsidRDefault="00803B9F" w:rsidP="00477E11"/>
        </w:tc>
        <w:tc>
          <w:tcPr>
            <w:tcW w:w="6800" w:type="dxa"/>
          </w:tcPr>
          <w:p w14:paraId="7C5E35C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при этом минимальные отступы от границ земельных участков между автономными блоками внутри блокировки- 0 м.</w:t>
            </w:r>
          </w:p>
        </w:tc>
      </w:tr>
      <w:tr w:rsidR="00803B9F" w14:paraId="7547C5CB" w14:textId="77777777" w:rsidTr="00477E11">
        <w:tc>
          <w:tcPr>
            <w:tcW w:w="272" w:type="dxa"/>
            <w:vMerge/>
          </w:tcPr>
          <w:p w14:paraId="10A57B79" w14:textId="77777777" w:rsidR="00803B9F" w:rsidRDefault="00803B9F" w:rsidP="00477E11"/>
        </w:tc>
        <w:tc>
          <w:tcPr>
            <w:tcW w:w="1903" w:type="dxa"/>
            <w:vMerge/>
          </w:tcPr>
          <w:p w14:paraId="377E92BF" w14:textId="77777777" w:rsidR="00803B9F" w:rsidRDefault="00803B9F" w:rsidP="00477E11"/>
        </w:tc>
        <w:tc>
          <w:tcPr>
            <w:tcW w:w="1224" w:type="dxa"/>
            <w:vMerge/>
          </w:tcPr>
          <w:p w14:paraId="0DD06F4C" w14:textId="77777777" w:rsidR="00803B9F" w:rsidRDefault="00803B9F" w:rsidP="00477E11"/>
        </w:tc>
        <w:tc>
          <w:tcPr>
            <w:tcW w:w="4080" w:type="dxa"/>
            <w:vMerge/>
          </w:tcPr>
          <w:p w14:paraId="104A7C25" w14:textId="77777777" w:rsidR="00803B9F" w:rsidRDefault="00803B9F" w:rsidP="00477E11"/>
        </w:tc>
        <w:tc>
          <w:tcPr>
            <w:tcW w:w="6800" w:type="dxa"/>
          </w:tcPr>
          <w:p w14:paraId="1489608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781818C6" w14:textId="77777777" w:rsidTr="00477E11">
        <w:tc>
          <w:tcPr>
            <w:tcW w:w="272" w:type="dxa"/>
            <w:vMerge/>
          </w:tcPr>
          <w:p w14:paraId="5D7BFEE5" w14:textId="77777777" w:rsidR="00803B9F" w:rsidRDefault="00803B9F" w:rsidP="00477E11"/>
        </w:tc>
        <w:tc>
          <w:tcPr>
            <w:tcW w:w="1903" w:type="dxa"/>
            <w:vMerge/>
          </w:tcPr>
          <w:p w14:paraId="78EE84A9" w14:textId="77777777" w:rsidR="00803B9F" w:rsidRDefault="00803B9F" w:rsidP="00477E11"/>
        </w:tc>
        <w:tc>
          <w:tcPr>
            <w:tcW w:w="1224" w:type="dxa"/>
            <w:vMerge/>
          </w:tcPr>
          <w:p w14:paraId="71642FB1" w14:textId="77777777" w:rsidR="00803B9F" w:rsidRDefault="00803B9F" w:rsidP="00477E11"/>
        </w:tc>
        <w:tc>
          <w:tcPr>
            <w:tcW w:w="4080" w:type="dxa"/>
            <w:vMerge/>
          </w:tcPr>
          <w:p w14:paraId="2B869383" w14:textId="77777777" w:rsidR="00803B9F" w:rsidRDefault="00803B9F" w:rsidP="00477E11"/>
        </w:tc>
        <w:tc>
          <w:tcPr>
            <w:tcW w:w="6800" w:type="dxa"/>
          </w:tcPr>
          <w:p w14:paraId="64D5C5F4" w14:textId="77777777" w:rsidR="00803B9F" w:rsidRDefault="00803B9F" w:rsidP="00477E11">
            <w:r>
              <w:rPr>
                <w:rFonts w:ascii="Tahoma" w:eastAsia="Tahoma" w:hAnsi="Tahoma" w:cs="Tahoma"/>
                <w:color w:val="000000"/>
                <w:sz w:val="20"/>
                <w:szCs w:val="20"/>
              </w:rPr>
              <w:t>Предельное количество этажей – 3 этажа (включая мансардный этаж).</w:t>
            </w:r>
          </w:p>
        </w:tc>
      </w:tr>
      <w:tr w:rsidR="00803B9F" w14:paraId="10BABAE5" w14:textId="77777777" w:rsidTr="00477E11">
        <w:tc>
          <w:tcPr>
            <w:tcW w:w="272" w:type="dxa"/>
            <w:vMerge/>
          </w:tcPr>
          <w:p w14:paraId="4F7B5CCA" w14:textId="77777777" w:rsidR="00803B9F" w:rsidRDefault="00803B9F" w:rsidP="00477E11"/>
        </w:tc>
        <w:tc>
          <w:tcPr>
            <w:tcW w:w="1903" w:type="dxa"/>
            <w:vMerge/>
          </w:tcPr>
          <w:p w14:paraId="4AA38AC6" w14:textId="77777777" w:rsidR="00803B9F" w:rsidRDefault="00803B9F" w:rsidP="00477E11"/>
        </w:tc>
        <w:tc>
          <w:tcPr>
            <w:tcW w:w="1224" w:type="dxa"/>
            <w:vMerge/>
          </w:tcPr>
          <w:p w14:paraId="7F0F9C27" w14:textId="77777777" w:rsidR="00803B9F" w:rsidRDefault="00803B9F" w:rsidP="00477E11"/>
        </w:tc>
        <w:tc>
          <w:tcPr>
            <w:tcW w:w="4080" w:type="dxa"/>
            <w:vMerge/>
          </w:tcPr>
          <w:p w14:paraId="14E67649" w14:textId="77777777" w:rsidR="00803B9F" w:rsidRDefault="00803B9F" w:rsidP="00477E11"/>
        </w:tc>
        <w:tc>
          <w:tcPr>
            <w:tcW w:w="6800" w:type="dxa"/>
          </w:tcPr>
          <w:p w14:paraId="68549A9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7F97D6D7" w14:textId="77777777" w:rsidTr="00477E11">
        <w:tc>
          <w:tcPr>
            <w:tcW w:w="272" w:type="dxa"/>
            <w:vMerge/>
          </w:tcPr>
          <w:p w14:paraId="66A08D39" w14:textId="77777777" w:rsidR="00803B9F" w:rsidRDefault="00803B9F" w:rsidP="00477E11"/>
        </w:tc>
        <w:tc>
          <w:tcPr>
            <w:tcW w:w="1903" w:type="dxa"/>
            <w:vMerge/>
          </w:tcPr>
          <w:p w14:paraId="3856C017" w14:textId="77777777" w:rsidR="00803B9F" w:rsidRDefault="00803B9F" w:rsidP="00477E11"/>
        </w:tc>
        <w:tc>
          <w:tcPr>
            <w:tcW w:w="1224" w:type="dxa"/>
            <w:vMerge/>
          </w:tcPr>
          <w:p w14:paraId="7313F9E9" w14:textId="77777777" w:rsidR="00803B9F" w:rsidRDefault="00803B9F" w:rsidP="00477E11"/>
        </w:tc>
        <w:tc>
          <w:tcPr>
            <w:tcW w:w="4080" w:type="dxa"/>
            <w:vMerge/>
          </w:tcPr>
          <w:p w14:paraId="60674B64" w14:textId="77777777" w:rsidR="00803B9F" w:rsidRDefault="00803B9F" w:rsidP="00477E11"/>
        </w:tc>
        <w:tc>
          <w:tcPr>
            <w:tcW w:w="6800" w:type="dxa"/>
          </w:tcPr>
          <w:p w14:paraId="75C41CF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72BDC11" w14:textId="77777777" w:rsidTr="00477E11">
        <w:tc>
          <w:tcPr>
            <w:tcW w:w="272" w:type="dxa"/>
            <w:vMerge/>
          </w:tcPr>
          <w:p w14:paraId="7F19EF69" w14:textId="77777777" w:rsidR="00803B9F" w:rsidRDefault="00803B9F" w:rsidP="00477E11"/>
        </w:tc>
        <w:tc>
          <w:tcPr>
            <w:tcW w:w="1903" w:type="dxa"/>
            <w:vMerge/>
          </w:tcPr>
          <w:p w14:paraId="21029259" w14:textId="77777777" w:rsidR="00803B9F" w:rsidRDefault="00803B9F" w:rsidP="00477E11"/>
        </w:tc>
        <w:tc>
          <w:tcPr>
            <w:tcW w:w="1224" w:type="dxa"/>
            <w:vMerge/>
          </w:tcPr>
          <w:p w14:paraId="7AB515E7" w14:textId="77777777" w:rsidR="00803B9F" w:rsidRDefault="00803B9F" w:rsidP="00477E11"/>
        </w:tc>
        <w:tc>
          <w:tcPr>
            <w:tcW w:w="4080" w:type="dxa"/>
            <w:vMerge/>
          </w:tcPr>
          <w:p w14:paraId="10163A41" w14:textId="77777777" w:rsidR="00803B9F" w:rsidRDefault="00803B9F" w:rsidP="00477E11"/>
        </w:tc>
        <w:tc>
          <w:tcPr>
            <w:tcW w:w="6800" w:type="dxa"/>
          </w:tcPr>
          <w:p w14:paraId="3FC5827D" w14:textId="77777777" w:rsidR="00803B9F" w:rsidRDefault="00803B9F" w:rsidP="00477E11">
            <w:r>
              <w:rPr>
                <w:rFonts w:ascii="Tahoma" w:eastAsia="Tahoma" w:hAnsi="Tahoma" w:cs="Tahoma"/>
                <w:color w:val="000000"/>
                <w:sz w:val="20"/>
                <w:szCs w:val="20"/>
              </w:rP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- 6 метров, высота помещения не менее 2,4 м..</w:t>
            </w:r>
          </w:p>
        </w:tc>
      </w:tr>
      <w:tr w:rsidR="00803B9F" w14:paraId="6A9A9FE8" w14:textId="77777777" w:rsidTr="00477E11">
        <w:tc>
          <w:tcPr>
            <w:tcW w:w="272" w:type="dxa"/>
            <w:vMerge w:val="restart"/>
          </w:tcPr>
          <w:p w14:paraId="08A625D0"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6905416D" w14:textId="77777777" w:rsidR="00803B9F" w:rsidRDefault="00803B9F" w:rsidP="00477E11">
            <w:r>
              <w:rPr>
                <w:rFonts w:ascii="Tahoma" w:eastAsia="Tahoma" w:hAnsi="Tahoma" w:cs="Tahoma"/>
                <w:color w:val="000000"/>
                <w:sz w:val="20"/>
                <w:szCs w:val="20"/>
              </w:rPr>
              <w:t>Хранение автотранспорта</w:t>
            </w:r>
          </w:p>
        </w:tc>
        <w:tc>
          <w:tcPr>
            <w:tcW w:w="1224" w:type="dxa"/>
            <w:vMerge w:val="restart"/>
          </w:tcPr>
          <w:p w14:paraId="09ABDA87" w14:textId="77777777" w:rsidR="00803B9F" w:rsidRDefault="00803B9F" w:rsidP="00477E11">
            <w:r>
              <w:rPr>
                <w:rFonts w:ascii="Tahoma" w:eastAsia="Tahoma" w:hAnsi="Tahoma" w:cs="Tahoma"/>
                <w:color w:val="000000"/>
                <w:sz w:val="20"/>
                <w:szCs w:val="20"/>
              </w:rPr>
              <w:t>2.7.1</w:t>
            </w:r>
          </w:p>
        </w:tc>
        <w:tc>
          <w:tcPr>
            <w:tcW w:w="4080" w:type="dxa"/>
            <w:vMerge w:val="restart"/>
          </w:tcPr>
          <w:p w14:paraId="20EB1E0C" w14:textId="77777777" w:rsidR="00803B9F" w:rsidRDefault="00803B9F" w:rsidP="00477E11">
            <w:r>
              <w:rPr>
                <w:rFonts w:ascii="Tahoma" w:eastAsia="Tahoma" w:hAnsi="Tahoma" w:cs="Tahoma"/>
                <w:color w:val="000000"/>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ahoma" w:eastAsia="Tahoma" w:hAnsi="Tahoma" w:cs="Tahoma"/>
                <w:color w:val="000000"/>
                <w:sz w:val="20"/>
                <w:szCs w:val="20"/>
              </w:rPr>
              <w:t>машино</w:t>
            </w:r>
            <w:proofErr w:type="spellEnd"/>
            <w:r>
              <w:rPr>
                <w:rFonts w:ascii="Tahoma" w:eastAsia="Tahoma" w:hAnsi="Tahoma" w:cs="Tahoma"/>
                <w:color w:val="000000"/>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6800" w:type="dxa"/>
          </w:tcPr>
          <w:p w14:paraId="76EC844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18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A9DD0D1" w14:textId="77777777" w:rsidTr="00477E11">
        <w:tc>
          <w:tcPr>
            <w:tcW w:w="272" w:type="dxa"/>
            <w:vMerge/>
          </w:tcPr>
          <w:p w14:paraId="48F56F82" w14:textId="77777777" w:rsidR="00803B9F" w:rsidRDefault="00803B9F" w:rsidP="00477E11"/>
        </w:tc>
        <w:tc>
          <w:tcPr>
            <w:tcW w:w="1903" w:type="dxa"/>
            <w:vMerge/>
          </w:tcPr>
          <w:p w14:paraId="0AC39B1B" w14:textId="77777777" w:rsidR="00803B9F" w:rsidRDefault="00803B9F" w:rsidP="00477E11"/>
        </w:tc>
        <w:tc>
          <w:tcPr>
            <w:tcW w:w="1224" w:type="dxa"/>
            <w:vMerge/>
          </w:tcPr>
          <w:p w14:paraId="0D221C39" w14:textId="77777777" w:rsidR="00803B9F" w:rsidRDefault="00803B9F" w:rsidP="00477E11"/>
        </w:tc>
        <w:tc>
          <w:tcPr>
            <w:tcW w:w="4080" w:type="dxa"/>
            <w:vMerge/>
          </w:tcPr>
          <w:p w14:paraId="70A18022" w14:textId="77777777" w:rsidR="00803B9F" w:rsidRDefault="00803B9F" w:rsidP="00477E11"/>
        </w:tc>
        <w:tc>
          <w:tcPr>
            <w:tcW w:w="6800" w:type="dxa"/>
          </w:tcPr>
          <w:p w14:paraId="7EBD98D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4B39CF" w14:textId="77777777" w:rsidTr="00477E11">
        <w:tc>
          <w:tcPr>
            <w:tcW w:w="272" w:type="dxa"/>
            <w:vMerge/>
          </w:tcPr>
          <w:p w14:paraId="2360B1E0" w14:textId="77777777" w:rsidR="00803B9F" w:rsidRDefault="00803B9F" w:rsidP="00477E11"/>
        </w:tc>
        <w:tc>
          <w:tcPr>
            <w:tcW w:w="1903" w:type="dxa"/>
            <w:vMerge/>
          </w:tcPr>
          <w:p w14:paraId="4F94B0F2" w14:textId="77777777" w:rsidR="00803B9F" w:rsidRDefault="00803B9F" w:rsidP="00477E11"/>
        </w:tc>
        <w:tc>
          <w:tcPr>
            <w:tcW w:w="1224" w:type="dxa"/>
            <w:vMerge/>
          </w:tcPr>
          <w:p w14:paraId="16551433" w14:textId="77777777" w:rsidR="00803B9F" w:rsidRDefault="00803B9F" w:rsidP="00477E11"/>
        </w:tc>
        <w:tc>
          <w:tcPr>
            <w:tcW w:w="4080" w:type="dxa"/>
            <w:vMerge/>
          </w:tcPr>
          <w:p w14:paraId="58F4ABA9" w14:textId="77777777" w:rsidR="00803B9F" w:rsidRDefault="00803B9F" w:rsidP="00477E11"/>
        </w:tc>
        <w:tc>
          <w:tcPr>
            <w:tcW w:w="6800" w:type="dxa"/>
          </w:tcPr>
          <w:p w14:paraId="3D6A6902"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4 м.</w:t>
            </w:r>
          </w:p>
        </w:tc>
      </w:tr>
      <w:tr w:rsidR="00803B9F" w14:paraId="02B254E1" w14:textId="77777777" w:rsidTr="00477E11">
        <w:tc>
          <w:tcPr>
            <w:tcW w:w="272" w:type="dxa"/>
            <w:vMerge/>
          </w:tcPr>
          <w:p w14:paraId="7EF589FF" w14:textId="77777777" w:rsidR="00803B9F" w:rsidRDefault="00803B9F" w:rsidP="00477E11"/>
        </w:tc>
        <w:tc>
          <w:tcPr>
            <w:tcW w:w="1903" w:type="dxa"/>
            <w:vMerge/>
          </w:tcPr>
          <w:p w14:paraId="2CBBE6A3" w14:textId="77777777" w:rsidR="00803B9F" w:rsidRDefault="00803B9F" w:rsidP="00477E11"/>
        </w:tc>
        <w:tc>
          <w:tcPr>
            <w:tcW w:w="1224" w:type="dxa"/>
            <w:vMerge/>
          </w:tcPr>
          <w:p w14:paraId="3F8BBD60" w14:textId="77777777" w:rsidR="00803B9F" w:rsidRDefault="00803B9F" w:rsidP="00477E11"/>
        </w:tc>
        <w:tc>
          <w:tcPr>
            <w:tcW w:w="4080" w:type="dxa"/>
            <w:vMerge/>
          </w:tcPr>
          <w:p w14:paraId="6EECF49F" w14:textId="77777777" w:rsidR="00803B9F" w:rsidRDefault="00803B9F" w:rsidP="00477E11"/>
        </w:tc>
        <w:tc>
          <w:tcPr>
            <w:tcW w:w="6800" w:type="dxa"/>
          </w:tcPr>
          <w:p w14:paraId="1371756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 за исключением земельных участков граничащих с иной территориальной зоной - 1 м..</w:t>
            </w:r>
          </w:p>
        </w:tc>
      </w:tr>
      <w:tr w:rsidR="00803B9F" w14:paraId="784834AF" w14:textId="77777777" w:rsidTr="00477E11">
        <w:tc>
          <w:tcPr>
            <w:tcW w:w="272" w:type="dxa"/>
            <w:vMerge/>
          </w:tcPr>
          <w:p w14:paraId="0E6EE866" w14:textId="77777777" w:rsidR="00803B9F" w:rsidRDefault="00803B9F" w:rsidP="00477E11"/>
        </w:tc>
        <w:tc>
          <w:tcPr>
            <w:tcW w:w="1903" w:type="dxa"/>
            <w:vMerge/>
          </w:tcPr>
          <w:p w14:paraId="4FD64E6C" w14:textId="77777777" w:rsidR="00803B9F" w:rsidRDefault="00803B9F" w:rsidP="00477E11"/>
        </w:tc>
        <w:tc>
          <w:tcPr>
            <w:tcW w:w="1224" w:type="dxa"/>
            <w:vMerge/>
          </w:tcPr>
          <w:p w14:paraId="6B8B6D02" w14:textId="77777777" w:rsidR="00803B9F" w:rsidRDefault="00803B9F" w:rsidP="00477E11"/>
        </w:tc>
        <w:tc>
          <w:tcPr>
            <w:tcW w:w="4080" w:type="dxa"/>
            <w:vMerge/>
          </w:tcPr>
          <w:p w14:paraId="5EE1D585" w14:textId="77777777" w:rsidR="00803B9F" w:rsidRDefault="00803B9F" w:rsidP="00477E11"/>
        </w:tc>
        <w:tc>
          <w:tcPr>
            <w:tcW w:w="6800" w:type="dxa"/>
          </w:tcPr>
          <w:p w14:paraId="18C92975" w14:textId="77777777" w:rsidR="00803B9F" w:rsidRDefault="00803B9F" w:rsidP="00477E11">
            <w:r>
              <w:rPr>
                <w:rFonts w:ascii="Tahoma" w:eastAsia="Tahoma" w:hAnsi="Tahoma" w:cs="Tahoma"/>
                <w:color w:val="000000"/>
                <w:sz w:val="20"/>
                <w:szCs w:val="20"/>
              </w:rPr>
              <w:t>Предельная высота зданий, строений, сооружений – 5 м высота помещения не менее 2,4 м.</w:t>
            </w:r>
          </w:p>
        </w:tc>
      </w:tr>
      <w:tr w:rsidR="00803B9F" w14:paraId="250370C0" w14:textId="77777777" w:rsidTr="00477E11">
        <w:tc>
          <w:tcPr>
            <w:tcW w:w="272" w:type="dxa"/>
            <w:vMerge/>
          </w:tcPr>
          <w:p w14:paraId="051A0CD9" w14:textId="77777777" w:rsidR="00803B9F" w:rsidRDefault="00803B9F" w:rsidP="00477E11"/>
        </w:tc>
        <w:tc>
          <w:tcPr>
            <w:tcW w:w="1903" w:type="dxa"/>
            <w:vMerge/>
          </w:tcPr>
          <w:p w14:paraId="536B8A44" w14:textId="77777777" w:rsidR="00803B9F" w:rsidRDefault="00803B9F" w:rsidP="00477E11"/>
        </w:tc>
        <w:tc>
          <w:tcPr>
            <w:tcW w:w="1224" w:type="dxa"/>
            <w:vMerge/>
          </w:tcPr>
          <w:p w14:paraId="5FA43DB3" w14:textId="77777777" w:rsidR="00803B9F" w:rsidRDefault="00803B9F" w:rsidP="00477E11"/>
        </w:tc>
        <w:tc>
          <w:tcPr>
            <w:tcW w:w="4080" w:type="dxa"/>
            <w:vMerge/>
          </w:tcPr>
          <w:p w14:paraId="3ADFE48E" w14:textId="77777777" w:rsidR="00803B9F" w:rsidRDefault="00803B9F" w:rsidP="00477E11"/>
        </w:tc>
        <w:tc>
          <w:tcPr>
            <w:tcW w:w="6800" w:type="dxa"/>
          </w:tcPr>
          <w:p w14:paraId="3A4FDDF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3491856B" w14:textId="77777777" w:rsidTr="00477E11">
        <w:tc>
          <w:tcPr>
            <w:tcW w:w="272" w:type="dxa"/>
            <w:vMerge/>
          </w:tcPr>
          <w:p w14:paraId="100940AE" w14:textId="77777777" w:rsidR="00803B9F" w:rsidRDefault="00803B9F" w:rsidP="00477E11"/>
        </w:tc>
        <w:tc>
          <w:tcPr>
            <w:tcW w:w="1903" w:type="dxa"/>
            <w:vMerge/>
          </w:tcPr>
          <w:p w14:paraId="4E031F43" w14:textId="77777777" w:rsidR="00803B9F" w:rsidRDefault="00803B9F" w:rsidP="00477E11"/>
        </w:tc>
        <w:tc>
          <w:tcPr>
            <w:tcW w:w="1224" w:type="dxa"/>
            <w:vMerge/>
          </w:tcPr>
          <w:p w14:paraId="68D33530" w14:textId="77777777" w:rsidR="00803B9F" w:rsidRDefault="00803B9F" w:rsidP="00477E11"/>
        </w:tc>
        <w:tc>
          <w:tcPr>
            <w:tcW w:w="4080" w:type="dxa"/>
            <w:vMerge/>
          </w:tcPr>
          <w:p w14:paraId="09AC6934" w14:textId="77777777" w:rsidR="00803B9F" w:rsidRDefault="00803B9F" w:rsidP="00477E11"/>
        </w:tc>
        <w:tc>
          <w:tcPr>
            <w:tcW w:w="6800" w:type="dxa"/>
          </w:tcPr>
          <w:p w14:paraId="364C9F8C" w14:textId="77777777" w:rsidR="00803B9F" w:rsidRDefault="00803B9F" w:rsidP="00477E11">
            <w:r>
              <w:rPr>
                <w:rFonts w:ascii="Tahoma" w:eastAsia="Tahoma" w:hAnsi="Tahoma" w:cs="Tahoma"/>
                <w:color w:val="000000"/>
                <w:sz w:val="20"/>
                <w:szCs w:val="20"/>
              </w:rPr>
              <w:t>В условиях тесной, или сложившейся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tc>
      </w:tr>
      <w:tr w:rsidR="00803B9F" w14:paraId="3D84230A" w14:textId="77777777" w:rsidTr="00477E11">
        <w:tc>
          <w:tcPr>
            <w:tcW w:w="272" w:type="dxa"/>
            <w:vMerge w:val="restart"/>
          </w:tcPr>
          <w:p w14:paraId="4DB81F41"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2B93E219"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6355989F" w14:textId="77777777" w:rsidR="00803B9F" w:rsidRDefault="00803B9F" w:rsidP="00477E11">
            <w:r>
              <w:rPr>
                <w:rFonts w:ascii="Tahoma" w:eastAsia="Tahoma" w:hAnsi="Tahoma" w:cs="Tahoma"/>
                <w:color w:val="000000"/>
                <w:sz w:val="20"/>
                <w:szCs w:val="20"/>
              </w:rPr>
              <w:t>3.1.1</w:t>
            </w:r>
          </w:p>
        </w:tc>
        <w:tc>
          <w:tcPr>
            <w:tcW w:w="4080" w:type="dxa"/>
            <w:vMerge w:val="restart"/>
          </w:tcPr>
          <w:p w14:paraId="65CCE6CC"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00BF148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A1A2E7F" w14:textId="77777777" w:rsidTr="00477E11">
        <w:tc>
          <w:tcPr>
            <w:tcW w:w="272" w:type="dxa"/>
            <w:vMerge/>
          </w:tcPr>
          <w:p w14:paraId="11410ADB" w14:textId="77777777" w:rsidR="00803B9F" w:rsidRDefault="00803B9F" w:rsidP="00477E11"/>
        </w:tc>
        <w:tc>
          <w:tcPr>
            <w:tcW w:w="1903" w:type="dxa"/>
            <w:vMerge/>
          </w:tcPr>
          <w:p w14:paraId="074A38CC" w14:textId="77777777" w:rsidR="00803B9F" w:rsidRDefault="00803B9F" w:rsidP="00477E11"/>
        </w:tc>
        <w:tc>
          <w:tcPr>
            <w:tcW w:w="1224" w:type="dxa"/>
            <w:vMerge/>
          </w:tcPr>
          <w:p w14:paraId="4571974B" w14:textId="77777777" w:rsidR="00803B9F" w:rsidRDefault="00803B9F" w:rsidP="00477E11"/>
        </w:tc>
        <w:tc>
          <w:tcPr>
            <w:tcW w:w="4080" w:type="dxa"/>
            <w:vMerge/>
          </w:tcPr>
          <w:p w14:paraId="31C5E007" w14:textId="77777777" w:rsidR="00803B9F" w:rsidRDefault="00803B9F" w:rsidP="00477E11"/>
        </w:tc>
        <w:tc>
          <w:tcPr>
            <w:tcW w:w="6800" w:type="dxa"/>
          </w:tcPr>
          <w:p w14:paraId="0F3046D6"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23FC3EFC" w14:textId="77777777" w:rsidTr="00477E11">
        <w:tc>
          <w:tcPr>
            <w:tcW w:w="272" w:type="dxa"/>
            <w:vMerge/>
          </w:tcPr>
          <w:p w14:paraId="6976A529" w14:textId="77777777" w:rsidR="00803B9F" w:rsidRDefault="00803B9F" w:rsidP="00477E11"/>
        </w:tc>
        <w:tc>
          <w:tcPr>
            <w:tcW w:w="1903" w:type="dxa"/>
            <w:vMerge/>
          </w:tcPr>
          <w:p w14:paraId="07AB0CBC" w14:textId="77777777" w:rsidR="00803B9F" w:rsidRDefault="00803B9F" w:rsidP="00477E11"/>
        </w:tc>
        <w:tc>
          <w:tcPr>
            <w:tcW w:w="1224" w:type="dxa"/>
            <w:vMerge/>
          </w:tcPr>
          <w:p w14:paraId="48143EEB" w14:textId="77777777" w:rsidR="00803B9F" w:rsidRDefault="00803B9F" w:rsidP="00477E11"/>
        </w:tc>
        <w:tc>
          <w:tcPr>
            <w:tcW w:w="4080" w:type="dxa"/>
            <w:vMerge/>
          </w:tcPr>
          <w:p w14:paraId="4BBEA72B" w14:textId="77777777" w:rsidR="00803B9F" w:rsidRDefault="00803B9F" w:rsidP="00477E11"/>
        </w:tc>
        <w:tc>
          <w:tcPr>
            <w:tcW w:w="6800" w:type="dxa"/>
          </w:tcPr>
          <w:p w14:paraId="6C2008BE"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25B2636" w14:textId="77777777" w:rsidTr="00477E11">
        <w:tc>
          <w:tcPr>
            <w:tcW w:w="272" w:type="dxa"/>
            <w:vMerge/>
          </w:tcPr>
          <w:p w14:paraId="1F091AFF" w14:textId="77777777" w:rsidR="00803B9F" w:rsidRDefault="00803B9F" w:rsidP="00477E11"/>
        </w:tc>
        <w:tc>
          <w:tcPr>
            <w:tcW w:w="1903" w:type="dxa"/>
            <w:vMerge/>
          </w:tcPr>
          <w:p w14:paraId="3B5D6D1F" w14:textId="77777777" w:rsidR="00803B9F" w:rsidRDefault="00803B9F" w:rsidP="00477E11"/>
        </w:tc>
        <w:tc>
          <w:tcPr>
            <w:tcW w:w="1224" w:type="dxa"/>
            <w:vMerge/>
          </w:tcPr>
          <w:p w14:paraId="0A3018DB" w14:textId="77777777" w:rsidR="00803B9F" w:rsidRDefault="00803B9F" w:rsidP="00477E11"/>
        </w:tc>
        <w:tc>
          <w:tcPr>
            <w:tcW w:w="4080" w:type="dxa"/>
            <w:vMerge/>
          </w:tcPr>
          <w:p w14:paraId="72362DD2" w14:textId="77777777" w:rsidR="00803B9F" w:rsidRDefault="00803B9F" w:rsidP="00477E11"/>
        </w:tc>
        <w:tc>
          <w:tcPr>
            <w:tcW w:w="6800" w:type="dxa"/>
          </w:tcPr>
          <w:p w14:paraId="2388CE3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7E324647" w14:textId="77777777" w:rsidTr="00477E11">
        <w:tc>
          <w:tcPr>
            <w:tcW w:w="272" w:type="dxa"/>
            <w:vMerge/>
          </w:tcPr>
          <w:p w14:paraId="0DD5BB7D" w14:textId="77777777" w:rsidR="00803B9F" w:rsidRDefault="00803B9F" w:rsidP="00477E11"/>
        </w:tc>
        <w:tc>
          <w:tcPr>
            <w:tcW w:w="1903" w:type="dxa"/>
            <w:vMerge/>
          </w:tcPr>
          <w:p w14:paraId="5B866407" w14:textId="77777777" w:rsidR="00803B9F" w:rsidRDefault="00803B9F" w:rsidP="00477E11"/>
        </w:tc>
        <w:tc>
          <w:tcPr>
            <w:tcW w:w="1224" w:type="dxa"/>
            <w:vMerge/>
          </w:tcPr>
          <w:p w14:paraId="4DB85488" w14:textId="77777777" w:rsidR="00803B9F" w:rsidRDefault="00803B9F" w:rsidP="00477E11"/>
        </w:tc>
        <w:tc>
          <w:tcPr>
            <w:tcW w:w="4080" w:type="dxa"/>
            <w:vMerge/>
          </w:tcPr>
          <w:p w14:paraId="338FC624" w14:textId="77777777" w:rsidR="00803B9F" w:rsidRDefault="00803B9F" w:rsidP="00477E11"/>
        </w:tc>
        <w:tc>
          <w:tcPr>
            <w:tcW w:w="6800" w:type="dxa"/>
          </w:tcPr>
          <w:p w14:paraId="2DB119A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0418C873" w14:textId="77777777" w:rsidTr="00477E11">
        <w:tc>
          <w:tcPr>
            <w:tcW w:w="272" w:type="dxa"/>
            <w:vMerge/>
          </w:tcPr>
          <w:p w14:paraId="69BF027C" w14:textId="77777777" w:rsidR="00803B9F" w:rsidRDefault="00803B9F" w:rsidP="00477E11"/>
        </w:tc>
        <w:tc>
          <w:tcPr>
            <w:tcW w:w="1903" w:type="dxa"/>
            <w:vMerge/>
          </w:tcPr>
          <w:p w14:paraId="5FCF3014" w14:textId="77777777" w:rsidR="00803B9F" w:rsidRDefault="00803B9F" w:rsidP="00477E11"/>
        </w:tc>
        <w:tc>
          <w:tcPr>
            <w:tcW w:w="1224" w:type="dxa"/>
            <w:vMerge/>
          </w:tcPr>
          <w:p w14:paraId="2A7451B9" w14:textId="77777777" w:rsidR="00803B9F" w:rsidRDefault="00803B9F" w:rsidP="00477E11"/>
        </w:tc>
        <w:tc>
          <w:tcPr>
            <w:tcW w:w="4080" w:type="dxa"/>
            <w:vMerge/>
          </w:tcPr>
          <w:p w14:paraId="4B6FF39C" w14:textId="77777777" w:rsidR="00803B9F" w:rsidRDefault="00803B9F" w:rsidP="00477E11"/>
        </w:tc>
        <w:tc>
          <w:tcPr>
            <w:tcW w:w="6800" w:type="dxa"/>
          </w:tcPr>
          <w:p w14:paraId="20E1738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0B73E989" w14:textId="77777777" w:rsidTr="00477E11">
        <w:tc>
          <w:tcPr>
            <w:tcW w:w="272" w:type="dxa"/>
            <w:vMerge/>
          </w:tcPr>
          <w:p w14:paraId="45CE9A2D" w14:textId="77777777" w:rsidR="00803B9F" w:rsidRDefault="00803B9F" w:rsidP="00477E11"/>
        </w:tc>
        <w:tc>
          <w:tcPr>
            <w:tcW w:w="1903" w:type="dxa"/>
            <w:vMerge/>
          </w:tcPr>
          <w:p w14:paraId="21FD853E" w14:textId="77777777" w:rsidR="00803B9F" w:rsidRDefault="00803B9F" w:rsidP="00477E11"/>
        </w:tc>
        <w:tc>
          <w:tcPr>
            <w:tcW w:w="1224" w:type="dxa"/>
            <w:vMerge/>
          </w:tcPr>
          <w:p w14:paraId="15ED6DA6" w14:textId="77777777" w:rsidR="00803B9F" w:rsidRDefault="00803B9F" w:rsidP="00477E11"/>
        </w:tc>
        <w:tc>
          <w:tcPr>
            <w:tcW w:w="4080" w:type="dxa"/>
            <w:vMerge/>
          </w:tcPr>
          <w:p w14:paraId="50942FC7" w14:textId="77777777" w:rsidR="00803B9F" w:rsidRDefault="00803B9F" w:rsidP="00477E11"/>
        </w:tc>
        <w:tc>
          <w:tcPr>
            <w:tcW w:w="6800" w:type="dxa"/>
          </w:tcPr>
          <w:p w14:paraId="5FF9C12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3C5BE652" w14:textId="77777777" w:rsidTr="00477E11">
        <w:tc>
          <w:tcPr>
            <w:tcW w:w="272" w:type="dxa"/>
            <w:vMerge/>
          </w:tcPr>
          <w:p w14:paraId="78D2E39D" w14:textId="77777777" w:rsidR="00803B9F" w:rsidRDefault="00803B9F" w:rsidP="00477E11"/>
        </w:tc>
        <w:tc>
          <w:tcPr>
            <w:tcW w:w="1903" w:type="dxa"/>
            <w:vMerge/>
          </w:tcPr>
          <w:p w14:paraId="4D72FCBD" w14:textId="77777777" w:rsidR="00803B9F" w:rsidRDefault="00803B9F" w:rsidP="00477E11"/>
        </w:tc>
        <w:tc>
          <w:tcPr>
            <w:tcW w:w="1224" w:type="dxa"/>
            <w:vMerge/>
          </w:tcPr>
          <w:p w14:paraId="4F56BE7E" w14:textId="77777777" w:rsidR="00803B9F" w:rsidRDefault="00803B9F" w:rsidP="00477E11"/>
        </w:tc>
        <w:tc>
          <w:tcPr>
            <w:tcW w:w="4080" w:type="dxa"/>
            <w:vMerge/>
          </w:tcPr>
          <w:p w14:paraId="4DD6CDD3" w14:textId="77777777" w:rsidR="00803B9F" w:rsidRDefault="00803B9F" w:rsidP="00477E11"/>
        </w:tc>
        <w:tc>
          <w:tcPr>
            <w:tcW w:w="6800" w:type="dxa"/>
          </w:tcPr>
          <w:p w14:paraId="44A300A0"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6B325135" w14:textId="77777777" w:rsidTr="00477E11">
        <w:tc>
          <w:tcPr>
            <w:tcW w:w="272" w:type="dxa"/>
            <w:vMerge/>
          </w:tcPr>
          <w:p w14:paraId="2C9FBCB8" w14:textId="77777777" w:rsidR="00803B9F" w:rsidRDefault="00803B9F" w:rsidP="00477E11"/>
        </w:tc>
        <w:tc>
          <w:tcPr>
            <w:tcW w:w="1903" w:type="dxa"/>
            <w:vMerge/>
          </w:tcPr>
          <w:p w14:paraId="0717AC06" w14:textId="77777777" w:rsidR="00803B9F" w:rsidRDefault="00803B9F" w:rsidP="00477E11"/>
        </w:tc>
        <w:tc>
          <w:tcPr>
            <w:tcW w:w="1224" w:type="dxa"/>
            <w:vMerge/>
          </w:tcPr>
          <w:p w14:paraId="322F191A" w14:textId="77777777" w:rsidR="00803B9F" w:rsidRDefault="00803B9F" w:rsidP="00477E11"/>
        </w:tc>
        <w:tc>
          <w:tcPr>
            <w:tcW w:w="4080" w:type="dxa"/>
            <w:vMerge/>
          </w:tcPr>
          <w:p w14:paraId="53E2D9C1" w14:textId="77777777" w:rsidR="00803B9F" w:rsidRDefault="00803B9F" w:rsidP="00477E11"/>
        </w:tc>
        <w:tc>
          <w:tcPr>
            <w:tcW w:w="6800" w:type="dxa"/>
          </w:tcPr>
          <w:p w14:paraId="40C89CC0"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04F3CF2" w14:textId="77777777" w:rsidTr="00477E11">
        <w:tc>
          <w:tcPr>
            <w:tcW w:w="272" w:type="dxa"/>
            <w:vMerge w:val="restart"/>
          </w:tcPr>
          <w:p w14:paraId="046247D5"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496A674F" w14:textId="77777777" w:rsidR="00803B9F" w:rsidRDefault="00803B9F" w:rsidP="00477E11">
            <w:r>
              <w:rPr>
                <w:rFonts w:ascii="Tahoma" w:eastAsia="Tahoma" w:hAnsi="Tahoma" w:cs="Tahoma"/>
                <w:color w:val="000000"/>
                <w:sz w:val="20"/>
                <w:szCs w:val="20"/>
              </w:rPr>
              <w:t>Площадки для занятий спортом</w:t>
            </w:r>
          </w:p>
        </w:tc>
        <w:tc>
          <w:tcPr>
            <w:tcW w:w="1224" w:type="dxa"/>
            <w:vMerge w:val="restart"/>
          </w:tcPr>
          <w:p w14:paraId="120A0CA1" w14:textId="77777777" w:rsidR="00803B9F" w:rsidRDefault="00803B9F" w:rsidP="00477E11">
            <w:r>
              <w:rPr>
                <w:rFonts w:ascii="Tahoma" w:eastAsia="Tahoma" w:hAnsi="Tahoma" w:cs="Tahoma"/>
                <w:color w:val="000000"/>
                <w:sz w:val="20"/>
                <w:szCs w:val="20"/>
              </w:rPr>
              <w:t>5.1.3</w:t>
            </w:r>
          </w:p>
        </w:tc>
        <w:tc>
          <w:tcPr>
            <w:tcW w:w="4080" w:type="dxa"/>
            <w:vMerge w:val="restart"/>
          </w:tcPr>
          <w:p w14:paraId="2693488B" w14:textId="77777777" w:rsidR="00803B9F" w:rsidRDefault="00803B9F" w:rsidP="00477E11">
            <w:r>
              <w:rPr>
                <w:rFonts w:ascii="Tahoma" w:eastAsia="Tahoma" w:hAnsi="Tahoma" w:cs="Tahoma"/>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800" w:type="dxa"/>
          </w:tcPr>
          <w:p w14:paraId="7B52BDF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4A67166" w14:textId="77777777" w:rsidTr="00477E11">
        <w:tc>
          <w:tcPr>
            <w:tcW w:w="272" w:type="dxa"/>
            <w:vMerge/>
          </w:tcPr>
          <w:p w14:paraId="6AE1E601" w14:textId="77777777" w:rsidR="00803B9F" w:rsidRDefault="00803B9F" w:rsidP="00477E11"/>
        </w:tc>
        <w:tc>
          <w:tcPr>
            <w:tcW w:w="1903" w:type="dxa"/>
            <w:vMerge/>
          </w:tcPr>
          <w:p w14:paraId="7741A940" w14:textId="77777777" w:rsidR="00803B9F" w:rsidRDefault="00803B9F" w:rsidP="00477E11"/>
        </w:tc>
        <w:tc>
          <w:tcPr>
            <w:tcW w:w="1224" w:type="dxa"/>
            <w:vMerge/>
          </w:tcPr>
          <w:p w14:paraId="2D06E3E1" w14:textId="77777777" w:rsidR="00803B9F" w:rsidRDefault="00803B9F" w:rsidP="00477E11"/>
        </w:tc>
        <w:tc>
          <w:tcPr>
            <w:tcW w:w="4080" w:type="dxa"/>
            <w:vMerge/>
          </w:tcPr>
          <w:p w14:paraId="7C60EA4E" w14:textId="77777777" w:rsidR="00803B9F" w:rsidRDefault="00803B9F" w:rsidP="00477E11"/>
        </w:tc>
        <w:tc>
          <w:tcPr>
            <w:tcW w:w="6800" w:type="dxa"/>
          </w:tcPr>
          <w:p w14:paraId="2D099BB0"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153C35B" w14:textId="77777777" w:rsidTr="00477E11">
        <w:tc>
          <w:tcPr>
            <w:tcW w:w="272" w:type="dxa"/>
            <w:vMerge/>
          </w:tcPr>
          <w:p w14:paraId="60593450" w14:textId="77777777" w:rsidR="00803B9F" w:rsidRDefault="00803B9F" w:rsidP="00477E11"/>
        </w:tc>
        <w:tc>
          <w:tcPr>
            <w:tcW w:w="1903" w:type="dxa"/>
            <w:vMerge/>
          </w:tcPr>
          <w:p w14:paraId="5938CE3B" w14:textId="77777777" w:rsidR="00803B9F" w:rsidRDefault="00803B9F" w:rsidP="00477E11"/>
        </w:tc>
        <w:tc>
          <w:tcPr>
            <w:tcW w:w="1224" w:type="dxa"/>
            <w:vMerge/>
          </w:tcPr>
          <w:p w14:paraId="734CA039" w14:textId="77777777" w:rsidR="00803B9F" w:rsidRDefault="00803B9F" w:rsidP="00477E11"/>
        </w:tc>
        <w:tc>
          <w:tcPr>
            <w:tcW w:w="4080" w:type="dxa"/>
            <w:vMerge/>
          </w:tcPr>
          <w:p w14:paraId="5DAB8F09" w14:textId="77777777" w:rsidR="00803B9F" w:rsidRDefault="00803B9F" w:rsidP="00477E11"/>
        </w:tc>
        <w:tc>
          <w:tcPr>
            <w:tcW w:w="6800" w:type="dxa"/>
          </w:tcPr>
          <w:p w14:paraId="199B2E81"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3BE97076" w14:textId="77777777" w:rsidTr="00477E11">
        <w:tc>
          <w:tcPr>
            <w:tcW w:w="272" w:type="dxa"/>
          </w:tcPr>
          <w:p w14:paraId="357A789D" w14:textId="77777777" w:rsidR="00803B9F" w:rsidRDefault="00803B9F" w:rsidP="00477E11">
            <w:pPr>
              <w:jc w:val="center"/>
            </w:pPr>
            <w:r>
              <w:rPr>
                <w:rFonts w:ascii="Tahoma" w:eastAsia="Tahoma" w:hAnsi="Tahoma" w:cs="Tahoma"/>
                <w:color w:val="000000"/>
                <w:sz w:val="20"/>
                <w:szCs w:val="20"/>
              </w:rPr>
              <w:lastRenderedPageBreak/>
              <w:t>6.</w:t>
            </w:r>
          </w:p>
        </w:tc>
        <w:tc>
          <w:tcPr>
            <w:tcW w:w="1903" w:type="dxa"/>
          </w:tcPr>
          <w:p w14:paraId="3671F0EF"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4C34C8C1" w14:textId="77777777" w:rsidR="00803B9F" w:rsidRDefault="00803B9F" w:rsidP="00477E11">
            <w:r>
              <w:rPr>
                <w:rFonts w:ascii="Tahoma" w:eastAsia="Tahoma" w:hAnsi="Tahoma" w:cs="Tahoma"/>
                <w:color w:val="000000"/>
                <w:sz w:val="20"/>
                <w:szCs w:val="20"/>
              </w:rPr>
              <w:t>12.0.1</w:t>
            </w:r>
          </w:p>
        </w:tc>
        <w:tc>
          <w:tcPr>
            <w:tcW w:w="4080" w:type="dxa"/>
          </w:tcPr>
          <w:p w14:paraId="20067C57"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val="restart"/>
          </w:tcPr>
          <w:p w14:paraId="33DCE27C"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66E8F7D7" w14:textId="77777777" w:rsidTr="00477E11">
        <w:tc>
          <w:tcPr>
            <w:tcW w:w="272" w:type="dxa"/>
          </w:tcPr>
          <w:p w14:paraId="058C284D" w14:textId="77777777" w:rsidR="00803B9F" w:rsidRDefault="00803B9F" w:rsidP="00477E11">
            <w:pPr>
              <w:jc w:val="center"/>
            </w:pPr>
            <w:r>
              <w:rPr>
                <w:rFonts w:ascii="Tahoma" w:eastAsia="Tahoma" w:hAnsi="Tahoma" w:cs="Tahoma"/>
                <w:color w:val="000000"/>
                <w:sz w:val="20"/>
                <w:szCs w:val="20"/>
              </w:rPr>
              <w:lastRenderedPageBreak/>
              <w:t>7.</w:t>
            </w:r>
          </w:p>
        </w:tc>
        <w:tc>
          <w:tcPr>
            <w:tcW w:w="1903" w:type="dxa"/>
          </w:tcPr>
          <w:p w14:paraId="6CF2C5BF"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38991DEF" w14:textId="77777777" w:rsidR="00803B9F" w:rsidRDefault="00803B9F" w:rsidP="00477E11">
            <w:r>
              <w:rPr>
                <w:rFonts w:ascii="Tahoma" w:eastAsia="Tahoma" w:hAnsi="Tahoma" w:cs="Tahoma"/>
                <w:color w:val="000000"/>
                <w:sz w:val="20"/>
                <w:szCs w:val="20"/>
              </w:rPr>
              <w:t>12.0.2</w:t>
            </w:r>
          </w:p>
        </w:tc>
        <w:tc>
          <w:tcPr>
            <w:tcW w:w="4080" w:type="dxa"/>
          </w:tcPr>
          <w:p w14:paraId="651E22E1"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502CEF66" w14:textId="77777777" w:rsidR="00803B9F" w:rsidRDefault="00803B9F" w:rsidP="00477E11"/>
        </w:tc>
      </w:tr>
    </w:tbl>
    <w:p w14:paraId="1278E081" w14:textId="77777777" w:rsidR="00803B9F" w:rsidRDefault="00803B9F" w:rsidP="00803B9F"/>
    <w:p w14:paraId="42496FD5" w14:textId="77777777" w:rsidR="00803B9F" w:rsidRDefault="00803B9F" w:rsidP="00803B9F">
      <w:pPr>
        <w:pStyle w:val="20"/>
        <w:jc w:val="both"/>
      </w:pPr>
      <w:bookmarkStart w:id="140" w:name="_Toc205909119"/>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40"/>
    </w:p>
    <w:p w14:paraId="16541659" w14:textId="77777777" w:rsidR="00803B9F" w:rsidRDefault="00803B9F" w:rsidP="00803B9F"/>
    <w:p w14:paraId="32EA1140" w14:textId="77777777" w:rsidR="00803B9F" w:rsidRDefault="00803B9F" w:rsidP="00803B9F">
      <w:pPr>
        <w:pStyle w:val="20"/>
        <w:jc w:val="both"/>
      </w:pPr>
      <w:bookmarkStart w:id="141" w:name="_Toc205909120"/>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41"/>
    </w:p>
    <w:tbl>
      <w:tblPr>
        <w:tblStyle w:val="affb"/>
        <w:tblW w:w="0" w:type="auto"/>
        <w:tblLook w:val="04A0" w:firstRow="1" w:lastRow="0" w:firstColumn="1" w:lastColumn="0" w:noHBand="0" w:noVBand="1"/>
      </w:tblPr>
      <w:tblGrid>
        <w:gridCol w:w="1062"/>
        <w:gridCol w:w="2133"/>
        <w:gridCol w:w="1595"/>
        <w:gridCol w:w="3741"/>
        <w:gridCol w:w="5915"/>
      </w:tblGrid>
      <w:tr w:rsidR="00803B9F" w14:paraId="61CA6ECA" w14:textId="77777777" w:rsidTr="00803B9F">
        <w:trPr>
          <w:tblHeader/>
        </w:trPr>
        <w:tc>
          <w:tcPr>
            <w:tcW w:w="1062" w:type="dxa"/>
          </w:tcPr>
          <w:p w14:paraId="58A49193" w14:textId="77777777" w:rsidR="00803B9F" w:rsidRDefault="00803B9F" w:rsidP="00477E11">
            <w:pPr>
              <w:jc w:val="center"/>
            </w:pPr>
            <w:r>
              <w:rPr>
                <w:rFonts w:ascii="Tahoma" w:eastAsia="Tahoma" w:hAnsi="Tahoma" w:cs="Tahoma"/>
                <w:color w:val="000000"/>
                <w:sz w:val="20"/>
                <w:szCs w:val="20"/>
              </w:rPr>
              <w:t>№ п/п</w:t>
            </w:r>
          </w:p>
        </w:tc>
        <w:tc>
          <w:tcPr>
            <w:tcW w:w="2133" w:type="dxa"/>
          </w:tcPr>
          <w:p w14:paraId="3C719FA0"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6E059430"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741" w:type="dxa"/>
          </w:tcPr>
          <w:p w14:paraId="6712F82F"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915" w:type="dxa"/>
          </w:tcPr>
          <w:p w14:paraId="5DC821ED"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09A3D29E" w14:textId="77777777" w:rsidTr="00803B9F">
        <w:trPr>
          <w:tblHeader/>
        </w:trPr>
        <w:tc>
          <w:tcPr>
            <w:tcW w:w="1062" w:type="dxa"/>
          </w:tcPr>
          <w:p w14:paraId="2E093897" w14:textId="77777777" w:rsidR="00803B9F" w:rsidRDefault="00803B9F" w:rsidP="00477E11">
            <w:pPr>
              <w:jc w:val="center"/>
            </w:pPr>
            <w:r>
              <w:rPr>
                <w:rFonts w:ascii="Tahoma" w:eastAsia="Tahoma" w:hAnsi="Tahoma" w:cs="Tahoma"/>
                <w:color w:val="000000"/>
                <w:sz w:val="20"/>
                <w:szCs w:val="20"/>
              </w:rPr>
              <w:t>1</w:t>
            </w:r>
          </w:p>
        </w:tc>
        <w:tc>
          <w:tcPr>
            <w:tcW w:w="2133" w:type="dxa"/>
          </w:tcPr>
          <w:p w14:paraId="32CCC057" w14:textId="77777777" w:rsidR="00803B9F" w:rsidRDefault="00803B9F" w:rsidP="00477E11">
            <w:pPr>
              <w:jc w:val="center"/>
            </w:pPr>
            <w:r>
              <w:rPr>
                <w:rFonts w:ascii="Tahoma" w:eastAsia="Tahoma" w:hAnsi="Tahoma" w:cs="Tahoma"/>
                <w:color w:val="000000"/>
                <w:sz w:val="20"/>
                <w:szCs w:val="20"/>
              </w:rPr>
              <w:t>2</w:t>
            </w:r>
          </w:p>
        </w:tc>
        <w:tc>
          <w:tcPr>
            <w:tcW w:w="1595" w:type="dxa"/>
          </w:tcPr>
          <w:p w14:paraId="73FB8805" w14:textId="77777777" w:rsidR="00803B9F" w:rsidRDefault="00803B9F" w:rsidP="00477E11">
            <w:pPr>
              <w:jc w:val="center"/>
            </w:pPr>
            <w:r>
              <w:rPr>
                <w:rFonts w:ascii="Tahoma" w:eastAsia="Tahoma" w:hAnsi="Tahoma" w:cs="Tahoma"/>
                <w:color w:val="000000"/>
                <w:sz w:val="20"/>
                <w:szCs w:val="20"/>
              </w:rPr>
              <w:t>3</w:t>
            </w:r>
          </w:p>
        </w:tc>
        <w:tc>
          <w:tcPr>
            <w:tcW w:w="3741" w:type="dxa"/>
          </w:tcPr>
          <w:p w14:paraId="139E0D6C" w14:textId="77777777" w:rsidR="00803B9F" w:rsidRDefault="00803B9F" w:rsidP="00477E11">
            <w:pPr>
              <w:jc w:val="center"/>
            </w:pPr>
            <w:r>
              <w:rPr>
                <w:rFonts w:ascii="Tahoma" w:eastAsia="Tahoma" w:hAnsi="Tahoma" w:cs="Tahoma"/>
                <w:color w:val="000000"/>
                <w:sz w:val="20"/>
                <w:szCs w:val="20"/>
              </w:rPr>
              <w:t>4</w:t>
            </w:r>
          </w:p>
        </w:tc>
        <w:tc>
          <w:tcPr>
            <w:tcW w:w="5915" w:type="dxa"/>
          </w:tcPr>
          <w:p w14:paraId="3175A766" w14:textId="77777777" w:rsidR="00803B9F" w:rsidRDefault="00803B9F" w:rsidP="00477E11">
            <w:pPr>
              <w:jc w:val="center"/>
            </w:pPr>
            <w:r>
              <w:rPr>
                <w:rFonts w:ascii="Tahoma" w:eastAsia="Tahoma" w:hAnsi="Tahoma" w:cs="Tahoma"/>
                <w:color w:val="000000"/>
                <w:sz w:val="20"/>
                <w:szCs w:val="20"/>
              </w:rPr>
              <w:t>5</w:t>
            </w:r>
          </w:p>
        </w:tc>
      </w:tr>
      <w:tr w:rsidR="00803B9F" w14:paraId="72307D56" w14:textId="77777777" w:rsidTr="00803B9F">
        <w:tc>
          <w:tcPr>
            <w:tcW w:w="1062" w:type="dxa"/>
            <w:vMerge w:val="restart"/>
          </w:tcPr>
          <w:p w14:paraId="6CD3B3B7" w14:textId="77777777" w:rsidR="00803B9F" w:rsidRDefault="00803B9F" w:rsidP="00477E11">
            <w:pPr>
              <w:jc w:val="center"/>
            </w:pPr>
            <w:r>
              <w:rPr>
                <w:rFonts w:ascii="Tahoma" w:eastAsia="Tahoma" w:hAnsi="Tahoma" w:cs="Tahoma"/>
                <w:color w:val="000000"/>
                <w:sz w:val="20"/>
                <w:szCs w:val="20"/>
              </w:rPr>
              <w:t>1.</w:t>
            </w:r>
          </w:p>
        </w:tc>
        <w:tc>
          <w:tcPr>
            <w:tcW w:w="2133" w:type="dxa"/>
            <w:vMerge w:val="restart"/>
          </w:tcPr>
          <w:p w14:paraId="10A255CA" w14:textId="77777777" w:rsidR="00803B9F" w:rsidRDefault="00803B9F" w:rsidP="00477E11">
            <w:r>
              <w:rPr>
                <w:rFonts w:ascii="Tahoma" w:eastAsia="Tahoma" w:hAnsi="Tahoma" w:cs="Tahoma"/>
                <w:color w:val="000000"/>
                <w:sz w:val="20"/>
                <w:szCs w:val="20"/>
              </w:rPr>
              <w:t>Для индивидуального жилищного строительства</w:t>
            </w:r>
          </w:p>
        </w:tc>
        <w:tc>
          <w:tcPr>
            <w:tcW w:w="1595" w:type="dxa"/>
            <w:vMerge w:val="restart"/>
          </w:tcPr>
          <w:p w14:paraId="3EC1E5D9" w14:textId="77777777" w:rsidR="00803B9F" w:rsidRDefault="00803B9F" w:rsidP="00477E11">
            <w:r>
              <w:rPr>
                <w:rFonts w:ascii="Tahoma" w:eastAsia="Tahoma" w:hAnsi="Tahoma" w:cs="Tahoma"/>
                <w:color w:val="000000"/>
                <w:sz w:val="20"/>
                <w:szCs w:val="20"/>
              </w:rPr>
              <w:t>2.1</w:t>
            </w:r>
          </w:p>
        </w:tc>
        <w:tc>
          <w:tcPr>
            <w:tcW w:w="3741" w:type="dxa"/>
            <w:vMerge w:val="restart"/>
          </w:tcPr>
          <w:p w14:paraId="2F9B89E7" w14:textId="77777777" w:rsidR="00803B9F" w:rsidRDefault="00803B9F" w:rsidP="00477E11">
            <w:r>
              <w:rPr>
                <w:rFonts w:ascii="Tahoma" w:eastAsia="Tahoma" w:hAnsi="Tahoma" w:cs="Tahoma"/>
                <w:color w:val="000000"/>
                <w:sz w:val="20"/>
                <w:szCs w:val="20"/>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5915" w:type="dxa"/>
          </w:tcPr>
          <w:p w14:paraId="7D06351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D0770D5" w14:textId="77777777" w:rsidTr="00803B9F">
        <w:tc>
          <w:tcPr>
            <w:tcW w:w="1062" w:type="dxa"/>
            <w:vMerge/>
          </w:tcPr>
          <w:p w14:paraId="49454A59" w14:textId="77777777" w:rsidR="00803B9F" w:rsidRDefault="00803B9F" w:rsidP="00477E11"/>
        </w:tc>
        <w:tc>
          <w:tcPr>
            <w:tcW w:w="2133" w:type="dxa"/>
            <w:vMerge/>
          </w:tcPr>
          <w:p w14:paraId="024206C9" w14:textId="77777777" w:rsidR="00803B9F" w:rsidRDefault="00803B9F" w:rsidP="00477E11"/>
        </w:tc>
        <w:tc>
          <w:tcPr>
            <w:tcW w:w="1595" w:type="dxa"/>
            <w:vMerge/>
          </w:tcPr>
          <w:p w14:paraId="3A0B0750" w14:textId="77777777" w:rsidR="00803B9F" w:rsidRDefault="00803B9F" w:rsidP="00477E11"/>
        </w:tc>
        <w:tc>
          <w:tcPr>
            <w:tcW w:w="3741" w:type="dxa"/>
            <w:vMerge/>
          </w:tcPr>
          <w:p w14:paraId="54246E0B" w14:textId="77777777" w:rsidR="00803B9F" w:rsidRDefault="00803B9F" w:rsidP="00477E11"/>
        </w:tc>
        <w:tc>
          <w:tcPr>
            <w:tcW w:w="5915" w:type="dxa"/>
          </w:tcPr>
          <w:p w14:paraId="149E6EA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AB5531A" w14:textId="77777777" w:rsidTr="00803B9F">
        <w:tc>
          <w:tcPr>
            <w:tcW w:w="1062" w:type="dxa"/>
            <w:vMerge/>
          </w:tcPr>
          <w:p w14:paraId="41805A65" w14:textId="77777777" w:rsidR="00803B9F" w:rsidRDefault="00803B9F" w:rsidP="00477E11"/>
        </w:tc>
        <w:tc>
          <w:tcPr>
            <w:tcW w:w="2133" w:type="dxa"/>
            <w:vMerge/>
          </w:tcPr>
          <w:p w14:paraId="7418A550" w14:textId="77777777" w:rsidR="00803B9F" w:rsidRDefault="00803B9F" w:rsidP="00477E11"/>
        </w:tc>
        <w:tc>
          <w:tcPr>
            <w:tcW w:w="1595" w:type="dxa"/>
            <w:vMerge/>
          </w:tcPr>
          <w:p w14:paraId="708AD8FC" w14:textId="77777777" w:rsidR="00803B9F" w:rsidRDefault="00803B9F" w:rsidP="00477E11"/>
        </w:tc>
        <w:tc>
          <w:tcPr>
            <w:tcW w:w="3741" w:type="dxa"/>
            <w:vMerge/>
          </w:tcPr>
          <w:p w14:paraId="19B31D2E" w14:textId="77777777" w:rsidR="00803B9F" w:rsidRDefault="00803B9F" w:rsidP="00477E11"/>
        </w:tc>
        <w:tc>
          <w:tcPr>
            <w:tcW w:w="5915" w:type="dxa"/>
          </w:tcPr>
          <w:p w14:paraId="07733B44"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минимальная ширина земельных участков, образующих проезд из общих земельных участков – 5 м.</w:t>
            </w:r>
          </w:p>
        </w:tc>
      </w:tr>
      <w:tr w:rsidR="00803B9F" w14:paraId="4EEEC7A8" w14:textId="77777777" w:rsidTr="00803B9F">
        <w:tc>
          <w:tcPr>
            <w:tcW w:w="1062" w:type="dxa"/>
            <w:vMerge/>
          </w:tcPr>
          <w:p w14:paraId="4941FD83" w14:textId="77777777" w:rsidR="00803B9F" w:rsidRDefault="00803B9F" w:rsidP="00477E11"/>
        </w:tc>
        <w:tc>
          <w:tcPr>
            <w:tcW w:w="2133" w:type="dxa"/>
            <w:vMerge/>
          </w:tcPr>
          <w:p w14:paraId="03A7681B" w14:textId="77777777" w:rsidR="00803B9F" w:rsidRDefault="00803B9F" w:rsidP="00477E11"/>
        </w:tc>
        <w:tc>
          <w:tcPr>
            <w:tcW w:w="1595" w:type="dxa"/>
            <w:vMerge/>
          </w:tcPr>
          <w:p w14:paraId="48517B4C" w14:textId="77777777" w:rsidR="00803B9F" w:rsidRDefault="00803B9F" w:rsidP="00477E11"/>
        </w:tc>
        <w:tc>
          <w:tcPr>
            <w:tcW w:w="3741" w:type="dxa"/>
            <w:vMerge/>
          </w:tcPr>
          <w:p w14:paraId="78F3E1E1" w14:textId="77777777" w:rsidR="00803B9F" w:rsidRDefault="00803B9F" w:rsidP="00477E11"/>
        </w:tc>
        <w:tc>
          <w:tcPr>
            <w:tcW w:w="5915" w:type="dxa"/>
          </w:tcPr>
          <w:p w14:paraId="3F2D7BA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FD8AF68" w14:textId="77777777" w:rsidTr="00803B9F">
        <w:tc>
          <w:tcPr>
            <w:tcW w:w="1062" w:type="dxa"/>
            <w:vMerge/>
          </w:tcPr>
          <w:p w14:paraId="396E6521" w14:textId="77777777" w:rsidR="00803B9F" w:rsidRDefault="00803B9F" w:rsidP="00477E11"/>
        </w:tc>
        <w:tc>
          <w:tcPr>
            <w:tcW w:w="2133" w:type="dxa"/>
            <w:vMerge/>
          </w:tcPr>
          <w:p w14:paraId="5B2A6872" w14:textId="77777777" w:rsidR="00803B9F" w:rsidRDefault="00803B9F" w:rsidP="00477E11"/>
        </w:tc>
        <w:tc>
          <w:tcPr>
            <w:tcW w:w="1595" w:type="dxa"/>
            <w:vMerge/>
          </w:tcPr>
          <w:p w14:paraId="04F5C5DE" w14:textId="77777777" w:rsidR="00803B9F" w:rsidRDefault="00803B9F" w:rsidP="00477E11"/>
        </w:tc>
        <w:tc>
          <w:tcPr>
            <w:tcW w:w="3741" w:type="dxa"/>
            <w:vMerge/>
          </w:tcPr>
          <w:p w14:paraId="63B49111" w14:textId="77777777" w:rsidR="00803B9F" w:rsidRDefault="00803B9F" w:rsidP="00477E11"/>
        </w:tc>
        <w:tc>
          <w:tcPr>
            <w:tcW w:w="5915" w:type="dxa"/>
          </w:tcPr>
          <w:p w14:paraId="212E149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620D6DC" w14:textId="77777777" w:rsidTr="00803B9F">
        <w:tc>
          <w:tcPr>
            <w:tcW w:w="1062" w:type="dxa"/>
            <w:vMerge/>
          </w:tcPr>
          <w:p w14:paraId="36CE1EB8" w14:textId="77777777" w:rsidR="00803B9F" w:rsidRDefault="00803B9F" w:rsidP="00477E11"/>
        </w:tc>
        <w:tc>
          <w:tcPr>
            <w:tcW w:w="2133" w:type="dxa"/>
            <w:vMerge/>
          </w:tcPr>
          <w:p w14:paraId="1C7D4F17" w14:textId="77777777" w:rsidR="00803B9F" w:rsidRDefault="00803B9F" w:rsidP="00477E11"/>
        </w:tc>
        <w:tc>
          <w:tcPr>
            <w:tcW w:w="1595" w:type="dxa"/>
            <w:vMerge/>
          </w:tcPr>
          <w:p w14:paraId="0E4FDB75" w14:textId="77777777" w:rsidR="00803B9F" w:rsidRDefault="00803B9F" w:rsidP="00477E11"/>
        </w:tc>
        <w:tc>
          <w:tcPr>
            <w:tcW w:w="3741" w:type="dxa"/>
            <w:vMerge/>
          </w:tcPr>
          <w:p w14:paraId="28A2D087" w14:textId="77777777" w:rsidR="00803B9F" w:rsidRDefault="00803B9F" w:rsidP="00477E11"/>
        </w:tc>
        <w:tc>
          <w:tcPr>
            <w:tcW w:w="5915" w:type="dxa"/>
          </w:tcPr>
          <w:p w14:paraId="0926874A" w14:textId="77777777" w:rsidR="00803B9F" w:rsidRDefault="00803B9F" w:rsidP="00477E11">
            <w:r>
              <w:rPr>
                <w:rFonts w:ascii="Tahoma" w:eastAsia="Tahoma" w:hAnsi="Tahoma" w:cs="Tahoma"/>
                <w:color w:val="000000"/>
                <w:sz w:val="20"/>
                <w:szCs w:val="20"/>
              </w:rPr>
              <w:t>Предельное количество этажей – 3 этажа (или 2 этажа с возможностью использования мансардного этажа).</w:t>
            </w:r>
          </w:p>
        </w:tc>
      </w:tr>
      <w:tr w:rsidR="00803B9F" w14:paraId="58CDA178" w14:textId="77777777" w:rsidTr="00803B9F">
        <w:tc>
          <w:tcPr>
            <w:tcW w:w="1062" w:type="dxa"/>
            <w:vMerge/>
          </w:tcPr>
          <w:p w14:paraId="54DF7982" w14:textId="77777777" w:rsidR="00803B9F" w:rsidRDefault="00803B9F" w:rsidP="00477E11"/>
        </w:tc>
        <w:tc>
          <w:tcPr>
            <w:tcW w:w="2133" w:type="dxa"/>
            <w:vMerge/>
          </w:tcPr>
          <w:p w14:paraId="1C4543ED" w14:textId="77777777" w:rsidR="00803B9F" w:rsidRDefault="00803B9F" w:rsidP="00477E11"/>
        </w:tc>
        <w:tc>
          <w:tcPr>
            <w:tcW w:w="1595" w:type="dxa"/>
            <w:vMerge/>
          </w:tcPr>
          <w:p w14:paraId="284B8A74" w14:textId="77777777" w:rsidR="00803B9F" w:rsidRDefault="00803B9F" w:rsidP="00477E11"/>
        </w:tc>
        <w:tc>
          <w:tcPr>
            <w:tcW w:w="3741" w:type="dxa"/>
            <w:vMerge/>
          </w:tcPr>
          <w:p w14:paraId="750B562F" w14:textId="77777777" w:rsidR="00803B9F" w:rsidRDefault="00803B9F" w:rsidP="00477E11"/>
        </w:tc>
        <w:tc>
          <w:tcPr>
            <w:tcW w:w="5915" w:type="dxa"/>
          </w:tcPr>
          <w:p w14:paraId="4EF6454E"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432BCC9D" w14:textId="77777777" w:rsidTr="00803B9F">
        <w:tc>
          <w:tcPr>
            <w:tcW w:w="1062" w:type="dxa"/>
            <w:vMerge/>
          </w:tcPr>
          <w:p w14:paraId="63B85427" w14:textId="77777777" w:rsidR="00803B9F" w:rsidRDefault="00803B9F" w:rsidP="00477E11"/>
        </w:tc>
        <w:tc>
          <w:tcPr>
            <w:tcW w:w="2133" w:type="dxa"/>
            <w:vMerge/>
          </w:tcPr>
          <w:p w14:paraId="31815B06" w14:textId="77777777" w:rsidR="00803B9F" w:rsidRDefault="00803B9F" w:rsidP="00477E11"/>
        </w:tc>
        <w:tc>
          <w:tcPr>
            <w:tcW w:w="1595" w:type="dxa"/>
            <w:vMerge/>
          </w:tcPr>
          <w:p w14:paraId="4A8DBC83" w14:textId="77777777" w:rsidR="00803B9F" w:rsidRDefault="00803B9F" w:rsidP="00477E11"/>
        </w:tc>
        <w:tc>
          <w:tcPr>
            <w:tcW w:w="3741" w:type="dxa"/>
            <w:vMerge/>
          </w:tcPr>
          <w:p w14:paraId="3A85C46F" w14:textId="77777777" w:rsidR="00803B9F" w:rsidRDefault="00803B9F" w:rsidP="00477E11"/>
        </w:tc>
        <w:tc>
          <w:tcPr>
            <w:tcW w:w="5915" w:type="dxa"/>
          </w:tcPr>
          <w:p w14:paraId="38CD9DC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39D1520" w14:textId="77777777" w:rsidTr="00803B9F">
        <w:tc>
          <w:tcPr>
            <w:tcW w:w="1062" w:type="dxa"/>
            <w:vMerge/>
          </w:tcPr>
          <w:p w14:paraId="025588A4" w14:textId="77777777" w:rsidR="00803B9F" w:rsidRDefault="00803B9F" w:rsidP="00477E11"/>
        </w:tc>
        <w:tc>
          <w:tcPr>
            <w:tcW w:w="2133" w:type="dxa"/>
            <w:vMerge/>
          </w:tcPr>
          <w:p w14:paraId="2667BABF" w14:textId="77777777" w:rsidR="00803B9F" w:rsidRDefault="00803B9F" w:rsidP="00477E11"/>
        </w:tc>
        <w:tc>
          <w:tcPr>
            <w:tcW w:w="1595" w:type="dxa"/>
            <w:vMerge/>
          </w:tcPr>
          <w:p w14:paraId="7473E995" w14:textId="77777777" w:rsidR="00803B9F" w:rsidRDefault="00803B9F" w:rsidP="00477E11"/>
        </w:tc>
        <w:tc>
          <w:tcPr>
            <w:tcW w:w="3741" w:type="dxa"/>
            <w:vMerge/>
          </w:tcPr>
          <w:p w14:paraId="1DD4F2D1" w14:textId="77777777" w:rsidR="00803B9F" w:rsidRDefault="00803B9F" w:rsidP="00477E11"/>
        </w:tc>
        <w:tc>
          <w:tcPr>
            <w:tcW w:w="5915" w:type="dxa"/>
          </w:tcPr>
          <w:p w14:paraId="0D73EECE" w14:textId="77777777" w:rsidR="00803B9F" w:rsidRDefault="00803B9F" w:rsidP="00477E11">
            <w:r>
              <w:rPr>
                <w:rFonts w:ascii="Tahoma" w:eastAsia="Tahoma" w:hAnsi="Tahoma" w:cs="Tahoma"/>
                <w:color w:val="000000"/>
                <w:sz w:val="20"/>
                <w:szCs w:val="20"/>
              </w:rP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- 6 метров, высота помещения не менее 2,4 м.</w:t>
            </w:r>
            <w:r>
              <w:rPr>
                <w:rFonts w:ascii="Tahoma" w:eastAsia="Tahoma" w:hAnsi="Tahoma" w:cs="Tahoma"/>
                <w:color w:val="000000"/>
                <w:sz w:val="20"/>
                <w:szCs w:val="20"/>
              </w:rPr>
              <w:br/>
              <w:t>Предельный коэффициент плотности застройки 0,6.</w:t>
            </w:r>
          </w:p>
        </w:tc>
      </w:tr>
      <w:tr w:rsidR="00803B9F" w14:paraId="15563279" w14:textId="77777777" w:rsidTr="00803B9F">
        <w:tc>
          <w:tcPr>
            <w:tcW w:w="1062" w:type="dxa"/>
            <w:vMerge w:val="restart"/>
          </w:tcPr>
          <w:p w14:paraId="2C40409F" w14:textId="77777777" w:rsidR="00803B9F" w:rsidRDefault="00803B9F" w:rsidP="00477E11">
            <w:pPr>
              <w:jc w:val="center"/>
            </w:pPr>
            <w:r>
              <w:rPr>
                <w:rFonts w:ascii="Tahoma" w:eastAsia="Tahoma" w:hAnsi="Tahoma" w:cs="Tahoma"/>
                <w:color w:val="000000"/>
                <w:sz w:val="20"/>
                <w:szCs w:val="20"/>
              </w:rPr>
              <w:t>2.</w:t>
            </w:r>
          </w:p>
        </w:tc>
        <w:tc>
          <w:tcPr>
            <w:tcW w:w="2133" w:type="dxa"/>
            <w:vMerge w:val="restart"/>
          </w:tcPr>
          <w:p w14:paraId="37FBDEFE" w14:textId="77777777" w:rsidR="00803B9F" w:rsidRDefault="00803B9F" w:rsidP="00477E11">
            <w:r>
              <w:rPr>
                <w:rFonts w:ascii="Tahoma" w:eastAsia="Tahoma" w:hAnsi="Tahoma" w:cs="Tahoma"/>
                <w:color w:val="000000"/>
                <w:sz w:val="20"/>
                <w:szCs w:val="20"/>
              </w:rPr>
              <w:t>Для ведения личного подсобного хозяйства (приусадебный земельный участок)</w:t>
            </w:r>
          </w:p>
        </w:tc>
        <w:tc>
          <w:tcPr>
            <w:tcW w:w="1595" w:type="dxa"/>
            <w:vMerge w:val="restart"/>
          </w:tcPr>
          <w:p w14:paraId="54A677D6" w14:textId="77777777" w:rsidR="00803B9F" w:rsidRDefault="00803B9F" w:rsidP="00477E11">
            <w:r>
              <w:rPr>
                <w:rFonts w:ascii="Tahoma" w:eastAsia="Tahoma" w:hAnsi="Tahoma" w:cs="Tahoma"/>
                <w:color w:val="000000"/>
                <w:sz w:val="20"/>
                <w:szCs w:val="20"/>
              </w:rPr>
              <w:t>2.2</w:t>
            </w:r>
          </w:p>
        </w:tc>
        <w:tc>
          <w:tcPr>
            <w:tcW w:w="3741" w:type="dxa"/>
            <w:vMerge w:val="restart"/>
          </w:tcPr>
          <w:p w14:paraId="1150241D" w14:textId="77777777" w:rsidR="00803B9F" w:rsidRDefault="00803B9F" w:rsidP="00477E11">
            <w:r>
              <w:rPr>
                <w:rFonts w:ascii="Tahoma" w:eastAsia="Tahoma" w:hAnsi="Tahoma" w:cs="Tahoma"/>
                <w:color w:val="000000"/>
                <w:sz w:val="20"/>
                <w:szCs w:val="20"/>
              </w:rPr>
              <w:t xml:space="preserve">Размещение жилого дома, указанного в описании вида разрешенного использования с кодом 2.1; производство сельскохозяйственной продукции; размещение гаража и иных вспомогательных сооружений; содержание сельскохозяйственных животных </w:t>
            </w:r>
          </w:p>
        </w:tc>
        <w:tc>
          <w:tcPr>
            <w:tcW w:w="5915" w:type="dxa"/>
          </w:tcPr>
          <w:p w14:paraId="4A86181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2D420CE" w14:textId="77777777" w:rsidTr="00803B9F">
        <w:tc>
          <w:tcPr>
            <w:tcW w:w="1062" w:type="dxa"/>
            <w:vMerge/>
          </w:tcPr>
          <w:p w14:paraId="26DB0DD2" w14:textId="77777777" w:rsidR="00803B9F" w:rsidRDefault="00803B9F" w:rsidP="00477E11"/>
        </w:tc>
        <w:tc>
          <w:tcPr>
            <w:tcW w:w="2133" w:type="dxa"/>
            <w:vMerge/>
          </w:tcPr>
          <w:p w14:paraId="3CADFE2B" w14:textId="77777777" w:rsidR="00803B9F" w:rsidRDefault="00803B9F" w:rsidP="00477E11"/>
        </w:tc>
        <w:tc>
          <w:tcPr>
            <w:tcW w:w="1595" w:type="dxa"/>
            <w:vMerge/>
          </w:tcPr>
          <w:p w14:paraId="79FC7908" w14:textId="77777777" w:rsidR="00803B9F" w:rsidRDefault="00803B9F" w:rsidP="00477E11"/>
        </w:tc>
        <w:tc>
          <w:tcPr>
            <w:tcW w:w="3741" w:type="dxa"/>
            <w:vMerge/>
          </w:tcPr>
          <w:p w14:paraId="65BC17B3" w14:textId="77777777" w:rsidR="00803B9F" w:rsidRDefault="00803B9F" w:rsidP="00477E11"/>
        </w:tc>
        <w:tc>
          <w:tcPr>
            <w:tcW w:w="5915" w:type="dxa"/>
          </w:tcPr>
          <w:p w14:paraId="7BE6082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A478E1F" w14:textId="77777777" w:rsidTr="00803B9F">
        <w:tc>
          <w:tcPr>
            <w:tcW w:w="1062" w:type="dxa"/>
            <w:vMerge/>
          </w:tcPr>
          <w:p w14:paraId="5EFB47E4" w14:textId="77777777" w:rsidR="00803B9F" w:rsidRDefault="00803B9F" w:rsidP="00477E11"/>
        </w:tc>
        <w:tc>
          <w:tcPr>
            <w:tcW w:w="2133" w:type="dxa"/>
            <w:vMerge/>
          </w:tcPr>
          <w:p w14:paraId="6901D37C" w14:textId="77777777" w:rsidR="00803B9F" w:rsidRDefault="00803B9F" w:rsidP="00477E11"/>
        </w:tc>
        <w:tc>
          <w:tcPr>
            <w:tcW w:w="1595" w:type="dxa"/>
            <w:vMerge/>
          </w:tcPr>
          <w:p w14:paraId="061B3E34" w14:textId="77777777" w:rsidR="00803B9F" w:rsidRDefault="00803B9F" w:rsidP="00477E11"/>
        </w:tc>
        <w:tc>
          <w:tcPr>
            <w:tcW w:w="3741" w:type="dxa"/>
            <w:vMerge/>
          </w:tcPr>
          <w:p w14:paraId="5E2DF18F" w14:textId="77777777" w:rsidR="00803B9F" w:rsidRDefault="00803B9F" w:rsidP="00477E11"/>
        </w:tc>
        <w:tc>
          <w:tcPr>
            <w:tcW w:w="5915" w:type="dxa"/>
          </w:tcPr>
          <w:p w14:paraId="2398DC48"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 минимальная ширина земельных участков образующих проезд из общих земельных участков – 5 м.</w:t>
            </w:r>
          </w:p>
        </w:tc>
      </w:tr>
      <w:tr w:rsidR="00803B9F" w14:paraId="0043844A" w14:textId="77777777" w:rsidTr="00803B9F">
        <w:tc>
          <w:tcPr>
            <w:tcW w:w="1062" w:type="dxa"/>
            <w:vMerge/>
          </w:tcPr>
          <w:p w14:paraId="66241E8A" w14:textId="77777777" w:rsidR="00803B9F" w:rsidRDefault="00803B9F" w:rsidP="00477E11"/>
        </w:tc>
        <w:tc>
          <w:tcPr>
            <w:tcW w:w="2133" w:type="dxa"/>
            <w:vMerge/>
          </w:tcPr>
          <w:p w14:paraId="12B487D3" w14:textId="77777777" w:rsidR="00803B9F" w:rsidRDefault="00803B9F" w:rsidP="00477E11"/>
        </w:tc>
        <w:tc>
          <w:tcPr>
            <w:tcW w:w="1595" w:type="dxa"/>
            <w:vMerge/>
          </w:tcPr>
          <w:p w14:paraId="32CB6E83" w14:textId="77777777" w:rsidR="00803B9F" w:rsidRDefault="00803B9F" w:rsidP="00477E11"/>
        </w:tc>
        <w:tc>
          <w:tcPr>
            <w:tcW w:w="3741" w:type="dxa"/>
            <w:vMerge/>
          </w:tcPr>
          <w:p w14:paraId="415B6EA8" w14:textId="77777777" w:rsidR="00803B9F" w:rsidRDefault="00803B9F" w:rsidP="00477E11"/>
        </w:tc>
        <w:tc>
          <w:tcPr>
            <w:tcW w:w="5915" w:type="dxa"/>
          </w:tcPr>
          <w:p w14:paraId="6BB0FF6A" w14:textId="45F41265"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r w:rsidR="00845C69" w:rsidRPr="00845C69">
              <w:rPr>
                <w:rFonts w:ascii="Tahoma" w:eastAsia="Tahoma" w:hAnsi="Tahoma" w:cs="Tahoma"/>
                <w:color w:val="000000"/>
                <w:sz w:val="20"/>
                <w:szCs w:val="20"/>
              </w:rPr>
              <w:t>, при реконструкции существующего здания - не менее 1 м.</w:t>
            </w:r>
          </w:p>
        </w:tc>
      </w:tr>
      <w:tr w:rsidR="00803B9F" w14:paraId="654EDB03" w14:textId="77777777" w:rsidTr="00803B9F">
        <w:tc>
          <w:tcPr>
            <w:tcW w:w="1062" w:type="dxa"/>
            <w:vMerge/>
          </w:tcPr>
          <w:p w14:paraId="3936CB3F" w14:textId="77777777" w:rsidR="00803B9F" w:rsidRDefault="00803B9F" w:rsidP="00477E11"/>
        </w:tc>
        <w:tc>
          <w:tcPr>
            <w:tcW w:w="2133" w:type="dxa"/>
            <w:vMerge/>
          </w:tcPr>
          <w:p w14:paraId="06200ADB" w14:textId="77777777" w:rsidR="00803B9F" w:rsidRDefault="00803B9F" w:rsidP="00477E11"/>
        </w:tc>
        <w:tc>
          <w:tcPr>
            <w:tcW w:w="1595" w:type="dxa"/>
            <w:vMerge/>
          </w:tcPr>
          <w:p w14:paraId="164D22B1" w14:textId="77777777" w:rsidR="00803B9F" w:rsidRDefault="00803B9F" w:rsidP="00477E11"/>
        </w:tc>
        <w:tc>
          <w:tcPr>
            <w:tcW w:w="3741" w:type="dxa"/>
            <w:vMerge/>
          </w:tcPr>
          <w:p w14:paraId="28389D72" w14:textId="77777777" w:rsidR="00803B9F" w:rsidRDefault="00803B9F" w:rsidP="00477E11"/>
        </w:tc>
        <w:tc>
          <w:tcPr>
            <w:tcW w:w="5915" w:type="dxa"/>
          </w:tcPr>
          <w:p w14:paraId="1EFCDA4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64E6893" w14:textId="77777777" w:rsidTr="00803B9F">
        <w:tc>
          <w:tcPr>
            <w:tcW w:w="1062" w:type="dxa"/>
            <w:vMerge/>
          </w:tcPr>
          <w:p w14:paraId="1D3500A5" w14:textId="77777777" w:rsidR="00803B9F" w:rsidRDefault="00803B9F" w:rsidP="00477E11"/>
        </w:tc>
        <w:tc>
          <w:tcPr>
            <w:tcW w:w="2133" w:type="dxa"/>
            <w:vMerge/>
          </w:tcPr>
          <w:p w14:paraId="15668BC4" w14:textId="77777777" w:rsidR="00803B9F" w:rsidRDefault="00803B9F" w:rsidP="00477E11"/>
        </w:tc>
        <w:tc>
          <w:tcPr>
            <w:tcW w:w="1595" w:type="dxa"/>
            <w:vMerge/>
          </w:tcPr>
          <w:p w14:paraId="1A0C9F2B" w14:textId="77777777" w:rsidR="00803B9F" w:rsidRDefault="00803B9F" w:rsidP="00477E11"/>
        </w:tc>
        <w:tc>
          <w:tcPr>
            <w:tcW w:w="3741" w:type="dxa"/>
            <w:vMerge/>
          </w:tcPr>
          <w:p w14:paraId="7142FA9A" w14:textId="77777777" w:rsidR="00803B9F" w:rsidRDefault="00803B9F" w:rsidP="00477E11"/>
        </w:tc>
        <w:tc>
          <w:tcPr>
            <w:tcW w:w="5915" w:type="dxa"/>
          </w:tcPr>
          <w:p w14:paraId="3194D8D0" w14:textId="77777777" w:rsidR="00803B9F" w:rsidRDefault="00803B9F" w:rsidP="00477E11">
            <w:r>
              <w:rPr>
                <w:rFonts w:ascii="Tahoma" w:eastAsia="Tahoma" w:hAnsi="Tahoma" w:cs="Tahoma"/>
                <w:color w:val="000000"/>
                <w:sz w:val="20"/>
                <w:szCs w:val="20"/>
              </w:rPr>
              <w:t>Предельное количество этажей – 3 этажа (или 2 этажа с возможностью использования мансардного этажа).</w:t>
            </w:r>
          </w:p>
        </w:tc>
      </w:tr>
      <w:tr w:rsidR="00803B9F" w14:paraId="54A79C91" w14:textId="77777777" w:rsidTr="00803B9F">
        <w:tc>
          <w:tcPr>
            <w:tcW w:w="1062" w:type="dxa"/>
            <w:vMerge/>
          </w:tcPr>
          <w:p w14:paraId="790E8E0A" w14:textId="77777777" w:rsidR="00803B9F" w:rsidRDefault="00803B9F" w:rsidP="00477E11"/>
        </w:tc>
        <w:tc>
          <w:tcPr>
            <w:tcW w:w="2133" w:type="dxa"/>
            <w:vMerge/>
          </w:tcPr>
          <w:p w14:paraId="3E6C1024" w14:textId="77777777" w:rsidR="00803B9F" w:rsidRDefault="00803B9F" w:rsidP="00477E11"/>
        </w:tc>
        <w:tc>
          <w:tcPr>
            <w:tcW w:w="1595" w:type="dxa"/>
            <w:vMerge/>
          </w:tcPr>
          <w:p w14:paraId="52B40E51" w14:textId="77777777" w:rsidR="00803B9F" w:rsidRDefault="00803B9F" w:rsidP="00477E11"/>
        </w:tc>
        <w:tc>
          <w:tcPr>
            <w:tcW w:w="3741" w:type="dxa"/>
            <w:vMerge/>
          </w:tcPr>
          <w:p w14:paraId="60962013" w14:textId="77777777" w:rsidR="00803B9F" w:rsidRDefault="00803B9F" w:rsidP="00477E11"/>
        </w:tc>
        <w:tc>
          <w:tcPr>
            <w:tcW w:w="5915" w:type="dxa"/>
          </w:tcPr>
          <w:p w14:paraId="7A59734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015FC1B3" w14:textId="77777777" w:rsidTr="00803B9F">
        <w:tc>
          <w:tcPr>
            <w:tcW w:w="1062" w:type="dxa"/>
            <w:vMerge/>
          </w:tcPr>
          <w:p w14:paraId="3D2E4E9A" w14:textId="77777777" w:rsidR="00803B9F" w:rsidRDefault="00803B9F" w:rsidP="00477E11"/>
        </w:tc>
        <w:tc>
          <w:tcPr>
            <w:tcW w:w="2133" w:type="dxa"/>
            <w:vMerge/>
          </w:tcPr>
          <w:p w14:paraId="348A4150" w14:textId="77777777" w:rsidR="00803B9F" w:rsidRDefault="00803B9F" w:rsidP="00477E11"/>
        </w:tc>
        <w:tc>
          <w:tcPr>
            <w:tcW w:w="1595" w:type="dxa"/>
            <w:vMerge/>
          </w:tcPr>
          <w:p w14:paraId="36F86BF6" w14:textId="77777777" w:rsidR="00803B9F" w:rsidRDefault="00803B9F" w:rsidP="00477E11"/>
        </w:tc>
        <w:tc>
          <w:tcPr>
            <w:tcW w:w="3741" w:type="dxa"/>
            <w:vMerge/>
          </w:tcPr>
          <w:p w14:paraId="7352844C" w14:textId="77777777" w:rsidR="00803B9F" w:rsidRDefault="00803B9F" w:rsidP="00477E11"/>
        </w:tc>
        <w:tc>
          <w:tcPr>
            <w:tcW w:w="5915" w:type="dxa"/>
          </w:tcPr>
          <w:p w14:paraId="3FAA3FD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C1B1953" w14:textId="77777777" w:rsidTr="00803B9F">
        <w:tc>
          <w:tcPr>
            <w:tcW w:w="1062" w:type="dxa"/>
            <w:vMerge/>
          </w:tcPr>
          <w:p w14:paraId="5196920B" w14:textId="77777777" w:rsidR="00803B9F" w:rsidRDefault="00803B9F" w:rsidP="00477E11"/>
        </w:tc>
        <w:tc>
          <w:tcPr>
            <w:tcW w:w="2133" w:type="dxa"/>
            <w:vMerge/>
          </w:tcPr>
          <w:p w14:paraId="186D9BAC" w14:textId="77777777" w:rsidR="00803B9F" w:rsidRDefault="00803B9F" w:rsidP="00477E11"/>
        </w:tc>
        <w:tc>
          <w:tcPr>
            <w:tcW w:w="1595" w:type="dxa"/>
            <w:vMerge/>
          </w:tcPr>
          <w:p w14:paraId="3FF9D519" w14:textId="77777777" w:rsidR="00803B9F" w:rsidRDefault="00803B9F" w:rsidP="00477E11"/>
        </w:tc>
        <w:tc>
          <w:tcPr>
            <w:tcW w:w="3741" w:type="dxa"/>
            <w:vMerge/>
          </w:tcPr>
          <w:p w14:paraId="6E710216" w14:textId="77777777" w:rsidR="00803B9F" w:rsidRDefault="00803B9F" w:rsidP="00477E11"/>
        </w:tc>
        <w:tc>
          <w:tcPr>
            <w:tcW w:w="5915" w:type="dxa"/>
          </w:tcPr>
          <w:p w14:paraId="0069F650" w14:textId="77777777" w:rsidR="00803B9F" w:rsidRDefault="00803B9F" w:rsidP="00477E11">
            <w:r>
              <w:rPr>
                <w:rFonts w:ascii="Tahoma" w:eastAsia="Tahoma" w:hAnsi="Tahoma" w:cs="Tahoma"/>
                <w:color w:val="000000"/>
                <w:sz w:val="20"/>
                <w:szCs w:val="20"/>
              </w:rP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- 6 метров, высота помещения не менее 2,4 м..</w:t>
            </w:r>
          </w:p>
        </w:tc>
      </w:tr>
      <w:tr w:rsidR="00803B9F" w14:paraId="004730D1" w14:textId="77777777" w:rsidTr="00803B9F">
        <w:tc>
          <w:tcPr>
            <w:tcW w:w="1062" w:type="dxa"/>
            <w:vMerge w:val="restart"/>
          </w:tcPr>
          <w:p w14:paraId="36A7832F" w14:textId="77777777" w:rsidR="00803B9F" w:rsidRDefault="00803B9F" w:rsidP="00477E11">
            <w:pPr>
              <w:jc w:val="center"/>
            </w:pPr>
            <w:r>
              <w:rPr>
                <w:rFonts w:ascii="Tahoma" w:eastAsia="Tahoma" w:hAnsi="Tahoma" w:cs="Tahoma"/>
                <w:color w:val="000000"/>
                <w:sz w:val="20"/>
                <w:szCs w:val="20"/>
              </w:rPr>
              <w:t>3.</w:t>
            </w:r>
          </w:p>
        </w:tc>
        <w:tc>
          <w:tcPr>
            <w:tcW w:w="2133" w:type="dxa"/>
            <w:vMerge w:val="restart"/>
          </w:tcPr>
          <w:p w14:paraId="536077DE" w14:textId="77777777" w:rsidR="00803B9F" w:rsidRDefault="00803B9F" w:rsidP="00477E11">
            <w:r>
              <w:rPr>
                <w:rFonts w:ascii="Tahoma" w:eastAsia="Tahoma" w:hAnsi="Tahoma" w:cs="Tahoma"/>
                <w:color w:val="000000"/>
                <w:sz w:val="20"/>
                <w:szCs w:val="20"/>
              </w:rPr>
              <w:t>Оказание социальной помощи населению</w:t>
            </w:r>
          </w:p>
        </w:tc>
        <w:tc>
          <w:tcPr>
            <w:tcW w:w="1595" w:type="dxa"/>
            <w:vMerge w:val="restart"/>
          </w:tcPr>
          <w:p w14:paraId="36E358AA" w14:textId="77777777" w:rsidR="00803B9F" w:rsidRDefault="00803B9F" w:rsidP="00477E11">
            <w:r>
              <w:rPr>
                <w:rFonts w:ascii="Tahoma" w:eastAsia="Tahoma" w:hAnsi="Tahoma" w:cs="Tahoma"/>
                <w:color w:val="000000"/>
                <w:sz w:val="20"/>
                <w:szCs w:val="20"/>
              </w:rPr>
              <w:t>3.2.2</w:t>
            </w:r>
          </w:p>
        </w:tc>
        <w:tc>
          <w:tcPr>
            <w:tcW w:w="3741" w:type="dxa"/>
            <w:vMerge w:val="restart"/>
          </w:tcPr>
          <w:p w14:paraId="4ACD4381" w14:textId="77777777" w:rsidR="00803B9F" w:rsidRDefault="00803B9F" w:rsidP="00477E11">
            <w:r>
              <w:rPr>
                <w:rFonts w:ascii="Tahoma" w:eastAsia="Tahoma" w:hAnsi="Tahoma" w:cs="Tahoma"/>
                <w:color w:val="000000"/>
                <w:sz w:val="20"/>
                <w:szCs w:val="20"/>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 </w:t>
            </w:r>
          </w:p>
        </w:tc>
        <w:tc>
          <w:tcPr>
            <w:tcW w:w="5915" w:type="dxa"/>
          </w:tcPr>
          <w:p w14:paraId="3FA38C3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22C9C6A" w14:textId="77777777" w:rsidTr="00803B9F">
        <w:tc>
          <w:tcPr>
            <w:tcW w:w="1062" w:type="dxa"/>
            <w:vMerge/>
          </w:tcPr>
          <w:p w14:paraId="462867B1" w14:textId="77777777" w:rsidR="00803B9F" w:rsidRDefault="00803B9F" w:rsidP="00477E11"/>
        </w:tc>
        <w:tc>
          <w:tcPr>
            <w:tcW w:w="2133" w:type="dxa"/>
            <w:vMerge/>
          </w:tcPr>
          <w:p w14:paraId="171EB9C3" w14:textId="77777777" w:rsidR="00803B9F" w:rsidRDefault="00803B9F" w:rsidP="00477E11"/>
        </w:tc>
        <w:tc>
          <w:tcPr>
            <w:tcW w:w="1595" w:type="dxa"/>
            <w:vMerge/>
          </w:tcPr>
          <w:p w14:paraId="10C92225" w14:textId="77777777" w:rsidR="00803B9F" w:rsidRDefault="00803B9F" w:rsidP="00477E11"/>
        </w:tc>
        <w:tc>
          <w:tcPr>
            <w:tcW w:w="3741" w:type="dxa"/>
            <w:vMerge/>
          </w:tcPr>
          <w:p w14:paraId="0F2F90AE" w14:textId="77777777" w:rsidR="00803B9F" w:rsidRDefault="00803B9F" w:rsidP="00477E11"/>
        </w:tc>
        <w:tc>
          <w:tcPr>
            <w:tcW w:w="5915" w:type="dxa"/>
          </w:tcPr>
          <w:p w14:paraId="2ECE0F4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C5B348D" w14:textId="77777777" w:rsidTr="00803B9F">
        <w:tc>
          <w:tcPr>
            <w:tcW w:w="1062" w:type="dxa"/>
            <w:vMerge/>
          </w:tcPr>
          <w:p w14:paraId="747959E2" w14:textId="77777777" w:rsidR="00803B9F" w:rsidRDefault="00803B9F" w:rsidP="00477E11"/>
        </w:tc>
        <w:tc>
          <w:tcPr>
            <w:tcW w:w="2133" w:type="dxa"/>
            <w:vMerge/>
          </w:tcPr>
          <w:p w14:paraId="6E7A28F6" w14:textId="77777777" w:rsidR="00803B9F" w:rsidRDefault="00803B9F" w:rsidP="00477E11"/>
        </w:tc>
        <w:tc>
          <w:tcPr>
            <w:tcW w:w="1595" w:type="dxa"/>
            <w:vMerge/>
          </w:tcPr>
          <w:p w14:paraId="5F825AEE" w14:textId="77777777" w:rsidR="00803B9F" w:rsidRDefault="00803B9F" w:rsidP="00477E11"/>
        </w:tc>
        <w:tc>
          <w:tcPr>
            <w:tcW w:w="3741" w:type="dxa"/>
            <w:vMerge/>
          </w:tcPr>
          <w:p w14:paraId="26E73627" w14:textId="77777777" w:rsidR="00803B9F" w:rsidRDefault="00803B9F" w:rsidP="00477E11"/>
        </w:tc>
        <w:tc>
          <w:tcPr>
            <w:tcW w:w="5915" w:type="dxa"/>
          </w:tcPr>
          <w:p w14:paraId="0F1539E8"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E501767" w14:textId="77777777" w:rsidTr="00803B9F">
        <w:tc>
          <w:tcPr>
            <w:tcW w:w="1062" w:type="dxa"/>
            <w:vMerge/>
          </w:tcPr>
          <w:p w14:paraId="11FBD2B4" w14:textId="77777777" w:rsidR="00803B9F" w:rsidRDefault="00803B9F" w:rsidP="00477E11"/>
        </w:tc>
        <w:tc>
          <w:tcPr>
            <w:tcW w:w="2133" w:type="dxa"/>
            <w:vMerge/>
          </w:tcPr>
          <w:p w14:paraId="04CEEFD4" w14:textId="77777777" w:rsidR="00803B9F" w:rsidRDefault="00803B9F" w:rsidP="00477E11"/>
        </w:tc>
        <w:tc>
          <w:tcPr>
            <w:tcW w:w="1595" w:type="dxa"/>
            <w:vMerge/>
          </w:tcPr>
          <w:p w14:paraId="11D3407B" w14:textId="77777777" w:rsidR="00803B9F" w:rsidRDefault="00803B9F" w:rsidP="00477E11"/>
        </w:tc>
        <w:tc>
          <w:tcPr>
            <w:tcW w:w="3741" w:type="dxa"/>
            <w:vMerge/>
          </w:tcPr>
          <w:p w14:paraId="705D6574" w14:textId="77777777" w:rsidR="00803B9F" w:rsidRDefault="00803B9F" w:rsidP="00477E11"/>
        </w:tc>
        <w:tc>
          <w:tcPr>
            <w:tcW w:w="5915" w:type="dxa"/>
          </w:tcPr>
          <w:p w14:paraId="4A0A0AE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E3BC65D" w14:textId="77777777" w:rsidTr="00803B9F">
        <w:tc>
          <w:tcPr>
            <w:tcW w:w="1062" w:type="dxa"/>
            <w:vMerge/>
          </w:tcPr>
          <w:p w14:paraId="619EB710" w14:textId="77777777" w:rsidR="00803B9F" w:rsidRDefault="00803B9F" w:rsidP="00477E11"/>
        </w:tc>
        <w:tc>
          <w:tcPr>
            <w:tcW w:w="2133" w:type="dxa"/>
            <w:vMerge/>
          </w:tcPr>
          <w:p w14:paraId="20E1C957" w14:textId="77777777" w:rsidR="00803B9F" w:rsidRDefault="00803B9F" w:rsidP="00477E11"/>
        </w:tc>
        <w:tc>
          <w:tcPr>
            <w:tcW w:w="1595" w:type="dxa"/>
            <w:vMerge/>
          </w:tcPr>
          <w:p w14:paraId="10F5D0FF" w14:textId="77777777" w:rsidR="00803B9F" w:rsidRDefault="00803B9F" w:rsidP="00477E11"/>
        </w:tc>
        <w:tc>
          <w:tcPr>
            <w:tcW w:w="3741" w:type="dxa"/>
            <w:vMerge/>
          </w:tcPr>
          <w:p w14:paraId="415F7791" w14:textId="77777777" w:rsidR="00803B9F" w:rsidRDefault="00803B9F" w:rsidP="00477E11"/>
        </w:tc>
        <w:tc>
          <w:tcPr>
            <w:tcW w:w="5915" w:type="dxa"/>
          </w:tcPr>
          <w:p w14:paraId="067AC09C"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4DD8389" w14:textId="77777777" w:rsidTr="00803B9F">
        <w:tc>
          <w:tcPr>
            <w:tcW w:w="1062" w:type="dxa"/>
            <w:vMerge/>
          </w:tcPr>
          <w:p w14:paraId="46359F46" w14:textId="77777777" w:rsidR="00803B9F" w:rsidRDefault="00803B9F" w:rsidP="00477E11"/>
        </w:tc>
        <w:tc>
          <w:tcPr>
            <w:tcW w:w="2133" w:type="dxa"/>
            <w:vMerge/>
          </w:tcPr>
          <w:p w14:paraId="122C10D5" w14:textId="77777777" w:rsidR="00803B9F" w:rsidRDefault="00803B9F" w:rsidP="00477E11"/>
        </w:tc>
        <w:tc>
          <w:tcPr>
            <w:tcW w:w="1595" w:type="dxa"/>
            <w:vMerge/>
          </w:tcPr>
          <w:p w14:paraId="3F8E6B09" w14:textId="77777777" w:rsidR="00803B9F" w:rsidRDefault="00803B9F" w:rsidP="00477E11"/>
        </w:tc>
        <w:tc>
          <w:tcPr>
            <w:tcW w:w="3741" w:type="dxa"/>
            <w:vMerge/>
          </w:tcPr>
          <w:p w14:paraId="55ACFFD3" w14:textId="77777777" w:rsidR="00803B9F" w:rsidRDefault="00803B9F" w:rsidP="00477E11"/>
        </w:tc>
        <w:tc>
          <w:tcPr>
            <w:tcW w:w="5915" w:type="dxa"/>
          </w:tcPr>
          <w:p w14:paraId="68DF2D66"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4E5BC15D" w14:textId="77777777" w:rsidTr="00803B9F">
        <w:tc>
          <w:tcPr>
            <w:tcW w:w="1062" w:type="dxa"/>
            <w:vMerge/>
          </w:tcPr>
          <w:p w14:paraId="510C04AC" w14:textId="77777777" w:rsidR="00803B9F" w:rsidRDefault="00803B9F" w:rsidP="00477E11"/>
        </w:tc>
        <w:tc>
          <w:tcPr>
            <w:tcW w:w="2133" w:type="dxa"/>
            <w:vMerge/>
          </w:tcPr>
          <w:p w14:paraId="551C1585" w14:textId="77777777" w:rsidR="00803B9F" w:rsidRDefault="00803B9F" w:rsidP="00477E11"/>
        </w:tc>
        <w:tc>
          <w:tcPr>
            <w:tcW w:w="1595" w:type="dxa"/>
            <w:vMerge/>
          </w:tcPr>
          <w:p w14:paraId="317283C2" w14:textId="77777777" w:rsidR="00803B9F" w:rsidRDefault="00803B9F" w:rsidP="00477E11"/>
        </w:tc>
        <w:tc>
          <w:tcPr>
            <w:tcW w:w="3741" w:type="dxa"/>
            <w:vMerge/>
          </w:tcPr>
          <w:p w14:paraId="1135674C" w14:textId="77777777" w:rsidR="00803B9F" w:rsidRDefault="00803B9F" w:rsidP="00477E11"/>
        </w:tc>
        <w:tc>
          <w:tcPr>
            <w:tcW w:w="5915" w:type="dxa"/>
          </w:tcPr>
          <w:p w14:paraId="48C87C7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45EFF9FA" w14:textId="77777777" w:rsidTr="00803B9F">
        <w:tc>
          <w:tcPr>
            <w:tcW w:w="1062" w:type="dxa"/>
            <w:vMerge/>
          </w:tcPr>
          <w:p w14:paraId="3115E859" w14:textId="77777777" w:rsidR="00803B9F" w:rsidRDefault="00803B9F" w:rsidP="00477E11"/>
        </w:tc>
        <w:tc>
          <w:tcPr>
            <w:tcW w:w="2133" w:type="dxa"/>
            <w:vMerge/>
          </w:tcPr>
          <w:p w14:paraId="307F76D3" w14:textId="77777777" w:rsidR="00803B9F" w:rsidRDefault="00803B9F" w:rsidP="00477E11"/>
        </w:tc>
        <w:tc>
          <w:tcPr>
            <w:tcW w:w="1595" w:type="dxa"/>
            <w:vMerge/>
          </w:tcPr>
          <w:p w14:paraId="24FE43FC" w14:textId="77777777" w:rsidR="00803B9F" w:rsidRDefault="00803B9F" w:rsidP="00477E11"/>
        </w:tc>
        <w:tc>
          <w:tcPr>
            <w:tcW w:w="3741" w:type="dxa"/>
            <w:vMerge/>
          </w:tcPr>
          <w:p w14:paraId="4982F163" w14:textId="77777777" w:rsidR="00803B9F" w:rsidRDefault="00803B9F" w:rsidP="00477E11"/>
        </w:tc>
        <w:tc>
          <w:tcPr>
            <w:tcW w:w="5915" w:type="dxa"/>
          </w:tcPr>
          <w:p w14:paraId="3F7350C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C8116C6" w14:textId="77777777" w:rsidTr="00803B9F">
        <w:tc>
          <w:tcPr>
            <w:tcW w:w="1062" w:type="dxa"/>
            <w:vMerge/>
          </w:tcPr>
          <w:p w14:paraId="2255D16D" w14:textId="77777777" w:rsidR="00803B9F" w:rsidRDefault="00803B9F" w:rsidP="00477E11"/>
        </w:tc>
        <w:tc>
          <w:tcPr>
            <w:tcW w:w="2133" w:type="dxa"/>
            <w:vMerge/>
          </w:tcPr>
          <w:p w14:paraId="515001C3" w14:textId="77777777" w:rsidR="00803B9F" w:rsidRDefault="00803B9F" w:rsidP="00477E11"/>
        </w:tc>
        <w:tc>
          <w:tcPr>
            <w:tcW w:w="1595" w:type="dxa"/>
            <w:vMerge/>
          </w:tcPr>
          <w:p w14:paraId="05607467" w14:textId="77777777" w:rsidR="00803B9F" w:rsidRDefault="00803B9F" w:rsidP="00477E11"/>
        </w:tc>
        <w:tc>
          <w:tcPr>
            <w:tcW w:w="3741" w:type="dxa"/>
            <w:vMerge/>
          </w:tcPr>
          <w:p w14:paraId="605E4FBC" w14:textId="77777777" w:rsidR="00803B9F" w:rsidRDefault="00803B9F" w:rsidP="00477E11"/>
        </w:tc>
        <w:tc>
          <w:tcPr>
            <w:tcW w:w="5915" w:type="dxa"/>
          </w:tcPr>
          <w:p w14:paraId="1D25C19B"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0957E97" w14:textId="77777777" w:rsidTr="00803B9F">
        <w:tc>
          <w:tcPr>
            <w:tcW w:w="1062" w:type="dxa"/>
            <w:vMerge w:val="restart"/>
          </w:tcPr>
          <w:p w14:paraId="0F537E01" w14:textId="77777777" w:rsidR="00803B9F" w:rsidRDefault="00803B9F" w:rsidP="00477E11">
            <w:pPr>
              <w:jc w:val="center"/>
            </w:pPr>
            <w:r>
              <w:rPr>
                <w:rFonts w:ascii="Tahoma" w:eastAsia="Tahoma" w:hAnsi="Tahoma" w:cs="Tahoma"/>
                <w:color w:val="000000"/>
                <w:sz w:val="20"/>
                <w:szCs w:val="20"/>
              </w:rPr>
              <w:lastRenderedPageBreak/>
              <w:t>4.</w:t>
            </w:r>
          </w:p>
        </w:tc>
        <w:tc>
          <w:tcPr>
            <w:tcW w:w="2133" w:type="dxa"/>
            <w:vMerge w:val="restart"/>
          </w:tcPr>
          <w:p w14:paraId="11159833" w14:textId="77777777" w:rsidR="00803B9F" w:rsidRDefault="00803B9F" w:rsidP="00477E11">
            <w:r>
              <w:rPr>
                <w:rFonts w:ascii="Tahoma" w:eastAsia="Tahoma" w:hAnsi="Tahoma" w:cs="Tahoma"/>
                <w:color w:val="000000"/>
                <w:sz w:val="20"/>
                <w:szCs w:val="20"/>
              </w:rPr>
              <w:t>Оказание услуг связи</w:t>
            </w:r>
          </w:p>
        </w:tc>
        <w:tc>
          <w:tcPr>
            <w:tcW w:w="1595" w:type="dxa"/>
            <w:vMerge w:val="restart"/>
          </w:tcPr>
          <w:p w14:paraId="047C99F9" w14:textId="77777777" w:rsidR="00803B9F" w:rsidRDefault="00803B9F" w:rsidP="00477E11">
            <w:r>
              <w:rPr>
                <w:rFonts w:ascii="Tahoma" w:eastAsia="Tahoma" w:hAnsi="Tahoma" w:cs="Tahoma"/>
                <w:color w:val="000000"/>
                <w:sz w:val="20"/>
                <w:szCs w:val="20"/>
              </w:rPr>
              <w:t>3.2.3</w:t>
            </w:r>
          </w:p>
        </w:tc>
        <w:tc>
          <w:tcPr>
            <w:tcW w:w="3741" w:type="dxa"/>
            <w:vMerge w:val="restart"/>
          </w:tcPr>
          <w:p w14:paraId="3B2B96D6"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5915" w:type="dxa"/>
          </w:tcPr>
          <w:p w14:paraId="12465E1F"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2B9C898" w14:textId="77777777" w:rsidTr="00803B9F">
        <w:tc>
          <w:tcPr>
            <w:tcW w:w="1062" w:type="dxa"/>
            <w:vMerge/>
          </w:tcPr>
          <w:p w14:paraId="72262A97" w14:textId="77777777" w:rsidR="00803B9F" w:rsidRDefault="00803B9F" w:rsidP="00477E11"/>
        </w:tc>
        <w:tc>
          <w:tcPr>
            <w:tcW w:w="2133" w:type="dxa"/>
            <w:vMerge/>
          </w:tcPr>
          <w:p w14:paraId="3D3CC47D" w14:textId="77777777" w:rsidR="00803B9F" w:rsidRDefault="00803B9F" w:rsidP="00477E11"/>
        </w:tc>
        <w:tc>
          <w:tcPr>
            <w:tcW w:w="1595" w:type="dxa"/>
            <w:vMerge/>
          </w:tcPr>
          <w:p w14:paraId="5F4ABCF6" w14:textId="77777777" w:rsidR="00803B9F" w:rsidRDefault="00803B9F" w:rsidP="00477E11"/>
        </w:tc>
        <w:tc>
          <w:tcPr>
            <w:tcW w:w="3741" w:type="dxa"/>
            <w:vMerge/>
          </w:tcPr>
          <w:p w14:paraId="51400321" w14:textId="77777777" w:rsidR="00803B9F" w:rsidRDefault="00803B9F" w:rsidP="00477E11"/>
        </w:tc>
        <w:tc>
          <w:tcPr>
            <w:tcW w:w="5915" w:type="dxa"/>
          </w:tcPr>
          <w:p w14:paraId="1FC4FA0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A119AF5" w14:textId="77777777" w:rsidTr="00803B9F">
        <w:tc>
          <w:tcPr>
            <w:tcW w:w="1062" w:type="dxa"/>
            <w:vMerge/>
          </w:tcPr>
          <w:p w14:paraId="0C516370" w14:textId="77777777" w:rsidR="00803B9F" w:rsidRDefault="00803B9F" w:rsidP="00477E11"/>
        </w:tc>
        <w:tc>
          <w:tcPr>
            <w:tcW w:w="2133" w:type="dxa"/>
            <w:vMerge/>
          </w:tcPr>
          <w:p w14:paraId="2960689A" w14:textId="77777777" w:rsidR="00803B9F" w:rsidRDefault="00803B9F" w:rsidP="00477E11"/>
        </w:tc>
        <w:tc>
          <w:tcPr>
            <w:tcW w:w="1595" w:type="dxa"/>
            <w:vMerge/>
          </w:tcPr>
          <w:p w14:paraId="72999629" w14:textId="77777777" w:rsidR="00803B9F" w:rsidRDefault="00803B9F" w:rsidP="00477E11"/>
        </w:tc>
        <w:tc>
          <w:tcPr>
            <w:tcW w:w="3741" w:type="dxa"/>
            <w:vMerge/>
          </w:tcPr>
          <w:p w14:paraId="0922A845" w14:textId="77777777" w:rsidR="00803B9F" w:rsidRDefault="00803B9F" w:rsidP="00477E11"/>
        </w:tc>
        <w:tc>
          <w:tcPr>
            <w:tcW w:w="5915" w:type="dxa"/>
          </w:tcPr>
          <w:p w14:paraId="119E1ED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8CF1683" w14:textId="77777777" w:rsidTr="00803B9F">
        <w:tc>
          <w:tcPr>
            <w:tcW w:w="1062" w:type="dxa"/>
            <w:vMerge/>
          </w:tcPr>
          <w:p w14:paraId="10729115" w14:textId="77777777" w:rsidR="00803B9F" w:rsidRDefault="00803B9F" w:rsidP="00477E11"/>
        </w:tc>
        <w:tc>
          <w:tcPr>
            <w:tcW w:w="2133" w:type="dxa"/>
            <w:vMerge/>
          </w:tcPr>
          <w:p w14:paraId="163491A5" w14:textId="77777777" w:rsidR="00803B9F" w:rsidRDefault="00803B9F" w:rsidP="00477E11"/>
        </w:tc>
        <w:tc>
          <w:tcPr>
            <w:tcW w:w="1595" w:type="dxa"/>
            <w:vMerge/>
          </w:tcPr>
          <w:p w14:paraId="79C43790" w14:textId="77777777" w:rsidR="00803B9F" w:rsidRDefault="00803B9F" w:rsidP="00477E11"/>
        </w:tc>
        <w:tc>
          <w:tcPr>
            <w:tcW w:w="3741" w:type="dxa"/>
            <w:vMerge/>
          </w:tcPr>
          <w:p w14:paraId="77947A3B" w14:textId="77777777" w:rsidR="00803B9F" w:rsidRDefault="00803B9F" w:rsidP="00477E11"/>
        </w:tc>
        <w:tc>
          <w:tcPr>
            <w:tcW w:w="5915" w:type="dxa"/>
          </w:tcPr>
          <w:p w14:paraId="1622316E"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ED63524" w14:textId="77777777" w:rsidTr="00803B9F">
        <w:tc>
          <w:tcPr>
            <w:tcW w:w="1062" w:type="dxa"/>
            <w:vMerge/>
          </w:tcPr>
          <w:p w14:paraId="7B9F795A" w14:textId="77777777" w:rsidR="00803B9F" w:rsidRDefault="00803B9F" w:rsidP="00477E11"/>
        </w:tc>
        <w:tc>
          <w:tcPr>
            <w:tcW w:w="2133" w:type="dxa"/>
            <w:vMerge/>
          </w:tcPr>
          <w:p w14:paraId="2FFF62C3" w14:textId="77777777" w:rsidR="00803B9F" w:rsidRDefault="00803B9F" w:rsidP="00477E11"/>
        </w:tc>
        <w:tc>
          <w:tcPr>
            <w:tcW w:w="1595" w:type="dxa"/>
            <w:vMerge/>
          </w:tcPr>
          <w:p w14:paraId="737CB06C" w14:textId="77777777" w:rsidR="00803B9F" w:rsidRDefault="00803B9F" w:rsidP="00477E11"/>
        </w:tc>
        <w:tc>
          <w:tcPr>
            <w:tcW w:w="3741" w:type="dxa"/>
            <w:vMerge/>
          </w:tcPr>
          <w:p w14:paraId="11891A6B" w14:textId="77777777" w:rsidR="00803B9F" w:rsidRDefault="00803B9F" w:rsidP="00477E11"/>
        </w:tc>
        <w:tc>
          <w:tcPr>
            <w:tcW w:w="5915" w:type="dxa"/>
          </w:tcPr>
          <w:p w14:paraId="53C74606"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456DE568" w14:textId="77777777" w:rsidTr="00803B9F">
        <w:tc>
          <w:tcPr>
            <w:tcW w:w="1062" w:type="dxa"/>
            <w:vMerge/>
          </w:tcPr>
          <w:p w14:paraId="1AC15B34" w14:textId="77777777" w:rsidR="00803B9F" w:rsidRDefault="00803B9F" w:rsidP="00477E11"/>
        </w:tc>
        <w:tc>
          <w:tcPr>
            <w:tcW w:w="2133" w:type="dxa"/>
            <w:vMerge/>
          </w:tcPr>
          <w:p w14:paraId="06D4AB6B" w14:textId="77777777" w:rsidR="00803B9F" w:rsidRDefault="00803B9F" w:rsidP="00477E11"/>
        </w:tc>
        <w:tc>
          <w:tcPr>
            <w:tcW w:w="1595" w:type="dxa"/>
            <w:vMerge/>
          </w:tcPr>
          <w:p w14:paraId="27C0CCF6" w14:textId="77777777" w:rsidR="00803B9F" w:rsidRDefault="00803B9F" w:rsidP="00477E11"/>
        </w:tc>
        <w:tc>
          <w:tcPr>
            <w:tcW w:w="3741" w:type="dxa"/>
            <w:vMerge/>
          </w:tcPr>
          <w:p w14:paraId="2A83CFD6" w14:textId="77777777" w:rsidR="00803B9F" w:rsidRDefault="00803B9F" w:rsidP="00477E11"/>
        </w:tc>
        <w:tc>
          <w:tcPr>
            <w:tcW w:w="5915" w:type="dxa"/>
          </w:tcPr>
          <w:p w14:paraId="1DC90FBF"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753FEBDA" w14:textId="77777777" w:rsidTr="00803B9F">
        <w:tc>
          <w:tcPr>
            <w:tcW w:w="1062" w:type="dxa"/>
            <w:vMerge/>
          </w:tcPr>
          <w:p w14:paraId="2406AA83" w14:textId="77777777" w:rsidR="00803B9F" w:rsidRDefault="00803B9F" w:rsidP="00477E11"/>
        </w:tc>
        <w:tc>
          <w:tcPr>
            <w:tcW w:w="2133" w:type="dxa"/>
            <w:vMerge/>
          </w:tcPr>
          <w:p w14:paraId="2EC8345D" w14:textId="77777777" w:rsidR="00803B9F" w:rsidRDefault="00803B9F" w:rsidP="00477E11"/>
        </w:tc>
        <w:tc>
          <w:tcPr>
            <w:tcW w:w="1595" w:type="dxa"/>
            <w:vMerge/>
          </w:tcPr>
          <w:p w14:paraId="518DA648" w14:textId="77777777" w:rsidR="00803B9F" w:rsidRDefault="00803B9F" w:rsidP="00477E11"/>
        </w:tc>
        <w:tc>
          <w:tcPr>
            <w:tcW w:w="3741" w:type="dxa"/>
            <w:vMerge/>
          </w:tcPr>
          <w:p w14:paraId="4230F179" w14:textId="77777777" w:rsidR="00803B9F" w:rsidRDefault="00803B9F" w:rsidP="00477E11"/>
        </w:tc>
        <w:tc>
          <w:tcPr>
            <w:tcW w:w="5915" w:type="dxa"/>
          </w:tcPr>
          <w:p w14:paraId="6AAC763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9BFAC95" w14:textId="77777777" w:rsidTr="00803B9F">
        <w:tc>
          <w:tcPr>
            <w:tcW w:w="1062" w:type="dxa"/>
            <w:vMerge/>
          </w:tcPr>
          <w:p w14:paraId="3047FC2A" w14:textId="77777777" w:rsidR="00803B9F" w:rsidRDefault="00803B9F" w:rsidP="00477E11"/>
        </w:tc>
        <w:tc>
          <w:tcPr>
            <w:tcW w:w="2133" w:type="dxa"/>
            <w:vMerge/>
          </w:tcPr>
          <w:p w14:paraId="54A1955F" w14:textId="77777777" w:rsidR="00803B9F" w:rsidRDefault="00803B9F" w:rsidP="00477E11"/>
        </w:tc>
        <w:tc>
          <w:tcPr>
            <w:tcW w:w="1595" w:type="dxa"/>
            <w:vMerge/>
          </w:tcPr>
          <w:p w14:paraId="55EC4D9A" w14:textId="77777777" w:rsidR="00803B9F" w:rsidRDefault="00803B9F" w:rsidP="00477E11"/>
        </w:tc>
        <w:tc>
          <w:tcPr>
            <w:tcW w:w="3741" w:type="dxa"/>
            <w:vMerge/>
          </w:tcPr>
          <w:p w14:paraId="656A02F5" w14:textId="77777777" w:rsidR="00803B9F" w:rsidRDefault="00803B9F" w:rsidP="00477E11"/>
        </w:tc>
        <w:tc>
          <w:tcPr>
            <w:tcW w:w="5915" w:type="dxa"/>
          </w:tcPr>
          <w:p w14:paraId="2F004E11"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BB104D1" w14:textId="77777777" w:rsidTr="00803B9F">
        <w:tc>
          <w:tcPr>
            <w:tcW w:w="1062" w:type="dxa"/>
            <w:vMerge/>
          </w:tcPr>
          <w:p w14:paraId="094C91C5" w14:textId="77777777" w:rsidR="00803B9F" w:rsidRDefault="00803B9F" w:rsidP="00477E11"/>
        </w:tc>
        <w:tc>
          <w:tcPr>
            <w:tcW w:w="2133" w:type="dxa"/>
            <w:vMerge/>
          </w:tcPr>
          <w:p w14:paraId="5980EA89" w14:textId="77777777" w:rsidR="00803B9F" w:rsidRDefault="00803B9F" w:rsidP="00477E11"/>
        </w:tc>
        <w:tc>
          <w:tcPr>
            <w:tcW w:w="1595" w:type="dxa"/>
            <w:vMerge/>
          </w:tcPr>
          <w:p w14:paraId="41B27DE9" w14:textId="77777777" w:rsidR="00803B9F" w:rsidRDefault="00803B9F" w:rsidP="00477E11"/>
        </w:tc>
        <w:tc>
          <w:tcPr>
            <w:tcW w:w="3741" w:type="dxa"/>
            <w:vMerge/>
          </w:tcPr>
          <w:p w14:paraId="77951BF3" w14:textId="77777777" w:rsidR="00803B9F" w:rsidRDefault="00803B9F" w:rsidP="00477E11"/>
        </w:tc>
        <w:tc>
          <w:tcPr>
            <w:tcW w:w="5915" w:type="dxa"/>
          </w:tcPr>
          <w:p w14:paraId="2E5E1DFB"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05C5EABB" w14:textId="77777777" w:rsidTr="00803B9F">
        <w:tc>
          <w:tcPr>
            <w:tcW w:w="1062" w:type="dxa"/>
            <w:vMerge w:val="restart"/>
          </w:tcPr>
          <w:p w14:paraId="0112AF94" w14:textId="77777777" w:rsidR="00803B9F" w:rsidRDefault="00803B9F" w:rsidP="00477E11">
            <w:pPr>
              <w:jc w:val="center"/>
            </w:pPr>
            <w:r>
              <w:rPr>
                <w:rFonts w:ascii="Tahoma" w:eastAsia="Tahoma" w:hAnsi="Tahoma" w:cs="Tahoma"/>
                <w:color w:val="000000"/>
                <w:sz w:val="20"/>
                <w:szCs w:val="20"/>
              </w:rPr>
              <w:t>5.</w:t>
            </w:r>
          </w:p>
        </w:tc>
        <w:tc>
          <w:tcPr>
            <w:tcW w:w="2133" w:type="dxa"/>
            <w:vMerge w:val="restart"/>
          </w:tcPr>
          <w:p w14:paraId="44E678BD" w14:textId="77777777" w:rsidR="00803B9F" w:rsidRDefault="00803B9F" w:rsidP="00477E11">
            <w:r>
              <w:rPr>
                <w:rFonts w:ascii="Tahoma" w:eastAsia="Tahoma" w:hAnsi="Tahoma" w:cs="Tahoma"/>
                <w:color w:val="000000"/>
                <w:sz w:val="20"/>
                <w:szCs w:val="20"/>
              </w:rPr>
              <w:t>Бытовое обслуживание</w:t>
            </w:r>
          </w:p>
        </w:tc>
        <w:tc>
          <w:tcPr>
            <w:tcW w:w="1595" w:type="dxa"/>
            <w:vMerge w:val="restart"/>
          </w:tcPr>
          <w:p w14:paraId="58B2B870" w14:textId="77777777" w:rsidR="00803B9F" w:rsidRDefault="00803B9F" w:rsidP="00477E11">
            <w:r>
              <w:rPr>
                <w:rFonts w:ascii="Tahoma" w:eastAsia="Tahoma" w:hAnsi="Tahoma" w:cs="Tahoma"/>
                <w:color w:val="000000"/>
                <w:sz w:val="20"/>
                <w:szCs w:val="20"/>
              </w:rPr>
              <w:t>3.3</w:t>
            </w:r>
          </w:p>
        </w:tc>
        <w:tc>
          <w:tcPr>
            <w:tcW w:w="3741" w:type="dxa"/>
            <w:vMerge w:val="restart"/>
          </w:tcPr>
          <w:p w14:paraId="5B5A7475"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5915" w:type="dxa"/>
          </w:tcPr>
          <w:p w14:paraId="3832893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5DE05B3" w14:textId="77777777" w:rsidTr="00803B9F">
        <w:tc>
          <w:tcPr>
            <w:tcW w:w="1062" w:type="dxa"/>
            <w:vMerge/>
          </w:tcPr>
          <w:p w14:paraId="14CAB7D1" w14:textId="77777777" w:rsidR="00803B9F" w:rsidRDefault="00803B9F" w:rsidP="00477E11"/>
        </w:tc>
        <w:tc>
          <w:tcPr>
            <w:tcW w:w="2133" w:type="dxa"/>
            <w:vMerge/>
          </w:tcPr>
          <w:p w14:paraId="3FFA8306" w14:textId="77777777" w:rsidR="00803B9F" w:rsidRDefault="00803B9F" w:rsidP="00477E11"/>
        </w:tc>
        <w:tc>
          <w:tcPr>
            <w:tcW w:w="1595" w:type="dxa"/>
            <w:vMerge/>
          </w:tcPr>
          <w:p w14:paraId="08815C91" w14:textId="77777777" w:rsidR="00803B9F" w:rsidRDefault="00803B9F" w:rsidP="00477E11"/>
        </w:tc>
        <w:tc>
          <w:tcPr>
            <w:tcW w:w="3741" w:type="dxa"/>
            <w:vMerge/>
          </w:tcPr>
          <w:p w14:paraId="65C8E2EB" w14:textId="77777777" w:rsidR="00803B9F" w:rsidRDefault="00803B9F" w:rsidP="00477E11"/>
        </w:tc>
        <w:tc>
          <w:tcPr>
            <w:tcW w:w="5915" w:type="dxa"/>
          </w:tcPr>
          <w:p w14:paraId="66B62CB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311BCAB" w14:textId="77777777" w:rsidTr="00803B9F">
        <w:tc>
          <w:tcPr>
            <w:tcW w:w="1062" w:type="dxa"/>
            <w:vMerge/>
          </w:tcPr>
          <w:p w14:paraId="618D9E15" w14:textId="77777777" w:rsidR="00803B9F" w:rsidRDefault="00803B9F" w:rsidP="00477E11"/>
        </w:tc>
        <w:tc>
          <w:tcPr>
            <w:tcW w:w="2133" w:type="dxa"/>
            <w:vMerge/>
          </w:tcPr>
          <w:p w14:paraId="10F687CA" w14:textId="77777777" w:rsidR="00803B9F" w:rsidRDefault="00803B9F" w:rsidP="00477E11"/>
        </w:tc>
        <w:tc>
          <w:tcPr>
            <w:tcW w:w="1595" w:type="dxa"/>
            <w:vMerge/>
          </w:tcPr>
          <w:p w14:paraId="5CC40308" w14:textId="77777777" w:rsidR="00803B9F" w:rsidRDefault="00803B9F" w:rsidP="00477E11"/>
        </w:tc>
        <w:tc>
          <w:tcPr>
            <w:tcW w:w="3741" w:type="dxa"/>
            <w:vMerge/>
          </w:tcPr>
          <w:p w14:paraId="66B54204" w14:textId="77777777" w:rsidR="00803B9F" w:rsidRDefault="00803B9F" w:rsidP="00477E11"/>
        </w:tc>
        <w:tc>
          <w:tcPr>
            <w:tcW w:w="5915" w:type="dxa"/>
          </w:tcPr>
          <w:p w14:paraId="52B273C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06D5E12" w14:textId="77777777" w:rsidTr="00803B9F">
        <w:tc>
          <w:tcPr>
            <w:tcW w:w="1062" w:type="dxa"/>
            <w:vMerge/>
          </w:tcPr>
          <w:p w14:paraId="7A7FB83F" w14:textId="77777777" w:rsidR="00803B9F" w:rsidRDefault="00803B9F" w:rsidP="00477E11"/>
        </w:tc>
        <w:tc>
          <w:tcPr>
            <w:tcW w:w="2133" w:type="dxa"/>
            <w:vMerge/>
          </w:tcPr>
          <w:p w14:paraId="10CC37B5" w14:textId="77777777" w:rsidR="00803B9F" w:rsidRDefault="00803B9F" w:rsidP="00477E11"/>
        </w:tc>
        <w:tc>
          <w:tcPr>
            <w:tcW w:w="1595" w:type="dxa"/>
            <w:vMerge/>
          </w:tcPr>
          <w:p w14:paraId="0581E71C" w14:textId="77777777" w:rsidR="00803B9F" w:rsidRDefault="00803B9F" w:rsidP="00477E11"/>
        </w:tc>
        <w:tc>
          <w:tcPr>
            <w:tcW w:w="3741" w:type="dxa"/>
            <w:vMerge/>
          </w:tcPr>
          <w:p w14:paraId="638BD42B" w14:textId="77777777" w:rsidR="00803B9F" w:rsidRDefault="00803B9F" w:rsidP="00477E11"/>
        </w:tc>
        <w:tc>
          <w:tcPr>
            <w:tcW w:w="5915" w:type="dxa"/>
          </w:tcPr>
          <w:p w14:paraId="06575BE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DC93D53" w14:textId="77777777" w:rsidTr="00803B9F">
        <w:tc>
          <w:tcPr>
            <w:tcW w:w="1062" w:type="dxa"/>
            <w:vMerge/>
          </w:tcPr>
          <w:p w14:paraId="5EBEB85F" w14:textId="77777777" w:rsidR="00803B9F" w:rsidRDefault="00803B9F" w:rsidP="00477E11"/>
        </w:tc>
        <w:tc>
          <w:tcPr>
            <w:tcW w:w="2133" w:type="dxa"/>
            <w:vMerge/>
          </w:tcPr>
          <w:p w14:paraId="55B3FA90" w14:textId="77777777" w:rsidR="00803B9F" w:rsidRDefault="00803B9F" w:rsidP="00477E11"/>
        </w:tc>
        <w:tc>
          <w:tcPr>
            <w:tcW w:w="1595" w:type="dxa"/>
            <w:vMerge/>
          </w:tcPr>
          <w:p w14:paraId="74A04F49" w14:textId="77777777" w:rsidR="00803B9F" w:rsidRDefault="00803B9F" w:rsidP="00477E11"/>
        </w:tc>
        <w:tc>
          <w:tcPr>
            <w:tcW w:w="3741" w:type="dxa"/>
            <w:vMerge/>
          </w:tcPr>
          <w:p w14:paraId="450E8FB7" w14:textId="77777777" w:rsidR="00803B9F" w:rsidRDefault="00803B9F" w:rsidP="00477E11"/>
        </w:tc>
        <w:tc>
          <w:tcPr>
            <w:tcW w:w="5915" w:type="dxa"/>
          </w:tcPr>
          <w:p w14:paraId="5AAC4468"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1FD127D4" w14:textId="77777777" w:rsidTr="00803B9F">
        <w:tc>
          <w:tcPr>
            <w:tcW w:w="1062" w:type="dxa"/>
            <w:vMerge/>
          </w:tcPr>
          <w:p w14:paraId="4C425013" w14:textId="77777777" w:rsidR="00803B9F" w:rsidRDefault="00803B9F" w:rsidP="00477E11"/>
        </w:tc>
        <w:tc>
          <w:tcPr>
            <w:tcW w:w="2133" w:type="dxa"/>
            <w:vMerge/>
          </w:tcPr>
          <w:p w14:paraId="2706C837" w14:textId="77777777" w:rsidR="00803B9F" w:rsidRDefault="00803B9F" w:rsidP="00477E11"/>
        </w:tc>
        <w:tc>
          <w:tcPr>
            <w:tcW w:w="1595" w:type="dxa"/>
            <w:vMerge/>
          </w:tcPr>
          <w:p w14:paraId="4A3B9B41" w14:textId="77777777" w:rsidR="00803B9F" w:rsidRDefault="00803B9F" w:rsidP="00477E11"/>
        </w:tc>
        <w:tc>
          <w:tcPr>
            <w:tcW w:w="3741" w:type="dxa"/>
            <w:vMerge/>
          </w:tcPr>
          <w:p w14:paraId="6BBFEC12" w14:textId="77777777" w:rsidR="00803B9F" w:rsidRDefault="00803B9F" w:rsidP="00477E11"/>
        </w:tc>
        <w:tc>
          <w:tcPr>
            <w:tcW w:w="5915" w:type="dxa"/>
          </w:tcPr>
          <w:p w14:paraId="3CD0581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64CCA65E" w14:textId="77777777" w:rsidTr="00803B9F">
        <w:tc>
          <w:tcPr>
            <w:tcW w:w="1062" w:type="dxa"/>
            <w:vMerge/>
          </w:tcPr>
          <w:p w14:paraId="35F1BAF2" w14:textId="77777777" w:rsidR="00803B9F" w:rsidRDefault="00803B9F" w:rsidP="00477E11"/>
        </w:tc>
        <w:tc>
          <w:tcPr>
            <w:tcW w:w="2133" w:type="dxa"/>
            <w:vMerge/>
          </w:tcPr>
          <w:p w14:paraId="159DA1F8" w14:textId="77777777" w:rsidR="00803B9F" w:rsidRDefault="00803B9F" w:rsidP="00477E11"/>
        </w:tc>
        <w:tc>
          <w:tcPr>
            <w:tcW w:w="1595" w:type="dxa"/>
            <w:vMerge/>
          </w:tcPr>
          <w:p w14:paraId="5B5B6894" w14:textId="77777777" w:rsidR="00803B9F" w:rsidRDefault="00803B9F" w:rsidP="00477E11"/>
        </w:tc>
        <w:tc>
          <w:tcPr>
            <w:tcW w:w="3741" w:type="dxa"/>
            <w:vMerge/>
          </w:tcPr>
          <w:p w14:paraId="5CC7EC87" w14:textId="77777777" w:rsidR="00803B9F" w:rsidRDefault="00803B9F" w:rsidP="00477E11"/>
        </w:tc>
        <w:tc>
          <w:tcPr>
            <w:tcW w:w="5915" w:type="dxa"/>
          </w:tcPr>
          <w:p w14:paraId="7CC9CD0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53ADDC6" w14:textId="77777777" w:rsidTr="00803B9F">
        <w:tc>
          <w:tcPr>
            <w:tcW w:w="1062" w:type="dxa"/>
            <w:vMerge/>
          </w:tcPr>
          <w:p w14:paraId="1A174FF9" w14:textId="77777777" w:rsidR="00803B9F" w:rsidRDefault="00803B9F" w:rsidP="00477E11"/>
        </w:tc>
        <w:tc>
          <w:tcPr>
            <w:tcW w:w="2133" w:type="dxa"/>
            <w:vMerge/>
          </w:tcPr>
          <w:p w14:paraId="0B63C58C" w14:textId="77777777" w:rsidR="00803B9F" w:rsidRDefault="00803B9F" w:rsidP="00477E11"/>
        </w:tc>
        <w:tc>
          <w:tcPr>
            <w:tcW w:w="1595" w:type="dxa"/>
            <w:vMerge/>
          </w:tcPr>
          <w:p w14:paraId="0D9E4748" w14:textId="77777777" w:rsidR="00803B9F" w:rsidRDefault="00803B9F" w:rsidP="00477E11"/>
        </w:tc>
        <w:tc>
          <w:tcPr>
            <w:tcW w:w="3741" w:type="dxa"/>
            <w:vMerge/>
          </w:tcPr>
          <w:p w14:paraId="0C214A35" w14:textId="77777777" w:rsidR="00803B9F" w:rsidRDefault="00803B9F" w:rsidP="00477E11"/>
        </w:tc>
        <w:tc>
          <w:tcPr>
            <w:tcW w:w="5915" w:type="dxa"/>
          </w:tcPr>
          <w:p w14:paraId="74289DCE"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12FF81E1" w14:textId="77777777" w:rsidTr="00803B9F">
        <w:tc>
          <w:tcPr>
            <w:tcW w:w="1062" w:type="dxa"/>
            <w:vMerge w:val="restart"/>
          </w:tcPr>
          <w:p w14:paraId="4E5ACB2C" w14:textId="77777777" w:rsidR="00803B9F" w:rsidRDefault="00803B9F" w:rsidP="00477E11">
            <w:pPr>
              <w:jc w:val="center"/>
            </w:pPr>
            <w:r>
              <w:rPr>
                <w:rFonts w:ascii="Tahoma" w:eastAsia="Tahoma" w:hAnsi="Tahoma" w:cs="Tahoma"/>
                <w:color w:val="000000"/>
                <w:sz w:val="20"/>
                <w:szCs w:val="20"/>
              </w:rPr>
              <w:t>6.</w:t>
            </w:r>
          </w:p>
        </w:tc>
        <w:tc>
          <w:tcPr>
            <w:tcW w:w="2133" w:type="dxa"/>
            <w:vMerge w:val="restart"/>
          </w:tcPr>
          <w:p w14:paraId="0C313373" w14:textId="77777777" w:rsidR="00803B9F" w:rsidRDefault="00803B9F" w:rsidP="00477E11">
            <w:r>
              <w:rPr>
                <w:rFonts w:ascii="Tahoma" w:eastAsia="Tahoma" w:hAnsi="Tahoma" w:cs="Tahoma"/>
                <w:color w:val="000000"/>
                <w:sz w:val="20"/>
                <w:szCs w:val="20"/>
              </w:rPr>
              <w:t>Амбулаторно-поликлиническое обслуживание</w:t>
            </w:r>
          </w:p>
        </w:tc>
        <w:tc>
          <w:tcPr>
            <w:tcW w:w="1595" w:type="dxa"/>
            <w:vMerge w:val="restart"/>
          </w:tcPr>
          <w:p w14:paraId="568F7BCC" w14:textId="77777777" w:rsidR="00803B9F" w:rsidRDefault="00803B9F" w:rsidP="00477E11">
            <w:r>
              <w:rPr>
                <w:rFonts w:ascii="Tahoma" w:eastAsia="Tahoma" w:hAnsi="Tahoma" w:cs="Tahoma"/>
                <w:color w:val="000000"/>
                <w:sz w:val="20"/>
                <w:szCs w:val="20"/>
              </w:rPr>
              <w:t>3.4.1</w:t>
            </w:r>
          </w:p>
        </w:tc>
        <w:tc>
          <w:tcPr>
            <w:tcW w:w="3741" w:type="dxa"/>
            <w:vMerge w:val="restart"/>
          </w:tcPr>
          <w:p w14:paraId="598D23B7"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5915" w:type="dxa"/>
          </w:tcPr>
          <w:p w14:paraId="169FFED2"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C7B8569" w14:textId="77777777" w:rsidTr="00803B9F">
        <w:tc>
          <w:tcPr>
            <w:tcW w:w="1062" w:type="dxa"/>
            <w:vMerge/>
          </w:tcPr>
          <w:p w14:paraId="6F264211" w14:textId="77777777" w:rsidR="00803B9F" w:rsidRDefault="00803B9F" w:rsidP="00477E11"/>
        </w:tc>
        <w:tc>
          <w:tcPr>
            <w:tcW w:w="2133" w:type="dxa"/>
            <w:vMerge/>
          </w:tcPr>
          <w:p w14:paraId="29C18242" w14:textId="77777777" w:rsidR="00803B9F" w:rsidRDefault="00803B9F" w:rsidP="00477E11"/>
        </w:tc>
        <w:tc>
          <w:tcPr>
            <w:tcW w:w="1595" w:type="dxa"/>
            <w:vMerge/>
          </w:tcPr>
          <w:p w14:paraId="7FAEF005" w14:textId="77777777" w:rsidR="00803B9F" w:rsidRDefault="00803B9F" w:rsidP="00477E11"/>
        </w:tc>
        <w:tc>
          <w:tcPr>
            <w:tcW w:w="3741" w:type="dxa"/>
            <w:vMerge/>
          </w:tcPr>
          <w:p w14:paraId="753AEC0B" w14:textId="77777777" w:rsidR="00803B9F" w:rsidRDefault="00803B9F" w:rsidP="00477E11"/>
        </w:tc>
        <w:tc>
          <w:tcPr>
            <w:tcW w:w="5915" w:type="dxa"/>
          </w:tcPr>
          <w:p w14:paraId="707E687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DBBB931" w14:textId="77777777" w:rsidTr="00803B9F">
        <w:tc>
          <w:tcPr>
            <w:tcW w:w="1062" w:type="dxa"/>
            <w:vMerge/>
          </w:tcPr>
          <w:p w14:paraId="69B9ECAD" w14:textId="77777777" w:rsidR="00803B9F" w:rsidRDefault="00803B9F" w:rsidP="00477E11"/>
        </w:tc>
        <w:tc>
          <w:tcPr>
            <w:tcW w:w="2133" w:type="dxa"/>
            <w:vMerge/>
          </w:tcPr>
          <w:p w14:paraId="1CB99964" w14:textId="77777777" w:rsidR="00803B9F" w:rsidRDefault="00803B9F" w:rsidP="00477E11"/>
        </w:tc>
        <w:tc>
          <w:tcPr>
            <w:tcW w:w="1595" w:type="dxa"/>
            <w:vMerge/>
          </w:tcPr>
          <w:p w14:paraId="173E646D" w14:textId="77777777" w:rsidR="00803B9F" w:rsidRDefault="00803B9F" w:rsidP="00477E11"/>
        </w:tc>
        <w:tc>
          <w:tcPr>
            <w:tcW w:w="3741" w:type="dxa"/>
            <w:vMerge/>
          </w:tcPr>
          <w:p w14:paraId="4F9F6DEE" w14:textId="77777777" w:rsidR="00803B9F" w:rsidRDefault="00803B9F" w:rsidP="00477E11"/>
        </w:tc>
        <w:tc>
          <w:tcPr>
            <w:tcW w:w="5915" w:type="dxa"/>
          </w:tcPr>
          <w:p w14:paraId="3249367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0A0D4DE3" w14:textId="77777777" w:rsidTr="00803B9F">
        <w:tc>
          <w:tcPr>
            <w:tcW w:w="1062" w:type="dxa"/>
            <w:vMerge/>
          </w:tcPr>
          <w:p w14:paraId="65BC6297" w14:textId="77777777" w:rsidR="00803B9F" w:rsidRDefault="00803B9F" w:rsidP="00477E11"/>
        </w:tc>
        <w:tc>
          <w:tcPr>
            <w:tcW w:w="2133" w:type="dxa"/>
            <w:vMerge/>
          </w:tcPr>
          <w:p w14:paraId="071F3A3D" w14:textId="77777777" w:rsidR="00803B9F" w:rsidRDefault="00803B9F" w:rsidP="00477E11"/>
        </w:tc>
        <w:tc>
          <w:tcPr>
            <w:tcW w:w="1595" w:type="dxa"/>
            <w:vMerge/>
          </w:tcPr>
          <w:p w14:paraId="5409E18B" w14:textId="77777777" w:rsidR="00803B9F" w:rsidRDefault="00803B9F" w:rsidP="00477E11"/>
        </w:tc>
        <w:tc>
          <w:tcPr>
            <w:tcW w:w="3741" w:type="dxa"/>
            <w:vMerge/>
          </w:tcPr>
          <w:p w14:paraId="1A1E71DB" w14:textId="77777777" w:rsidR="00803B9F" w:rsidRDefault="00803B9F" w:rsidP="00477E11"/>
        </w:tc>
        <w:tc>
          <w:tcPr>
            <w:tcW w:w="5915" w:type="dxa"/>
          </w:tcPr>
          <w:p w14:paraId="1D02A8A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03B9F" w14:paraId="0834EDED" w14:textId="77777777" w:rsidTr="00803B9F">
        <w:tc>
          <w:tcPr>
            <w:tcW w:w="1062" w:type="dxa"/>
            <w:vMerge/>
          </w:tcPr>
          <w:p w14:paraId="3B71C5EC" w14:textId="77777777" w:rsidR="00803B9F" w:rsidRDefault="00803B9F" w:rsidP="00477E11"/>
        </w:tc>
        <w:tc>
          <w:tcPr>
            <w:tcW w:w="2133" w:type="dxa"/>
            <w:vMerge/>
          </w:tcPr>
          <w:p w14:paraId="16C2BB04" w14:textId="77777777" w:rsidR="00803B9F" w:rsidRDefault="00803B9F" w:rsidP="00477E11"/>
        </w:tc>
        <w:tc>
          <w:tcPr>
            <w:tcW w:w="1595" w:type="dxa"/>
            <w:vMerge/>
          </w:tcPr>
          <w:p w14:paraId="478D387B" w14:textId="77777777" w:rsidR="00803B9F" w:rsidRDefault="00803B9F" w:rsidP="00477E11"/>
        </w:tc>
        <w:tc>
          <w:tcPr>
            <w:tcW w:w="3741" w:type="dxa"/>
            <w:vMerge/>
          </w:tcPr>
          <w:p w14:paraId="0FBCB116" w14:textId="77777777" w:rsidR="00803B9F" w:rsidRDefault="00803B9F" w:rsidP="00477E11"/>
        </w:tc>
        <w:tc>
          <w:tcPr>
            <w:tcW w:w="5915" w:type="dxa"/>
          </w:tcPr>
          <w:p w14:paraId="54E249C5"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A2B93E8" w14:textId="77777777" w:rsidTr="00803B9F">
        <w:tc>
          <w:tcPr>
            <w:tcW w:w="1062" w:type="dxa"/>
            <w:vMerge/>
          </w:tcPr>
          <w:p w14:paraId="71984B07" w14:textId="77777777" w:rsidR="00803B9F" w:rsidRDefault="00803B9F" w:rsidP="00477E11"/>
        </w:tc>
        <w:tc>
          <w:tcPr>
            <w:tcW w:w="2133" w:type="dxa"/>
            <w:vMerge/>
          </w:tcPr>
          <w:p w14:paraId="7A8332A4" w14:textId="77777777" w:rsidR="00803B9F" w:rsidRDefault="00803B9F" w:rsidP="00477E11"/>
        </w:tc>
        <w:tc>
          <w:tcPr>
            <w:tcW w:w="1595" w:type="dxa"/>
            <w:vMerge/>
          </w:tcPr>
          <w:p w14:paraId="163ABB63" w14:textId="77777777" w:rsidR="00803B9F" w:rsidRDefault="00803B9F" w:rsidP="00477E11"/>
        </w:tc>
        <w:tc>
          <w:tcPr>
            <w:tcW w:w="3741" w:type="dxa"/>
            <w:vMerge/>
          </w:tcPr>
          <w:p w14:paraId="6633778A" w14:textId="77777777" w:rsidR="00803B9F" w:rsidRDefault="00803B9F" w:rsidP="00477E11"/>
        </w:tc>
        <w:tc>
          <w:tcPr>
            <w:tcW w:w="5915" w:type="dxa"/>
          </w:tcPr>
          <w:p w14:paraId="5F7DDA4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0F4925DD" w14:textId="77777777" w:rsidTr="00803B9F">
        <w:tc>
          <w:tcPr>
            <w:tcW w:w="1062" w:type="dxa"/>
            <w:vMerge/>
          </w:tcPr>
          <w:p w14:paraId="74D61B5F" w14:textId="77777777" w:rsidR="00803B9F" w:rsidRDefault="00803B9F" w:rsidP="00477E11"/>
        </w:tc>
        <w:tc>
          <w:tcPr>
            <w:tcW w:w="2133" w:type="dxa"/>
            <w:vMerge/>
          </w:tcPr>
          <w:p w14:paraId="54E50186" w14:textId="77777777" w:rsidR="00803B9F" w:rsidRDefault="00803B9F" w:rsidP="00477E11"/>
        </w:tc>
        <w:tc>
          <w:tcPr>
            <w:tcW w:w="1595" w:type="dxa"/>
            <w:vMerge/>
          </w:tcPr>
          <w:p w14:paraId="70784ED0" w14:textId="77777777" w:rsidR="00803B9F" w:rsidRDefault="00803B9F" w:rsidP="00477E11"/>
        </w:tc>
        <w:tc>
          <w:tcPr>
            <w:tcW w:w="3741" w:type="dxa"/>
            <w:vMerge/>
          </w:tcPr>
          <w:p w14:paraId="5274794C" w14:textId="77777777" w:rsidR="00803B9F" w:rsidRDefault="00803B9F" w:rsidP="00477E11"/>
        </w:tc>
        <w:tc>
          <w:tcPr>
            <w:tcW w:w="5915" w:type="dxa"/>
          </w:tcPr>
          <w:p w14:paraId="595E3CA3"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50FAB62" w14:textId="77777777" w:rsidTr="00803B9F">
        <w:tc>
          <w:tcPr>
            <w:tcW w:w="1062" w:type="dxa"/>
            <w:vMerge/>
          </w:tcPr>
          <w:p w14:paraId="043E514D" w14:textId="77777777" w:rsidR="00803B9F" w:rsidRDefault="00803B9F" w:rsidP="00477E11"/>
        </w:tc>
        <w:tc>
          <w:tcPr>
            <w:tcW w:w="2133" w:type="dxa"/>
            <w:vMerge/>
          </w:tcPr>
          <w:p w14:paraId="65C1AB6C" w14:textId="77777777" w:rsidR="00803B9F" w:rsidRDefault="00803B9F" w:rsidP="00477E11"/>
        </w:tc>
        <w:tc>
          <w:tcPr>
            <w:tcW w:w="1595" w:type="dxa"/>
            <w:vMerge/>
          </w:tcPr>
          <w:p w14:paraId="51DA2DC4" w14:textId="77777777" w:rsidR="00803B9F" w:rsidRDefault="00803B9F" w:rsidP="00477E11"/>
        </w:tc>
        <w:tc>
          <w:tcPr>
            <w:tcW w:w="3741" w:type="dxa"/>
            <w:vMerge/>
          </w:tcPr>
          <w:p w14:paraId="3A1AA8BF" w14:textId="77777777" w:rsidR="00803B9F" w:rsidRDefault="00803B9F" w:rsidP="00477E11"/>
        </w:tc>
        <w:tc>
          <w:tcPr>
            <w:tcW w:w="5915" w:type="dxa"/>
          </w:tcPr>
          <w:p w14:paraId="2BC87A7C"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54C0E215" w14:textId="77777777" w:rsidTr="00803B9F">
        <w:tc>
          <w:tcPr>
            <w:tcW w:w="1062" w:type="dxa"/>
            <w:vMerge w:val="restart"/>
          </w:tcPr>
          <w:p w14:paraId="052E9B42" w14:textId="77777777" w:rsidR="00803B9F" w:rsidRDefault="00803B9F" w:rsidP="00477E11">
            <w:pPr>
              <w:jc w:val="center"/>
            </w:pPr>
            <w:r>
              <w:rPr>
                <w:rFonts w:ascii="Tahoma" w:eastAsia="Tahoma" w:hAnsi="Tahoma" w:cs="Tahoma"/>
                <w:color w:val="000000"/>
                <w:sz w:val="20"/>
                <w:szCs w:val="20"/>
              </w:rPr>
              <w:t>7.</w:t>
            </w:r>
          </w:p>
        </w:tc>
        <w:tc>
          <w:tcPr>
            <w:tcW w:w="2133" w:type="dxa"/>
            <w:vMerge w:val="restart"/>
          </w:tcPr>
          <w:p w14:paraId="6806DF7B" w14:textId="77777777" w:rsidR="00803B9F" w:rsidRDefault="00803B9F" w:rsidP="00477E11">
            <w:r>
              <w:rPr>
                <w:rFonts w:ascii="Tahoma" w:eastAsia="Tahoma" w:hAnsi="Tahoma" w:cs="Tahoma"/>
                <w:color w:val="000000"/>
                <w:sz w:val="20"/>
                <w:szCs w:val="20"/>
              </w:rPr>
              <w:t>Дошкольное, начальное и среднее общее образование</w:t>
            </w:r>
          </w:p>
        </w:tc>
        <w:tc>
          <w:tcPr>
            <w:tcW w:w="1595" w:type="dxa"/>
            <w:vMerge w:val="restart"/>
          </w:tcPr>
          <w:p w14:paraId="6AB86DD6" w14:textId="77777777" w:rsidR="00803B9F" w:rsidRDefault="00803B9F" w:rsidP="00477E11">
            <w:r>
              <w:rPr>
                <w:rFonts w:ascii="Tahoma" w:eastAsia="Tahoma" w:hAnsi="Tahoma" w:cs="Tahoma"/>
                <w:color w:val="000000"/>
                <w:sz w:val="20"/>
                <w:szCs w:val="20"/>
              </w:rPr>
              <w:t>3.5.1</w:t>
            </w:r>
          </w:p>
        </w:tc>
        <w:tc>
          <w:tcPr>
            <w:tcW w:w="3741" w:type="dxa"/>
            <w:vMerge w:val="restart"/>
          </w:tcPr>
          <w:p w14:paraId="405AAA1F"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5915" w:type="dxa"/>
          </w:tcPr>
          <w:p w14:paraId="713D390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83D1CA8" w14:textId="77777777" w:rsidTr="00803B9F">
        <w:tc>
          <w:tcPr>
            <w:tcW w:w="1062" w:type="dxa"/>
            <w:vMerge/>
          </w:tcPr>
          <w:p w14:paraId="06AE3040" w14:textId="77777777" w:rsidR="00803B9F" w:rsidRDefault="00803B9F" w:rsidP="00477E11"/>
        </w:tc>
        <w:tc>
          <w:tcPr>
            <w:tcW w:w="2133" w:type="dxa"/>
            <w:vMerge/>
          </w:tcPr>
          <w:p w14:paraId="637DBAF3" w14:textId="77777777" w:rsidR="00803B9F" w:rsidRDefault="00803B9F" w:rsidP="00477E11"/>
        </w:tc>
        <w:tc>
          <w:tcPr>
            <w:tcW w:w="1595" w:type="dxa"/>
            <w:vMerge/>
          </w:tcPr>
          <w:p w14:paraId="6979E2DA" w14:textId="77777777" w:rsidR="00803B9F" w:rsidRDefault="00803B9F" w:rsidP="00477E11"/>
        </w:tc>
        <w:tc>
          <w:tcPr>
            <w:tcW w:w="3741" w:type="dxa"/>
            <w:vMerge/>
          </w:tcPr>
          <w:p w14:paraId="0400B897" w14:textId="77777777" w:rsidR="00803B9F" w:rsidRDefault="00803B9F" w:rsidP="00477E11"/>
        </w:tc>
        <w:tc>
          <w:tcPr>
            <w:tcW w:w="5915" w:type="dxa"/>
          </w:tcPr>
          <w:p w14:paraId="2AB621D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35000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D7D7A25" w14:textId="77777777" w:rsidTr="00803B9F">
        <w:tc>
          <w:tcPr>
            <w:tcW w:w="1062" w:type="dxa"/>
            <w:vMerge/>
          </w:tcPr>
          <w:p w14:paraId="4B8133EB" w14:textId="77777777" w:rsidR="00803B9F" w:rsidRDefault="00803B9F" w:rsidP="00477E11"/>
        </w:tc>
        <w:tc>
          <w:tcPr>
            <w:tcW w:w="2133" w:type="dxa"/>
            <w:vMerge/>
          </w:tcPr>
          <w:p w14:paraId="36B1A4E0" w14:textId="77777777" w:rsidR="00803B9F" w:rsidRDefault="00803B9F" w:rsidP="00477E11"/>
        </w:tc>
        <w:tc>
          <w:tcPr>
            <w:tcW w:w="1595" w:type="dxa"/>
            <w:vMerge/>
          </w:tcPr>
          <w:p w14:paraId="580EEB6F" w14:textId="77777777" w:rsidR="00803B9F" w:rsidRDefault="00803B9F" w:rsidP="00477E11"/>
        </w:tc>
        <w:tc>
          <w:tcPr>
            <w:tcW w:w="3741" w:type="dxa"/>
            <w:vMerge/>
          </w:tcPr>
          <w:p w14:paraId="4F6AD4CB" w14:textId="77777777" w:rsidR="00803B9F" w:rsidRDefault="00803B9F" w:rsidP="00477E11"/>
        </w:tc>
        <w:tc>
          <w:tcPr>
            <w:tcW w:w="5915" w:type="dxa"/>
          </w:tcPr>
          <w:p w14:paraId="507256EC"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39EBBD06" w14:textId="77777777" w:rsidTr="00803B9F">
        <w:tc>
          <w:tcPr>
            <w:tcW w:w="1062" w:type="dxa"/>
            <w:vMerge/>
          </w:tcPr>
          <w:p w14:paraId="61C3B22F" w14:textId="77777777" w:rsidR="00803B9F" w:rsidRDefault="00803B9F" w:rsidP="00477E11"/>
        </w:tc>
        <w:tc>
          <w:tcPr>
            <w:tcW w:w="2133" w:type="dxa"/>
            <w:vMerge/>
          </w:tcPr>
          <w:p w14:paraId="2B979FA0" w14:textId="77777777" w:rsidR="00803B9F" w:rsidRDefault="00803B9F" w:rsidP="00477E11"/>
        </w:tc>
        <w:tc>
          <w:tcPr>
            <w:tcW w:w="1595" w:type="dxa"/>
            <w:vMerge/>
          </w:tcPr>
          <w:p w14:paraId="72D37BD6" w14:textId="77777777" w:rsidR="00803B9F" w:rsidRDefault="00803B9F" w:rsidP="00477E11"/>
        </w:tc>
        <w:tc>
          <w:tcPr>
            <w:tcW w:w="3741" w:type="dxa"/>
            <w:vMerge/>
          </w:tcPr>
          <w:p w14:paraId="3642C238" w14:textId="77777777" w:rsidR="00803B9F" w:rsidRDefault="00803B9F" w:rsidP="00477E11"/>
        </w:tc>
        <w:tc>
          <w:tcPr>
            <w:tcW w:w="5915" w:type="dxa"/>
          </w:tcPr>
          <w:p w14:paraId="3A21B363"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10 м для новых строений. Для существующих и реконструируемых - 3 м..</w:t>
            </w:r>
          </w:p>
        </w:tc>
      </w:tr>
      <w:tr w:rsidR="00803B9F" w14:paraId="6346EC68" w14:textId="77777777" w:rsidTr="00803B9F">
        <w:tc>
          <w:tcPr>
            <w:tcW w:w="1062" w:type="dxa"/>
            <w:vMerge/>
          </w:tcPr>
          <w:p w14:paraId="23BF63C7" w14:textId="77777777" w:rsidR="00803B9F" w:rsidRDefault="00803B9F" w:rsidP="00477E11"/>
        </w:tc>
        <w:tc>
          <w:tcPr>
            <w:tcW w:w="2133" w:type="dxa"/>
            <w:vMerge/>
          </w:tcPr>
          <w:p w14:paraId="00637F8C" w14:textId="77777777" w:rsidR="00803B9F" w:rsidRDefault="00803B9F" w:rsidP="00477E11"/>
        </w:tc>
        <w:tc>
          <w:tcPr>
            <w:tcW w:w="1595" w:type="dxa"/>
            <w:vMerge/>
          </w:tcPr>
          <w:p w14:paraId="0420BE75" w14:textId="77777777" w:rsidR="00803B9F" w:rsidRDefault="00803B9F" w:rsidP="00477E11"/>
        </w:tc>
        <w:tc>
          <w:tcPr>
            <w:tcW w:w="3741" w:type="dxa"/>
            <w:vMerge/>
          </w:tcPr>
          <w:p w14:paraId="77374281" w14:textId="77777777" w:rsidR="00803B9F" w:rsidRDefault="00803B9F" w:rsidP="00477E11"/>
        </w:tc>
        <w:tc>
          <w:tcPr>
            <w:tcW w:w="5915" w:type="dxa"/>
          </w:tcPr>
          <w:p w14:paraId="1DFF3953"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10 м для новых строений. Для существующих и реконструируемых - 5 м, с учетом соблюдения требований технических регламентов,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32CC28BF" w14:textId="77777777" w:rsidTr="00803B9F">
        <w:tc>
          <w:tcPr>
            <w:tcW w:w="1062" w:type="dxa"/>
            <w:vMerge/>
          </w:tcPr>
          <w:p w14:paraId="32E84805" w14:textId="77777777" w:rsidR="00803B9F" w:rsidRDefault="00803B9F" w:rsidP="00477E11"/>
        </w:tc>
        <w:tc>
          <w:tcPr>
            <w:tcW w:w="2133" w:type="dxa"/>
            <w:vMerge/>
          </w:tcPr>
          <w:p w14:paraId="141FB36C" w14:textId="77777777" w:rsidR="00803B9F" w:rsidRDefault="00803B9F" w:rsidP="00477E11"/>
        </w:tc>
        <w:tc>
          <w:tcPr>
            <w:tcW w:w="1595" w:type="dxa"/>
            <w:vMerge/>
          </w:tcPr>
          <w:p w14:paraId="1F32F447" w14:textId="77777777" w:rsidR="00803B9F" w:rsidRDefault="00803B9F" w:rsidP="00477E11"/>
        </w:tc>
        <w:tc>
          <w:tcPr>
            <w:tcW w:w="3741" w:type="dxa"/>
            <w:vMerge/>
          </w:tcPr>
          <w:p w14:paraId="00D20A8F" w14:textId="77777777" w:rsidR="00803B9F" w:rsidRDefault="00803B9F" w:rsidP="00477E11"/>
        </w:tc>
        <w:tc>
          <w:tcPr>
            <w:tcW w:w="5915" w:type="dxa"/>
          </w:tcPr>
          <w:p w14:paraId="14EBBD5C"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691A47AF" w14:textId="77777777" w:rsidTr="00803B9F">
        <w:tc>
          <w:tcPr>
            <w:tcW w:w="1062" w:type="dxa"/>
            <w:vMerge/>
          </w:tcPr>
          <w:p w14:paraId="5D4400D0" w14:textId="77777777" w:rsidR="00803B9F" w:rsidRDefault="00803B9F" w:rsidP="00477E11"/>
        </w:tc>
        <w:tc>
          <w:tcPr>
            <w:tcW w:w="2133" w:type="dxa"/>
            <w:vMerge/>
          </w:tcPr>
          <w:p w14:paraId="14E01075" w14:textId="77777777" w:rsidR="00803B9F" w:rsidRDefault="00803B9F" w:rsidP="00477E11"/>
        </w:tc>
        <w:tc>
          <w:tcPr>
            <w:tcW w:w="1595" w:type="dxa"/>
            <w:vMerge/>
          </w:tcPr>
          <w:p w14:paraId="72E40F0D" w14:textId="77777777" w:rsidR="00803B9F" w:rsidRDefault="00803B9F" w:rsidP="00477E11"/>
        </w:tc>
        <w:tc>
          <w:tcPr>
            <w:tcW w:w="3741" w:type="dxa"/>
            <w:vMerge/>
          </w:tcPr>
          <w:p w14:paraId="3222488E" w14:textId="77777777" w:rsidR="00803B9F" w:rsidRDefault="00803B9F" w:rsidP="00477E11"/>
        </w:tc>
        <w:tc>
          <w:tcPr>
            <w:tcW w:w="5915" w:type="dxa"/>
          </w:tcPr>
          <w:p w14:paraId="6846398A"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1AE1A2A7" w14:textId="77777777" w:rsidTr="00803B9F">
        <w:tc>
          <w:tcPr>
            <w:tcW w:w="1062" w:type="dxa"/>
            <w:vMerge/>
          </w:tcPr>
          <w:p w14:paraId="303CFBA3" w14:textId="77777777" w:rsidR="00803B9F" w:rsidRDefault="00803B9F" w:rsidP="00477E11"/>
        </w:tc>
        <w:tc>
          <w:tcPr>
            <w:tcW w:w="2133" w:type="dxa"/>
            <w:vMerge/>
          </w:tcPr>
          <w:p w14:paraId="2E8E67BE" w14:textId="77777777" w:rsidR="00803B9F" w:rsidRDefault="00803B9F" w:rsidP="00477E11"/>
        </w:tc>
        <w:tc>
          <w:tcPr>
            <w:tcW w:w="1595" w:type="dxa"/>
            <w:vMerge/>
          </w:tcPr>
          <w:p w14:paraId="282EC176" w14:textId="77777777" w:rsidR="00803B9F" w:rsidRDefault="00803B9F" w:rsidP="00477E11"/>
        </w:tc>
        <w:tc>
          <w:tcPr>
            <w:tcW w:w="3741" w:type="dxa"/>
            <w:vMerge/>
          </w:tcPr>
          <w:p w14:paraId="24C092C0" w14:textId="77777777" w:rsidR="00803B9F" w:rsidRDefault="00803B9F" w:rsidP="00477E11"/>
        </w:tc>
        <w:tc>
          <w:tcPr>
            <w:tcW w:w="5915" w:type="dxa"/>
          </w:tcPr>
          <w:p w14:paraId="0ACAA32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0A21987C" w14:textId="77777777" w:rsidTr="00803B9F">
        <w:tc>
          <w:tcPr>
            <w:tcW w:w="1062" w:type="dxa"/>
            <w:vMerge/>
          </w:tcPr>
          <w:p w14:paraId="5D299CD5" w14:textId="77777777" w:rsidR="00803B9F" w:rsidRDefault="00803B9F" w:rsidP="00477E11"/>
        </w:tc>
        <w:tc>
          <w:tcPr>
            <w:tcW w:w="2133" w:type="dxa"/>
            <w:vMerge/>
          </w:tcPr>
          <w:p w14:paraId="2072921D" w14:textId="77777777" w:rsidR="00803B9F" w:rsidRDefault="00803B9F" w:rsidP="00477E11"/>
        </w:tc>
        <w:tc>
          <w:tcPr>
            <w:tcW w:w="1595" w:type="dxa"/>
            <w:vMerge/>
          </w:tcPr>
          <w:p w14:paraId="665C2A3D" w14:textId="77777777" w:rsidR="00803B9F" w:rsidRDefault="00803B9F" w:rsidP="00477E11"/>
        </w:tc>
        <w:tc>
          <w:tcPr>
            <w:tcW w:w="3741" w:type="dxa"/>
            <w:vMerge/>
          </w:tcPr>
          <w:p w14:paraId="78CD5FD7" w14:textId="77777777" w:rsidR="00803B9F" w:rsidRDefault="00803B9F" w:rsidP="00477E11"/>
        </w:tc>
        <w:tc>
          <w:tcPr>
            <w:tcW w:w="5915" w:type="dxa"/>
          </w:tcPr>
          <w:p w14:paraId="79E2BAB5"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AD48791" w14:textId="77777777" w:rsidTr="00803B9F">
        <w:tc>
          <w:tcPr>
            <w:tcW w:w="1062" w:type="dxa"/>
            <w:vMerge w:val="restart"/>
          </w:tcPr>
          <w:p w14:paraId="45E381B9" w14:textId="77777777" w:rsidR="00803B9F" w:rsidRDefault="00803B9F" w:rsidP="00477E11">
            <w:pPr>
              <w:jc w:val="center"/>
            </w:pPr>
            <w:r>
              <w:rPr>
                <w:rFonts w:ascii="Tahoma" w:eastAsia="Tahoma" w:hAnsi="Tahoma" w:cs="Tahoma"/>
                <w:color w:val="000000"/>
                <w:sz w:val="20"/>
                <w:szCs w:val="20"/>
              </w:rPr>
              <w:t>8.</w:t>
            </w:r>
          </w:p>
        </w:tc>
        <w:tc>
          <w:tcPr>
            <w:tcW w:w="2133" w:type="dxa"/>
            <w:vMerge w:val="restart"/>
          </w:tcPr>
          <w:p w14:paraId="43F46448" w14:textId="77777777" w:rsidR="00803B9F" w:rsidRDefault="00803B9F" w:rsidP="00477E11">
            <w:r>
              <w:rPr>
                <w:rFonts w:ascii="Tahoma" w:eastAsia="Tahoma" w:hAnsi="Tahoma" w:cs="Tahoma"/>
                <w:color w:val="000000"/>
                <w:sz w:val="20"/>
                <w:szCs w:val="20"/>
              </w:rPr>
              <w:t>Амбулаторное ветеринарное обслуживание</w:t>
            </w:r>
          </w:p>
        </w:tc>
        <w:tc>
          <w:tcPr>
            <w:tcW w:w="1595" w:type="dxa"/>
            <w:vMerge w:val="restart"/>
          </w:tcPr>
          <w:p w14:paraId="11B80257" w14:textId="77777777" w:rsidR="00803B9F" w:rsidRDefault="00803B9F" w:rsidP="00477E11">
            <w:r>
              <w:rPr>
                <w:rFonts w:ascii="Tahoma" w:eastAsia="Tahoma" w:hAnsi="Tahoma" w:cs="Tahoma"/>
                <w:color w:val="000000"/>
                <w:sz w:val="20"/>
                <w:szCs w:val="20"/>
              </w:rPr>
              <w:t>3.10.1</w:t>
            </w:r>
          </w:p>
        </w:tc>
        <w:tc>
          <w:tcPr>
            <w:tcW w:w="3741" w:type="dxa"/>
            <w:vMerge w:val="restart"/>
          </w:tcPr>
          <w:p w14:paraId="5B3E7176"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5915" w:type="dxa"/>
          </w:tcPr>
          <w:p w14:paraId="05939C0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2E30DCB" w14:textId="77777777" w:rsidTr="00803B9F">
        <w:tc>
          <w:tcPr>
            <w:tcW w:w="1062" w:type="dxa"/>
            <w:vMerge/>
          </w:tcPr>
          <w:p w14:paraId="166177CE" w14:textId="77777777" w:rsidR="00803B9F" w:rsidRDefault="00803B9F" w:rsidP="00477E11"/>
        </w:tc>
        <w:tc>
          <w:tcPr>
            <w:tcW w:w="2133" w:type="dxa"/>
            <w:vMerge/>
          </w:tcPr>
          <w:p w14:paraId="343DE12B" w14:textId="77777777" w:rsidR="00803B9F" w:rsidRDefault="00803B9F" w:rsidP="00477E11"/>
        </w:tc>
        <w:tc>
          <w:tcPr>
            <w:tcW w:w="1595" w:type="dxa"/>
            <w:vMerge/>
          </w:tcPr>
          <w:p w14:paraId="44F40577" w14:textId="77777777" w:rsidR="00803B9F" w:rsidRDefault="00803B9F" w:rsidP="00477E11"/>
        </w:tc>
        <w:tc>
          <w:tcPr>
            <w:tcW w:w="3741" w:type="dxa"/>
            <w:vMerge/>
          </w:tcPr>
          <w:p w14:paraId="60826DB6" w14:textId="77777777" w:rsidR="00803B9F" w:rsidRDefault="00803B9F" w:rsidP="00477E11"/>
        </w:tc>
        <w:tc>
          <w:tcPr>
            <w:tcW w:w="5915" w:type="dxa"/>
          </w:tcPr>
          <w:p w14:paraId="06B7C3E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61F33AF" w14:textId="77777777" w:rsidTr="00803B9F">
        <w:tc>
          <w:tcPr>
            <w:tcW w:w="1062" w:type="dxa"/>
            <w:vMerge/>
          </w:tcPr>
          <w:p w14:paraId="6B950A46" w14:textId="77777777" w:rsidR="00803B9F" w:rsidRDefault="00803B9F" w:rsidP="00477E11"/>
        </w:tc>
        <w:tc>
          <w:tcPr>
            <w:tcW w:w="2133" w:type="dxa"/>
            <w:vMerge/>
          </w:tcPr>
          <w:p w14:paraId="4FB7FDFD" w14:textId="77777777" w:rsidR="00803B9F" w:rsidRDefault="00803B9F" w:rsidP="00477E11"/>
        </w:tc>
        <w:tc>
          <w:tcPr>
            <w:tcW w:w="1595" w:type="dxa"/>
            <w:vMerge/>
          </w:tcPr>
          <w:p w14:paraId="6097B5BD" w14:textId="77777777" w:rsidR="00803B9F" w:rsidRDefault="00803B9F" w:rsidP="00477E11"/>
        </w:tc>
        <w:tc>
          <w:tcPr>
            <w:tcW w:w="3741" w:type="dxa"/>
            <w:vMerge/>
          </w:tcPr>
          <w:p w14:paraId="372403E7" w14:textId="77777777" w:rsidR="00803B9F" w:rsidRDefault="00803B9F" w:rsidP="00477E11"/>
        </w:tc>
        <w:tc>
          <w:tcPr>
            <w:tcW w:w="5915" w:type="dxa"/>
          </w:tcPr>
          <w:p w14:paraId="7BB6928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2078779" w14:textId="77777777" w:rsidTr="00803B9F">
        <w:tc>
          <w:tcPr>
            <w:tcW w:w="1062" w:type="dxa"/>
            <w:vMerge/>
          </w:tcPr>
          <w:p w14:paraId="160E8BBB" w14:textId="77777777" w:rsidR="00803B9F" w:rsidRDefault="00803B9F" w:rsidP="00477E11"/>
        </w:tc>
        <w:tc>
          <w:tcPr>
            <w:tcW w:w="2133" w:type="dxa"/>
            <w:vMerge/>
          </w:tcPr>
          <w:p w14:paraId="47133F87" w14:textId="77777777" w:rsidR="00803B9F" w:rsidRDefault="00803B9F" w:rsidP="00477E11"/>
        </w:tc>
        <w:tc>
          <w:tcPr>
            <w:tcW w:w="1595" w:type="dxa"/>
            <w:vMerge/>
          </w:tcPr>
          <w:p w14:paraId="4878F988" w14:textId="77777777" w:rsidR="00803B9F" w:rsidRDefault="00803B9F" w:rsidP="00477E11"/>
        </w:tc>
        <w:tc>
          <w:tcPr>
            <w:tcW w:w="3741" w:type="dxa"/>
            <w:vMerge/>
          </w:tcPr>
          <w:p w14:paraId="6409A7ED" w14:textId="77777777" w:rsidR="00803B9F" w:rsidRDefault="00803B9F" w:rsidP="00477E11"/>
        </w:tc>
        <w:tc>
          <w:tcPr>
            <w:tcW w:w="5915" w:type="dxa"/>
          </w:tcPr>
          <w:p w14:paraId="617C20E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621AD7B9" w14:textId="77777777" w:rsidTr="00803B9F">
        <w:tc>
          <w:tcPr>
            <w:tcW w:w="1062" w:type="dxa"/>
            <w:vMerge/>
          </w:tcPr>
          <w:p w14:paraId="25E51E53" w14:textId="77777777" w:rsidR="00803B9F" w:rsidRDefault="00803B9F" w:rsidP="00477E11"/>
        </w:tc>
        <w:tc>
          <w:tcPr>
            <w:tcW w:w="2133" w:type="dxa"/>
            <w:vMerge/>
          </w:tcPr>
          <w:p w14:paraId="61C9293F" w14:textId="77777777" w:rsidR="00803B9F" w:rsidRDefault="00803B9F" w:rsidP="00477E11"/>
        </w:tc>
        <w:tc>
          <w:tcPr>
            <w:tcW w:w="1595" w:type="dxa"/>
            <w:vMerge/>
          </w:tcPr>
          <w:p w14:paraId="7D404095" w14:textId="77777777" w:rsidR="00803B9F" w:rsidRDefault="00803B9F" w:rsidP="00477E11"/>
        </w:tc>
        <w:tc>
          <w:tcPr>
            <w:tcW w:w="3741" w:type="dxa"/>
            <w:vMerge/>
          </w:tcPr>
          <w:p w14:paraId="24FA8725" w14:textId="77777777" w:rsidR="00803B9F" w:rsidRDefault="00803B9F" w:rsidP="00477E11"/>
        </w:tc>
        <w:tc>
          <w:tcPr>
            <w:tcW w:w="5915" w:type="dxa"/>
          </w:tcPr>
          <w:p w14:paraId="3A1F6963"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04887664" w14:textId="77777777" w:rsidTr="00803B9F">
        <w:tc>
          <w:tcPr>
            <w:tcW w:w="1062" w:type="dxa"/>
            <w:vMerge/>
          </w:tcPr>
          <w:p w14:paraId="3AD2CF77" w14:textId="77777777" w:rsidR="00803B9F" w:rsidRDefault="00803B9F" w:rsidP="00477E11"/>
        </w:tc>
        <w:tc>
          <w:tcPr>
            <w:tcW w:w="2133" w:type="dxa"/>
            <w:vMerge/>
          </w:tcPr>
          <w:p w14:paraId="446DDA5A" w14:textId="77777777" w:rsidR="00803B9F" w:rsidRDefault="00803B9F" w:rsidP="00477E11"/>
        </w:tc>
        <w:tc>
          <w:tcPr>
            <w:tcW w:w="1595" w:type="dxa"/>
            <w:vMerge/>
          </w:tcPr>
          <w:p w14:paraId="455E8B88" w14:textId="77777777" w:rsidR="00803B9F" w:rsidRDefault="00803B9F" w:rsidP="00477E11"/>
        </w:tc>
        <w:tc>
          <w:tcPr>
            <w:tcW w:w="3741" w:type="dxa"/>
            <w:vMerge/>
          </w:tcPr>
          <w:p w14:paraId="571BBC44" w14:textId="77777777" w:rsidR="00803B9F" w:rsidRDefault="00803B9F" w:rsidP="00477E11"/>
        </w:tc>
        <w:tc>
          <w:tcPr>
            <w:tcW w:w="5915" w:type="dxa"/>
          </w:tcPr>
          <w:p w14:paraId="5E127111"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4CC44705" w14:textId="77777777" w:rsidTr="00803B9F">
        <w:tc>
          <w:tcPr>
            <w:tcW w:w="1062" w:type="dxa"/>
            <w:vMerge/>
          </w:tcPr>
          <w:p w14:paraId="02328C4F" w14:textId="77777777" w:rsidR="00803B9F" w:rsidRDefault="00803B9F" w:rsidP="00477E11"/>
        </w:tc>
        <w:tc>
          <w:tcPr>
            <w:tcW w:w="2133" w:type="dxa"/>
            <w:vMerge/>
          </w:tcPr>
          <w:p w14:paraId="683D6C18" w14:textId="77777777" w:rsidR="00803B9F" w:rsidRDefault="00803B9F" w:rsidP="00477E11"/>
        </w:tc>
        <w:tc>
          <w:tcPr>
            <w:tcW w:w="1595" w:type="dxa"/>
            <w:vMerge/>
          </w:tcPr>
          <w:p w14:paraId="1768B3CF" w14:textId="77777777" w:rsidR="00803B9F" w:rsidRDefault="00803B9F" w:rsidP="00477E11"/>
        </w:tc>
        <w:tc>
          <w:tcPr>
            <w:tcW w:w="3741" w:type="dxa"/>
            <w:vMerge/>
          </w:tcPr>
          <w:p w14:paraId="26C6C393" w14:textId="77777777" w:rsidR="00803B9F" w:rsidRDefault="00803B9F" w:rsidP="00477E11"/>
        </w:tc>
        <w:tc>
          <w:tcPr>
            <w:tcW w:w="5915" w:type="dxa"/>
          </w:tcPr>
          <w:p w14:paraId="32499AC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BC6F5B7" w14:textId="77777777" w:rsidTr="00803B9F">
        <w:tc>
          <w:tcPr>
            <w:tcW w:w="1062" w:type="dxa"/>
            <w:vMerge/>
          </w:tcPr>
          <w:p w14:paraId="20E56C86" w14:textId="77777777" w:rsidR="00803B9F" w:rsidRDefault="00803B9F" w:rsidP="00477E11"/>
        </w:tc>
        <w:tc>
          <w:tcPr>
            <w:tcW w:w="2133" w:type="dxa"/>
            <w:vMerge/>
          </w:tcPr>
          <w:p w14:paraId="1C812520" w14:textId="77777777" w:rsidR="00803B9F" w:rsidRDefault="00803B9F" w:rsidP="00477E11"/>
        </w:tc>
        <w:tc>
          <w:tcPr>
            <w:tcW w:w="1595" w:type="dxa"/>
            <w:vMerge/>
          </w:tcPr>
          <w:p w14:paraId="217A0B4D" w14:textId="77777777" w:rsidR="00803B9F" w:rsidRDefault="00803B9F" w:rsidP="00477E11"/>
        </w:tc>
        <w:tc>
          <w:tcPr>
            <w:tcW w:w="3741" w:type="dxa"/>
            <w:vMerge/>
          </w:tcPr>
          <w:p w14:paraId="6210582C" w14:textId="77777777" w:rsidR="00803B9F" w:rsidRDefault="00803B9F" w:rsidP="00477E11"/>
        </w:tc>
        <w:tc>
          <w:tcPr>
            <w:tcW w:w="5915" w:type="dxa"/>
          </w:tcPr>
          <w:p w14:paraId="2813699A"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77CD4225" w14:textId="77777777" w:rsidTr="00803B9F">
        <w:tc>
          <w:tcPr>
            <w:tcW w:w="1062" w:type="dxa"/>
            <w:vMerge w:val="restart"/>
          </w:tcPr>
          <w:p w14:paraId="6ACD2CDE" w14:textId="77777777" w:rsidR="00803B9F" w:rsidRDefault="00803B9F" w:rsidP="00477E11">
            <w:pPr>
              <w:jc w:val="center"/>
            </w:pPr>
            <w:r>
              <w:rPr>
                <w:rFonts w:ascii="Tahoma" w:eastAsia="Tahoma" w:hAnsi="Tahoma" w:cs="Tahoma"/>
                <w:color w:val="000000"/>
                <w:sz w:val="20"/>
                <w:szCs w:val="20"/>
              </w:rPr>
              <w:t>9.</w:t>
            </w:r>
          </w:p>
        </w:tc>
        <w:tc>
          <w:tcPr>
            <w:tcW w:w="2133" w:type="dxa"/>
            <w:vMerge w:val="restart"/>
          </w:tcPr>
          <w:p w14:paraId="5C3F341D" w14:textId="77777777" w:rsidR="00803B9F" w:rsidRDefault="00803B9F" w:rsidP="00477E11">
            <w:r>
              <w:rPr>
                <w:rFonts w:ascii="Tahoma" w:eastAsia="Tahoma" w:hAnsi="Tahoma" w:cs="Tahoma"/>
                <w:color w:val="000000"/>
                <w:sz w:val="20"/>
                <w:szCs w:val="20"/>
              </w:rPr>
              <w:t>Деловое управление</w:t>
            </w:r>
          </w:p>
        </w:tc>
        <w:tc>
          <w:tcPr>
            <w:tcW w:w="1595" w:type="dxa"/>
            <w:vMerge w:val="restart"/>
          </w:tcPr>
          <w:p w14:paraId="7FBF12ED" w14:textId="77777777" w:rsidR="00803B9F" w:rsidRDefault="00803B9F" w:rsidP="00477E11">
            <w:r>
              <w:rPr>
                <w:rFonts w:ascii="Tahoma" w:eastAsia="Tahoma" w:hAnsi="Tahoma" w:cs="Tahoma"/>
                <w:color w:val="000000"/>
                <w:sz w:val="20"/>
                <w:szCs w:val="20"/>
              </w:rPr>
              <w:t>4.1</w:t>
            </w:r>
          </w:p>
        </w:tc>
        <w:tc>
          <w:tcPr>
            <w:tcW w:w="3741" w:type="dxa"/>
            <w:vMerge w:val="restart"/>
          </w:tcPr>
          <w:p w14:paraId="6045F87F" w14:textId="77777777" w:rsidR="00803B9F" w:rsidRDefault="00803B9F" w:rsidP="00477E11">
            <w:r>
              <w:rPr>
                <w:rFonts w:ascii="Tahoma" w:eastAsia="Tahoma" w:hAnsi="Tahoma" w:cs="Tahoma"/>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5915" w:type="dxa"/>
          </w:tcPr>
          <w:p w14:paraId="775AF74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7C3E0DD" w14:textId="77777777" w:rsidTr="00803B9F">
        <w:tc>
          <w:tcPr>
            <w:tcW w:w="1062" w:type="dxa"/>
            <w:vMerge/>
          </w:tcPr>
          <w:p w14:paraId="186F8040" w14:textId="77777777" w:rsidR="00803B9F" w:rsidRDefault="00803B9F" w:rsidP="00477E11"/>
        </w:tc>
        <w:tc>
          <w:tcPr>
            <w:tcW w:w="2133" w:type="dxa"/>
            <w:vMerge/>
          </w:tcPr>
          <w:p w14:paraId="0897E601" w14:textId="77777777" w:rsidR="00803B9F" w:rsidRDefault="00803B9F" w:rsidP="00477E11"/>
        </w:tc>
        <w:tc>
          <w:tcPr>
            <w:tcW w:w="1595" w:type="dxa"/>
            <w:vMerge/>
          </w:tcPr>
          <w:p w14:paraId="465F642B" w14:textId="77777777" w:rsidR="00803B9F" w:rsidRDefault="00803B9F" w:rsidP="00477E11"/>
        </w:tc>
        <w:tc>
          <w:tcPr>
            <w:tcW w:w="3741" w:type="dxa"/>
            <w:vMerge/>
          </w:tcPr>
          <w:p w14:paraId="54929B1D" w14:textId="77777777" w:rsidR="00803B9F" w:rsidRDefault="00803B9F" w:rsidP="00477E11"/>
        </w:tc>
        <w:tc>
          <w:tcPr>
            <w:tcW w:w="5915" w:type="dxa"/>
          </w:tcPr>
          <w:p w14:paraId="17558B0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9C68D5D" w14:textId="77777777" w:rsidTr="00803B9F">
        <w:tc>
          <w:tcPr>
            <w:tcW w:w="1062" w:type="dxa"/>
            <w:vMerge/>
          </w:tcPr>
          <w:p w14:paraId="40965D25" w14:textId="77777777" w:rsidR="00803B9F" w:rsidRDefault="00803B9F" w:rsidP="00477E11"/>
        </w:tc>
        <w:tc>
          <w:tcPr>
            <w:tcW w:w="2133" w:type="dxa"/>
            <w:vMerge/>
          </w:tcPr>
          <w:p w14:paraId="63802CA1" w14:textId="77777777" w:rsidR="00803B9F" w:rsidRDefault="00803B9F" w:rsidP="00477E11"/>
        </w:tc>
        <w:tc>
          <w:tcPr>
            <w:tcW w:w="1595" w:type="dxa"/>
            <w:vMerge/>
          </w:tcPr>
          <w:p w14:paraId="473D14AC" w14:textId="77777777" w:rsidR="00803B9F" w:rsidRDefault="00803B9F" w:rsidP="00477E11"/>
        </w:tc>
        <w:tc>
          <w:tcPr>
            <w:tcW w:w="3741" w:type="dxa"/>
            <w:vMerge/>
          </w:tcPr>
          <w:p w14:paraId="0D4EF1D0" w14:textId="77777777" w:rsidR="00803B9F" w:rsidRDefault="00803B9F" w:rsidP="00477E11"/>
        </w:tc>
        <w:tc>
          <w:tcPr>
            <w:tcW w:w="5915" w:type="dxa"/>
          </w:tcPr>
          <w:p w14:paraId="289F7E8C"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C7AF83B" w14:textId="77777777" w:rsidTr="00803B9F">
        <w:tc>
          <w:tcPr>
            <w:tcW w:w="1062" w:type="dxa"/>
            <w:vMerge/>
          </w:tcPr>
          <w:p w14:paraId="2129EDB9" w14:textId="77777777" w:rsidR="00803B9F" w:rsidRDefault="00803B9F" w:rsidP="00477E11"/>
        </w:tc>
        <w:tc>
          <w:tcPr>
            <w:tcW w:w="2133" w:type="dxa"/>
            <w:vMerge/>
          </w:tcPr>
          <w:p w14:paraId="609189E1" w14:textId="77777777" w:rsidR="00803B9F" w:rsidRDefault="00803B9F" w:rsidP="00477E11"/>
        </w:tc>
        <w:tc>
          <w:tcPr>
            <w:tcW w:w="1595" w:type="dxa"/>
            <w:vMerge/>
          </w:tcPr>
          <w:p w14:paraId="4A635501" w14:textId="77777777" w:rsidR="00803B9F" w:rsidRDefault="00803B9F" w:rsidP="00477E11"/>
        </w:tc>
        <w:tc>
          <w:tcPr>
            <w:tcW w:w="3741" w:type="dxa"/>
            <w:vMerge/>
          </w:tcPr>
          <w:p w14:paraId="5FC0E027" w14:textId="77777777" w:rsidR="00803B9F" w:rsidRDefault="00803B9F" w:rsidP="00477E11"/>
        </w:tc>
        <w:tc>
          <w:tcPr>
            <w:tcW w:w="5915" w:type="dxa"/>
          </w:tcPr>
          <w:p w14:paraId="05641B6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3A04391" w14:textId="77777777" w:rsidTr="00803B9F">
        <w:tc>
          <w:tcPr>
            <w:tcW w:w="1062" w:type="dxa"/>
            <w:vMerge/>
          </w:tcPr>
          <w:p w14:paraId="4491DEC7" w14:textId="77777777" w:rsidR="00803B9F" w:rsidRDefault="00803B9F" w:rsidP="00477E11"/>
        </w:tc>
        <w:tc>
          <w:tcPr>
            <w:tcW w:w="2133" w:type="dxa"/>
            <w:vMerge/>
          </w:tcPr>
          <w:p w14:paraId="2B1C4F23" w14:textId="77777777" w:rsidR="00803B9F" w:rsidRDefault="00803B9F" w:rsidP="00477E11"/>
        </w:tc>
        <w:tc>
          <w:tcPr>
            <w:tcW w:w="1595" w:type="dxa"/>
            <w:vMerge/>
          </w:tcPr>
          <w:p w14:paraId="7814B931" w14:textId="77777777" w:rsidR="00803B9F" w:rsidRDefault="00803B9F" w:rsidP="00477E11"/>
        </w:tc>
        <w:tc>
          <w:tcPr>
            <w:tcW w:w="3741" w:type="dxa"/>
            <w:vMerge/>
          </w:tcPr>
          <w:p w14:paraId="4E1197F1" w14:textId="77777777" w:rsidR="00803B9F" w:rsidRDefault="00803B9F" w:rsidP="00477E11"/>
        </w:tc>
        <w:tc>
          <w:tcPr>
            <w:tcW w:w="5915" w:type="dxa"/>
          </w:tcPr>
          <w:p w14:paraId="13FEDE3B"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8BA4F39" w14:textId="77777777" w:rsidTr="00803B9F">
        <w:tc>
          <w:tcPr>
            <w:tcW w:w="1062" w:type="dxa"/>
            <w:vMerge/>
          </w:tcPr>
          <w:p w14:paraId="264CEC1E" w14:textId="77777777" w:rsidR="00803B9F" w:rsidRDefault="00803B9F" w:rsidP="00477E11"/>
        </w:tc>
        <w:tc>
          <w:tcPr>
            <w:tcW w:w="2133" w:type="dxa"/>
            <w:vMerge/>
          </w:tcPr>
          <w:p w14:paraId="700AF796" w14:textId="77777777" w:rsidR="00803B9F" w:rsidRDefault="00803B9F" w:rsidP="00477E11"/>
        </w:tc>
        <w:tc>
          <w:tcPr>
            <w:tcW w:w="1595" w:type="dxa"/>
            <w:vMerge/>
          </w:tcPr>
          <w:p w14:paraId="6FC93AA3" w14:textId="77777777" w:rsidR="00803B9F" w:rsidRDefault="00803B9F" w:rsidP="00477E11"/>
        </w:tc>
        <w:tc>
          <w:tcPr>
            <w:tcW w:w="3741" w:type="dxa"/>
            <w:vMerge/>
          </w:tcPr>
          <w:p w14:paraId="15DB76E1" w14:textId="77777777" w:rsidR="00803B9F" w:rsidRDefault="00803B9F" w:rsidP="00477E11"/>
        </w:tc>
        <w:tc>
          <w:tcPr>
            <w:tcW w:w="5915" w:type="dxa"/>
          </w:tcPr>
          <w:p w14:paraId="1F6C4C5D"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137C86B1" w14:textId="77777777" w:rsidTr="00803B9F">
        <w:tc>
          <w:tcPr>
            <w:tcW w:w="1062" w:type="dxa"/>
            <w:vMerge/>
          </w:tcPr>
          <w:p w14:paraId="3E7E0377" w14:textId="77777777" w:rsidR="00803B9F" w:rsidRDefault="00803B9F" w:rsidP="00477E11"/>
        </w:tc>
        <w:tc>
          <w:tcPr>
            <w:tcW w:w="2133" w:type="dxa"/>
            <w:vMerge/>
          </w:tcPr>
          <w:p w14:paraId="0357CA32" w14:textId="77777777" w:rsidR="00803B9F" w:rsidRDefault="00803B9F" w:rsidP="00477E11"/>
        </w:tc>
        <w:tc>
          <w:tcPr>
            <w:tcW w:w="1595" w:type="dxa"/>
            <w:vMerge/>
          </w:tcPr>
          <w:p w14:paraId="59F48B19" w14:textId="77777777" w:rsidR="00803B9F" w:rsidRDefault="00803B9F" w:rsidP="00477E11"/>
        </w:tc>
        <w:tc>
          <w:tcPr>
            <w:tcW w:w="3741" w:type="dxa"/>
            <w:vMerge/>
          </w:tcPr>
          <w:p w14:paraId="15891AFF" w14:textId="77777777" w:rsidR="00803B9F" w:rsidRDefault="00803B9F" w:rsidP="00477E11"/>
        </w:tc>
        <w:tc>
          <w:tcPr>
            <w:tcW w:w="5915" w:type="dxa"/>
          </w:tcPr>
          <w:p w14:paraId="47DD651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31689C4" w14:textId="77777777" w:rsidTr="00803B9F">
        <w:tc>
          <w:tcPr>
            <w:tcW w:w="1062" w:type="dxa"/>
            <w:vMerge/>
          </w:tcPr>
          <w:p w14:paraId="2B47EB86" w14:textId="77777777" w:rsidR="00803B9F" w:rsidRDefault="00803B9F" w:rsidP="00477E11"/>
        </w:tc>
        <w:tc>
          <w:tcPr>
            <w:tcW w:w="2133" w:type="dxa"/>
            <w:vMerge/>
          </w:tcPr>
          <w:p w14:paraId="01234881" w14:textId="77777777" w:rsidR="00803B9F" w:rsidRDefault="00803B9F" w:rsidP="00477E11"/>
        </w:tc>
        <w:tc>
          <w:tcPr>
            <w:tcW w:w="1595" w:type="dxa"/>
            <w:vMerge/>
          </w:tcPr>
          <w:p w14:paraId="41A121A7" w14:textId="77777777" w:rsidR="00803B9F" w:rsidRDefault="00803B9F" w:rsidP="00477E11"/>
        </w:tc>
        <w:tc>
          <w:tcPr>
            <w:tcW w:w="3741" w:type="dxa"/>
            <w:vMerge/>
          </w:tcPr>
          <w:p w14:paraId="5D94E4A0" w14:textId="77777777" w:rsidR="00803B9F" w:rsidRDefault="00803B9F" w:rsidP="00477E11"/>
        </w:tc>
        <w:tc>
          <w:tcPr>
            <w:tcW w:w="5915" w:type="dxa"/>
          </w:tcPr>
          <w:p w14:paraId="3413B51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72636FD" w14:textId="77777777" w:rsidTr="00803B9F">
        <w:tc>
          <w:tcPr>
            <w:tcW w:w="1062" w:type="dxa"/>
            <w:vMerge/>
          </w:tcPr>
          <w:p w14:paraId="42B02BAC" w14:textId="77777777" w:rsidR="00803B9F" w:rsidRDefault="00803B9F" w:rsidP="00477E11"/>
        </w:tc>
        <w:tc>
          <w:tcPr>
            <w:tcW w:w="2133" w:type="dxa"/>
            <w:vMerge/>
          </w:tcPr>
          <w:p w14:paraId="7B884EE8" w14:textId="77777777" w:rsidR="00803B9F" w:rsidRDefault="00803B9F" w:rsidP="00477E11"/>
        </w:tc>
        <w:tc>
          <w:tcPr>
            <w:tcW w:w="1595" w:type="dxa"/>
            <w:vMerge/>
          </w:tcPr>
          <w:p w14:paraId="374809ED" w14:textId="77777777" w:rsidR="00803B9F" w:rsidRDefault="00803B9F" w:rsidP="00477E11"/>
        </w:tc>
        <w:tc>
          <w:tcPr>
            <w:tcW w:w="3741" w:type="dxa"/>
            <w:vMerge/>
          </w:tcPr>
          <w:p w14:paraId="61B19573" w14:textId="77777777" w:rsidR="00803B9F" w:rsidRDefault="00803B9F" w:rsidP="00477E11"/>
        </w:tc>
        <w:tc>
          <w:tcPr>
            <w:tcW w:w="5915" w:type="dxa"/>
          </w:tcPr>
          <w:p w14:paraId="74BF3A23"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1CC72C67" w14:textId="77777777" w:rsidTr="00803B9F">
        <w:tc>
          <w:tcPr>
            <w:tcW w:w="1062" w:type="dxa"/>
            <w:vMerge w:val="restart"/>
          </w:tcPr>
          <w:p w14:paraId="401885DD" w14:textId="77777777" w:rsidR="00803B9F" w:rsidRDefault="00803B9F" w:rsidP="00477E11">
            <w:pPr>
              <w:jc w:val="center"/>
            </w:pPr>
            <w:r>
              <w:rPr>
                <w:rFonts w:ascii="Tahoma" w:eastAsia="Tahoma" w:hAnsi="Tahoma" w:cs="Tahoma"/>
                <w:color w:val="000000"/>
                <w:sz w:val="20"/>
                <w:szCs w:val="20"/>
              </w:rPr>
              <w:t>10.</w:t>
            </w:r>
          </w:p>
        </w:tc>
        <w:tc>
          <w:tcPr>
            <w:tcW w:w="2133" w:type="dxa"/>
            <w:vMerge w:val="restart"/>
          </w:tcPr>
          <w:p w14:paraId="07D45617" w14:textId="77777777" w:rsidR="00803B9F" w:rsidRDefault="00803B9F" w:rsidP="00477E11">
            <w:r>
              <w:rPr>
                <w:rFonts w:ascii="Tahoma" w:eastAsia="Tahoma" w:hAnsi="Tahoma" w:cs="Tahoma"/>
                <w:color w:val="000000"/>
                <w:sz w:val="20"/>
                <w:szCs w:val="20"/>
              </w:rPr>
              <w:t>Магазины</w:t>
            </w:r>
          </w:p>
        </w:tc>
        <w:tc>
          <w:tcPr>
            <w:tcW w:w="1595" w:type="dxa"/>
            <w:vMerge w:val="restart"/>
          </w:tcPr>
          <w:p w14:paraId="77F76BEC" w14:textId="77777777" w:rsidR="00803B9F" w:rsidRDefault="00803B9F" w:rsidP="00477E11">
            <w:r>
              <w:rPr>
                <w:rFonts w:ascii="Tahoma" w:eastAsia="Tahoma" w:hAnsi="Tahoma" w:cs="Tahoma"/>
                <w:color w:val="000000"/>
                <w:sz w:val="20"/>
                <w:szCs w:val="20"/>
              </w:rPr>
              <w:t>4.4</w:t>
            </w:r>
          </w:p>
        </w:tc>
        <w:tc>
          <w:tcPr>
            <w:tcW w:w="3741" w:type="dxa"/>
            <w:vMerge w:val="restart"/>
          </w:tcPr>
          <w:p w14:paraId="69F42615"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5915" w:type="dxa"/>
          </w:tcPr>
          <w:p w14:paraId="5665DC74"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2F6E89C" w14:textId="77777777" w:rsidTr="00803B9F">
        <w:tc>
          <w:tcPr>
            <w:tcW w:w="1062" w:type="dxa"/>
            <w:vMerge/>
          </w:tcPr>
          <w:p w14:paraId="1FFF323A" w14:textId="77777777" w:rsidR="00803B9F" w:rsidRDefault="00803B9F" w:rsidP="00477E11"/>
        </w:tc>
        <w:tc>
          <w:tcPr>
            <w:tcW w:w="2133" w:type="dxa"/>
            <w:vMerge/>
          </w:tcPr>
          <w:p w14:paraId="1C36A780" w14:textId="77777777" w:rsidR="00803B9F" w:rsidRDefault="00803B9F" w:rsidP="00477E11"/>
        </w:tc>
        <w:tc>
          <w:tcPr>
            <w:tcW w:w="1595" w:type="dxa"/>
            <w:vMerge/>
          </w:tcPr>
          <w:p w14:paraId="77C49776" w14:textId="77777777" w:rsidR="00803B9F" w:rsidRDefault="00803B9F" w:rsidP="00477E11"/>
        </w:tc>
        <w:tc>
          <w:tcPr>
            <w:tcW w:w="3741" w:type="dxa"/>
            <w:vMerge/>
          </w:tcPr>
          <w:p w14:paraId="4BF39263" w14:textId="77777777" w:rsidR="00803B9F" w:rsidRDefault="00803B9F" w:rsidP="00477E11"/>
        </w:tc>
        <w:tc>
          <w:tcPr>
            <w:tcW w:w="5915" w:type="dxa"/>
          </w:tcPr>
          <w:p w14:paraId="5A43B80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C2585B1" w14:textId="77777777" w:rsidTr="00803B9F">
        <w:tc>
          <w:tcPr>
            <w:tcW w:w="1062" w:type="dxa"/>
            <w:vMerge/>
          </w:tcPr>
          <w:p w14:paraId="0546983E" w14:textId="77777777" w:rsidR="00803B9F" w:rsidRDefault="00803B9F" w:rsidP="00477E11"/>
        </w:tc>
        <w:tc>
          <w:tcPr>
            <w:tcW w:w="2133" w:type="dxa"/>
            <w:vMerge/>
          </w:tcPr>
          <w:p w14:paraId="004B47D6" w14:textId="77777777" w:rsidR="00803B9F" w:rsidRDefault="00803B9F" w:rsidP="00477E11"/>
        </w:tc>
        <w:tc>
          <w:tcPr>
            <w:tcW w:w="1595" w:type="dxa"/>
            <w:vMerge/>
          </w:tcPr>
          <w:p w14:paraId="630F90E4" w14:textId="77777777" w:rsidR="00803B9F" w:rsidRDefault="00803B9F" w:rsidP="00477E11"/>
        </w:tc>
        <w:tc>
          <w:tcPr>
            <w:tcW w:w="3741" w:type="dxa"/>
            <w:vMerge/>
          </w:tcPr>
          <w:p w14:paraId="673664DA" w14:textId="77777777" w:rsidR="00803B9F" w:rsidRDefault="00803B9F" w:rsidP="00477E11"/>
        </w:tc>
        <w:tc>
          <w:tcPr>
            <w:tcW w:w="5915" w:type="dxa"/>
          </w:tcPr>
          <w:p w14:paraId="2CC7E83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D3CE189" w14:textId="77777777" w:rsidTr="00803B9F">
        <w:tc>
          <w:tcPr>
            <w:tcW w:w="1062" w:type="dxa"/>
            <w:vMerge/>
          </w:tcPr>
          <w:p w14:paraId="168691BF" w14:textId="77777777" w:rsidR="00803B9F" w:rsidRDefault="00803B9F" w:rsidP="00477E11"/>
        </w:tc>
        <w:tc>
          <w:tcPr>
            <w:tcW w:w="2133" w:type="dxa"/>
            <w:vMerge/>
          </w:tcPr>
          <w:p w14:paraId="439219F0" w14:textId="77777777" w:rsidR="00803B9F" w:rsidRDefault="00803B9F" w:rsidP="00477E11"/>
        </w:tc>
        <w:tc>
          <w:tcPr>
            <w:tcW w:w="1595" w:type="dxa"/>
            <w:vMerge/>
          </w:tcPr>
          <w:p w14:paraId="56F9E5F3" w14:textId="77777777" w:rsidR="00803B9F" w:rsidRDefault="00803B9F" w:rsidP="00477E11"/>
        </w:tc>
        <w:tc>
          <w:tcPr>
            <w:tcW w:w="3741" w:type="dxa"/>
            <w:vMerge/>
          </w:tcPr>
          <w:p w14:paraId="4BF78C58" w14:textId="77777777" w:rsidR="00803B9F" w:rsidRDefault="00803B9F" w:rsidP="00477E11"/>
        </w:tc>
        <w:tc>
          <w:tcPr>
            <w:tcW w:w="5915" w:type="dxa"/>
          </w:tcPr>
          <w:p w14:paraId="72CFE97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03B9F" w14:paraId="21CF449A" w14:textId="77777777" w:rsidTr="00803B9F">
        <w:tc>
          <w:tcPr>
            <w:tcW w:w="1062" w:type="dxa"/>
            <w:vMerge/>
          </w:tcPr>
          <w:p w14:paraId="13A5141F" w14:textId="77777777" w:rsidR="00803B9F" w:rsidRDefault="00803B9F" w:rsidP="00477E11"/>
        </w:tc>
        <w:tc>
          <w:tcPr>
            <w:tcW w:w="2133" w:type="dxa"/>
            <w:vMerge/>
          </w:tcPr>
          <w:p w14:paraId="3F01AA73" w14:textId="77777777" w:rsidR="00803B9F" w:rsidRDefault="00803B9F" w:rsidP="00477E11"/>
        </w:tc>
        <w:tc>
          <w:tcPr>
            <w:tcW w:w="1595" w:type="dxa"/>
            <w:vMerge/>
          </w:tcPr>
          <w:p w14:paraId="3DF4D8AA" w14:textId="77777777" w:rsidR="00803B9F" w:rsidRDefault="00803B9F" w:rsidP="00477E11"/>
        </w:tc>
        <w:tc>
          <w:tcPr>
            <w:tcW w:w="3741" w:type="dxa"/>
            <w:vMerge/>
          </w:tcPr>
          <w:p w14:paraId="7528D842" w14:textId="77777777" w:rsidR="00803B9F" w:rsidRDefault="00803B9F" w:rsidP="00477E11"/>
        </w:tc>
        <w:tc>
          <w:tcPr>
            <w:tcW w:w="5915" w:type="dxa"/>
          </w:tcPr>
          <w:p w14:paraId="3AFD4866"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68155BA2" w14:textId="77777777" w:rsidTr="00803B9F">
        <w:tc>
          <w:tcPr>
            <w:tcW w:w="1062" w:type="dxa"/>
            <w:vMerge/>
          </w:tcPr>
          <w:p w14:paraId="27878FBA" w14:textId="77777777" w:rsidR="00803B9F" w:rsidRDefault="00803B9F" w:rsidP="00477E11"/>
        </w:tc>
        <w:tc>
          <w:tcPr>
            <w:tcW w:w="2133" w:type="dxa"/>
            <w:vMerge/>
          </w:tcPr>
          <w:p w14:paraId="16A1ACDD" w14:textId="77777777" w:rsidR="00803B9F" w:rsidRDefault="00803B9F" w:rsidP="00477E11"/>
        </w:tc>
        <w:tc>
          <w:tcPr>
            <w:tcW w:w="1595" w:type="dxa"/>
            <w:vMerge/>
          </w:tcPr>
          <w:p w14:paraId="5371490A" w14:textId="77777777" w:rsidR="00803B9F" w:rsidRDefault="00803B9F" w:rsidP="00477E11"/>
        </w:tc>
        <w:tc>
          <w:tcPr>
            <w:tcW w:w="3741" w:type="dxa"/>
            <w:vMerge/>
          </w:tcPr>
          <w:p w14:paraId="3C0BEBA9" w14:textId="77777777" w:rsidR="00803B9F" w:rsidRDefault="00803B9F" w:rsidP="00477E11"/>
        </w:tc>
        <w:tc>
          <w:tcPr>
            <w:tcW w:w="5915" w:type="dxa"/>
          </w:tcPr>
          <w:p w14:paraId="305C82DE" w14:textId="70939283" w:rsidR="00803B9F" w:rsidRDefault="00803B9F" w:rsidP="00477E11">
            <w:r>
              <w:rPr>
                <w:rFonts w:ascii="Tahoma" w:eastAsia="Tahoma" w:hAnsi="Tahoma" w:cs="Tahoma"/>
                <w:color w:val="000000"/>
                <w:sz w:val="20"/>
                <w:szCs w:val="20"/>
              </w:rPr>
              <w:t xml:space="preserve">Максимальный процент застройки в границах земельного участка – </w:t>
            </w:r>
            <w:r w:rsidR="00FB14A7">
              <w:rPr>
                <w:rFonts w:ascii="Tahoma" w:eastAsia="Tahoma" w:hAnsi="Tahoma" w:cs="Tahoma"/>
                <w:color w:val="000000"/>
                <w:sz w:val="20"/>
                <w:szCs w:val="20"/>
              </w:rPr>
              <w:t>5</w:t>
            </w:r>
            <w:r>
              <w:rPr>
                <w:rFonts w:ascii="Tahoma" w:eastAsia="Tahoma" w:hAnsi="Tahoma" w:cs="Tahoma"/>
                <w:color w:val="000000"/>
                <w:sz w:val="20"/>
                <w:szCs w:val="20"/>
              </w:rPr>
              <w:t>0% процент застройки подземной части не регламентируется.</w:t>
            </w:r>
          </w:p>
        </w:tc>
      </w:tr>
      <w:tr w:rsidR="00803B9F" w14:paraId="7426C2F0" w14:textId="77777777" w:rsidTr="00803B9F">
        <w:tc>
          <w:tcPr>
            <w:tcW w:w="1062" w:type="dxa"/>
            <w:vMerge/>
          </w:tcPr>
          <w:p w14:paraId="16693FA7" w14:textId="77777777" w:rsidR="00803B9F" w:rsidRDefault="00803B9F" w:rsidP="00477E11"/>
        </w:tc>
        <w:tc>
          <w:tcPr>
            <w:tcW w:w="2133" w:type="dxa"/>
            <w:vMerge/>
          </w:tcPr>
          <w:p w14:paraId="5EBBAF6D" w14:textId="77777777" w:rsidR="00803B9F" w:rsidRDefault="00803B9F" w:rsidP="00477E11"/>
        </w:tc>
        <w:tc>
          <w:tcPr>
            <w:tcW w:w="1595" w:type="dxa"/>
            <w:vMerge/>
          </w:tcPr>
          <w:p w14:paraId="6145C68E" w14:textId="77777777" w:rsidR="00803B9F" w:rsidRDefault="00803B9F" w:rsidP="00477E11"/>
        </w:tc>
        <w:tc>
          <w:tcPr>
            <w:tcW w:w="3741" w:type="dxa"/>
            <w:vMerge/>
          </w:tcPr>
          <w:p w14:paraId="4CDF2D3F" w14:textId="77777777" w:rsidR="00803B9F" w:rsidRDefault="00803B9F" w:rsidP="00477E11"/>
        </w:tc>
        <w:tc>
          <w:tcPr>
            <w:tcW w:w="5915" w:type="dxa"/>
          </w:tcPr>
          <w:p w14:paraId="28D7A6C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8EB623F" w14:textId="77777777" w:rsidTr="00803B9F">
        <w:tc>
          <w:tcPr>
            <w:tcW w:w="1062" w:type="dxa"/>
            <w:vMerge/>
          </w:tcPr>
          <w:p w14:paraId="0E11616F" w14:textId="77777777" w:rsidR="00803B9F" w:rsidRDefault="00803B9F" w:rsidP="00477E11"/>
        </w:tc>
        <w:tc>
          <w:tcPr>
            <w:tcW w:w="2133" w:type="dxa"/>
            <w:vMerge/>
          </w:tcPr>
          <w:p w14:paraId="4BD396B2" w14:textId="77777777" w:rsidR="00803B9F" w:rsidRDefault="00803B9F" w:rsidP="00477E11"/>
        </w:tc>
        <w:tc>
          <w:tcPr>
            <w:tcW w:w="1595" w:type="dxa"/>
            <w:vMerge/>
          </w:tcPr>
          <w:p w14:paraId="0F490D6C" w14:textId="77777777" w:rsidR="00803B9F" w:rsidRDefault="00803B9F" w:rsidP="00477E11"/>
        </w:tc>
        <w:tc>
          <w:tcPr>
            <w:tcW w:w="3741" w:type="dxa"/>
            <w:vMerge/>
          </w:tcPr>
          <w:p w14:paraId="0094AB26" w14:textId="77777777" w:rsidR="00803B9F" w:rsidRDefault="00803B9F" w:rsidP="00477E11"/>
        </w:tc>
        <w:tc>
          <w:tcPr>
            <w:tcW w:w="5915" w:type="dxa"/>
          </w:tcPr>
          <w:p w14:paraId="62768C25"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44F4507F" w14:textId="77777777" w:rsidTr="00803B9F">
        <w:tc>
          <w:tcPr>
            <w:tcW w:w="1062" w:type="dxa"/>
            <w:vMerge w:val="restart"/>
          </w:tcPr>
          <w:p w14:paraId="79250B63" w14:textId="77777777" w:rsidR="00803B9F" w:rsidRDefault="00803B9F" w:rsidP="00477E11">
            <w:pPr>
              <w:jc w:val="center"/>
            </w:pPr>
            <w:r>
              <w:rPr>
                <w:rFonts w:ascii="Tahoma" w:eastAsia="Tahoma" w:hAnsi="Tahoma" w:cs="Tahoma"/>
                <w:color w:val="000000"/>
                <w:sz w:val="20"/>
                <w:szCs w:val="20"/>
              </w:rPr>
              <w:t>11.</w:t>
            </w:r>
          </w:p>
        </w:tc>
        <w:tc>
          <w:tcPr>
            <w:tcW w:w="2133" w:type="dxa"/>
            <w:vMerge w:val="restart"/>
          </w:tcPr>
          <w:p w14:paraId="1D32C296" w14:textId="77777777" w:rsidR="00803B9F" w:rsidRDefault="00803B9F" w:rsidP="00477E11">
            <w:r>
              <w:rPr>
                <w:rFonts w:ascii="Tahoma" w:eastAsia="Tahoma" w:hAnsi="Tahoma" w:cs="Tahoma"/>
                <w:color w:val="000000"/>
                <w:sz w:val="20"/>
                <w:szCs w:val="20"/>
              </w:rPr>
              <w:t>Общественное питание</w:t>
            </w:r>
          </w:p>
        </w:tc>
        <w:tc>
          <w:tcPr>
            <w:tcW w:w="1595" w:type="dxa"/>
            <w:vMerge w:val="restart"/>
          </w:tcPr>
          <w:p w14:paraId="3F5FC471" w14:textId="77777777" w:rsidR="00803B9F" w:rsidRDefault="00803B9F" w:rsidP="00477E11">
            <w:r>
              <w:rPr>
                <w:rFonts w:ascii="Tahoma" w:eastAsia="Tahoma" w:hAnsi="Tahoma" w:cs="Tahoma"/>
                <w:color w:val="000000"/>
                <w:sz w:val="20"/>
                <w:szCs w:val="20"/>
              </w:rPr>
              <w:t>4.6</w:t>
            </w:r>
          </w:p>
        </w:tc>
        <w:tc>
          <w:tcPr>
            <w:tcW w:w="3741" w:type="dxa"/>
            <w:vMerge w:val="restart"/>
          </w:tcPr>
          <w:p w14:paraId="57FFF59F" w14:textId="77777777" w:rsidR="00803B9F" w:rsidRDefault="00803B9F" w:rsidP="00477E11">
            <w:r>
              <w:rPr>
                <w:rFonts w:ascii="Tahoma" w:eastAsia="Tahoma" w:hAnsi="Tahoma" w:cs="Tahoma"/>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5915" w:type="dxa"/>
          </w:tcPr>
          <w:p w14:paraId="117EB50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612BDD5" w14:textId="77777777" w:rsidTr="00803B9F">
        <w:tc>
          <w:tcPr>
            <w:tcW w:w="1062" w:type="dxa"/>
            <w:vMerge/>
          </w:tcPr>
          <w:p w14:paraId="6BC0E862" w14:textId="77777777" w:rsidR="00803B9F" w:rsidRDefault="00803B9F" w:rsidP="00477E11"/>
        </w:tc>
        <w:tc>
          <w:tcPr>
            <w:tcW w:w="2133" w:type="dxa"/>
            <w:vMerge/>
          </w:tcPr>
          <w:p w14:paraId="629FE60B" w14:textId="77777777" w:rsidR="00803B9F" w:rsidRDefault="00803B9F" w:rsidP="00477E11"/>
        </w:tc>
        <w:tc>
          <w:tcPr>
            <w:tcW w:w="1595" w:type="dxa"/>
            <w:vMerge/>
          </w:tcPr>
          <w:p w14:paraId="2B492A4F" w14:textId="77777777" w:rsidR="00803B9F" w:rsidRDefault="00803B9F" w:rsidP="00477E11"/>
        </w:tc>
        <w:tc>
          <w:tcPr>
            <w:tcW w:w="3741" w:type="dxa"/>
            <w:vMerge/>
          </w:tcPr>
          <w:p w14:paraId="30E8EB45" w14:textId="77777777" w:rsidR="00803B9F" w:rsidRDefault="00803B9F" w:rsidP="00477E11"/>
        </w:tc>
        <w:tc>
          <w:tcPr>
            <w:tcW w:w="5915" w:type="dxa"/>
          </w:tcPr>
          <w:p w14:paraId="72969659"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9F6AAD4" w14:textId="77777777" w:rsidTr="00803B9F">
        <w:tc>
          <w:tcPr>
            <w:tcW w:w="1062" w:type="dxa"/>
            <w:vMerge/>
          </w:tcPr>
          <w:p w14:paraId="680964A0" w14:textId="77777777" w:rsidR="00803B9F" w:rsidRDefault="00803B9F" w:rsidP="00477E11"/>
        </w:tc>
        <w:tc>
          <w:tcPr>
            <w:tcW w:w="2133" w:type="dxa"/>
            <w:vMerge/>
          </w:tcPr>
          <w:p w14:paraId="4B663C92" w14:textId="77777777" w:rsidR="00803B9F" w:rsidRDefault="00803B9F" w:rsidP="00477E11"/>
        </w:tc>
        <w:tc>
          <w:tcPr>
            <w:tcW w:w="1595" w:type="dxa"/>
            <w:vMerge/>
          </w:tcPr>
          <w:p w14:paraId="2C2E7CD7" w14:textId="77777777" w:rsidR="00803B9F" w:rsidRDefault="00803B9F" w:rsidP="00477E11"/>
        </w:tc>
        <w:tc>
          <w:tcPr>
            <w:tcW w:w="3741" w:type="dxa"/>
            <w:vMerge/>
          </w:tcPr>
          <w:p w14:paraId="0E7808BE" w14:textId="77777777" w:rsidR="00803B9F" w:rsidRDefault="00803B9F" w:rsidP="00477E11"/>
        </w:tc>
        <w:tc>
          <w:tcPr>
            <w:tcW w:w="5915" w:type="dxa"/>
          </w:tcPr>
          <w:p w14:paraId="2DF4233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949C0D6" w14:textId="77777777" w:rsidTr="00803B9F">
        <w:tc>
          <w:tcPr>
            <w:tcW w:w="1062" w:type="dxa"/>
            <w:vMerge/>
          </w:tcPr>
          <w:p w14:paraId="570437F1" w14:textId="77777777" w:rsidR="00803B9F" w:rsidRDefault="00803B9F" w:rsidP="00477E11"/>
        </w:tc>
        <w:tc>
          <w:tcPr>
            <w:tcW w:w="2133" w:type="dxa"/>
            <w:vMerge/>
          </w:tcPr>
          <w:p w14:paraId="57E309D7" w14:textId="77777777" w:rsidR="00803B9F" w:rsidRDefault="00803B9F" w:rsidP="00477E11"/>
        </w:tc>
        <w:tc>
          <w:tcPr>
            <w:tcW w:w="1595" w:type="dxa"/>
            <w:vMerge/>
          </w:tcPr>
          <w:p w14:paraId="3BFD6F86" w14:textId="77777777" w:rsidR="00803B9F" w:rsidRDefault="00803B9F" w:rsidP="00477E11"/>
        </w:tc>
        <w:tc>
          <w:tcPr>
            <w:tcW w:w="3741" w:type="dxa"/>
            <w:vMerge/>
          </w:tcPr>
          <w:p w14:paraId="04AC292C" w14:textId="77777777" w:rsidR="00803B9F" w:rsidRDefault="00803B9F" w:rsidP="00477E11"/>
        </w:tc>
        <w:tc>
          <w:tcPr>
            <w:tcW w:w="5915" w:type="dxa"/>
          </w:tcPr>
          <w:p w14:paraId="5BB4270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9F574C7" w14:textId="77777777" w:rsidTr="00803B9F">
        <w:tc>
          <w:tcPr>
            <w:tcW w:w="1062" w:type="dxa"/>
            <w:vMerge/>
          </w:tcPr>
          <w:p w14:paraId="0D77994D" w14:textId="77777777" w:rsidR="00803B9F" w:rsidRDefault="00803B9F" w:rsidP="00477E11"/>
        </w:tc>
        <w:tc>
          <w:tcPr>
            <w:tcW w:w="2133" w:type="dxa"/>
            <w:vMerge/>
          </w:tcPr>
          <w:p w14:paraId="4040E45B" w14:textId="77777777" w:rsidR="00803B9F" w:rsidRDefault="00803B9F" w:rsidP="00477E11"/>
        </w:tc>
        <w:tc>
          <w:tcPr>
            <w:tcW w:w="1595" w:type="dxa"/>
            <w:vMerge/>
          </w:tcPr>
          <w:p w14:paraId="1485588B" w14:textId="77777777" w:rsidR="00803B9F" w:rsidRDefault="00803B9F" w:rsidP="00477E11"/>
        </w:tc>
        <w:tc>
          <w:tcPr>
            <w:tcW w:w="3741" w:type="dxa"/>
            <w:vMerge/>
          </w:tcPr>
          <w:p w14:paraId="5AA28C09" w14:textId="77777777" w:rsidR="00803B9F" w:rsidRDefault="00803B9F" w:rsidP="00477E11"/>
        </w:tc>
        <w:tc>
          <w:tcPr>
            <w:tcW w:w="5915" w:type="dxa"/>
          </w:tcPr>
          <w:p w14:paraId="28E3104F"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6F7B475C" w14:textId="77777777" w:rsidTr="00803B9F">
        <w:tc>
          <w:tcPr>
            <w:tcW w:w="1062" w:type="dxa"/>
            <w:vMerge/>
          </w:tcPr>
          <w:p w14:paraId="488DB41C" w14:textId="77777777" w:rsidR="00803B9F" w:rsidRDefault="00803B9F" w:rsidP="00477E11"/>
        </w:tc>
        <w:tc>
          <w:tcPr>
            <w:tcW w:w="2133" w:type="dxa"/>
            <w:vMerge/>
          </w:tcPr>
          <w:p w14:paraId="7F436A63" w14:textId="77777777" w:rsidR="00803B9F" w:rsidRDefault="00803B9F" w:rsidP="00477E11"/>
        </w:tc>
        <w:tc>
          <w:tcPr>
            <w:tcW w:w="1595" w:type="dxa"/>
            <w:vMerge/>
          </w:tcPr>
          <w:p w14:paraId="58555E76" w14:textId="77777777" w:rsidR="00803B9F" w:rsidRDefault="00803B9F" w:rsidP="00477E11"/>
        </w:tc>
        <w:tc>
          <w:tcPr>
            <w:tcW w:w="3741" w:type="dxa"/>
            <w:vMerge/>
          </w:tcPr>
          <w:p w14:paraId="5E15B081" w14:textId="77777777" w:rsidR="00803B9F" w:rsidRDefault="00803B9F" w:rsidP="00477E11"/>
        </w:tc>
        <w:tc>
          <w:tcPr>
            <w:tcW w:w="5915" w:type="dxa"/>
          </w:tcPr>
          <w:p w14:paraId="01212453"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527A763B" w14:textId="77777777" w:rsidTr="00803B9F">
        <w:tc>
          <w:tcPr>
            <w:tcW w:w="1062" w:type="dxa"/>
            <w:vMerge/>
          </w:tcPr>
          <w:p w14:paraId="676D9200" w14:textId="77777777" w:rsidR="00803B9F" w:rsidRDefault="00803B9F" w:rsidP="00477E11"/>
        </w:tc>
        <w:tc>
          <w:tcPr>
            <w:tcW w:w="2133" w:type="dxa"/>
            <w:vMerge/>
          </w:tcPr>
          <w:p w14:paraId="7186FFDC" w14:textId="77777777" w:rsidR="00803B9F" w:rsidRDefault="00803B9F" w:rsidP="00477E11"/>
        </w:tc>
        <w:tc>
          <w:tcPr>
            <w:tcW w:w="1595" w:type="dxa"/>
            <w:vMerge/>
          </w:tcPr>
          <w:p w14:paraId="63129068" w14:textId="77777777" w:rsidR="00803B9F" w:rsidRDefault="00803B9F" w:rsidP="00477E11"/>
        </w:tc>
        <w:tc>
          <w:tcPr>
            <w:tcW w:w="3741" w:type="dxa"/>
            <w:vMerge/>
          </w:tcPr>
          <w:p w14:paraId="5A3ADECA" w14:textId="77777777" w:rsidR="00803B9F" w:rsidRDefault="00803B9F" w:rsidP="00477E11"/>
        </w:tc>
        <w:tc>
          <w:tcPr>
            <w:tcW w:w="5915" w:type="dxa"/>
          </w:tcPr>
          <w:p w14:paraId="1F81D2A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4E7DB51" w14:textId="77777777" w:rsidTr="00803B9F">
        <w:tc>
          <w:tcPr>
            <w:tcW w:w="1062" w:type="dxa"/>
            <w:vMerge/>
          </w:tcPr>
          <w:p w14:paraId="3F16860F" w14:textId="77777777" w:rsidR="00803B9F" w:rsidRDefault="00803B9F" w:rsidP="00477E11"/>
        </w:tc>
        <w:tc>
          <w:tcPr>
            <w:tcW w:w="2133" w:type="dxa"/>
            <w:vMerge/>
          </w:tcPr>
          <w:p w14:paraId="5E21B202" w14:textId="77777777" w:rsidR="00803B9F" w:rsidRDefault="00803B9F" w:rsidP="00477E11"/>
        </w:tc>
        <w:tc>
          <w:tcPr>
            <w:tcW w:w="1595" w:type="dxa"/>
            <w:vMerge/>
          </w:tcPr>
          <w:p w14:paraId="4DB6D848" w14:textId="77777777" w:rsidR="00803B9F" w:rsidRDefault="00803B9F" w:rsidP="00477E11"/>
        </w:tc>
        <w:tc>
          <w:tcPr>
            <w:tcW w:w="3741" w:type="dxa"/>
            <w:vMerge/>
          </w:tcPr>
          <w:p w14:paraId="7A942F06" w14:textId="77777777" w:rsidR="00803B9F" w:rsidRDefault="00803B9F" w:rsidP="00477E11"/>
        </w:tc>
        <w:tc>
          <w:tcPr>
            <w:tcW w:w="5915" w:type="dxa"/>
          </w:tcPr>
          <w:p w14:paraId="21DCF67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5A28872" w14:textId="77777777" w:rsidTr="00803B9F">
        <w:tc>
          <w:tcPr>
            <w:tcW w:w="1062" w:type="dxa"/>
            <w:vMerge/>
          </w:tcPr>
          <w:p w14:paraId="3DD59315" w14:textId="77777777" w:rsidR="00803B9F" w:rsidRDefault="00803B9F" w:rsidP="00477E11"/>
        </w:tc>
        <w:tc>
          <w:tcPr>
            <w:tcW w:w="2133" w:type="dxa"/>
            <w:vMerge/>
          </w:tcPr>
          <w:p w14:paraId="4578729B" w14:textId="77777777" w:rsidR="00803B9F" w:rsidRDefault="00803B9F" w:rsidP="00477E11"/>
        </w:tc>
        <w:tc>
          <w:tcPr>
            <w:tcW w:w="1595" w:type="dxa"/>
            <w:vMerge/>
          </w:tcPr>
          <w:p w14:paraId="38D18651" w14:textId="77777777" w:rsidR="00803B9F" w:rsidRDefault="00803B9F" w:rsidP="00477E11"/>
        </w:tc>
        <w:tc>
          <w:tcPr>
            <w:tcW w:w="3741" w:type="dxa"/>
            <w:vMerge/>
          </w:tcPr>
          <w:p w14:paraId="591A9B61" w14:textId="77777777" w:rsidR="00803B9F" w:rsidRDefault="00803B9F" w:rsidP="00477E11"/>
        </w:tc>
        <w:tc>
          <w:tcPr>
            <w:tcW w:w="5915" w:type="dxa"/>
          </w:tcPr>
          <w:p w14:paraId="6CC7BCCA"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5A6DCFF5" w14:textId="77777777" w:rsidTr="00803B9F">
        <w:tc>
          <w:tcPr>
            <w:tcW w:w="1062" w:type="dxa"/>
            <w:vMerge w:val="restart"/>
          </w:tcPr>
          <w:p w14:paraId="07594905" w14:textId="77777777" w:rsidR="00803B9F" w:rsidRDefault="00803B9F" w:rsidP="00477E11">
            <w:pPr>
              <w:jc w:val="center"/>
            </w:pPr>
            <w:r>
              <w:rPr>
                <w:rFonts w:ascii="Tahoma" w:eastAsia="Tahoma" w:hAnsi="Tahoma" w:cs="Tahoma"/>
                <w:color w:val="000000"/>
                <w:sz w:val="20"/>
                <w:szCs w:val="20"/>
              </w:rPr>
              <w:t>12.</w:t>
            </w:r>
          </w:p>
        </w:tc>
        <w:tc>
          <w:tcPr>
            <w:tcW w:w="2133" w:type="dxa"/>
            <w:vMerge w:val="restart"/>
          </w:tcPr>
          <w:p w14:paraId="075302DC" w14:textId="77777777" w:rsidR="00803B9F" w:rsidRDefault="00803B9F" w:rsidP="00477E11">
            <w:r>
              <w:rPr>
                <w:rFonts w:ascii="Tahoma" w:eastAsia="Tahoma" w:hAnsi="Tahoma" w:cs="Tahoma"/>
                <w:color w:val="000000"/>
                <w:sz w:val="20"/>
                <w:szCs w:val="20"/>
              </w:rPr>
              <w:t>Связь</w:t>
            </w:r>
          </w:p>
        </w:tc>
        <w:tc>
          <w:tcPr>
            <w:tcW w:w="1595" w:type="dxa"/>
            <w:vMerge w:val="restart"/>
          </w:tcPr>
          <w:p w14:paraId="16A174B0" w14:textId="77777777" w:rsidR="00803B9F" w:rsidRDefault="00803B9F" w:rsidP="00477E11">
            <w:r>
              <w:rPr>
                <w:rFonts w:ascii="Tahoma" w:eastAsia="Tahoma" w:hAnsi="Tahoma" w:cs="Tahoma"/>
                <w:color w:val="000000"/>
                <w:sz w:val="20"/>
                <w:szCs w:val="20"/>
              </w:rPr>
              <w:t>6.8</w:t>
            </w:r>
          </w:p>
        </w:tc>
        <w:tc>
          <w:tcPr>
            <w:tcW w:w="3741" w:type="dxa"/>
            <w:vMerge w:val="restart"/>
          </w:tcPr>
          <w:p w14:paraId="4B063158"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5915" w:type="dxa"/>
          </w:tcPr>
          <w:p w14:paraId="479FD9A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02A5877" w14:textId="77777777" w:rsidTr="00803B9F">
        <w:tc>
          <w:tcPr>
            <w:tcW w:w="1062" w:type="dxa"/>
            <w:vMerge/>
          </w:tcPr>
          <w:p w14:paraId="41CFC03F" w14:textId="77777777" w:rsidR="00803B9F" w:rsidRDefault="00803B9F" w:rsidP="00477E11"/>
        </w:tc>
        <w:tc>
          <w:tcPr>
            <w:tcW w:w="2133" w:type="dxa"/>
            <w:vMerge/>
          </w:tcPr>
          <w:p w14:paraId="5A0F0D59" w14:textId="77777777" w:rsidR="00803B9F" w:rsidRDefault="00803B9F" w:rsidP="00477E11"/>
        </w:tc>
        <w:tc>
          <w:tcPr>
            <w:tcW w:w="1595" w:type="dxa"/>
            <w:vMerge/>
          </w:tcPr>
          <w:p w14:paraId="0E7FEEB8" w14:textId="77777777" w:rsidR="00803B9F" w:rsidRDefault="00803B9F" w:rsidP="00477E11"/>
        </w:tc>
        <w:tc>
          <w:tcPr>
            <w:tcW w:w="3741" w:type="dxa"/>
            <w:vMerge/>
          </w:tcPr>
          <w:p w14:paraId="5CF5C516" w14:textId="77777777" w:rsidR="00803B9F" w:rsidRDefault="00803B9F" w:rsidP="00477E11"/>
        </w:tc>
        <w:tc>
          <w:tcPr>
            <w:tcW w:w="5915" w:type="dxa"/>
          </w:tcPr>
          <w:p w14:paraId="5B96B854"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4726A57" w14:textId="77777777" w:rsidTr="00803B9F">
        <w:tc>
          <w:tcPr>
            <w:tcW w:w="1062" w:type="dxa"/>
            <w:vMerge/>
          </w:tcPr>
          <w:p w14:paraId="3390A0ED" w14:textId="77777777" w:rsidR="00803B9F" w:rsidRDefault="00803B9F" w:rsidP="00477E11"/>
        </w:tc>
        <w:tc>
          <w:tcPr>
            <w:tcW w:w="2133" w:type="dxa"/>
            <w:vMerge/>
          </w:tcPr>
          <w:p w14:paraId="4E7A79D1" w14:textId="77777777" w:rsidR="00803B9F" w:rsidRDefault="00803B9F" w:rsidP="00477E11"/>
        </w:tc>
        <w:tc>
          <w:tcPr>
            <w:tcW w:w="1595" w:type="dxa"/>
            <w:vMerge/>
          </w:tcPr>
          <w:p w14:paraId="4BA018F9" w14:textId="77777777" w:rsidR="00803B9F" w:rsidRDefault="00803B9F" w:rsidP="00477E11"/>
        </w:tc>
        <w:tc>
          <w:tcPr>
            <w:tcW w:w="3741" w:type="dxa"/>
            <w:vMerge/>
          </w:tcPr>
          <w:p w14:paraId="57EADE53" w14:textId="77777777" w:rsidR="00803B9F" w:rsidRDefault="00803B9F" w:rsidP="00477E11"/>
        </w:tc>
        <w:tc>
          <w:tcPr>
            <w:tcW w:w="5915" w:type="dxa"/>
          </w:tcPr>
          <w:p w14:paraId="685FF622"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437C4358" w14:textId="77777777" w:rsidTr="00803B9F">
        <w:tc>
          <w:tcPr>
            <w:tcW w:w="1062" w:type="dxa"/>
            <w:vMerge/>
          </w:tcPr>
          <w:p w14:paraId="74666C56" w14:textId="77777777" w:rsidR="00803B9F" w:rsidRDefault="00803B9F" w:rsidP="00477E11"/>
        </w:tc>
        <w:tc>
          <w:tcPr>
            <w:tcW w:w="2133" w:type="dxa"/>
            <w:vMerge/>
          </w:tcPr>
          <w:p w14:paraId="18570C31" w14:textId="77777777" w:rsidR="00803B9F" w:rsidRDefault="00803B9F" w:rsidP="00477E11"/>
        </w:tc>
        <w:tc>
          <w:tcPr>
            <w:tcW w:w="1595" w:type="dxa"/>
            <w:vMerge/>
          </w:tcPr>
          <w:p w14:paraId="5E7B6B79" w14:textId="77777777" w:rsidR="00803B9F" w:rsidRDefault="00803B9F" w:rsidP="00477E11"/>
        </w:tc>
        <w:tc>
          <w:tcPr>
            <w:tcW w:w="3741" w:type="dxa"/>
            <w:vMerge/>
          </w:tcPr>
          <w:p w14:paraId="3FD6D939" w14:textId="77777777" w:rsidR="00803B9F" w:rsidRDefault="00803B9F" w:rsidP="00477E11"/>
        </w:tc>
        <w:tc>
          <w:tcPr>
            <w:tcW w:w="5915" w:type="dxa"/>
          </w:tcPr>
          <w:p w14:paraId="30583880"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2213A4F8" w14:textId="77777777" w:rsidTr="00803B9F">
        <w:tc>
          <w:tcPr>
            <w:tcW w:w="1062" w:type="dxa"/>
            <w:vMerge/>
          </w:tcPr>
          <w:p w14:paraId="11304D54" w14:textId="77777777" w:rsidR="00803B9F" w:rsidRDefault="00803B9F" w:rsidP="00477E11"/>
        </w:tc>
        <w:tc>
          <w:tcPr>
            <w:tcW w:w="2133" w:type="dxa"/>
            <w:vMerge/>
          </w:tcPr>
          <w:p w14:paraId="05135880" w14:textId="77777777" w:rsidR="00803B9F" w:rsidRDefault="00803B9F" w:rsidP="00477E11"/>
        </w:tc>
        <w:tc>
          <w:tcPr>
            <w:tcW w:w="1595" w:type="dxa"/>
            <w:vMerge/>
          </w:tcPr>
          <w:p w14:paraId="5236D6D4" w14:textId="77777777" w:rsidR="00803B9F" w:rsidRDefault="00803B9F" w:rsidP="00477E11"/>
        </w:tc>
        <w:tc>
          <w:tcPr>
            <w:tcW w:w="3741" w:type="dxa"/>
            <w:vMerge/>
          </w:tcPr>
          <w:p w14:paraId="1CDC62ED" w14:textId="77777777" w:rsidR="00803B9F" w:rsidRDefault="00803B9F" w:rsidP="00477E11"/>
        </w:tc>
        <w:tc>
          <w:tcPr>
            <w:tcW w:w="5915" w:type="dxa"/>
          </w:tcPr>
          <w:p w14:paraId="4DCBE4C1"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0581A7C8" w14:textId="77777777" w:rsidTr="00803B9F">
        <w:tc>
          <w:tcPr>
            <w:tcW w:w="1062" w:type="dxa"/>
            <w:vMerge/>
          </w:tcPr>
          <w:p w14:paraId="66AC844D" w14:textId="77777777" w:rsidR="00803B9F" w:rsidRDefault="00803B9F" w:rsidP="00477E11"/>
        </w:tc>
        <w:tc>
          <w:tcPr>
            <w:tcW w:w="2133" w:type="dxa"/>
            <w:vMerge/>
          </w:tcPr>
          <w:p w14:paraId="035C5F62" w14:textId="77777777" w:rsidR="00803B9F" w:rsidRDefault="00803B9F" w:rsidP="00477E11"/>
        </w:tc>
        <w:tc>
          <w:tcPr>
            <w:tcW w:w="1595" w:type="dxa"/>
            <w:vMerge/>
          </w:tcPr>
          <w:p w14:paraId="09C3EB2D" w14:textId="77777777" w:rsidR="00803B9F" w:rsidRDefault="00803B9F" w:rsidP="00477E11"/>
        </w:tc>
        <w:tc>
          <w:tcPr>
            <w:tcW w:w="3741" w:type="dxa"/>
            <w:vMerge/>
          </w:tcPr>
          <w:p w14:paraId="3C21D625" w14:textId="77777777" w:rsidR="00803B9F" w:rsidRDefault="00803B9F" w:rsidP="00477E11"/>
        </w:tc>
        <w:tc>
          <w:tcPr>
            <w:tcW w:w="5915" w:type="dxa"/>
          </w:tcPr>
          <w:p w14:paraId="79211724"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bl>
    <w:p w14:paraId="30EFA018" w14:textId="77777777" w:rsidR="00803B9F" w:rsidRDefault="00803B9F" w:rsidP="00803B9F">
      <w:pPr>
        <w:pStyle w:val="20"/>
        <w:jc w:val="both"/>
      </w:pPr>
      <w:bookmarkStart w:id="142" w:name="_Toc205909121"/>
      <w:r>
        <w:rPr>
          <w:rFonts w:ascii="Tahoma" w:eastAsia="Tahoma" w:hAnsi="Tahoma" w:cs="Tahoma"/>
          <w:color w:val="000000"/>
          <w:sz w:val="22"/>
          <w:szCs w:val="22"/>
          <w:lang w:val=""/>
        </w:rPr>
        <w:lastRenderedPageBreak/>
        <w:t>Особенности применения градостроительного регламента</w:t>
      </w:r>
      <w:bookmarkEnd w:id="142"/>
    </w:p>
    <w:p w14:paraId="37D4DB59" w14:textId="77777777" w:rsidR="00803B9F" w:rsidRDefault="00803B9F" w:rsidP="00803B9F">
      <w:pPr>
        <w:rPr>
          <w:rFonts w:ascii="Tahoma" w:eastAsia="Tahoma" w:hAnsi="Tahoma" w:cs="Tahoma"/>
          <w:color w:val="000000"/>
          <w:sz w:val="20"/>
          <w:szCs w:val="20"/>
        </w:rPr>
      </w:pPr>
      <w:r>
        <w:rPr>
          <w:rFonts w:ascii="Tahoma" w:eastAsia="Tahoma" w:hAnsi="Tahoma" w:cs="Tahoma"/>
          <w:color w:val="000000"/>
          <w:sz w:val="20"/>
          <w:szCs w:val="20"/>
          <w:lang w:val=""/>
        </w:rPr>
        <w:t>Требования в части максимальной высоты, установленные настоящими Правилами, не распространяются на антенны, вентиляционные и дымовые трубы.</w:t>
      </w:r>
    </w:p>
    <w:p w14:paraId="1D125C2D" w14:textId="77777777" w:rsidR="00020741" w:rsidRDefault="00803B9F" w:rsidP="00803B9F">
      <w:pPr>
        <w:jc w:val="left"/>
        <w:rPr>
          <w:rFonts w:ascii="Tahoma" w:eastAsia="Tahoma" w:hAnsi="Tahoma" w:cs="Tahoma"/>
          <w:color w:val="000000"/>
          <w:sz w:val="20"/>
          <w:szCs w:val="20"/>
          <w:lang w:val=""/>
        </w:rPr>
      </w:pPr>
      <w:r>
        <w:rPr>
          <w:rFonts w:ascii="Tahoma" w:eastAsia="Tahoma" w:hAnsi="Tahoma" w:cs="Tahoma"/>
          <w:color w:val="000000"/>
          <w:sz w:val="20"/>
          <w:szCs w:val="20"/>
          <w:lang w:val=""/>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r>
        <w:rPr>
          <w:rFonts w:ascii="Tahoma" w:eastAsia="Tahoma" w:hAnsi="Tahoma" w:cs="Tahoma"/>
          <w:color w:val="000000"/>
          <w:sz w:val="20"/>
          <w:szCs w:val="20"/>
          <w:lang w:val=""/>
        </w:rPr>
        <w:br/>
        <w:t>-для жилых зданий 3 м (кроме земельных участков в сложившейся застройке, при ширине земельного участка 1</w:t>
      </w:r>
      <w:r w:rsidR="00C821DB">
        <w:rPr>
          <w:rFonts w:ascii="Tahoma" w:eastAsia="Tahoma" w:hAnsi="Tahoma" w:cs="Tahoma"/>
          <w:color w:val="000000"/>
          <w:sz w:val="20"/>
          <w:szCs w:val="20"/>
        </w:rPr>
        <w:t>5</w:t>
      </w:r>
      <w:r>
        <w:rPr>
          <w:rFonts w:ascii="Tahoma" w:eastAsia="Tahoma" w:hAnsi="Tahoma" w:cs="Tahoma"/>
          <w:color w:val="000000"/>
          <w:sz w:val="20"/>
          <w:szCs w:val="20"/>
          <w:lang w:val=""/>
        </w:rPr>
        <w:t xml:space="preserve"> метров и менее)</w:t>
      </w:r>
      <w:r>
        <w:rPr>
          <w:rFonts w:ascii="Tahoma" w:eastAsia="Tahoma" w:hAnsi="Tahoma" w:cs="Tahoma"/>
          <w:color w:val="000000"/>
          <w:sz w:val="20"/>
          <w:szCs w:val="20"/>
          <w:lang w:val=""/>
        </w:rPr>
        <w:br/>
        <w:t xml:space="preserve">- для общественных зданий 1 м; </w:t>
      </w:r>
      <w:r>
        <w:rPr>
          <w:rFonts w:ascii="Tahoma" w:eastAsia="Tahoma" w:hAnsi="Tahoma" w:cs="Tahoma"/>
          <w:color w:val="000000"/>
          <w:sz w:val="20"/>
          <w:szCs w:val="20"/>
          <w:lang w:val=""/>
        </w:rPr>
        <w:br/>
        <w:t>- для остальных зданий и сооружений - 1 м.</w:t>
      </w:r>
      <w:r>
        <w:rPr>
          <w:rFonts w:ascii="Tahoma" w:eastAsia="Tahoma" w:hAnsi="Tahoma" w:cs="Tahoma"/>
          <w:color w:val="000000"/>
          <w:sz w:val="20"/>
          <w:szCs w:val="20"/>
          <w:lang w:val=""/>
        </w:rPr>
        <w:b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r>
        <w:rPr>
          <w:rFonts w:ascii="Tahoma" w:eastAsia="Tahoma" w:hAnsi="Tahoma" w:cs="Tahoma"/>
          <w:color w:val="000000"/>
          <w:sz w:val="20"/>
          <w:szCs w:val="20"/>
          <w:lang w:val=""/>
        </w:rPr>
        <w:br/>
        <w:t>Расстояние до красной линии:</w:t>
      </w:r>
      <w:r>
        <w:rPr>
          <w:rFonts w:ascii="Tahoma" w:eastAsia="Tahoma" w:hAnsi="Tahoma" w:cs="Tahoma"/>
          <w:color w:val="000000"/>
          <w:sz w:val="20"/>
          <w:szCs w:val="20"/>
          <w:lang w:val=""/>
        </w:rPr>
        <w:br/>
        <w:t>1) от Дошкольных образовательных учреждений и общеобразовательных школ (стены здания) -10 м;</w:t>
      </w:r>
      <w:r>
        <w:rPr>
          <w:rFonts w:ascii="Tahoma" w:eastAsia="Tahoma" w:hAnsi="Tahoma" w:cs="Tahoma"/>
          <w:color w:val="000000"/>
          <w:sz w:val="20"/>
          <w:szCs w:val="20"/>
          <w:lang w:val=""/>
        </w:rPr>
        <w:br/>
        <w:t>2) от Пожарных депо - 10 м (15 м - для депо I типа);</w:t>
      </w:r>
      <w:r>
        <w:rPr>
          <w:rFonts w:ascii="Tahoma" w:eastAsia="Tahoma" w:hAnsi="Tahoma" w:cs="Tahoma"/>
          <w:color w:val="000000"/>
          <w:sz w:val="20"/>
          <w:szCs w:val="20"/>
          <w:lang w:val=""/>
        </w:rPr>
        <w:br/>
        <w:t>3) от жилых и общественных зданий  – 3 м;</w:t>
      </w:r>
      <w:r>
        <w:rPr>
          <w:rFonts w:ascii="Tahoma" w:eastAsia="Tahoma" w:hAnsi="Tahoma" w:cs="Tahoma"/>
          <w:color w:val="000000"/>
          <w:sz w:val="20"/>
          <w:szCs w:val="20"/>
          <w:lang w:val=""/>
        </w:rPr>
        <w:br/>
        <w:t>4) от остальных зданий и сооружений - 3 м.</w:t>
      </w:r>
      <w:r>
        <w:rPr>
          <w:rFonts w:ascii="Tahoma" w:eastAsia="Tahoma" w:hAnsi="Tahoma" w:cs="Tahoma"/>
          <w:color w:val="000000"/>
          <w:sz w:val="20"/>
          <w:szCs w:val="20"/>
          <w:lang w:val=""/>
        </w:rPr>
        <w:br/>
        <w:t>5) от хозяйственных построек – 5 м;</w:t>
      </w:r>
      <w:r>
        <w:rPr>
          <w:rFonts w:ascii="Tahoma" w:eastAsia="Tahoma" w:hAnsi="Tahoma" w:cs="Tahoma"/>
          <w:color w:val="000000"/>
          <w:sz w:val="20"/>
          <w:szCs w:val="20"/>
          <w:lang w:val=""/>
        </w:rPr>
        <w:br/>
        <w:t xml:space="preserve">6) от постоянных отдельно стоящих и пристроенных гаражей, предназначенных для хранения личного автотранспорта граждан - 0 м (без устройства распашных ворот). </w:t>
      </w:r>
      <w:r>
        <w:rPr>
          <w:rFonts w:ascii="Tahoma" w:eastAsia="Tahoma" w:hAnsi="Tahoma" w:cs="Tahoma"/>
          <w:color w:val="000000"/>
          <w:sz w:val="20"/>
          <w:szCs w:val="20"/>
          <w:lang w:val=""/>
        </w:rPr>
        <w:br/>
      </w:r>
    </w:p>
    <w:p w14:paraId="6466DE45" w14:textId="77777777" w:rsidR="00020741" w:rsidRPr="007D5AC3" w:rsidRDefault="00020741" w:rsidP="00020741">
      <w:pPr>
        <w:rPr>
          <w:rFonts w:ascii="Tahoma" w:eastAsia="Tahoma" w:hAnsi="Tahoma" w:cs="Tahoma"/>
          <w:color w:val="000000"/>
          <w:sz w:val="20"/>
          <w:szCs w:val="20"/>
          <w:lang w:val=""/>
        </w:rPr>
      </w:pPr>
      <w:r w:rsidRPr="007D5AC3">
        <w:rPr>
          <w:rFonts w:ascii="Tahoma" w:eastAsia="Tahoma" w:hAnsi="Tahoma" w:cs="Tahoma"/>
          <w:color w:val="000000"/>
          <w:sz w:val="20"/>
          <w:szCs w:val="20"/>
          <w:lang w:val=""/>
        </w:rPr>
        <w:t>Запрет на перевод индивидуального жилого дома в нежилое помещение</w:t>
      </w:r>
      <w:r>
        <w:rPr>
          <w:rFonts w:ascii="Tahoma" w:eastAsia="Tahoma" w:hAnsi="Tahoma" w:cs="Tahoma"/>
          <w:color w:val="000000"/>
          <w:sz w:val="20"/>
          <w:szCs w:val="20"/>
        </w:rPr>
        <w:t xml:space="preserve">, </w:t>
      </w:r>
      <w:r w:rsidRPr="007D5AC3">
        <w:rPr>
          <w:rFonts w:ascii="Tahoma" w:eastAsia="Tahoma" w:hAnsi="Tahoma" w:cs="Tahoma"/>
          <w:color w:val="000000"/>
          <w:sz w:val="20"/>
          <w:szCs w:val="20"/>
          <w:lang w:val=""/>
        </w:rPr>
        <w:t>в случае если переводимый объект будет отн</w:t>
      </w:r>
      <w:r>
        <w:rPr>
          <w:rFonts w:ascii="Tahoma" w:eastAsia="Tahoma" w:hAnsi="Tahoma" w:cs="Tahoma"/>
          <w:color w:val="000000"/>
          <w:sz w:val="20"/>
          <w:szCs w:val="20"/>
        </w:rPr>
        <w:t>о</w:t>
      </w:r>
      <w:r w:rsidRPr="007D5AC3">
        <w:rPr>
          <w:rFonts w:ascii="Tahoma" w:eastAsia="Tahoma" w:hAnsi="Tahoma" w:cs="Tahoma"/>
          <w:color w:val="000000"/>
          <w:sz w:val="20"/>
          <w:szCs w:val="20"/>
          <w:lang w:val=""/>
        </w:rPr>
        <w:t xml:space="preserve">ситься к объектам массового пребывания граждан, либо для получения разрешения на строительство объекта подобной категории требуется проведение экспертизы проектной документации и результатов инженерных изысканий. </w:t>
      </w:r>
    </w:p>
    <w:p w14:paraId="5969F88C" w14:textId="12215731" w:rsidR="00020741" w:rsidRPr="007D5AC3" w:rsidRDefault="00020741" w:rsidP="00020741">
      <w:pPr>
        <w:rPr>
          <w:rFonts w:ascii="Tahoma" w:eastAsia="Tahoma" w:hAnsi="Tahoma" w:cs="Tahoma"/>
          <w:color w:val="000000"/>
          <w:sz w:val="20"/>
          <w:szCs w:val="20"/>
        </w:rPr>
      </w:pPr>
      <w:r w:rsidRPr="007D5AC3">
        <w:rPr>
          <w:rFonts w:ascii="Tahoma" w:eastAsia="Tahoma" w:hAnsi="Tahoma" w:cs="Tahoma"/>
          <w:color w:val="000000"/>
          <w:sz w:val="20"/>
          <w:szCs w:val="20"/>
          <w:lang w:val=""/>
        </w:rPr>
        <w:t xml:space="preserve">Обязанность обеспечения выполнения требования части </w:t>
      </w:r>
      <w:r>
        <w:rPr>
          <w:rFonts w:ascii="Tahoma" w:eastAsia="Tahoma" w:hAnsi="Tahoma" w:cs="Tahoma"/>
          <w:color w:val="000000"/>
          <w:sz w:val="20"/>
          <w:szCs w:val="20"/>
        </w:rPr>
        <w:t>10</w:t>
      </w:r>
      <w:r w:rsidRPr="007D5AC3">
        <w:rPr>
          <w:rFonts w:ascii="Tahoma" w:eastAsia="Tahoma" w:hAnsi="Tahoma" w:cs="Tahoma"/>
          <w:color w:val="000000"/>
          <w:sz w:val="20"/>
          <w:szCs w:val="20"/>
          <w:lang w:val=""/>
        </w:rPr>
        <w:t xml:space="preserve"> статьи 23 Жилищного кодекса Российской Федерации, в соответствии с которой к заявлению о переводе индивидуального жилого дома в нежилое помещение должны прикладываться в том числе документы, подтверждающие соблюдение при использовании помещения, после его перевода, требований пожарной безопасности, санитарно-гигиенических, экологических, выданных уполномоченными федеральными органами исполнительной власти, а также Правил землепользования и застройки, нормативов градостроительного проектирования Краснодарского края, нормативов градостроительного проектирования муниципального образования</w:t>
      </w:r>
      <w:r>
        <w:rPr>
          <w:rFonts w:ascii="Tahoma" w:eastAsia="Tahoma" w:hAnsi="Tahoma" w:cs="Tahoma"/>
          <w:color w:val="000000"/>
          <w:sz w:val="20"/>
          <w:szCs w:val="20"/>
        </w:rPr>
        <w:t xml:space="preserve"> </w:t>
      </w:r>
      <w:r w:rsidR="006D3C64">
        <w:rPr>
          <w:rFonts w:ascii="Tahoma" w:eastAsia="Tahoma" w:hAnsi="Tahoma" w:cs="Tahoma"/>
          <w:color w:val="000000"/>
          <w:sz w:val="20"/>
          <w:szCs w:val="20"/>
        </w:rPr>
        <w:t xml:space="preserve">Белореченский муниципальный район </w:t>
      </w:r>
      <w:r w:rsidRPr="007D5AC3">
        <w:rPr>
          <w:rFonts w:ascii="Tahoma" w:eastAsia="Tahoma" w:hAnsi="Tahoma" w:cs="Tahoma"/>
          <w:color w:val="000000"/>
          <w:sz w:val="20"/>
          <w:szCs w:val="20"/>
          <w:lang w:val=""/>
        </w:rPr>
        <w:t>, выданных уполномоченными органами муниципального образования</w:t>
      </w:r>
      <w:r>
        <w:rPr>
          <w:rFonts w:ascii="Tahoma" w:eastAsia="Tahoma" w:hAnsi="Tahoma" w:cs="Tahoma"/>
          <w:color w:val="000000"/>
          <w:sz w:val="20"/>
          <w:szCs w:val="20"/>
        </w:rPr>
        <w:t>.</w:t>
      </w:r>
    </w:p>
    <w:p w14:paraId="77CE8BD8" w14:textId="752B66C4" w:rsidR="00803B9F" w:rsidRPr="00803B9F" w:rsidRDefault="00803B9F" w:rsidP="00803B9F">
      <w:pPr>
        <w:jc w:val="left"/>
        <w:rPr>
          <w:rFonts w:ascii="Tahoma" w:eastAsia="Tahoma" w:hAnsi="Tahoma" w:cs="Tahoma"/>
          <w:color w:val="000000"/>
          <w:sz w:val="20"/>
          <w:szCs w:val="20"/>
          <w:lang w:val=""/>
        </w:rPr>
      </w:pPr>
      <w:r>
        <w:rPr>
          <w:rFonts w:ascii="Tahoma" w:eastAsia="Tahoma" w:hAnsi="Tahoma" w:cs="Tahoma"/>
          <w:color w:val="000000"/>
          <w:sz w:val="20"/>
          <w:szCs w:val="20"/>
          <w:lang w:val=""/>
        </w:rPr>
        <w:lastRenderedPageBreak/>
        <w:t>На территории сельского населенного пункта в районах усадебной застройки жилые дома могут размещаться по красной линии жилых улиц в соответствии со сложившимися местными традициями. В отдельных случаях допускается размещение жилых домов усадебного типа по красной линии улиц в условиях сложившейся застройки по согласованию с органами местного самоуправления.</w:t>
      </w:r>
      <w:r>
        <w:rPr>
          <w:rFonts w:ascii="Tahoma" w:eastAsia="Tahoma" w:hAnsi="Tahoma" w:cs="Tahoma"/>
          <w:color w:val="000000"/>
          <w:sz w:val="20"/>
          <w:szCs w:val="20"/>
          <w:lang w:val=""/>
        </w:rPr>
        <w:br/>
        <w:t>По красной линии допускается размещать жилые здания с встроенными в первые этажи или пристроенными помещениями общественного назначения, кроме организаций образования и воспитания, а на жилых улицах в условиях реконструкции сложившейся застройки – жилые здания с квартирами в первых этажах.</w:t>
      </w:r>
      <w:r>
        <w:rPr>
          <w:rFonts w:ascii="Tahoma" w:eastAsia="Tahoma" w:hAnsi="Tahoma" w:cs="Tahoma"/>
          <w:color w:val="000000"/>
          <w:sz w:val="20"/>
          <w:szCs w:val="20"/>
          <w:lang w:val=""/>
        </w:rPr>
        <w:br/>
        <w:t>Размещение общественных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r>
        <w:rPr>
          <w:rFonts w:ascii="Tahoma" w:eastAsia="Tahoma" w:hAnsi="Tahoma" w:cs="Tahoma"/>
          <w:color w:val="000000"/>
          <w:sz w:val="20"/>
          <w:szCs w:val="20"/>
          <w:lang w:val=""/>
        </w:rPr>
        <w:br/>
      </w:r>
    </w:p>
    <w:p w14:paraId="74CBCAB3" w14:textId="363E8C07" w:rsidR="00803B9F" w:rsidRPr="00803B9F" w:rsidRDefault="00803B9F" w:rsidP="00803B9F">
      <w:pPr>
        <w:jc w:val="left"/>
        <w:rPr>
          <w:rFonts w:ascii="Tahoma" w:eastAsia="Tahoma" w:hAnsi="Tahoma" w:cs="Tahoma"/>
          <w:color w:val="000000"/>
          <w:sz w:val="20"/>
          <w:szCs w:val="20"/>
        </w:rPr>
      </w:pPr>
      <w:r>
        <w:rPr>
          <w:rFonts w:ascii="Tahoma" w:eastAsia="Tahoma" w:hAnsi="Tahoma" w:cs="Tahoma"/>
          <w:color w:val="000000"/>
          <w:sz w:val="20"/>
          <w:szCs w:val="20"/>
          <w:lang w:val=""/>
        </w:rPr>
        <w:lastRenderedPageBreak/>
        <w:t>До границы соседнего земельного участка расстояния по санитарно-бытовым условиям должны быть не менее:</w:t>
      </w:r>
      <w:r>
        <w:rPr>
          <w:rFonts w:ascii="Tahoma" w:eastAsia="Tahoma" w:hAnsi="Tahoma" w:cs="Tahoma"/>
          <w:color w:val="000000"/>
          <w:sz w:val="20"/>
          <w:szCs w:val="20"/>
          <w:lang w:val=""/>
        </w:rPr>
        <w:br/>
        <w:t>от усадебного одно-, двухквартирного и блокированного дома - 3 м;</w:t>
      </w:r>
      <w:r>
        <w:rPr>
          <w:rFonts w:ascii="Tahoma" w:eastAsia="Tahoma" w:hAnsi="Tahoma" w:cs="Tahoma"/>
          <w:color w:val="000000"/>
          <w:sz w:val="20"/>
          <w:szCs w:val="20"/>
          <w:lang w:val=""/>
        </w:rPr>
        <w:b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r>
        <w:rPr>
          <w:rFonts w:ascii="Tahoma" w:eastAsia="Tahoma" w:hAnsi="Tahoma" w:cs="Tahoma"/>
          <w:color w:val="000000"/>
          <w:sz w:val="20"/>
          <w:szCs w:val="20"/>
          <w:lang w:val=""/>
        </w:rPr>
        <w:br/>
        <w:t>1,0 м - для одноэтажного жилого дома;</w:t>
      </w:r>
      <w:r>
        <w:rPr>
          <w:rFonts w:ascii="Tahoma" w:eastAsia="Tahoma" w:hAnsi="Tahoma" w:cs="Tahoma"/>
          <w:color w:val="000000"/>
          <w:sz w:val="20"/>
          <w:szCs w:val="20"/>
          <w:lang w:val=""/>
        </w:rPr>
        <w:br/>
        <w:t>1,5 м - для двухэтажного жилого дома;</w:t>
      </w:r>
      <w:r>
        <w:rPr>
          <w:rFonts w:ascii="Tahoma" w:eastAsia="Tahoma" w:hAnsi="Tahoma" w:cs="Tahoma"/>
          <w:color w:val="000000"/>
          <w:sz w:val="20"/>
          <w:szCs w:val="20"/>
          <w:lang w:val=""/>
        </w:rPr>
        <w:br/>
        <w:t>2,0 м - для трехэтажного жилого дома, при условии, что расстояние до расположенного на соседнем земельном участке жилого дома не менее 5 м;</w:t>
      </w:r>
      <w:r>
        <w:rPr>
          <w:rFonts w:ascii="Tahoma" w:eastAsia="Tahoma" w:hAnsi="Tahoma" w:cs="Tahoma"/>
          <w:color w:val="000000"/>
          <w:sz w:val="20"/>
          <w:szCs w:val="20"/>
          <w:lang w:val=""/>
        </w:rPr>
        <w:br/>
        <w:t>от других построек (баня, гараж и другие) - 1 м;</w:t>
      </w:r>
      <w:r>
        <w:rPr>
          <w:rFonts w:ascii="Tahoma" w:eastAsia="Tahoma" w:hAnsi="Tahoma" w:cs="Tahoma"/>
          <w:color w:val="000000"/>
          <w:sz w:val="20"/>
          <w:szCs w:val="20"/>
          <w:lang w:val=""/>
        </w:rPr>
        <w:br/>
        <w:t>от стволов высокорослых деревьев - 4 м;</w:t>
      </w:r>
      <w:r>
        <w:rPr>
          <w:rFonts w:ascii="Tahoma" w:eastAsia="Tahoma" w:hAnsi="Tahoma" w:cs="Tahoma"/>
          <w:color w:val="000000"/>
          <w:sz w:val="20"/>
          <w:szCs w:val="20"/>
          <w:lang w:val=""/>
        </w:rPr>
        <w:br/>
        <w:t>от стволов среднерослых деревьев - 2 м;</w:t>
      </w:r>
      <w:r>
        <w:rPr>
          <w:rFonts w:ascii="Tahoma" w:eastAsia="Tahoma" w:hAnsi="Tahoma" w:cs="Tahoma"/>
          <w:color w:val="000000"/>
          <w:sz w:val="20"/>
          <w:szCs w:val="20"/>
          <w:lang w:val=""/>
        </w:rPr>
        <w:br/>
        <w:t>от кустарника - 1 м.</w:t>
      </w:r>
      <w:r>
        <w:rPr>
          <w:rFonts w:ascii="Tahoma" w:eastAsia="Tahoma" w:hAnsi="Tahoma" w:cs="Tahoma"/>
          <w:color w:val="000000"/>
          <w:sz w:val="20"/>
          <w:szCs w:val="20"/>
          <w:lang w:val=""/>
        </w:rPr>
        <w:br/>
        <w:t>Среднерослыми принимаются деревья высотой до 4,0м; высокорослыми принимаются деревья высотой свыше 4,0м вне зависимости от вида.</w:t>
      </w:r>
      <w:r>
        <w:rPr>
          <w:rFonts w:ascii="Tahoma" w:eastAsia="Tahoma" w:hAnsi="Tahoma" w:cs="Tahoma"/>
          <w:color w:val="000000"/>
          <w:sz w:val="20"/>
          <w:szCs w:val="20"/>
          <w:lang w:val=""/>
        </w:rPr>
        <w:br/>
        <w:t>Расстояния между длинными сторонами секционных жилых зданий высотой 2 - 3 этажа должны быть не менее 15 м, а между одно-, двухквартирными жилыми домами и хозяйственными постройками - в соответствии с противопожарными требованиями.</w:t>
      </w:r>
      <w:r>
        <w:rPr>
          <w:rFonts w:ascii="Tahoma" w:eastAsia="Tahoma" w:hAnsi="Tahoma" w:cs="Tahoma"/>
          <w:color w:val="000000"/>
          <w:sz w:val="20"/>
          <w:szCs w:val="20"/>
          <w:lang w:val=""/>
        </w:rPr>
        <w:br/>
        <w:t>Режим использования территории приусадебного участка для хозяйственных целей определяется градостроительным регламентом территории с учетом социально-демографических потребностей семей, образа жизни и профессиональной деятельности, санитарно-гигиенических и зооветеринарных требований.</w:t>
      </w:r>
      <w:r>
        <w:rPr>
          <w:rFonts w:ascii="Tahoma" w:eastAsia="Tahoma" w:hAnsi="Tahoma" w:cs="Tahoma"/>
          <w:color w:val="000000"/>
          <w:sz w:val="20"/>
          <w:szCs w:val="20"/>
          <w:lang w:val=""/>
        </w:rPr>
        <w:br/>
        <w:t>На территориях с застройкой усадебными одно-, двухквартирными домами расстояние от окон жилых помещений (комнат, кухонь и веранд) до стен соседнего дома и хозяйственных построек (сарая, гаража, бани), расположенных на соседних земельных участках, должно быть не менее 6 м.</w:t>
      </w:r>
      <w:r>
        <w:rPr>
          <w:rFonts w:ascii="Tahoma" w:eastAsia="Tahoma" w:hAnsi="Tahoma" w:cs="Tahoma"/>
          <w:color w:val="000000"/>
          <w:sz w:val="20"/>
          <w:szCs w:val="20"/>
          <w:lang w:val=""/>
        </w:rPr>
        <w:br/>
        <w:t>Вспомогательные строения, за исключением гаражей,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земельных участков.</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r>
      <w:r>
        <w:rPr>
          <w:rFonts w:ascii="Tahoma" w:eastAsia="Tahoma" w:hAnsi="Tahoma" w:cs="Tahoma"/>
          <w:color w:val="000000"/>
          <w:sz w:val="20"/>
          <w:szCs w:val="20"/>
          <w:lang w:val=""/>
        </w:rPr>
        <w:br/>
        <w:t>Примечание для вида 2.1.1:</w:t>
      </w:r>
      <w:r>
        <w:rPr>
          <w:rFonts w:ascii="Tahoma" w:eastAsia="Tahoma" w:hAnsi="Tahoma" w:cs="Tahoma"/>
          <w:color w:val="000000"/>
          <w:sz w:val="20"/>
          <w:szCs w:val="20"/>
          <w:lang w:val=""/>
        </w:rPr>
        <w:br/>
        <w:t>Строительство и реконструкция многоквартирных жилых домов не допускаются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r>
        <w:rPr>
          <w:rFonts w:ascii="Tahoma" w:eastAsia="Tahoma" w:hAnsi="Tahoma" w:cs="Tahoma"/>
          <w:color w:val="000000"/>
          <w:sz w:val="20"/>
          <w:szCs w:val="20"/>
          <w:lang w:val=""/>
        </w:rPr>
        <w:br/>
        <w:t>Указанная информация должна отражаться в градостроительном плане земельного участка в разделе «5. Информация об ограничениях использования земельного участка…».</w:t>
      </w:r>
      <w:r>
        <w:rPr>
          <w:rFonts w:ascii="Tahoma" w:eastAsia="Tahoma" w:hAnsi="Tahoma" w:cs="Tahoma"/>
          <w:color w:val="000000"/>
          <w:sz w:val="20"/>
          <w:szCs w:val="20"/>
          <w:lang w:val=""/>
        </w:rPr>
        <w:br/>
        <w:t xml:space="preserve">При проектировании многоквартирных жилых зданий не допускается сокращать расчетную площадь спортивных и игровых площадок для детей за счет </w:t>
      </w:r>
      <w:r>
        <w:rPr>
          <w:rFonts w:ascii="Tahoma" w:eastAsia="Tahoma" w:hAnsi="Tahoma" w:cs="Tahoma"/>
          <w:color w:val="000000"/>
          <w:sz w:val="20"/>
          <w:szCs w:val="20"/>
          <w:lang w:val=""/>
        </w:rPr>
        <w:lastRenderedPageBreak/>
        <w:t>физкультурно-оздоровительных комплексов, а также спортивных зон общеобразовательных школ, институтов и прочих учебных заведений.</w:t>
      </w:r>
      <w:r>
        <w:rPr>
          <w:rFonts w:ascii="Tahoma" w:eastAsia="Tahoma" w:hAnsi="Tahoma" w:cs="Tahoma"/>
          <w:color w:val="000000"/>
          <w:sz w:val="20"/>
          <w:szCs w:val="20"/>
          <w:lang w:val=""/>
        </w:rPr>
        <w:br/>
      </w:r>
      <w:r>
        <w:rPr>
          <w:rFonts w:ascii="Tahoma" w:eastAsia="Tahoma" w:hAnsi="Tahoma" w:cs="Tahoma"/>
          <w:color w:val="000000"/>
          <w:sz w:val="20"/>
          <w:szCs w:val="20"/>
          <w:lang w:val=""/>
        </w:rPr>
        <w:br/>
        <w:t>Автостоянки для парковки автомобилей посетителей. 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На открытых автостоянках около объектов социальной инфраструктуры, объектов общественно-деловой застройки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Pr>
          <w:rFonts w:ascii="Tahoma" w:eastAsia="Tahoma" w:hAnsi="Tahoma" w:cs="Tahoma"/>
          <w:color w:val="000000"/>
          <w:sz w:val="20"/>
          <w:szCs w:val="20"/>
          <w:lang w:val=""/>
        </w:rPr>
        <w:b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 </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r>
      <w:r>
        <w:rPr>
          <w:rFonts w:ascii="Tahoma" w:eastAsia="Tahoma" w:hAnsi="Tahoma" w:cs="Tahoma"/>
          <w:color w:val="000000"/>
          <w:sz w:val="20"/>
          <w:szCs w:val="20"/>
          <w:lang w:val=""/>
        </w:rPr>
        <w:br/>
        <w:t>Гаражи-автостоянки на территории жилой, смешанной жилой застройки (встроенные, встроенно-пристроенные, подземные). Максимальное количество этажей – не более 2.</w:t>
      </w:r>
      <w:r>
        <w:rPr>
          <w:rFonts w:ascii="Tahoma" w:eastAsia="Tahoma" w:hAnsi="Tahoma" w:cs="Tahoma"/>
          <w:color w:val="000000"/>
          <w:sz w:val="20"/>
          <w:szCs w:val="20"/>
          <w:lang w:val=""/>
        </w:rPr>
        <w:br/>
        <w:t xml:space="preserve">Подъезды к гаражам-автостоянкам должны быть изолированы от площадок для отдыха и игр детей, спортивных площадок. </w:t>
      </w:r>
      <w:r>
        <w:rPr>
          <w:rFonts w:ascii="Tahoma" w:eastAsia="Tahoma" w:hAnsi="Tahoma" w:cs="Tahoma"/>
          <w:color w:val="000000"/>
          <w:sz w:val="20"/>
          <w:szCs w:val="20"/>
          <w:lang w:val=""/>
        </w:rPr>
        <w:br/>
        <w:t>Размещение отдельно стоящих гаражей на 1 машино-место и подъездов к ним на придомовой территории многоквартирных домов не допускается.</w:t>
      </w:r>
      <w:r>
        <w:rPr>
          <w:rFonts w:ascii="Tahoma" w:eastAsia="Tahoma" w:hAnsi="Tahoma" w:cs="Tahoma"/>
          <w:color w:val="000000"/>
          <w:sz w:val="20"/>
          <w:szCs w:val="20"/>
          <w:lang w:val=""/>
        </w:rPr>
        <w:br/>
        <w:t>При устройстве гаражей (в том числе пристроенных) в цокольном, подвальном этажах одно-, двухквартирных усадебных и блокированных домов допускается их проектирование без соблюдения нормативов расчета стоянок автомобилей.</w:t>
      </w:r>
      <w:r>
        <w:rPr>
          <w:rFonts w:ascii="Tahoma" w:eastAsia="Tahoma" w:hAnsi="Tahoma" w:cs="Tahoma"/>
          <w:color w:val="000000"/>
          <w:sz w:val="20"/>
          <w:szCs w:val="20"/>
          <w:lang w:val=""/>
        </w:rPr>
        <w:br/>
        <w:t>На территории с застройкой жилыми домами с приквартирными участками (одно-, двухквартирными и многоквартирными блокированными) гаражи-стоянки следует размещать в пределах отведенного участка.</w:t>
      </w:r>
      <w:r>
        <w:rPr>
          <w:rFonts w:ascii="Tahoma" w:eastAsia="Tahoma" w:hAnsi="Tahoma" w:cs="Tahoma"/>
          <w:color w:val="000000"/>
          <w:sz w:val="20"/>
          <w:szCs w:val="20"/>
          <w:lang w:val=""/>
        </w:rPr>
        <w:br/>
        <w:t>На территории малоэтажной застройки на приусадебных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r>
        <w:rPr>
          <w:rFonts w:ascii="Tahoma" w:eastAsia="Tahoma" w:hAnsi="Tahoma" w:cs="Tahoma"/>
          <w:color w:val="000000"/>
          <w:sz w:val="20"/>
          <w:szCs w:val="20"/>
          <w:lang w:val=""/>
        </w:rPr>
        <w:br/>
      </w:r>
      <w:r>
        <w:rPr>
          <w:rFonts w:ascii="Tahoma" w:eastAsia="Tahoma" w:hAnsi="Tahoma" w:cs="Tahoma"/>
          <w:color w:val="000000"/>
          <w:sz w:val="20"/>
          <w:szCs w:val="20"/>
          <w:lang w:val=""/>
        </w:rPr>
        <w:br/>
        <w:t xml:space="preserve">Детские игровые площадки, площадки отдыха, занятия физкультурой и спортом, хозяйственные площадки. Минимально допустимое расстояние от окон </w:t>
      </w:r>
      <w:r>
        <w:rPr>
          <w:rFonts w:ascii="Tahoma" w:eastAsia="Tahoma" w:hAnsi="Tahoma" w:cs="Tahoma"/>
          <w:color w:val="000000"/>
          <w:sz w:val="20"/>
          <w:szCs w:val="20"/>
          <w:lang w:val=""/>
        </w:rPr>
        <w:lastRenderedPageBreak/>
        <w:t>жилых и общественных зданий до площадок:</w:t>
      </w:r>
      <w:r>
        <w:rPr>
          <w:rFonts w:ascii="Tahoma" w:eastAsia="Tahoma" w:hAnsi="Tahoma" w:cs="Tahoma"/>
          <w:color w:val="000000"/>
          <w:sz w:val="20"/>
          <w:szCs w:val="20"/>
          <w:lang w:val=""/>
        </w:rPr>
        <w:br/>
        <w:t>- для игр детей дошкольного и младшего школьного возраста - не менее 12 м;</w:t>
      </w:r>
      <w:r>
        <w:rPr>
          <w:rFonts w:ascii="Tahoma" w:eastAsia="Tahoma" w:hAnsi="Tahoma" w:cs="Tahoma"/>
          <w:color w:val="000000"/>
          <w:sz w:val="20"/>
          <w:szCs w:val="20"/>
          <w:lang w:val=""/>
        </w:rPr>
        <w:br/>
        <w:t>- для отдыха взрослого населения - не менее 10 м;</w:t>
      </w:r>
      <w:r>
        <w:rPr>
          <w:rFonts w:ascii="Tahoma" w:eastAsia="Tahoma" w:hAnsi="Tahoma" w:cs="Tahoma"/>
          <w:color w:val="000000"/>
          <w:sz w:val="20"/>
          <w:szCs w:val="20"/>
          <w:lang w:val=""/>
        </w:rPr>
        <w:br/>
        <w:t>- для занятий физкультурой, в зависимости от шумовых характеристик (наибольшие значения принимаются для хоккейных и футбольных площадок, наименьшие - для площадок для настольного тенниса) - 10 - 40 м;</w:t>
      </w:r>
      <w:r>
        <w:rPr>
          <w:rFonts w:ascii="Tahoma" w:eastAsia="Tahoma" w:hAnsi="Tahoma" w:cs="Tahoma"/>
          <w:color w:val="000000"/>
          <w:sz w:val="20"/>
          <w:szCs w:val="20"/>
          <w:lang w:val=""/>
        </w:rPr>
        <w:br/>
        <w:t>- для выгула собак - не менее 40 м;</w:t>
      </w:r>
      <w:r>
        <w:rPr>
          <w:rFonts w:ascii="Tahoma" w:eastAsia="Tahoma" w:hAnsi="Tahoma" w:cs="Tahoma"/>
          <w:color w:val="000000"/>
          <w:sz w:val="20"/>
          <w:szCs w:val="20"/>
          <w:lang w:val=""/>
        </w:rPr>
        <w:br/>
        <w:t>- для хозяйственных целей - не менее 20 м;</w:t>
      </w:r>
      <w:r>
        <w:rPr>
          <w:rFonts w:ascii="Tahoma" w:eastAsia="Tahoma" w:hAnsi="Tahoma" w:cs="Tahoma"/>
          <w:color w:val="000000"/>
          <w:sz w:val="20"/>
          <w:szCs w:val="20"/>
          <w:lang w:val=""/>
        </w:rPr>
        <w:br/>
        <w:t>Расстояния от площадок для сушки белья не нормируются.</w:t>
      </w:r>
      <w:r>
        <w:rPr>
          <w:rFonts w:ascii="Tahoma" w:eastAsia="Tahoma" w:hAnsi="Tahoma" w:cs="Tahoma"/>
          <w:color w:val="000000"/>
          <w:sz w:val="20"/>
          <w:szCs w:val="20"/>
          <w:lang w:val=""/>
        </w:rPr>
        <w:br/>
        <w:t xml:space="preserve">Расстояния от площадок для хозяйственных целей до наиболее удаленного входа в жилое здание - не более 100 м </w:t>
      </w:r>
      <w:r>
        <w:rPr>
          <w:rFonts w:ascii="Tahoma" w:eastAsia="Tahoma" w:hAnsi="Tahoma" w:cs="Tahoma"/>
          <w:color w:val="000000"/>
          <w:sz w:val="20"/>
          <w:szCs w:val="20"/>
          <w:lang w:val=""/>
        </w:rPr>
        <w:br/>
        <w:t>Расчет площади нормируемых элементов дворовой территории осуществляется в соответствии с рекомендуемыми нормами:</w:t>
      </w:r>
      <w:r>
        <w:rPr>
          <w:rFonts w:ascii="Tahoma" w:eastAsia="Tahoma" w:hAnsi="Tahoma" w:cs="Tahoma"/>
          <w:color w:val="000000"/>
          <w:sz w:val="20"/>
          <w:szCs w:val="20"/>
          <w:lang w:val=""/>
        </w:rPr>
        <w:br/>
        <w:t>- для игр детей дошкольного и младшего школьного возраста- 0.7 кв.м./чел.,</w:t>
      </w:r>
      <w:r>
        <w:rPr>
          <w:rFonts w:ascii="Tahoma" w:eastAsia="Tahoma" w:hAnsi="Tahoma" w:cs="Tahoma"/>
          <w:color w:val="000000"/>
          <w:sz w:val="20"/>
          <w:szCs w:val="20"/>
          <w:lang w:val=""/>
        </w:rPr>
        <w:br/>
        <w:t>- для отдыха взрослого населения- 0.1 кв.м./чел.,</w:t>
      </w:r>
      <w:r>
        <w:rPr>
          <w:rFonts w:ascii="Tahoma" w:eastAsia="Tahoma" w:hAnsi="Tahoma" w:cs="Tahoma"/>
          <w:color w:val="000000"/>
          <w:sz w:val="20"/>
          <w:szCs w:val="20"/>
          <w:lang w:val=""/>
        </w:rPr>
        <w:br/>
        <w:t>- для занятий физкультурой и спортом -2.0 кв.м./чел.,</w:t>
      </w:r>
      <w:r>
        <w:rPr>
          <w:rFonts w:ascii="Tahoma" w:eastAsia="Tahoma" w:hAnsi="Tahoma" w:cs="Tahoma"/>
          <w:color w:val="000000"/>
          <w:sz w:val="20"/>
          <w:szCs w:val="20"/>
          <w:lang w:val=""/>
        </w:rPr>
        <w:br/>
        <w:t>- для хозяйственных целей и выгула собак -0.3 кв.м./чел.,</w:t>
      </w:r>
      <w:r>
        <w:rPr>
          <w:rFonts w:ascii="Tahoma" w:eastAsia="Tahoma" w:hAnsi="Tahoma" w:cs="Tahoma"/>
          <w:color w:val="000000"/>
          <w:sz w:val="20"/>
          <w:szCs w:val="20"/>
          <w:lang w:val=""/>
        </w:rPr>
        <w:br/>
        <w:t>- для стоянки автомобилей-0.8 кв.м./чел.</w:t>
      </w:r>
      <w:r>
        <w:rPr>
          <w:rFonts w:ascii="Tahoma" w:eastAsia="Tahoma" w:hAnsi="Tahoma" w:cs="Tahoma"/>
          <w:color w:val="000000"/>
          <w:sz w:val="20"/>
          <w:szCs w:val="20"/>
          <w:lang w:val=""/>
        </w:rPr>
        <w:br/>
      </w:r>
      <w:r>
        <w:rPr>
          <w:rFonts w:ascii="Tahoma" w:eastAsia="Tahoma" w:hAnsi="Tahoma" w:cs="Tahoma"/>
          <w:color w:val="000000"/>
          <w:sz w:val="20"/>
          <w:szCs w:val="20"/>
          <w:lang w:val=""/>
        </w:rPr>
        <w:br/>
        <w:t>Площадки для сбора твердых бытовых отходов.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водонепроницаемым покрытием и отделяться от площадок для отдыха и занятий спортом.</w:t>
      </w:r>
      <w:r>
        <w:rPr>
          <w:rFonts w:ascii="Tahoma" w:eastAsia="Tahoma" w:hAnsi="Tahoma" w:cs="Tahoma"/>
          <w:color w:val="000000"/>
          <w:sz w:val="20"/>
          <w:szCs w:val="20"/>
          <w:lang w:val=""/>
        </w:rPr>
        <w:br/>
        <w:t xml:space="preserve">Расстояние от площадок с контейнерами до окон жилых домов, границ участков детских, лечебных учреждений, спортивных площадок, мест отдыха должны быть не менее 20 м, но не более 100 м. </w:t>
      </w:r>
      <w:r>
        <w:rPr>
          <w:rFonts w:ascii="Tahoma" w:eastAsia="Tahoma" w:hAnsi="Tahoma" w:cs="Tahoma"/>
          <w:color w:val="000000"/>
          <w:sz w:val="20"/>
          <w:szCs w:val="20"/>
          <w:lang w:val=""/>
        </w:rPr>
        <w:br/>
        <w:t>Общее количество контейнеров не более 5 шт. Высота ограждения площадок - не более 2 м.</w:t>
      </w:r>
      <w:r>
        <w:rPr>
          <w:rFonts w:ascii="Tahoma" w:eastAsia="Tahoma" w:hAnsi="Tahoma" w:cs="Tahoma"/>
          <w:color w:val="000000"/>
          <w:sz w:val="20"/>
          <w:szCs w:val="20"/>
          <w:lang w:val=""/>
        </w:rPr>
        <w:br/>
      </w:r>
      <w:r>
        <w:rPr>
          <w:rFonts w:ascii="Tahoma" w:eastAsia="Tahoma" w:hAnsi="Tahoma" w:cs="Tahoma"/>
          <w:color w:val="000000"/>
          <w:sz w:val="20"/>
          <w:szCs w:val="20"/>
          <w:lang w:val=""/>
        </w:rPr>
        <w:b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 xml:space="preserve">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 </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Отмостка здания должна располагаться в пределах отведенного (предоставленного) земельного участка, ширина - не менее 0,8 м, уклон отмостки рекомендуется принимать не менее 10% в сторону от здания.</w:t>
      </w:r>
      <w:r>
        <w:rPr>
          <w:rFonts w:ascii="Tahoma" w:eastAsia="Tahoma" w:hAnsi="Tahoma" w:cs="Tahoma"/>
          <w:color w:val="000000"/>
          <w:sz w:val="20"/>
          <w:szCs w:val="20"/>
          <w:lang w:val=""/>
        </w:rPr>
        <w:br/>
        <w:t>При необходимости облицовки стен существующего жилого дома, расположенного на приусадебном участке, на расстоянии ближе 1,5 метра (но не менее 1 метра) от границы соседнего земельного участка, кирпичной кладкой толщиной 120 мм, разрешается выполнять данные работы без согласия владельцев соседних земельных участков. Также не требуется согласие совладельцев земельного участка, на котором расположен жилой дом при условии, если облицовываемый жилой дом не находится в общей долевой собственности.</w:t>
      </w:r>
      <w:r>
        <w:rPr>
          <w:rFonts w:ascii="Tahoma" w:eastAsia="Tahoma" w:hAnsi="Tahoma" w:cs="Tahoma"/>
          <w:color w:val="000000"/>
          <w:sz w:val="20"/>
          <w:szCs w:val="20"/>
          <w:lang w:val=""/>
        </w:rPr>
        <w:b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r>
        <w:rPr>
          <w:rFonts w:ascii="Tahoma" w:eastAsia="Tahoma" w:hAnsi="Tahoma" w:cs="Tahoma"/>
          <w:color w:val="000000"/>
          <w:sz w:val="20"/>
          <w:szCs w:val="20"/>
          <w:lang w:val=""/>
        </w:rPr>
        <w:b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 Изменение рельефа земельного участка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r>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w:t>
      </w:r>
      <w:r>
        <w:rPr>
          <w:rFonts w:ascii="Tahoma" w:eastAsia="Tahoma" w:hAnsi="Tahoma" w:cs="Tahoma"/>
          <w:color w:val="000000"/>
          <w:sz w:val="20"/>
          <w:szCs w:val="20"/>
          <w:lang w:val=""/>
        </w:rPr>
        <w:b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Требования к малым архитектурным формам (далее – МАФ):</w:t>
      </w:r>
      <w:r>
        <w:rPr>
          <w:rFonts w:ascii="Tahoma" w:eastAsia="Tahoma" w:hAnsi="Tahoma" w:cs="Tahoma"/>
          <w:color w:val="000000"/>
          <w:sz w:val="20"/>
          <w:szCs w:val="20"/>
          <w:lang w:val=""/>
        </w:rPr>
        <w:br/>
        <w:t>- высота МАФ не более 2,0 м;</w:t>
      </w:r>
      <w:r>
        <w:rPr>
          <w:rFonts w:ascii="Tahoma" w:eastAsia="Tahoma" w:hAnsi="Tahoma" w:cs="Tahoma"/>
          <w:color w:val="000000"/>
          <w:sz w:val="20"/>
          <w:szCs w:val="20"/>
          <w:lang w:val=""/>
        </w:rPr>
        <w:br/>
        <w:t>- при высоте МАФ более 2,0 м при положительном согласовании на градостроительном совете;</w:t>
      </w:r>
      <w:r>
        <w:rPr>
          <w:rFonts w:ascii="Tahoma" w:eastAsia="Tahoma" w:hAnsi="Tahoma" w:cs="Tahoma"/>
          <w:color w:val="000000"/>
          <w:sz w:val="20"/>
          <w:szCs w:val="20"/>
          <w:lang w:val=""/>
        </w:rPr>
        <w:br/>
        <w:t>- выделение земельного участка под установку МАФ площадью до 5,0 кв.м. не требуется;</w:t>
      </w:r>
      <w:r>
        <w:rPr>
          <w:rFonts w:ascii="Tahoma" w:eastAsia="Tahoma" w:hAnsi="Tahoma" w:cs="Tahoma"/>
          <w:color w:val="000000"/>
          <w:sz w:val="20"/>
          <w:szCs w:val="20"/>
          <w:lang w:val=""/>
        </w:rPr>
        <w:br/>
        <w:t>- выделение земельного участка под установку МАФ площадью более 5,0 кв.м. не требуется при положительном согласовании на градостроительном совете.</w:t>
      </w:r>
      <w:r>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Во всех территориальных зонах требуемое (согласно СП 42.13330.2011. Свод правил. ГРАДОСТРОИТЕЛЬСТВО. Планировка и застройка городских и сельских поселений) количество машиномест на одну расчетную единицу по видам использования должно быть обеспечено на территории земельного участка, в границах которого производится градостроительное изменение.</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Ж2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492C27E4" w14:textId="77777777" w:rsidR="00803B9F" w:rsidRDefault="00803B9F" w:rsidP="00803B9F"/>
    <w:p w14:paraId="3E034133" w14:textId="77777777" w:rsidR="00803B9F" w:rsidRDefault="00803B9F" w:rsidP="00803B9F">
      <w:pPr>
        <w:pStyle w:val="20"/>
        <w:jc w:val="both"/>
      </w:pPr>
      <w:bookmarkStart w:id="143" w:name="_Toc205909122"/>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43"/>
    </w:p>
    <w:p w14:paraId="1478038E" w14:textId="2AA81E50" w:rsidR="00803B9F" w:rsidRPr="00803B9F" w:rsidRDefault="00803B9F" w:rsidP="00803B9F">
      <w:pPr>
        <w:rPr>
          <w:rFonts w:ascii="Tahoma" w:eastAsia="Tahoma" w:hAnsi="Tahoma" w:cs="Tahoma"/>
          <w:color w:val="000000"/>
          <w:sz w:val="20"/>
          <w:szCs w:val="20"/>
        </w:rPr>
      </w:pPr>
      <w:r>
        <w:rPr>
          <w:rFonts w:ascii="Tahoma" w:eastAsia="Tahoma" w:hAnsi="Tahoma" w:cs="Tahoma"/>
          <w:color w:val="000000"/>
          <w:sz w:val="20"/>
          <w:szCs w:val="20"/>
          <w:lang w:val=""/>
        </w:rPr>
        <w:t>Параметры принимать согласно статье 24 «Требования к архитектурно-градостроительному облику объекта капитального строительства»</w:t>
      </w:r>
    </w:p>
    <w:p w14:paraId="5B2D1163" w14:textId="77777777" w:rsidR="00803B9F" w:rsidRDefault="00803B9F" w:rsidP="00803B9F">
      <w:r>
        <w:br w:type="page"/>
      </w:r>
    </w:p>
    <w:p w14:paraId="2C59412F" w14:textId="1B1FBAB8" w:rsidR="00803B9F" w:rsidRPr="00803B9F" w:rsidRDefault="00803B9F" w:rsidP="00803B9F">
      <w:pPr>
        <w:jc w:val="center"/>
      </w:pPr>
      <w:r w:rsidRPr="00FE4C0B">
        <w:rPr>
          <w:b/>
          <w:caps/>
        </w:rPr>
        <w:lastRenderedPageBreak/>
        <w:t>ОБЩЕСТВЕННО- ДЕЛОВЫЕ ЗОНЫ</w:t>
      </w:r>
    </w:p>
    <w:p w14:paraId="6B00E2A5" w14:textId="04903BF8" w:rsidR="00803B9F" w:rsidRDefault="00803B9F" w:rsidP="00803B9F">
      <w:pPr>
        <w:pStyle w:val="12"/>
      </w:pPr>
      <w:bookmarkStart w:id="144" w:name="_Toc205909123"/>
      <w:r>
        <w:rPr>
          <w:rFonts w:ascii="Tahoma" w:eastAsia="Tahoma" w:hAnsi="Tahoma" w:cs="Tahoma"/>
          <w:color w:val="000000"/>
          <w:sz w:val="24"/>
          <w:szCs w:val="24"/>
          <w:lang w:val=""/>
        </w:rPr>
        <w:t>3. Многофункциональная общественно-деловая зона (ОД2)</w:t>
      </w:r>
      <w:bookmarkEnd w:id="144"/>
    </w:p>
    <w:p w14:paraId="1C03D26C" w14:textId="77777777" w:rsidR="00803B9F" w:rsidRDefault="00803B9F" w:rsidP="00803B9F">
      <w:r>
        <w:rPr>
          <w:rFonts w:ascii="Tahoma" w:eastAsia="Tahoma" w:hAnsi="Tahoma" w:cs="Tahoma"/>
          <w:color w:val="000000"/>
          <w:sz w:val="22"/>
          <w:szCs w:val="22"/>
          <w:lang w:val=""/>
        </w:rPr>
        <w:t>Зона ОД2 выделена для обеспечения правовых условий формирования местных (локальных) центров  с широким спектром коммерческих и обслуживающих функций, ориентированных на удовлетворение повседневных и периодических потребностей населения. Разрешается размещение административных объектов федерального, районного, общепоселенческого и местного значения.</w:t>
      </w:r>
    </w:p>
    <w:p w14:paraId="59AC4416" w14:textId="77777777" w:rsidR="00803B9F" w:rsidRDefault="00803B9F" w:rsidP="00803B9F"/>
    <w:p w14:paraId="40BCEB71" w14:textId="77777777" w:rsidR="00803B9F" w:rsidRDefault="00803B9F" w:rsidP="00803B9F">
      <w:pPr>
        <w:pStyle w:val="20"/>
        <w:jc w:val="both"/>
      </w:pPr>
      <w:bookmarkStart w:id="145" w:name="_Toc205909124"/>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45"/>
    </w:p>
    <w:tbl>
      <w:tblPr>
        <w:tblStyle w:val="affb"/>
        <w:tblW w:w="5000" w:type="auto"/>
        <w:tblLook w:val="04A0" w:firstRow="1" w:lastRow="0" w:firstColumn="1" w:lastColumn="0" w:noHBand="0" w:noVBand="1"/>
      </w:tblPr>
      <w:tblGrid>
        <w:gridCol w:w="1062"/>
        <w:gridCol w:w="2549"/>
        <w:gridCol w:w="1595"/>
        <w:gridCol w:w="3592"/>
        <w:gridCol w:w="5648"/>
      </w:tblGrid>
      <w:tr w:rsidR="00803B9F" w14:paraId="54AFFE7E" w14:textId="77777777" w:rsidTr="00477E11">
        <w:trPr>
          <w:tblHeader/>
        </w:trPr>
        <w:tc>
          <w:tcPr>
            <w:tcW w:w="272" w:type="dxa"/>
          </w:tcPr>
          <w:p w14:paraId="2AA113A9"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007C0A6C"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31A88469"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28EC8C4F"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5CF81B7"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7AEAFB2A" w14:textId="77777777" w:rsidTr="00477E11">
        <w:trPr>
          <w:tblHeader/>
        </w:trPr>
        <w:tc>
          <w:tcPr>
            <w:tcW w:w="272" w:type="dxa"/>
          </w:tcPr>
          <w:p w14:paraId="7EC30205" w14:textId="77777777" w:rsidR="00803B9F" w:rsidRDefault="00803B9F" w:rsidP="00477E11">
            <w:pPr>
              <w:jc w:val="center"/>
            </w:pPr>
            <w:r>
              <w:rPr>
                <w:rFonts w:ascii="Tahoma" w:eastAsia="Tahoma" w:hAnsi="Tahoma" w:cs="Tahoma"/>
                <w:color w:val="000000"/>
                <w:sz w:val="20"/>
                <w:szCs w:val="20"/>
              </w:rPr>
              <w:t>1</w:t>
            </w:r>
          </w:p>
        </w:tc>
        <w:tc>
          <w:tcPr>
            <w:tcW w:w="1903" w:type="dxa"/>
          </w:tcPr>
          <w:p w14:paraId="1A318509" w14:textId="77777777" w:rsidR="00803B9F" w:rsidRDefault="00803B9F" w:rsidP="00477E11">
            <w:pPr>
              <w:jc w:val="center"/>
            </w:pPr>
            <w:r>
              <w:rPr>
                <w:rFonts w:ascii="Tahoma" w:eastAsia="Tahoma" w:hAnsi="Tahoma" w:cs="Tahoma"/>
                <w:color w:val="000000"/>
                <w:sz w:val="20"/>
                <w:szCs w:val="20"/>
              </w:rPr>
              <w:t>2</w:t>
            </w:r>
          </w:p>
        </w:tc>
        <w:tc>
          <w:tcPr>
            <w:tcW w:w="1224" w:type="dxa"/>
          </w:tcPr>
          <w:p w14:paraId="78C970A0" w14:textId="77777777" w:rsidR="00803B9F" w:rsidRDefault="00803B9F" w:rsidP="00477E11">
            <w:pPr>
              <w:jc w:val="center"/>
            </w:pPr>
            <w:r>
              <w:rPr>
                <w:rFonts w:ascii="Tahoma" w:eastAsia="Tahoma" w:hAnsi="Tahoma" w:cs="Tahoma"/>
                <w:color w:val="000000"/>
                <w:sz w:val="20"/>
                <w:szCs w:val="20"/>
              </w:rPr>
              <w:t>3</w:t>
            </w:r>
          </w:p>
        </w:tc>
        <w:tc>
          <w:tcPr>
            <w:tcW w:w="4080" w:type="dxa"/>
          </w:tcPr>
          <w:p w14:paraId="62F29977" w14:textId="77777777" w:rsidR="00803B9F" w:rsidRDefault="00803B9F" w:rsidP="00477E11">
            <w:pPr>
              <w:jc w:val="center"/>
            </w:pPr>
            <w:r>
              <w:rPr>
                <w:rFonts w:ascii="Tahoma" w:eastAsia="Tahoma" w:hAnsi="Tahoma" w:cs="Tahoma"/>
                <w:color w:val="000000"/>
                <w:sz w:val="20"/>
                <w:szCs w:val="20"/>
              </w:rPr>
              <w:t>4</w:t>
            </w:r>
          </w:p>
        </w:tc>
        <w:tc>
          <w:tcPr>
            <w:tcW w:w="6800" w:type="dxa"/>
          </w:tcPr>
          <w:p w14:paraId="0FF66770" w14:textId="77777777" w:rsidR="00803B9F" w:rsidRDefault="00803B9F" w:rsidP="00477E11">
            <w:pPr>
              <w:jc w:val="center"/>
            </w:pPr>
            <w:r>
              <w:rPr>
                <w:rFonts w:ascii="Tahoma" w:eastAsia="Tahoma" w:hAnsi="Tahoma" w:cs="Tahoma"/>
                <w:color w:val="000000"/>
                <w:sz w:val="20"/>
                <w:szCs w:val="20"/>
              </w:rPr>
              <w:t>5</w:t>
            </w:r>
          </w:p>
        </w:tc>
      </w:tr>
      <w:tr w:rsidR="00803B9F" w14:paraId="45F20B23" w14:textId="77777777" w:rsidTr="00477E11">
        <w:trPr>
          <w:trHeight w:val="320"/>
        </w:trPr>
        <w:tc>
          <w:tcPr>
            <w:tcW w:w="272" w:type="dxa"/>
            <w:vMerge w:val="restart"/>
          </w:tcPr>
          <w:p w14:paraId="23B28567"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12B47FBC"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3195156E" w14:textId="77777777" w:rsidR="00803B9F" w:rsidRDefault="00803B9F" w:rsidP="00477E11">
            <w:r>
              <w:rPr>
                <w:rFonts w:ascii="Tahoma" w:eastAsia="Tahoma" w:hAnsi="Tahoma" w:cs="Tahoma"/>
                <w:color w:val="000000"/>
                <w:sz w:val="20"/>
                <w:szCs w:val="20"/>
              </w:rPr>
              <w:t>3.1.1</w:t>
            </w:r>
          </w:p>
        </w:tc>
        <w:tc>
          <w:tcPr>
            <w:tcW w:w="4080" w:type="dxa"/>
            <w:vMerge w:val="restart"/>
          </w:tcPr>
          <w:p w14:paraId="3F63F766"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vMerge w:val="restart"/>
          </w:tcPr>
          <w:p w14:paraId="7916E71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7EACFBF4"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p w14:paraId="4D4AB74D" w14:textId="77777777" w:rsidR="00803B9F" w:rsidRDefault="00803B9F" w:rsidP="00477E11">
            <w:r>
              <w:rPr>
                <w:rFonts w:ascii="Tahoma" w:eastAsia="Tahoma" w:hAnsi="Tahoma" w:cs="Tahoma"/>
                <w:color w:val="000000"/>
                <w:sz w:val="20"/>
                <w:szCs w:val="20"/>
              </w:rPr>
              <w:t>Предельное количество этажей – 3 этажа.</w:t>
            </w:r>
          </w:p>
          <w:p w14:paraId="4666E1F5"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p w14:paraId="73F75DCD" w14:textId="77777777" w:rsidR="00803B9F" w:rsidRDefault="00803B9F" w:rsidP="00477E11">
            <w:r>
              <w:rPr>
                <w:rFonts w:ascii="Tahoma" w:eastAsia="Tahoma" w:hAnsi="Tahoma" w:cs="Tahoma"/>
                <w:color w:val="000000"/>
                <w:sz w:val="20"/>
                <w:szCs w:val="20"/>
              </w:rPr>
              <w:lastRenderedPageBreak/>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p w14:paraId="73D66D9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04373E4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p w14:paraId="565C1BF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p w14:paraId="26A93F67"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4A77F084" w14:textId="77777777" w:rsidTr="00477E11">
        <w:trPr>
          <w:trHeight w:val="320"/>
        </w:trPr>
        <w:tc>
          <w:tcPr>
            <w:tcW w:w="272" w:type="dxa"/>
            <w:vMerge/>
          </w:tcPr>
          <w:p w14:paraId="71A22ACF" w14:textId="77777777" w:rsidR="00803B9F" w:rsidRDefault="00803B9F" w:rsidP="00477E11"/>
        </w:tc>
        <w:tc>
          <w:tcPr>
            <w:tcW w:w="1903" w:type="dxa"/>
            <w:vMerge/>
          </w:tcPr>
          <w:p w14:paraId="75513305" w14:textId="77777777" w:rsidR="00803B9F" w:rsidRDefault="00803B9F" w:rsidP="00477E11"/>
        </w:tc>
        <w:tc>
          <w:tcPr>
            <w:tcW w:w="1224" w:type="dxa"/>
            <w:vMerge/>
          </w:tcPr>
          <w:p w14:paraId="471F2F57" w14:textId="77777777" w:rsidR="00803B9F" w:rsidRDefault="00803B9F" w:rsidP="00477E11"/>
        </w:tc>
        <w:tc>
          <w:tcPr>
            <w:tcW w:w="4080" w:type="dxa"/>
            <w:vMerge/>
          </w:tcPr>
          <w:p w14:paraId="1268056F" w14:textId="77777777" w:rsidR="00803B9F" w:rsidRDefault="00803B9F" w:rsidP="00477E11"/>
        </w:tc>
        <w:tc>
          <w:tcPr>
            <w:tcW w:w="6800" w:type="dxa"/>
            <w:vMerge/>
          </w:tcPr>
          <w:p w14:paraId="3BA52B39"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40DEC9F7" w14:textId="77777777" w:rsidTr="00477E11">
        <w:trPr>
          <w:trHeight w:val="320"/>
        </w:trPr>
        <w:tc>
          <w:tcPr>
            <w:tcW w:w="272" w:type="dxa"/>
            <w:vMerge/>
          </w:tcPr>
          <w:p w14:paraId="7652C461" w14:textId="77777777" w:rsidR="00803B9F" w:rsidRDefault="00803B9F" w:rsidP="00477E11"/>
        </w:tc>
        <w:tc>
          <w:tcPr>
            <w:tcW w:w="1903" w:type="dxa"/>
            <w:vMerge/>
          </w:tcPr>
          <w:p w14:paraId="6044A191" w14:textId="77777777" w:rsidR="00803B9F" w:rsidRDefault="00803B9F" w:rsidP="00477E11"/>
        </w:tc>
        <w:tc>
          <w:tcPr>
            <w:tcW w:w="1224" w:type="dxa"/>
            <w:vMerge/>
          </w:tcPr>
          <w:p w14:paraId="43F719E8" w14:textId="77777777" w:rsidR="00803B9F" w:rsidRDefault="00803B9F" w:rsidP="00477E11"/>
        </w:tc>
        <w:tc>
          <w:tcPr>
            <w:tcW w:w="4080" w:type="dxa"/>
            <w:vMerge/>
          </w:tcPr>
          <w:p w14:paraId="79A9B823" w14:textId="77777777" w:rsidR="00803B9F" w:rsidRDefault="00803B9F" w:rsidP="00477E11"/>
        </w:tc>
        <w:tc>
          <w:tcPr>
            <w:tcW w:w="6800" w:type="dxa"/>
            <w:vMerge/>
          </w:tcPr>
          <w:p w14:paraId="7F0A1544"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B78BA83" w14:textId="77777777" w:rsidTr="00477E11">
        <w:trPr>
          <w:trHeight w:val="320"/>
        </w:trPr>
        <w:tc>
          <w:tcPr>
            <w:tcW w:w="272" w:type="dxa"/>
            <w:vMerge/>
          </w:tcPr>
          <w:p w14:paraId="3DF6D0BD" w14:textId="77777777" w:rsidR="00803B9F" w:rsidRDefault="00803B9F" w:rsidP="00477E11"/>
        </w:tc>
        <w:tc>
          <w:tcPr>
            <w:tcW w:w="1903" w:type="dxa"/>
            <w:vMerge/>
          </w:tcPr>
          <w:p w14:paraId="40B2AB7E" w14:textId="77777777" w:rsidR="00803B9F" w:rsidRDefault="00803B9F" w:rsidP="00477E11"/>
        </w:tc>
        <w:tc>
          <w:tcPr>
            <w:tcW w:w="1224" w:type="dxa"/>
            <w:vMerge/>
          </w:tcPr>
          <w:p w14:paraId="2169C988" w14:textId="77777777" w:rsidR="00803B9F" w:rsidRDefault="00803B9F" w:rsidP="00477E11"/>
        </w:tc>
        <w:tc>
          <w:tcPr>
            <w:tcW w:w="4080" w:type="dxa"/>
            <w:vMerge/>
          </w:tcPr>
          <w:p w14:paraId="72652831" w14:textId="77777777" w:rsidR="00803B9F" w:rsidRDefault="00803B9F" w:rsidP="00477E11"/>
        </w:tc>
        <w:tc>
          <w:tcPr>
            <w:tcW w:w="6800" w:type="dxa"/>
            <w:vMerge/>
          </w:tcPr>
          <w:p w14:paraId="2DC3CC13"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4FFA931" w14:textId="77777777" w:rsidTr="00477E11">
        <w:trPr>
          <w:trHeight w:val="320"/>
        </w:trPr>
        <w:tc>
          <w:tcPr>
            <w:tcW w:w="272" w:type="dxa"/>
            <w:vMerge/>
          </w:tcPr>
          <w:p w14:paraId="7198039C" w14:textId="77777777" w:rsidR="00803B9F" w:rsidRDefault="00803B9F" w:rsidP="00477E11"/>
        </w:tc>
        <w:tc>
          <w:tcPr>
            <w:tcW w:w="1903" w:type="dxa"/>
            <w:vMerge/>
          </w:tcPr>
          <w:p w14:paraId="6FCF7792" w14:textId="77777777" w:rsidR="00803B9F" w:rsidRDefault="00803B9F" w:rsidP="00477E11"/>
        </w:tc>
        <w:tc>
          <w:tcPr>
            <w:tcW w:w="1224" w:type="dxa"/>
            <w:vMerge/>
          </w:tcPr>
          <w:p w14:paraId="052B1EA5" w14:textId="77777777" w:rsidR="00803B9F" w:rsidRDefault="00803B9F" w:rsidP="00477E11"/>
        </w:tc>
        <w:tc>
          <w:tcPr>
            <w:tcW w:w="4080" w:type="dxa"/>
            <w:vMerge/>
          </w:tcPr>
          <w:p w14:paraId="62434421" w14:textId="77777777" w:rsidR="00803B9F" w:rsidRDefault="00803B9F" w:rsidP="00477E11"/>
        </w:tc>
        <w:tc>
          <w:tcPr>
            <w:tcW w:w="6800" w:type="dxa"/>
            <w:vMerge/>
          </w:tcPr>
          <w:p w14:paraId="49999BE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174273FB" w14:textId="77777777" w:rsidTr="00477E11">
        <w:trPr>
          <w:trHeight w:val="320"/>
        </w:trPr>
        <w:tc>
          <w:tcPr>
            <w:tcW w:w="272" w:type="dxa"/>
            <w:vMerge/>
          </w:tcPr>
          <w:p w14:paraId="7F0A8B52" w14:textId="77777777" w:rsidR="00803B9F" w:rsidRDefault="00803B9F" w:rsidP="00477E11"/>
        </w:tc>
        <w:tc>
          <w:tcPr>
            <w:tcW w:w="1903" w:type="dxa"/>
            <w:vMerge/>
          </w:tcPr>
          <w:p w14:paraId="528FD6C7" w14:textId="77777777" w:rsidR="00803B9F" w:rsidRDefault="00803B9F" w:rsidP="00477E11"/>
        </w:tc>
        <w:tc>
          <w:tcPr>
            <w:tcW w:w="1224" w:type="dxa"/>
            <w:vMerge/>
          </w:tcPr>
          <w:p w14:paraId="732F7239" w14:textId="77777777" w:rsidR="00803B9F" w:rsidRDefault="00803B9F" w:rsidP="00477E11"/>
        </w:tc>
        <w:tc>
          <w:tcPr>
            <w:tcW w:w="4080" w:type="dxa"/>
            <w:vMerge/>
          </w:tcPr>
          <w:p w14:paraId="7E3DDE0E" w14:textId="77777777" w:rsidR="00803B9F" w:rsidRDefault="00803B9F" w:rsidP="00477E11"/>
        </w:tc>
        <w:tc>
          <w:tcPr>
            <w:tcW w:w="6800" w:type="dxa"/>
            <w:vMerge/>
          </w:tcPr>
          <w:p w14:paraId="267CA7E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037A04D4" w14:textId="77777777" w:rsidTr="00477E11">
        <w:trPr>
          <w:trHeight w:val="320"/>
        </w:trPr>
        <w:tc>
          <w:tcPr>
            <w:tcW w:w="272" w:type="dxa"/>
            <w:vMerge/>
          </w:tcPr>
          <w:p w14:paraId="6B6831F5" w14:textId="77777777" w:rsidR="00803B9F" w:rsidRDefault="00803B9F" w:rsidP="00477E11"/>
        </w:tc>
        <w:tc>
          <w:tcPr>
            <w:tcW w:w="1903" w:type="dxa"/>
            <w:vMerge/>
          </w:tcPr>
          <w:p w14:paraId="175172AD" w14:textId="77777777" w:rsidR="00803B9F" w:rsidRDefault="00803B9F" w:rsidP="00477E11"/>
        </w:tc>
        <w:tc>
          <w:tcPr>
            <w:tcW w:w="1224" w:type="dxa"/>
            <w:vMerge/>
          </w:tcPr>
          <w:p w14:paraId="2AA91544" w14:textId="77777777" w:rsidR="00803B9F" w:rsidRDefault="00803B9F" w:rsidP="00477E11"/>
        </w:tc>
        <w:tc>
          <w:tcPr>
            <w:tcW w:w="4080" w:type="dxa"/>
            <w:vMerge/>
          </w:tcPr>
          <w:p w14:paraId="33A190F2" w14:textId="77777777" w:rsidR="00803B9F" w:rsidRDefault="00803B9F" w:rsidP="00477E11"/>
        </w:tc>
        <w:tc>
          <w:tcPr>
            <w:tcW w:w="6800" w:type="dxa"/>
            <w:vMerge/>
          </w:tcPr>
          <w:p w14:paraId="58425314"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7EF5449C" w14:textId="77777777" w:rsidTr="00477E11">
        <w:trPr>
          <w:trHeight w:val="320"/>
        </w:trPr>
        <w:tc>
          <w:tcPr>
            <w:tcW w:w="272" w:type="dxa"/>
            <w:vMerge/>
          </w:tcPr>
          <w:p w14:paraId="7B17F554" w14:textId="77777777" w:rsidR="00803B9F" w:rsidRDefault="00803B9F" w:rsidP="00477E11"/>
        </w:tc>
        <w:tc>
          <w:tcPr>
            <w:tcW w:w="1903" w:type="dxa"/>
            <w:vMerge/>
          </w:tcPr>
          <w:p w14:paraId="612BA02F" w14:textId="77777777" w:rsidR="00803B9F" w:rsidRDefault="00803B9F" w:rsidP="00477E11"/>
        </w:tc>
        <w:tc>
          <w:tcPr>
            <w:tcW w:w="1224" w:type="dxa"/>
            <w:vMerge/>
          </w:tcPr>
          <w:p w14:paraId="61AD10E6" w14:textId="77777777" w:rsidR="00803B9F" w:rsidRDefault="00803B9F" w:rsidP="00477E11"/>
        </w:tc>
        <w:tc>
          <w:tcPr>
            <w:tcW w:w="4080" w:type="dxa"/>
            <w:vMerge/>
          </w:tcPr>
          <w:p w14:paraId="476E41FD" w14:textId="77777777" w:rsidR="00803B9F" w:rsidRDefault="00803B9F" w:rsidP="00477E11"/>
        </w:tc>
        <w:tc>
          <w:tcPr>
            <w:tcW w:w="6800" w:type="dxa"/>
            <w:vMerge/>
          </w:tcPr>
          <w:p w14:paraId="6BE6591B"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0A134E5F" w14:textId="77777777" w:rsidTr="00477E11">
        <w:trPr>
          <w:trHeight w:val="320"/>
        </w:trPr>
        <w:tc>
          <w:tcPr>
            <w:tcW w:w="272" w:type="dxa"/>
            <w:vMerge/>
          </w:tcPr>
          <w:p w14:paraId="225612C7" w14:textId="77777777" w:rsidR="00803B9F" w:rsidRDefault="00803B9F" w:rsidP="00477E11"/>
        </w:tc>
        <w:tc>
          <w:tcPr>
            <w:tcW w:w="1903" w:type="dxa"/>
            <w:vMerge/>
          </w:tcPr>
          <w:p w14:paraId="5B1B2ABE" w14:textId="77777777" w:rsidR="00803B9F" w:rsidRDefault="00803B9F" w:rsidP="00477E11"/>
        </w:tc>
        <w:tc>
          <w:tcPr>
            <w:tcW w:w="1224" w:type="dxa"/>
            <w:vMerge/>
          </w:tcPr>
          <w:p w14:paraId="3C439BAE" w14:textId="77777777" w:rsidR="00803B9F" w:rsidRDefault="00803B9F" w:rsidP="00477E11"/>
        </w:tc>
        <w:tc>
          <w:tcPr>
            <w:tcW w:w="4080" w:type="dxa"/>
            <w:vMerge/>
          </w:tcPr>
          <w:p w14:paraId="08B84831" w14:textId="77777777" w:rsidR="00803B9F" w:rsidRDefault="00803B9F" w:rsidP="00477E11"/>
        </w:tc>
        <w:tc>
          <w:tcPr>
            <w:tcW w:w="6800" w:type="dxa"/>
            <w:vMerge/>
          </w:tcPr>
          <w:p w14:paraId="20B63B72"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AE1EBD9" w14:textId="77777777" w:rsidTr="00477E11">
        <w:tc>
          <w:tcPr>
            <w:tcW w:w="272" w:type="dxa"/>
          </w:tcPr>
          <w:p w14:paraId="21B250B4" w14:textId="77777777" w:rsidR="00803B9F" w:rsidRDefault="00803B9F" w:rsidP="00477E11">
            <w:pPr>
              <w:jc w:val="center"/>
            </w:pPr>
            <w:r>
              <w:rPr>
                <w:rFonts w:ascii="Tahoma" w:eastAsia="Tahoma" w:hAnsi="Tahoma" w:cs="Tahoma"/>
                <w:color w:val="000000"/>
                <w:sz w:val="20"/>
                <w:szCs w:val="20"/>
              </w:rPr>
              <w:t>2.</w:t>
            </w:r>
          </w:p>
        </w:tc>
        <w:tc>
          <w:tcPr>
            <w:tcW w:w="1903" w:type="dxa"/>
          </w:tcPr>
          <w:p w14:paraId="50CEDA16" w14:textId="77777777" w:rsidR="00803B9F" w:rsidRDefault="00803B9F" w:rsidP="00477E11">
            <w:r>
              <w:rPr>
                <w:rFonts w:ascii="Tahoma" w:eastAsia="Tahoma" w:hAnsi="Tahoma" w:cs="Tahoma"/>
                <w:color w:val="000000"/>
                <w:sz w:val="20"/>
                <w:szCs w:val="20"/>
              </w:rPr>
              <w:t>Административные здания организаций, обеспечивающих предоставление коммунальных услуг</w:t>
            </w:r>
          </w:p>
        </w:tc>
        <w:tc>
          <w:tcPr>
            <w:tcW w:w="1224" w:type="dxa"/>
          </w:tcPr>
          <w:p w14:paraId="2A916FE3" w14:textId="77777777" w:rsidR="00803B9F" w:rsidRDefault="00803B9F" w:rsidP="00477E11">
            <w:r>
              <w:rPr>
                <w:rFonts w:ascii="Tahoma" w:eastAsia="Tahoma" w:hAnsi="Tahoma" w:cs="Tahoma"/>
                <w:color w:val="000000"/>
                <w:sz w:val="20"/>
                <w:szCs w:val="20"/>
              </w:rPr>
              <w:t>3.1.2</w:t>
            </w:r>
          </w:p>
        </w:tc>
        <w:tc>
          <w:tcPr>
            <w:tcW w:w="4080" w:type="dxa"/>
          </w:tcPr>
          <w:p w14:paraId="287E0E8A" w14:textId="77777777" w:rsidR="00803B9F" w:rsidRDefault="00803B9F" w:rsidP="00477E11">
            <w:r>
              <w:rPr>
                <w:rFonts w:ascii="Tahoma" w:eastAsia="Tahoma" w:hAnsi="Tahoma" w:cs="Tahoma"/>
                <w:color w:val="000000"/>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6800" w:type="dxa"/>
            <w:vMerge/>
          </w:tcPr>
          <w:p w14:paraId="07008B05" w14:textId="77777777" w:rsidR="00803B9F" w:rsidRDefault="00803B9F" w:rsidP="00477E11"/>
        </w:tc>
      </w:tr>
      <w:tr w:rsidR="00803B9F" w14:paraId="68DA40CD" w14:textId="77777777" w:rsidTr="00477E11">
        <w:trPr>
          <w:trHeight w:val="320"/>
        </w:trPr>
        <w:tc>
          <w:tcPr>
            <w:tcW w:w="272" w:type="dxa"/>
            <w:vMerge w:val="restart"/>
          </w:tcPr>
          <w:p w14:paraId="0821C40B"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126A962B" w14:textId="77777777" w:rsidR="00803B9F" w:rsidRDefault="00803B9F" w:rsidP="00477E11">
            <w:r>
              <w:rPr>
                <w:rFonts w:ascii="Tahoma" w:eastAsia="Tahoma" w:hAnsi="Tahoma" w:cs="Tahoma"/>
                <w:color w:val="000000"/>
                <w:sz w:val="20"/>
                <w:szCs w:val="20"/>
              </w:rPr>
              <w:t>Дома социального обслуживания</w:t>
            </w:r>
          </w:p>
        </w:tc>
        <w:tc>
          <w:tcPr>
            <w:tcW w:w="1224" w:type="dxa"/>
            <w:vMerge w:val="restart"/>
          </w:tcPr>
          <w:p w14:paraId="1E0F9DA1" w14:textId="77777777" w:rsidR="00803B9F" w:rsidRDefault="00803B9F" w:rsidP="00477E11">
            <w:r>
              <w:rPr>
                <w:rFonts w:ascii="Tahoma" w:eastAsia="Tahoma" w:hAnsi="Tahoma" w:cs="Tahoma"/>
                <w:color w:val="000000"/>
                <w:sz w:val="20"/>
                <w:szCs w:val="20"/>
              </w:rPr>
              <w:t>3.2.1</w:t>
            </w:r>
          </w:p>
        </w:tc>
        <w:tc>
          <w:tcPr>
            <w:tcW w:w="4080" w:type="dxa"/>
            <w:vMerge w:val="restart"/>
          </w:tcPr>
          <w:p w14:paraId="581EF132" w14:textId="77777777" w:rsidR="00803B9F" w:rsidRDefault="00803B9F" w:rsidP="00477E11">
            <w:r>
              <w:rPr>
                <w:rFonts w:ascii="Tahoma" w:eastAsia="Tahoma" w:hAnsi="Tahoma" w:cs="Tahoma"/>
                <w:color w:val="000000"/>
                <w:sz w:val="20"/>
                <w:szCs w:val="20"/>
              </w:rPr>
              <w:t xml:space="preserve">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 </w:t>
            </w:r>
          </w:p>
        </w:tc>
        <w:tc>
          <w:tcPr>
            <w:tcW w:w="6800" w:type="dxa"/>
            <w:vMerge w:val="restart"/>
          </w:tcPr>
          <w:p w14:paraId="3617DE7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4CBF1449"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597A1B2C"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3C713AFB" w14:textId="77777777" w:rsidR="00803B9F" w:rsidRDefault="00803B9F" w:rsidP="00477E11">
            <w:r>
              <w:rPr>
                <w:rFonts w:ascii="Tahoma" w:eastAsia="Tahoma" w:hAnsi="Tahoma" w:cs="Tahoma"/>
                <w:color w:val="000000"/>
                <w:sz w:val="20"/>
                <w:szCs w:val="20"/>
              </w:rPr>
              <w:lastRenderedPageBreak/>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p w14:paraId="5EF07A69" w14:textId="77777777" w:rsidR="00803B9F" w:rsidRDefault="00803B9F" w:rsidP="00477E11">
            <w:r>
              <w:rPr>
                <w:rFonts w:ascii="Tahoma" w:eastAsia="Tahoma" w:hAnsi="Tahoma" w:cs="Tahoma"/>
                <w:color w:val="000000"/>
                <w:sz w:val="20"/>
                <w:szCs w:val="20"/>
              </w:rPr>
              <w:t>Предельное количество этажей – 3 этажа.</w:t>
            </w:r>
          </w:p>
          <w:p w14:paraId="4A94F612"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p w14:paraId="4FB0E7E8"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p w14:paraId="50BD812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p w14:paraId="111189A5" w14:textId="77777777" w:rsidR="00803B9F" w:rsidRDefault="00803B9F" w:rsidP="00477E11">
            <w:r>
              <w:rPr>
                <w:rFonts w:ascii="Tahoma" w:eastAsia="Tahoma" w:hAnsi="Tahoma" w:cs="Tahoma"/>
                <w:color w:val="000000"/>
                <w:sz w:val="20"/>
                <w:szCs w:val="20"/>
              </w:rPr>
              <w:lastRenderedPageBreak/>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преимущественно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77400259" w14:textId="77777777" w:rsidTr="00477E11">
        <w:trPr>
          <w:trHeight w:val="320"/>
        </w:trPr>
        <w:tc>
          <w:tcPr>
            <w:tcW w:w="272" w:type="dxa"/>
            <w:vMerge/>
          </w:tcPr>
          <w:p w14:paraId="17F4EBB7" w14:textId="77777777" w:rsidR="00803B9F" w:rsidRDefault="00803B9F" w:rsidP="00477E11"/>
        </w:tc>
        <w:tc>
          <w:tcPr>
            <w:tcW w:w="1903" w:type="dxa"/>
            <w:vMerge/>
          </w:tcPr>
          <w:p w14:paraId="2A038CE5" w14:textId="77777777" w:rsidR="00803B9F" w:rsidRDefault="00803B9F" w:rsidP="00477E11"/>
        </w:tc>
        <w:tc>
          <w:tcPr>
            <w:tcW w:w="1224" w:type="dxa"/>
            <w:vMerge/>
          </w:tcPr>
          <w:p w14:paraId="6540F69F" w14:textId="77777777" w:rsidR="00803B9F" w:rsidRDefault="00803B9F" w:rsidP="00477E11"/>
        </w:tc>
        <w:tc>
          <w:tcPr>
            <w:tcW w:w="4080" w:type="dxa"/>
            <w:vMerge/>
          </w:tcPr>
          <w:p w14:paraId="08420BE7" w14:textId="77777777" w:rsidR="00803B9F" w:rsidRDefault="00803B9F" w:rsidP="00477E11"/>
        </w:tc>
        <w:tc>
          <w:tcPr>
            <w:tcW w:w="6800" w:type="dxa"/>
            <w:vMerge/>
          </w:tcPr>
          <w:p w14:paraId="68CF6419"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CA7E7AB" w14:textId="77777777" w:rsidTr="00477E11">
        <w:trPr>
          <w:trHeight w:val="320"/>
        </w:trPr>
        <w:tc>
          <w:tcPr>
            <w:tcW w:w="272" w:type="dxa"/>
            <w:vMerge/>
          </w:tcPr>
          <w:p w14:paraId="6DA7066B" w14:textId="77777777" w:rsidR="00803B9F" w:rsidRDefault="00803B9F" w:rsidP="00477E11"/>
        </w:tc>
        <w:tc>
          <w:tcPr>
            <w:tcW w:w="1903" w:type="dxa"/>
            <w:vMerge/>
          </w:tcPr>
          <w:p w14:paraId="3BAE1AE7" w14:textId="77777777" w:rsidR="00803B9F" w:rsidRDefault="00803B9F" w:rsidP="00477E11"/>
        </w:tc>
        <w:tc>
          <w:tcPr>
            <w:tcW w:w="1224" w:type="dxa"/>
            <w:vMerge/>
          </w:tcPr>
          <w:p w14:paraId="214AD647" w14:textId="77777777" w:rsidR="00803B9F" w:rsidRDefault="00803B9F" w:rsidP="00477E11"/>
        </w:tc>
        <w:tc>
          <w:tcPr>
            <w:tcW w:w="4080" w:type="dxa"/>
            <w:vMerge/>
          </w:tcPr>
          <w:p w14:paraId="4F0B2AC6" w14:textId="77777777" w:rsidR="00803B9F" w:rsidRDefault="00803B9F" w:rsidP="00477E11"/>
        </w:tc>
        <w:tc>
          <w:tcPr>
            <w:tcW w:w="6800" w:type="dxa"/>
            <w:vMerge/>
          </w:tcPr>
          <w:p w14:paraId="7A74C49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CCE1D6F" w14:textId="77777777" w:rsidTr="00477E11">
        <w:trPr>
          <w:trHeight w:val="320"/>
        </w:trPr>
        <w:tc>
          <w:tcPr>
            <w:tcW w:w="272" w:type="dxa"/>
            <w:vMerge/>
          </w:tcPr>
          <w:p w14:paraId="006F7825" w14:textId="77777777" w:rsidR="00803B9F" w:rsidRDefault="00803B9F" w:rsidP="00477E11"/>
        </w:tc>
        <w:tc>
          <w:tcPr>
            <w:tcW w:w="1903" w:type="dxa"/>
            <w:vMerge/>
          </w:tcPr>
          <w:p w14:paraId="4F60E202" w14:textId="77777777" w:rsidR="00803B9F" w:rsidRDefault="00803B9F" w:rsidP="00477E11"/>
        </w:tc>
        <w:tc>
          <w:tcPr>
            <w:tcW w:w="1224" w:type="dxa"/>
            <w:vMerge/>
          </w:tcPr>
          <w:p w14:paraId="52CB33E7" w14:textId="77777777" w:rsidR="00803B9F" w:rsidRDefault="00803B9F" w:rsidP="00477E11"/>
        </w:tc>
        <w:tc>
          <w:tcPr>
            <w:tcW w:w="4080" w:type="dxa"/>
            <w:vMerge/>
          </w:tcPr>
          <w:p w14:paraId="58930DAB" w14:textId="77777777" w:rsidR="00803B9F" w:rsidRDefault="00803B9F" w:rsidP="00477E11"/>
        </w:tc>
        <w:tc>
          <w:tcPr>
            <w:tcW w:w="6800" w:type="dxa"/>
            <w:vMerge/>
          </w:tcPr>
          <w:p w14:paraId="1C80306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FBA3C93" w14:textId="77777777" w:rsidTr="00477E11">
        <w:trPr>
          <w:trHeight w:val="320"/>
        </w:trPr>
        <w:tc>
          <w:tcPr>
            <w:tcW w:w="272" w:type="dxa"/>
            <w:vMerge/>
          </w:tcPr>
          <w:p w14:paraId="0A4C1DBE" w14:textId="77777777" w:rsidR="00803B9F" w:rsidRDefault="00803B9F" w:rsidP="00477E11"/>
        </w:tc>
        <w:tc>
          <w:tcPr>
            <w:tcW w:w="1903" w:type="dxa"/>
            <w:vMerge/>
          </w:tcPr>
          <w:p w14:paraId="251DC396" w14:textId="77777777" w:rsidR="00803B9F" w:rsidRDefault="00803B9F" w:rsidP="00477E11"/>
        </w:tc>
        <w:tc>
          <w:tcPr>
            <w:tcW w:w="1224" w:type="dxa"/>
            <w:vMerge/>
          </w:tcPr>
          <w:p w14:paraId="01E528DD" w14:textId="77777777" w:rsidR="00803B9F" w:rsidRDefault="00803B9F" w:rsidP="00477E11"/>
        </w:tc>
        <w:tc>
          <w:tcPr>
            <w:tcW w:w="4080" w:type="dxa"/>
            <w:vMerge/>
          </w:tcPr>
          <w:p w14:paraId="4F5D51D1" w14:textId="77777777" w:rsidR="00803B9F" w:rsidRDefault="00803B9F" w:rsidP="00477E11"/>
        </w:tc>
        <w:tc>
          <w:tcPr>
            <w:tcW w:w="6800" w:type="dxa"/>
            <w:vMerge/>
          </w:tcPr>
          <w:p w14:paraId="4A18AD39"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0B308E8" w14:textId="77777777" w:rsidTr="00477E11">
        <w:trPr>
          <w:trHeight w:val="320"/>
        </w:trPr>
        <w:tc>
          <w:tcPr>
            <w:tcW w:w="272" w:type="dxa"/>
            <w:vMerge/>
          </w:tcPr>
          <w:p w14:paraId="16B29737" w14:textId="77777777" w:rsidR="00803B9F" w:rsidRDefault="00803B9F" w:rsidP="00477E11"/>
        </w:tc>
        <w:tc>
          <w:tcPr>
            <w:tcW w:w="1903" w:type="dxa"/>
            <w:vMerge/>
          </w:tcPr>
          <w:p w14:paraId="5C5FDB37" w14:textId="77777777" w:rsidR="00803B9F" w:rsidRDefault="00803B9F" w:rsidP="00477E11"/>
        </w:tc>
        <w:tc>
          <w:tcPr>
            <w:tcW w:w="1224" w:type="dxa"/>
            <w:vMerge/>
          </w:tcPr>
          <w:p w14:paraId="6469BCB2" w14:textId="77777777" w:rsidR="00803B9F" w:rsidRDefault="00803B9F" w:rsidP="00477E11"/>
        </w:tc>
        <w:tc>
          <w:tcPr>
            <w:tcW w:w="4080" w:type="dxa"/>
            <w:vMerge/>
          </w:tcPr>
          <w:p w14:paraId="4778F233" w14:textId="77777777" w:rsidR="00803B9F" w:rsidRDefault="00803B9F" w:rsidP="00477E11"/>
        </w:tc>
        <w:tc>
          <w:tcPr>
            <w:tcW w:w="6800" w:type="dxa"/>
            <w:vMerge/>
          </w:tcPr>
          <w:p w14:paraId="05F059D6"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689D8B67" w14:textId="77777777" w:rsidTr="00477E11">
        <w:trPr>
          <w:trHeight w:val="320"/>
        </w:trPr>
        <w:tc>
          <w:tcPr>
            <w:tcW w:w="272" w:type="dxa"/>
            <w:vMerge/>
          </w:tcPr>
          <w:p w14:paraId="1F69A5E4" w14:textId="77777777" w:rsidR="00803B9F" w:rsidRDefault="00803B9F" w:rsidP="00477E11"/>
        </w:tc>
        <w:tc>
          <w:tcPr>
            <w:tcW w:w="1903" w:type="dxa"/>
            <w:vMerge/>
          </w:tcPr>
          <w:p w14:paraId="330DEE2D" w14:textId="77777777" w:rsidR="00803B9F" w:rsidRDefault="00803B9F" w:rsidP="00477E11"/>
        </w:tc>
        <w:tc>
          <w:tcPr>
            <w:tcW w:w="1224" w:type="dxa"/>
            <w:vMerge/>
          </w:tcPr>
          <w:p w14:paraId="3876FFBA" w14:textId="77777777" w:rsidR="00803B9F" w:rsidRDefault="00803B9F" w:rsidP="00477E11"/>
        </w:tc>
        <w:tc>
          <w:tcPr>
            <w:tcW w:w="4080" w:type="dxa"/>
            <w:vMerge/>
          </w:tcPr>
          <w:p w14:paraId="483D5212" w14:textId="77777777" w:rsidR="00803B9F" w:rsidRDefault="00803B9F" w:rsidP="00477E11"/>
        </w:tc>
        <w:tc>
          <w:tcPr>
            <w:tcW w:w="6800" w:type="dxa"/>
            <w:vMerge/>
          </w:tcPr>
          <w:p w14:paraId="73824BA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7067DBF" w14:textId="77777777" w:rsidTr="00477E11">
        <w:trPr>
          <w:trHeight w:val="320"/>
        </w:trPr>
        <w:tc>
          <w:tcPr>
            <w:tcW w:w="272" w:type="dxa"/>
            <w:vMerge/>
          </w:tcPr>
          <w:p w14:paraId="7EF9D5BE" w14:textId="77777777" w:rsidR="00803B9F" w:rsidRDefault="00803B9F" w:rsidP="00477E11"/>
        </w:tc>
        <w:tc>
          <w:tcPr>
            <w:tcW w:w="1903" w:type="dxa"/>
            <w:vMerge/>
          </w:tcPr>
          <w:p w14:paraId="5189C65E" w14:textId="77777777" w:rsidR="00803B9F" w:rsidRDefault="00803B9F" w:rsidP="00477E11"/>
        </w:tc>
        <w:tc>
          <w:tcPr>
            <w:tcW w:w="1224" w:type="dxa"/>
            <w:vMerge/>
          </w:tcPr>
          <w:p w14:paraId="2D8BF72A" w14:textId="77777777" w:rsidR="00803B9F" w:rsidRDefault="00803B9F" w:rsidP="00477E11"/>
        </w:tc>
        <w:tc>
          <w:tcPr>
            <w:tcW w:w="4080" w:type="dxa"/>
            <w:vMerge/>
          </w:tcPr>
          <w:p w14:paraId="6D95D920" w14:textId="77777777" w:rsidR="00803B9F" w:rsidRDefault="00803B9F" w:rsidP="00477E11"/>
        </w:tc>
        <w:tc>
          <w:tcPr>
            <w:tcW w:w="6800" w:type="dxa"/>
            <w:vMerge/>
          </w:tcPr>
          <w:p w14:paraId="28B79CC8"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F68111A" w14:textId="77777777" w:rsidTr="00477E11">
        <w:trPr>
          <w:trHeight w:val="320"/>
        </w:trPr>
        <w:tc>
          <w:tcPr>
            <w:tcW w:w="272" w:type="dxa"/>
            <w:vMerge/>
          </w:tcPr>
          <w:p w14:paraId="3F12E11A" w14:textId="77777777" w:rsidR="00803B9F" w:rsidRDefault="00803B9F" w:rsidP="00477E11"/>
        </w:tc>
        <w:tc>
          <w:tcPr>
            <w:tcW w:w="1903" w:type="dxa"/>
            <w:vMerge/>
          </w:tcPr>
          <w:p w14:paraId="52527EAE" w14:textId="77777777" w:rsidR="00803B9F" w:rsidRDefault="00803B9F" w:rsidP="00477E11"/>
        </w:tc>
        <w:tc>
          <w:tcPr>
            <w:tcW w:w="1224" w:type="dxa"/>
            <w:vMerge/>
          </w:tcPr>
          <w:p w14:paraId="41D2CA0E" w14:textId="77777777" w:rsidR="00803B9F" w:rsidRDefault="00803B9F" w:rsidP="00477E11"/>
        </w:tc>
        <w:tc>
          <w:tcPr>
            <w:tcW w:w="4080" w:type="dxa"/>
            <w:vMerge/>
          </w:tcPr>
          <w:p w14:paraId="4E9E43B1" w14:textId="77777777" w:rsidR="00803B9F" w:rsidRDefault="00803B9F" w:rsidP="00477E11"/>
        </w:tc>
        <w:tc>
          <w:tcPr>
            <w:tcW w:w="6800" w:type="dxa"/>
            <w:vMerge/>
          </w:tcPr>
          <w:p w14:paraId="2897B784"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преимущественно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4D34AFF9" w14:textId="77777777" w:rsidTr="00477E11">
        <w:tc>
          <w:tcPr>
            <w:tcW w:w="272" w:type="dxa"/>
          </w:tcPr>
          <w:p w14:paraId="3664FD98" w14:textId="77777777" w:rsidR="00803B9F" w:rsidRDefault="00803B9F" w:rsidP="00477E11">
            <w:pPr>
              <w:jc w:val="center"/>
            </w:pPr>
            <w:r>
              <w:rPr>
                <w:rFonts w:ascii="Tahoma" w:eastAsia="Tahoma" w:hAnsi="Tahoma" w:cs="Tahoma"/>
                <w:color w:val="000000"/>
                <w:sz w:val="20"/>
                <w:szCs w:val="20"/>
              </w:rPr>
              <w:lastRenderedPageBreak/>
              <w:t>4.</w:t>
            </w:r>
          </w:p>
        </w:tc>
        <w:tc>
          <w:tcPr>
            <w:tcW w:w="1903" w:type="dxa"/>
          </w:tcPr>
          <w:p w14:paraId="5B618051" w14:textId="77777777" w:rsidR="00803B9F" w:rsidRDefault="00803B9F" w:rsidP="00477E11">
            <w:r>
              <w:rPr>
                <w:rFonts w:ascii="Tahoma" w:eastAsia="Tahoma" w:hAnsi="Tahoma" w:cs="Tahoma"/>
                <w:color w:val="000000"/>
                <w:sz w:val="20"/>
                <w:szCs w:val="20"/>
              </w:rPr>
              <w:t>Оказание социальной помощи населению</w:t>
            </w:r>
          </w:p>
        </w:tc>
        <w:tc>
          <w:tcPr>
            <w:tcW w:w="1224" w:type="dxa"/>
          </w:tcPr>
          <w:p w14:paraId="468483EF" w14:textId="77777777" w:rsidR="00803B9F" w:rsidRDefault="00803B9F" w:rsidP="00477E11">
            <w:r>
              <w:rPr>
                <w:rFonts w:ascii="Tahoma" w:eastAsia="Tahoma" w:hAnsi="Tahoma" w:cs="Tahoma"/>
                <w:color w:val="000000"/>
                <w:sz w:val="20"/>
                <w:szCs w:val="20"/>
              </w:rPr>
              <w:t>3.2.2</w:t>
            </w:r>
          </w:p>
        </w:tc>
        <w:tc>
          <w:tcPr>
            <w:tcW w:w="4080" w:type="dxa"/>
          </w:tcPr>
          <w:p w14:paraId="64C63FDD" w14:textId="77777777" w:rsidR="00803B9F" w:rsidRDefault="00803B9F" w:rsidP="00477E11">
            <w:r>
              <w:rPr>
                <w:rFonts w:ascii="Tahoma" w:eastAsia="Tahoma" w:hAnsi="Tahoma" w:cs="Tahoma"/>
                <w:color w:val="000000"/>
                <w:sz w:val="20"/>
                <w:szCs w:val="20"/>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 </w:t>
            </w:r>
          </w:p>
        </w:tc>
        <w:tc>
          <w:tcPr>
            <w:tcW w:w="6800" w:type="dxa"/>
            <w:vMerge/>
          </w:tcPr>
          <w:p w14:paraId="248CEB89" w14:textId="77777777" w:rsidR="00803B9F" w:rsidRDefault="00803B9F" w:rsidP="00477E11"/>
        </w:tc>
      </w:tr>
      <w:tr w:rsidR="00803B9F" w14:paraId="3AD24565" w14:textId="77777777" w:rsidTr="00477E11">
        <w:tc>
          <w:tcPr>
            <w:tcW w:w="272" w:type="dxa"/>
            <w:vMerge w:val="restart"/>
          </w:tcPr>
          <w:p w14:paraId="794FCF0D" w14:textId="77777777" w:rsidR="00803B9F" w:rsidRDefault="00803B9F" w:rsidP="00477E11">
            <w:pPr>
              <w:jc w:val="center"/>
            </w:pPr>
            <w:r>
              <w:rPr>
                <w:rFonts w:ascii="Tahoma" w:eastAsia="Tahoma" w:hAnsi="Tahoma" w:cs="Tahoma"/>
                <w:color w:val="000000"/>
                <w:sz w:val="20"/>
                <w:szCs w:val="20"/>
              </w:rPr>
              <w:lastRenderedPageBreak/>
              <w:t>5.</w:t>
            </w:r>
          </w:p>
        </w:tc>
        <w:tc>
          <w:tcPr>
            <w:tcW w:w="1903" w:type="dxa"/>
            <w:vMerge w:val="restart"/>
          </w:tcPr>
          <w:p w14:paraId="05C71FA3" w14:textId="77777777" w:rsidR="00803B9F" w:rsidRDefault="00803B9F" w:rsidP="00477E11">
            <w:r>
              <w:rPr>
                <w:rFonts w:ascii="Tahoma" w:eastAsia="Tahoma" w:hAnsi="Tahoma" w:cs="Tahoma"/>
                <w:color w:val="000000"/>
                <w:sz w:val="20"/>
                <w:szCs w:val="20"/>
              </w:rPr>
              <w:t>Оказание услуг связи</w:t>
            </w:r>
          </w:p>
        </w:tc>
        <w:tc>
          <w:tcPr>
            <w:tcW w:w="1224" w:type="dxa"/>
            <w:vMerge w:val="restart"/>
          </w:tcPr>
          <w:p w14:paraId="431551B5" w14:textId="77777777" w:rsidR="00803B9F" w:rsidRDefault="00803B9F" w:rsidP="00477E11">
            <w:r>
              <w:rPr>
                <w:rFonts w:ascii="Tahoma" w:eastAsia="Tahoma" w:hAnsi="Tahoma" w:cs="Tahoma"/>
                <w:color w:val="000000"/>
                <w:sz w:val="20"/>
                <w:szCs w:val="20"/>
              </w:rPr>
              <w:t>3.2.3</w:t>
            </w:r>
          </w:p>
        </w:tc>
        <w:tc>
          <w:tcPr>
            <w:tcW w:w="4080" w:type="dxa"/>
            <w:vMerge w:val="restart"/>
          </w:tcPr>
          <w:p w14:paraId="23EC6E03"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800" w:type="dxa"/>
          </w:tcPr>
          <w:p w14:paraId="40453A1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CC5A430" w14:textId="77777777" w:rsidTr="00477E11">
        <w:tc>
          <w:tcPr>
            <w:tcW w:w="272" w:type="dxa"/>
            <w:vMerge/>
          </w:tcPr>
          <w:p w14:paraId="2FBD00A5" w14:textId="77777777" w:rsidR="00803B9F" w:rsidRDefault="00803B9F" w:rsidP="00477E11"/>
        </w:tc>
        <w:tc>
          <w:tcPr>
            <w:tcW w:w="1903" w:type="dxa"/>
            <w:vMerge/>
          </w:tcPr>
          <w:p w14:paraId="00CE8254" w14:textId="77777777" w:rsidR="00803B9F" w:rsidRDefault="00803B9F" w:rsidP="00477E11"/>
        </w:tc>
        <w:tc>
          <w:tcPr>
            <w:tcW w:w="1224" w:type="dxa"/>
            <w:vMerge/>
          </w:tcPr>
          <w:p w14:paraId="0D6A6F77" w14:textId="77777777" w:rsidR="00803B9F" w:rsidRDefault="00803B9F" w:rsidP="00477E11"/>
        </w:tc>
        <w:tc>
          <w:tcPr>
            <w:tcW w:w="4080" w:type="dxa"/>
            <w:vMerge/>
          </w:tcPr>
          <w:p w14:paraId="4742DC62" w14:textId="77777777" w:rsidR="00803B9F" w:rsidRDefault="00803B9F" w:rsidP="00477E11"/>
        </w:tc>
        <w:tc>
          <w:tcPr>
            <w:tcW w:w="6800" w:type="dxa"/>
          </w:tcPr>
          <w:p w14:paraId="6B0D6AC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786AA64" w14:textId="77777777" w:rsidTr="00477E11">
        <w:tc>
          <w:tcPr>
            <w:tcW w:w="272" w:type="dxa"/>
            <w:vMerge/>
          </w:tcPr>
          <w:p w14:paraId="4538AE43" w14:textId="77777777" w:rsidR="00803B9F" w:rsidRDefault="00803B9F" w:rsidP="00477E11"/>
        </w:tc>
        <w:tc>
          <w:tcPr>
            <w:tcW w:w="1903" w:type="dxa"/>
            <w:vMerge/>
          </w:tcPr>
          <w:p w14:paraId="2A821EAD" w14:textId="77777777" w:rsidR="00803B9F" w:rsidRDefault="00803B9F" w:rsidP="00477E11"/>
        </w:tc>
        <w:tc>
          <w:tcPr>
            <w:tcW w:w="1224" w:type="dxa"/>
            <w:vMerge/>
          </w:tcPr>
          <w:p w14:paraId="5CDFA09F" w14:textId="77777777" w:rsidR="00803B9F" w:rsidRDefault="00803B9F" w:rsidP="00477E11"/>
        </w:tc>
        <w:tc>
          <w:tcPr>
            <w:tcW w:w="4080" w:type="dxa"/>
            <w:vMerge/>
          </w:tcPr>
          <w:p w14:paraId="0A21E26F" w14:textId="77777777" w:rsidR="00803B9F" w:rsidRDefault="00803B9F" w:rsidP="00477E11"/>
        </w:tc>
        <w:tc>
          <w:tcPr>
            <w:tcW w:w="6800" w:type="dxa"/>
          </w:tcPr>
          <w:p w14:paraId="50F87AA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8328E12" w14:textId="77777777" w:rsidTr="00477E11">
        <w:tc>
          <w:tcPr>
            <w:tcW w:w="272" w:type="dxa"/>
            <w:vMerge/>
          </w:tcPr>
          <w:p w14:paraId="3443A7FA" w14:textId="77777777" w:rsidR="00803B9F" w:rsidRDefault="00803B9F" w:rsidP="00477E11"/>
        </w:tc>
        <w:tc>
          <w:tcPr>
            <w:tcW w:w="1903" w:type="dxa"/>
            <w:vMerge/>
          </w:tcPr>
          <w:p w14:paraId="22900002" w14:textId="77777777" w:rsidR="00803B9F" w:rsidRDefault="00803B9F" w:rsidP="00477E11"/>
        </w:tc>
        <w:tc>
          <w:tcPr>
            <w:tcW w:w="1224" w:type="dxa"/>
            <w:vMerge/>
          </w:tcPr>
          <w:p w14:paraId="095D0C92" w14:textId="77777777" w:rsidR="00803B9F" w:rsidRDefault="00803B9F" w:rsidP="00477E11"/>
        </w:tc>
        <w:tc>
          <w:tcPr>
            <w:tcW w:w="4080" w:type="dxa"/>
            <w:vMerge/>
          </w:tcPr>
          <w:p w14:paraId="51B7E739" w14:textId="77777777" w:rsidR="00803B9F" w:rsidRDefault="00803B9F" w:rsidP="00477E11"/>
        </w:tc>
        <w:tc>
          <w:tcPr>
            <w:tcW w:w="6800" w:type="dxa"/>
          </w:tcPr>
          <w:p w14:paraId="172E59A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55D968B6" w14:textId="77777777" w:rsidTr="00477E11">
        <w:tc>
          <w:tcPr>
            <w:tcW w:w="272" w:type="dxa"/>
            <w:vMerge/>
          </w:tcPr>
          <w:p w14:paraId="76813508" w14:textId="77777777" w:rsidR="00803B9F" w:rsidRDefault="00803B9F" w:rsidP="00477E11"/>
        </w:tc>
        <w:tc>
          <w:tcPr>
            <w:tcW w:w="1903" w:type="dxa"/>
            <w:vMerge/>
          </w:tcPr>
          <w:p w14:paraId="55DC74B5" w14:textId="77777777" w:rsidR="00803B9F" w:rsidRDefault="00803B9F" w:rsidP="00477E11"/>
        </w:tc>
        <w:tc>
          <w:tcPr>
            <w:tcW w:w="1224" w:type="dxa"/>
            <w:vMerge/>
          </w:tcPr>
          <w:p w14:paraId="057626E3" w14:textId="77777777" w:rsidR="00803B9F" w:rsidRDefault="00803B9F" w:rsidP="00477E11"/>
        </w:tc>
        <w:tc>
          <w:tcPr>
            <w:tcW w:w="4080" w:type="dxa"/>
            <w:vMerge/>
          </w:tcPr>
          <w:p w14:paraId="20BE91DB" w14:textId="77777777" w:rsidR="00803B9F" w:rsidRDefault="00803B9F" w:rsidP="00477E11"/>
        </w:tc>
        <w:tc>
          <w:tcPr>
            <w:tcW w:w="6800" w:type="dxa"/>
          </w:tcPr>
          <w:p w14:paraId="49EE4BA9"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6A27CBD" w14:textId="77777777" w:rsidTr="00477E11">
        <w:tc>
          <w:tcPr>
            <w:tcW w:w="272" w:type="dxa"/>
            <w:vMerge/>
          </w:tcPr>
          <w:p w14:paraId="1092F18D" w14:textId="77777777" w:rsidR="00803B9F" w:rsidRDefault="00803B9F" w:rsidP="00477E11"/>
        </w:tc>
        <w:tc>
          <w:tcPr>
            <w:tcW w:w="1903" w:type="dxa"/>
            <w:vMerge/>
          </w:tcPr>
          <w:p w14:paraId="7049631F" w14:textId="77777777" w:rsidR="00803B9F" w:rsidRDefault="00803B9F" w:rsidP="00477E11"/>
        </w:tc>
        <w:tc>
          <w:tcPr>
            <w:tcW w:w="1224" w:type="dxa"/>
            <w:vMerge/>
          </w:tcPr>
          <w:p w14:paraId="4A6C7F3E" w14:textId="77777777" w:rsidR="00803B9F" w:rsidRDefault="00803B9F" w:rsidP="00477E11"/>
        </w:tc>
        <w:tc>
          <w:tcPr>
            <w:tcW w:w="4080" w:type="dxa"/>
            <w:vMerge/>
          </w:tcPr>
          <w:p w14:paraId="3F5A456A" w14:textId="77777777" w:rsidR="00803B9F" w:rsidRDefault="00803B9F" w:rsidP="00477E11"/>
        </w:tc>
        <w:tc>
          <w:tcPr>
            <w:tcW w:w="6800" w:type="dxa"/>
          </w:tcPr>
          <w:p w14:paraId="0525CFD3"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0E3A1760" w14:textId="77777777" w:rsidTr="00477E11">
        <w:tc>
          <w:tcPr>
            <w:tcW w:w="272" w:type="dxa"/>
            <w:vMerge/>
          </w:tcPr>
          <w:p w14:paraId="72982324" w14:textId="77777777" w:rsidR="00803B9F" w:rsidRDefault="00803B9F" w:rsidP="00477E11"/>
        </w:tc>
        <w:tc>
          <w:tcPr>
            <w:tcW w:w="1903" w:type="dxa"/>
            <w:vMerge/>
          </w:tcPr>
          <w:p w14:paraId="51891D07" w14:textId="77777777" w:rsidR="00803B9F" w:rsidRDefault="00803B9F" w:rsidP="00477E11"/>
        </w:tc>
        <w:tc>
          <w:tcPr>
            <w:tcW w:w="1224" w:type="dxa"/>
            <w:vMerge/>
          </w:tcPr>
          <w:p w14:paraId="142B869D" w14:textId="77777777" w:rsidR="00803B9F" w:rsidRDefault="00803B9F" w:rsidP="00477E11"/>
        </w:tc>
        <w:tc>
          <w:tcPr>
            <w:tcW w:w="4080" w:type="dxa"/>
            <w:vMerge/>
          </w:tcPr>
          <w:p w14:paraId="64D7EC2E" w14:textId="77777777" w:rsidR="00803B9F" w:rsidRDefault="00803B9F" w:rsidP="00477E11"/>
        </w:tc>
        <w:tc>
          <w:tcPr>
            <w:tcW w:w="6800" w:type="dxa"/>
          </w:tcPr>
          <w:p w14:paraId="4A8C94E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625B42A5" w14:textId="77777777" w:rsidTr="00477E11">
        <w:tc>
          <w:tcPr>
            <w:tcW w:w="272" w:type="dxa"/>
            <w:vMerge/>
          </w:tcPr>
          <w:p w14:paraId="659F7818" w14:textId="77777777" w:rsidR="00803B9F" w:rsidRDefault="00803B9F" w:rsidP="00477E11"/>
        </w:tc>
        <w:tc>
          <w:tcPr>
            <w:tcW w:w="1903" w:type="dxa"/>
            <w:vMerge/>
          </w:tcPr>
          <w:p w14:paraId="31CF0FBB" w14:textId="77777777" w:rsidR="00803B9F" w:rsidRDefault="00803B9F" w:rsidP="00477E11"/>
        </w:tc>
        <w:tc>
          <w:tcPr>
            <w:tcW w:w="1224" w:type="dxa"/>
            <w:vMerge/>
          </w:tcPr>
          <w:p w14:paraId="6F9B38B2" w14:textId="77777777" w:rsidR="00803B9F" w:rsidRDefault="00803B9F" w:rsidP="00477E11"/>
        </w:tc>
        <w:tc>
          <w:tcPr>
            <w:tcW w:w="4080" w:type="dxa"/>
            <w:vMerge/>
          </w:tcPr>
          <w:p w14:paraId="30DAF49C" w14:textId="77777777" w:rsidR="00803B9F" w:rsidRDefault="00803B9F" w:rsidP="00477E11"/>
        </w:tc>
        <w:tc>
          <w:tcPr>
            <w:tcW w:w="6800" w:type="dxa"/>
          </w:tcPr>
          <w:p w14:paraId="5AE6C688"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672B3C2" w14:textId="77777777" w:rsidTr="00477E11">
        <w:tc>
          <w:tcPr>
            <w:tcW w:w="272" w:type="dxa"/>
            <w:vMerge/>
          </w:tcPr>
          <w:p w14:paraId="62189BB7" w14:textId="77777777" w:rsidR="00803B9F" w:rsidRDefault="00803B9F" w:rsidP="00477E11"/>
        </w:tc>
        <w:tc>
          <w:tcPr>
            <w:tcW w:w="1903" w:type="dxa"/>
            <w:vMerge/>
          </w:tcPr>
          <w:p w14:paraId="651AAB46" w14:textId="77777777" w:rsidR="00803B9F" w:rsidRDefault="00803B9F" w:rsidP="00477E11"/>
        </w:tc>
        <w:tc>
          <w:tcPr>
            <w:tcW w:w="1224" w:type="dxa"/>
            <w:vMerge/>
          </w:tcPr>
          <w:p w14:paraId="4B297691" w14:textId="77777777" w:rsidR="00803B9F" w:rsidRDefault="00803B9F" w:rsidP="00477E11"/>
        </w:tc>
        <w:tc>
          <w:tcPr>
            <w:tcW w:w="4080" w:type="dxa"/>
            <w:vMerge/>
          </w:tcPr>
          <w:p w14:paraId="10B68639" w14:textId="77777777" w:rsidR="00803B9F" w:rsidRDefault="00803B9F" w:rsidP="00477E11"/>
        </w:tc>
        <w:tc>
          <w:tcPr>
            <w:tcW w:w="6800" w:type="dxa"/>
          </w:tcPr>
          <w:p w14:paraId="4548019D"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17E9E96C" w14:textId="77777777" w:rsidTr="00477E11">
        <w:tc>
          <w:tcPr>
            <w:tcW w:w="272" w:type="dxa"/>
            <w:vMerge w:val="restart"/>
          </w:tcPr>
          <w:p w14:paraId="2966FD82" w14:textId="77777777" w:rsidR="00803B9F" w:rsidRDefault="00803B9F" w:rsidP="00477E11">
            <w:pPr>
              <w:jc w:val="center"/>
            </w:pPr>
            <w:r>
              <w:rPr>
                <w:rFonts w:ascii="Tahoma" w:eastAsia="Tahoma" w:hAnsi="Tahoma" w:cs="Tahoma"/>
                <w:color w:val="000000"/>
                <w:sz w:val="20"/>
                <w:szCs w:val="20"/>
              </w:rPr>
              <w:t>6.</w:t>
            </w:r>
          </w:p>
        </w:tc>
        <w:tc>
          <w:tcPr>
            <w:tcW w:w="1903" w:type="dxa"/>
            <w:vMerge w:val="restart"/>
          </w:tcPr>
          <w:p w14:paraId="6F182A95" w14:textId="77777777" w:rsidR="00803B9F" w:rsidRDefault="00803B9F" w:rsidP="00477E11">
            <w:r>
              <w:rPr>
                <w:rFonts w:ascii="Tahoma" w:eastAsia="Tahoma" w:hAnsi="Tahoma" w:cs="Tahoma"/>
                <w:color w:val="000000"/>
                <w:sz w:val="20"/>
                <w:szCs w:val="20"/>
              </w:rPr>
              <w:t>Общежития</w:t>
            </w:r>
          </w:p>
        </w:tc>
        <w:tc>
          <w:tcPr>
            <w:tcW w:w="1224" w:type="dxa"/>
            <w:vMerge w:val="restart"/>
          </w:tcPr>
          <w:p w14:paraId="0D26857A" w14:textId="77777777" w:rsidR="00803B9F" w:rsidRDefault="00803B9F" w:rsidP="00477E11">
            <w:r>
              <w:rPr>
                <w:rFonts w:ascii="Tahoma" w:eastAsia="Tahoma" w:hAnsi="Tahoma" w:cs="Tahoma"/>
                <w:color w:val="000000"/>
                <w:sz w:val="20"/>
                <w:szCs w:val="20"/>
              </w:rPr>
              <w:t>3.2.4</w:t>
            </w:r>
          </w:p>
        </w:tc>
        <w:tc>
          <w:tcPr>
            <w:tcW w:w="4080" w:type="dxa"/>
            <w:vMerge w:val="restart"/>
          </w:tcPr>
          <w:p w14:paraId="19DB49CD"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6800" w:type="dxa"/>
          </w:tcPr>
          <w:p w14:paraId="0CAB04F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22A48CF" w14:textId="77777777" w:rsidTr="00477E11">
        <w:tc>
          <w:tcPr>
            <w:tcW w:w="272" w:type="dxa"/>
            <w:vMerge/>
          </w:tcPr>
          <w:p w14:paraId="03AC937A" w14:textId="77777777" w:rsidR="00803B9F" w:rsidRDefault="00803B9F" w:rsidP="00477E11"/>
        </w:tc>
        <w:tc>
          <w:tcPr>
            <w:tcW w:w="1903" w:type="dxa"/>
            <w:vMerge/>
          </w:tcPr>
          <w:p w14:paraId="0EA26E7D" w14:textId="77777777" w:rsidR="00803B9F" w:rsidRDefault="00803B9F" w:rsidP="00477E11"/>
        </w:tc>
        <w:tc>
          <w:tcPr>
            <w:tcW w:w="1224" w:type="dxa"/>
            <w:vMerge/>
          </w:tcPr>
          <w:p w14:paraId="0875699C" w14:textId="77777777" w:rsidR="00803B9F" w:rsidRDefault="00803B9F" w:rsidP="00477E11"/>
        </w:tc>
        <w:tc>
          <w:tcPr>
            <w:tcW w:w="4080" w:type="dxa"/>
            <w:vMerge/>
          </w:tcPr>
          <w:p w14:paraId="1B6141FE" w14:textId="77777777" w:rsidR="00803B9F" w:rsidRDefault="00803B9F" w:rsidP="00477E11"/>
        </w:tc>
        <w:tc>
          <w:tcPr>
            <w:tcW w:w="6800" w:type="dxa"/>
          </w:tcPr>
          <w:p w14:paraId="7D2D693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81C5E44" w14:textId="77777777" w:rsidTr="00477E11">
        <w:tc>
          <w:tcPr>
            <w:tcW w:w="272" w:type="dxa"/>
            <w:vMerge/>
          </w:tcPr>
          <w:p w14:paraId="3B380158" w14:textId="77777777" w:rsidR="00803B9F" w:rsidRDefault="00803B9F" w:rsidP="00477E11"/>
        </w:tc>
        <w:tc>
          <w:tcPr>
            <w:tcW w:w="1903" w:type="dxa"/>
            <w:vMerge/>
          </w:tcPr>
          <w:p w14:paraId="6E986622" w14:textId="77777777" w:rsidR="00803B9F" w:rsidRDefault="00803B9F" w:rsidP="00477E11"/>
        </w:tc>
        <w:tc>
          <w:tcPr>
            <w:tcW w:w="1224" w:type="dxa"/>
            <w:vMerge/>
          </w:tcPr>
          <w:p w14:paraId="67930608" w14:textId="77777777" w:rsidR="00803B9F" w:rsidRDefault="00803B9F" w:rsidP="00477E11"/>
        </w:tc>
        <w:tc>
          <w:tcPr>
            <w:tcW w:w="4080" w:type="dxa"/>
            <w:vMerge/>
          </w:tcPr>
          <w:p w14:paraId="0E5B5F77" w14:textId="77777777" w:rsidR="00803B9F" w:rsidRDefault="00803B9F" w:rsidP="00477E11"/>
        </w:tc>
        <w:tc>
          <w:tcPr>
            <w:tcW w:w="6800" w:type="dxa"/>
          </w:tcPr>
          <w:p w14:paraId="626A03B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E32B77C" w14:textId="77777777" w:rsidTr="00477E11">
        <w:tc>
          <w:tcPr>
            <w:tcW w:w="272" w:type="dxa"/>
            <w:vMerge/>
          </w:tcPr>
          <w:p w14:paraId="13591CB0" w14:textId="77777777" w:rsidR="00803B9F" w:rsidRDefault="00803B9F" w:rsidP="00477E11"/>
        </w:tc>
        <w:tc>
          <w:tcPr>
            <w:tcW w:w="1903" w:type="dxa"/>
            <w:vMerge/>
          </w:tcPr>
          <w:p w14:paraId="5CAE5870" w14:textId="77777777" w:rsidR="00803B9F" w:rsidRDefault="00803B9F" w:rsidP="00477E11"/>
        </w:tc>
        <w:tc>
          <w:tcPr>
            <w:tcW w:w="1224" w:type="dxa"/>
            <w:vMerge/>
          </w:tcPr>
          <w:p w14:paraId="2783ABFD" w14:textId="77777777" w:rsidR="00803B9F" w:rsidRDefault="00803B9F" w:rsidP="00477E11"/>
        </w:tc>
        <w:tc>
          <w:tcPr>
            <w:tcW w:w="4080" w:type="dxa"/>
            <w:vMerge/>
          </w:tcPr>
          <w:p w14:paraId="0169C096" w14:textId="77777777" w:rsidR="00803B9F" w:rsidRDefault="00803B9F" w:rsidP="00477E11"/>
        </w:tc>
        <w:tc>
          <w:tcPr>
            <w:tcW w:w="6800" w:type="dxa"/>
          </w:tcPr>
          <w:p w14:paraId="510DEC6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D59080D" w14:textId="77777777" w:rsidTr="00477E11">
        <w:tc>
          <w:tcPr>
            <w:tcW w:w="272" w:type="dxa"/>
            <w:vMerge/>
          </w:tcPr>
          <w:p w14:paraId="1AB5D85B" w14:textId="77777777" w:rsidR="00803B9F" w:rsidRDefault="00803B9F" w:rsidP="00477E11"/>
        </w:tc>
        <w:tc>
          <w:tcPr>
            <w:tcW w:w="1903" w:type="dxa"/>
            <w:vMerge/>
          </w:tcPr>
          <w:p w14:paraId="4D39D966" w14:textId="77777777" w:rsidR="00803B9F" w:rsidRDefault="00803B9F" w:rsidP="00477E11"/>
        </w:tc>
        <w:tc>
          <w:tcPr>
            <w:tcW w:w="1224" w:type="dxa"/>
            <w:vMerge/>
          </w:tcPr>
          <w:p w14:paraId="3F55FCB1" w14:textId="77777777" w:rsidR="00803B9F" w:rsidRDefault="00803B9F" w:rsidP="00477E11"/>
        </w:tc>
        <w:tc>
          <w:tcPr>
            <w:tcW w:w="4080" w:type="dxa"/>
            <w:vMerge/>
          </w:tcPr>
          <w:p w14:paraId="60CBD596" w14:textId="77777777" w:rsidR="00803B9F" w:rsidRDefault="00803B9F" w:rsidP="00477E11"/>
        </w:tc>
        <w:tc>
          <w:tcPr>
            <w:tcW w:w="6800" w:type="dxa"/>
          </w:tcPr>
          <w:p w14:paraId="06CDB9AE"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36B1666" w14:textId="77777777" w:rsidTr="00477E11">
        <w:tc>
          <w:tcPr>
            <w:tcW w:w="272" w:type="dxa"/>
            <w:vMerge/>
          </w:tcPr>
          <w:p w14:paraId="7B96AB44" w14:textId="77777777" w:rsidR="00803B9F" w:rsidRDefault="00803B9F" w:rsidP="00477E11"/>
        </w:tc>
        <w:tc>
          <w:tcPr>
            <w:tcW w:w="1903" w:type="dxa"/>
            <w:vMerge/>
          </w:tcPr>
          <w:p w14:paraId="5E355A05" w14:textId="77777777" w:rsidR="00803B9F" w:rsidRDefault="00803B9F" w:rsidP="00477E11"/>
        </w:tc>
        <w:tc>
          <w:tcPr>
            <w:tcW w:w="1224" w:type="dxa"/>
            <w:vMerge/>
          </w:tcPr>
          <w:p w14:paraId="3FCB57A5" w14:textId="77777777" w:rsidR="00803B9F" w:rsidRDefault="00803B9F" w:rsidP="00477E11"/>
        </w:tc>
        <w:tc>
          <w:tcPr>
            <w:tcW w:w="4080" w:type="dxa"/>
            <w:vMerge/>
          </w:tcPr>
          <w:p w14:paraId="76EE2902" w14:textId="77777777" w:rsidR="00803B9F" w:rsidRDefault="00803B9F" w:rsidP="00477E11"/>
        </w:tc>
        <w:tc>
          <w:tcPr>
            <w:tcW w:w="6800" w:type="dxa"/>
          </w:tcPr>
          <w:p w14:paraId="29A82A4A"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308765DC" w14:textId="77777777" w:rsidTr="00477E11">
        <w:tc>
          <w:tcPr>
            <w:tcW w:w="272" w:type="dxa"/>
            <w:vMerge/>
          </w:tcPr>
          <w:p w14:paraId="2E4725C4" w14:textId="77777777" w:rsidR="00803B9F" w:rsidRDefault="00803B9F" w:rsidP="00477E11"/>
        </w:tc>
        <w:tc>
          <w:tcPr>
            <w:tcW w:w="1903" w:type="dxa"/>
            <w:vMerge/>
          </w:tcPr>
          <w:p w14:paraId="7A809A74" w14:textId="77777777" w:rsidR="00803B9F" w:rsidRDefault="00803B9F" w:rsidP="00477E11"/>
        </w:tc>
        <w:tc>
          <w:tcPr>
            <w:tcW w:w="1224" w:type="dxa"/>
            <w:vMerge/>
          </w:tcPr>
          <w:p w14:paraId="32B25492" w14:textId="77777777" w:rsidR="00803B9F" w:rsidRDefault="00803B9F" w:rsidP="00477E11"/>
        </w:tc>
        <w:tc>
          <w:tcPr>
            <w:tcW w:w="4080" w:type="dxa"/>
            <w:vMerge/>
          </w:tcPr>
          <w:p w14:paraId="7E632566" w14:textId="77777777" w:rsidR="00803B9F" w:rsidRDefault="00803B9F" w:rsidP="00477E11"/>
        </w:tc>
        <w:tc>
          <w:tcPr>
            <w:tcW w:w="6800" w:type="dxa"/>
          </w:tcPr>
          <w:p w14:paraId="3C9EBB6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5D8754D8" w14:textId="77777777" w:rsidTr="00477E11">
        <w:tc>
          <w:tcPr>
            <w:tcW w:w="272" w:type="dxa"/>
            <w:vMerge/>
          </w:tcPr>
          <w:p w14:paraId="555B78CB" w14:textId="77777777" w:rsidR="00803B9F" w:rsidRDefault="00803B9F" w:rsidP="00477E11"/>
        </w:tc>
        <w:tc>
          <w:tcPr>
            <w:tcW w:w="1903" w:type="dxa"/>
            <w:vMerge/>
          </w:tcPr>
          <w:p w14:paraId="3135F5B7" w14:textId="77777777" w:rsidR="00803B9F" w:rsidRDefault="00803B9F" w:rsidP="00477E11"/>
        </w:tc>
        <w:tc>
          <w:tcPr>
            <w:tcW w:w="1224" w:type="dxa"/>
            <w:vMerge/>
          </w:tcPr>
          <w:p w14:paraId="7E202B85" w14:textId="77777777" w:rsidR="00803B9F" w:rsidRDefault="00803B9F" w:rsidP="00477E11"/>
        </w:tc>
        <w:tc>
          <w:tcPr>
            <w:tcW w:w="4080" w:type="dxa"/>
            <w:vMerge/>
          </w:tcPr>
          <w:p w14:paraId="33327671" w14:textId="77777777" w:rsidR="00803B9F" w:rsidRDefault="00803B9F" w:rsidP="00477E11"/>
        </w:tc>
        <w:tc>
          <w:tcPr>
            <w:tcW w:w="6800" w:type="dxa"/>
          </w:tcPr>
          <w:p w14:paraId="31F6A0E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11C63057" w14:textId="77777777" w:rsidTr="00477E11">
        <w:tc>
          <w:tcPr>
            <w:tcW w:w="272" w:type="dxa"/>
            <w:vMerge/>
          </w:tcPr>
          <w:p w14:paraId="2BCED2A3" w14:textId="77777777" w:rsidR="00803B9F" w:rsidRDefault="00803B9F" w:rsidP="00477E11"/>
        </w:tc>
        <w:tc>
          <w:tcPr>
            <w:tcW w:w="1903" w:type="dxa"/>
            <w:vMerge/>
          </w:tcPr>
          <w:p w14:paraId="38738DD5" w14:textId="77777777" w:rsidR="00803B9F" w:rsidRDefault="00803B9F" w:rsidP="00477E11"/>
        </w:tc>
        <w:tc>
          <w:tcPr>
            <w:tcW w:w="1224" w:type="dxa"/>
            <w:vMerge/>
          </w:tcPr>
          <w:p w14:paraId="4414FD52" w14:textId="77777777" w:rsidR="00803B9F" w:rsidRDefault="00803B9F" w:rsidP="00477E11"/>
        </w:tc>
        <w:tc>
          <w:tcPr>
            <w:tcW w:w="4080" w:type="dxa"/>
            <w:vMerge/>
          </w:tcPr>
          <w:p w14:paraId="7446FD91" w14:textId="77777777" w:rsidR="00803B9F" w:rsidRDefault="00803B9F" w:rsidP="00477E11"/>
        </w:tc>
        <w:tc>
          <w:tcPr>
            <w:tcW w:w="6800" w:type="dxa"/>
          </w:tcPr>
          <w:p w14:paraId="627A8827"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41CB30AC" w14:textId="77777777" w:rsidTr="00477E11">
        <w:tc>
          <w:tcPr>
            <w:tcW w:w="272" w:type="dxa"/>
            <w:vMerge w:val="restart"/>
          </w:tcPr>
          <w:p w14:paraId="7B3929DB" w14:textId="77777777" w:rsidR="00803B9F" w:rsidRDefault="00803B9F" w:rsidP="00477E11">
            <w:pPr>
              <w:jc w:val="center"/>
            </w:pPr>
            <w:r>
              <w:rPr>
                <w:rFonts w:ascii="Tahoma" w:eastAsia="Tahoma" w:hAnsi="Tahoma" w:cs="Tahoma"/>
                <w:color w:val="000000"/>
                <w:sz w:val="20"/>
                <w:szCs w:val="20"/>
              </w:rPr>
              <w:t>7.</w:t>
            </w:r>
          </w:p>
        </w:tc>
        <w:tc>
          <w:tcPr>
            <w:tcW w:w="1903" w:type="dxa"/>
            <w:vMerge w:val="restart"/>
          </w:tcPr>
          <w:p w14:paraId="5B07B5DC" w14:textId="77777777" w:rsidR="00803B9F" w:rsidRDefault="00803B9F" w:rsidP="00477E11">
            <w:r>
              <w:rPr>
                <w:rFonts w:ascii="Tahoma" w:eastAsia="Tahoma" w:hAnsi="Tahoma" w:cs="Tahoma"/>
                <w:color w:val="000000"/>
                <w:sz w:val="20"/>
                <w:szCs w:val="20"/>
              </w:rPr>
              <w:t>Бытовое обслуживание</w:t>
            </w:r>
          </w:p>
        </w:tc>
        <w:tc>
          <w:tcPr>
            <w:tcW w:w="1224" w:type="dxa"/>
            <w:vMerge w:val="restart"/>
          </w:tcPr>
          <w:p w14:paraId="51D8AA23" w14:textId="77777777" w:rsidR="00803B9F" w:rsidRDefault="00803B9F" w:rsidP="00477E11">
            <w:r>
              <w:rPr>
                <w:rFonts w:ascii="Tahoma" w:eastAsia="Tahoma" w:hAnsi="Tahoma" w:cs="Tahoma"/>
                <w:color w:val="000000"/>
                <w:sz w:val="20"/>
                <w:szCs w:val="20"/>
              </w:rPr>
              <w:t>3.3</w:t>
            </w:r>
          </w:p>
        </w:tc>
        <w:tc>
          <w:tcPr>
            <w:tcW w:w="4080" w:type="dxa"/>
            <w:vMerge w:val="restart"/>
          </w:tcPr>
          <w:p w14:paraId="0003EC2B"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800" w:type="dxa"/>
          </w:tcPr>
          <w:p w14:paraId="3187CCD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5E6C6C5" w14:textId="77777777" w:rsidTr="00477E11">
        <w:tc>
          <w:tcPr>
            <w:tcW w:w="272" w:type="dxa"/>
            <w:vMerge/>
          </w:tcPr>
          <w:p w14:paraId="2B171DD9" w14:textId="77777777" w:rsidR="00803B9F" w:rsidRDefault="00803B9F" w:rsidP="00477E11"/>
        </w:tc>
        <w:tc>
          <w:tcPr>
            <w:tcW w:w="1903" w:type="dxa"/>
            <w:vMerge/>
          </w:tcPr>
          <w:p w14:paraId="30E0EA72" w14:textId="77777777" w:rsidR="00803B9F" w:rsidRDefault="00803B9F" w:rsidP="00477E11"/>
        </w:tc>
        <w:tc>
          <w:tcPr>
            <w:tcW w:w="1224" w:type="dxa"/>
            <w:vMerge/>
          </w:tcPr>
          <w:p w14:paraId="3F8EDE5F" w14:textId="77777777" w:rsidR="00803B9F" w:rsidRDefault="00803B9F" w:rsidP="00477E11"/>
        </w:tc>
        <w:tc>
          <w:tcPr>
            <w:tcW w:w="4080" w:type="dxa"/>
            <w:vMerge/>
          </w:tcPr>
          <w:p w14:paraId="66F5BCE0" w14:textId="77777777" w:rsidR="00803B9F" w:rsidRDefault="00803B9F" w:rsidP="00477E11"/>
        </w:tc>
        <w:tc>
          <w:tcPr>
            <w:tcW w:w="6800" w:type="dxa"/>
          </w:tcPr>
          <w:p w14:paraId="7C5BB97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156719D" w14:textId="77777777" w:rsidTr="00477E11">
        <w:tc>
          <w:tcPr>
            <w:tcW w:w="272" w:type="dxa"/>
            <w:vMerge/>
          </w:tcPr>
          <w:p w14:paraId="61646AC7" w14:textId="77777777" w:rsidR="00803B9F" w:rsidRDefault="00803B9F" w:rsidP="00477E11"/>
        </w:tc>
        <w:tc>
          <w:tcPr>
            <w:tcW w:w="1903" w:type="dxa"/>
            <w:vMerge/>
          </w:tcPr>
          <w:p w14:paraId="64612DC1" w14:textId="77777777" w:rsidR="00803B9F" w:rsidRDefault="00803B9F" w:rsidP="00477E11"/>
        </w:tc>
        <w:tc>
          <w:tcPr>
            <w:tcW w:w="1224" w:type="dxa"/>
            <w:vMerge/>
          </w:tcPr>
          <w:p w14:paraId="7F2540AB" w14:textId="77777777" w:rsidR="00803B9F" w:rsidRDefault="00803B9F" w:rsidP="00477E11"/>
        </w:tc>
        <w:tc>
          <w:tcPr>
            <w:tcW w:w="4080" w:type="dxa"/>
            <w:vMerge/>
          </w:tcPr>
          <w:p w14:paraId="532ECE1D" w14:textId="77777777" w:rsidR="00803B9F" w:rsidRDefault="00803B9F" w:rsidP="00477E11"/>
        </w:tc>
        <w:tc>
          <w:tcPr>
            <w:tcW w:w="6800" w:type="dxa"/>
          </w:tcPr>
          <w:p w14:paraId="45A6214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578BFC1" w14:textId="77777777" w:rsidTr="00477E11">
        <w:tc>
          <w:tcPr>
            <w:tcW w:w="272" w:type="dxa"/>
            <w:vMerge/>
          </w:tcPr>
          <w:p w14:paraId="3C5153F3" w14:textId="77777777" w:rsidR="00803B9F" w:rsidRDefault="00803B9F" w:rsidP="00477E11"/>
        </w:tc>
        <w:tc>
          <w:tcPr>
            <w:tcW w:w="1903" w:type="dxa"/>
            <w:vMerge/>
          </w:tcPr>
          <w:p w14:paraId="170E68CC" w14:textId="77777777" w:rsidR="00803B9F" w:rsidRDefault="00803B9F" w:rsidP="00477E11"/>
        </w:tc>
        <w:tc>
          <w:tcPr>
            <w:tcW w:w="1224" w:type="dxa"/>
            <w:vMerge/>
          </w:tcPr>
          <w:p w14:paraId="1ED71395" w14:textId="77777777" w:rsidR="00803B9F" w:rsidRDefault="00803B9F" w:rsidP="00477E11"/>
        </w:tc>
        <w:tc>
          <w:tcPr>
            <w:tcW w:w="4080" w:type="dxa"/>
            <w:vMerge/>
          </w:tcPr>
          <w:p w14:paraId="3C16FAD2" w14:textId="77777777" w:rsidR="00803B9F" w:rsidRDefault="00803B9F" w:rsidP="00477E11"/>
        </w:tc>
        <w:tc>
          <w:tcPr>
            <w:tcW w:w="6800" w:type="dxa"/>
          </w:tcPr>
          <w:p w14:paraId="58A10CE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54714D19" w14:textId="77777777" w:rsidTr="00477E11">
        <w:tc>
          <w:tcPr>
            <w:tcW w:w="272" w:type="dxa"/>
            <w:vMerge/>
          </w:tcPr>
          <w:p w14:paraId="74610DAD" w14:textId="77777777" w:rsidR="00803B9F" w:rsidRDefault="00803B9F" w:rsidP="00477E11"/>
        </w:tc>
        <w:tc>
          <w:tcPr>
            <w:tcW w:w="1903" w:type="dxa"/>
            <w:vMerge/>
          </w:tcPr>
          <w:p w14:paraId="4A569963" w14:textId="77777777" w:rsidR="00803B9F" w:rsidRDefault="00803B9F" w:rsidP="00477E11"/>
        </w:tc>
        <w:tc>
          <w:tcPr>
            <w:tcW w:w="1224" w:type="dxa"/>
            <w:vMerge/>
          </w:tcPr>
          <w:p w14:paraId="77474866" w14:textId="77777777" w:rsidR="00803B9F" w:rsidRDefault="00803B9F" w:rsidP="00477E11"/>
        </w:tc>
        <w:tc>
          <w:tcPr>
            <w:tcW w:w="4080" w:type="dxa"/>
            <w:vMerge/>
          </w:tcPr>
          <w:p w14:paraId="04B15E4E" w14:textId="77777777" w:rsidR="00803B9F" w:rsidRDefault="00803B9F" w:rsidP="00477E11"/>
        </w:tc>
        <w:tc>
          <w:tcPr>
            <w:tcW w:w="6800" w:type="dxa"/>
          </w:tcPr>
          <w:p w14:paraId="237B8385"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974EDED" w14:textId="77777777" w:rsidTr="00477E11">
        <w:tc>
          <w:tcPr>
            <w:tcW w:w="272" w:type="dxa"/>
            <w:vMerge/>
          </w:tcPr>
          <w:p w14:paraId="19A79260" w14:textId="77777777" w:rsidR="00803B9F" w:rsidRDefault="00803B9F" w:rsidP="00477E11"/>
        </w:tc>
        <w:tc>
          <w:tcPr>
            <w:tcW w:w="1903" w:type="dxa"/>
            <w:vMerge/>
          </w:tcPr>
          <w:p w14:paraId="4CA71BA1" w14:textId="77777777" w:rsidR="00803B9F" w:rsidRDefault="00803B9F" w:rsidP="00477E11"/>
        </w:tc>
        <w:tc>
          <w:tcPr>
            <w:tcW w:w="1224" w:type="dxa"/>
            <w:vMerge/>
          </w:tcPr>
          <w:p w14:paraId="41DBD684" w14:textId="77777777" w:rsidR="00803B9F" w:rsidRDefault="00803B9F" w:rsidP="00477E11"/>
        </w:tc>
        <w:tc>
          <w:tcPr>
            <w:tcW w:w="4080" w:type="dxa"/>
            <w:vMerge/>
          </w:tcPr>
          <w:p w14:paraId="29C1566E" w14:textId="77777777" w:rsidR="00803B9F" w:rsidRDefault="00803B9F" w:rsidP="00477E11"/>
        </w:tc>
        <w:tc>
          <w:tcPr>
            <w:tcW w:w="6800" w:type="dxa"/>
          </w:tcPr>
          <w:p w14:paraId="791D7095"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5D52EDBB" w14:textId="77777777" w:rsidTr="00477E11">
        <w:tc>
          <w:tcPr>
            <w:tcW w:w="272" w:type="dxa"/>
            <w:vMerge/>
          </w:tcPr>
          <w:p w14:paraId="15D88939" w14:textId="77777777" w:rsidR="00803B9F" w:rsidRDefault="00803B9F" w:rsidP="00477E11"/>
        </w:tc>
        <w:tc>
          <w:tcPr>
            <w:tcW w:w="1903" w:type="dxa"/>
            <w:vMerge/>
          </w:tcPr>
          <w:p w14:paraId="2F150761" w14:textId="77777777" w:rsidR="00803B9F" w:rsidRDefault="00803B9F" w:rsidP="00477E11"/>
        </w:tc>
        <w:tc>
          <w:tcPr>
            <w:tcW w:w="1224" w:type="dxa"/>
            <w:vMerge/>
          </w:tcPr>
          <w:p w14:paraId="54C8EC81" w14:textId="77777777" w:rsidR="00803B9F" w:rsidRDefault="00803B9F" w:rsidP="00477E11"/>
        </w:tc>
        <w:tc>
          <w:tcPr>
            <w:tcW w:w="4080" w:type="dxa"/>
            <w:vMerge/>
          </w:tcPr>
          <w:p w14:paraId="3B25E9A7" w14:textId="77777777" w:rsidR="00803B9F" w:rsidRDefault="00803B9F" w:rsidP="00477E11"/>
        </w:tc>
        <w:tc>
          <w:tcPr>
            <w:tcW w:w="6800" w:type="dxa"/>
          </w:tcPr>
          <w:p w14:paraId="38818EE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E6AAE76" w14:textId="77777777" w:rsidTr="00477E11">
        <w:tc>
          <w:tcPr>
            <w:tcW w:w="272" w:type="dxa"/>
            <w:vMerge/>
          </w:tcPr>
          <w:p w14:paraId="51770E47" w14:textId="77777777" w:rsidR="00803B9F" w:rsidRDefault="00803B9F" w:rsidP="00477E11"/>
        </w:tc>
        <w:tc>
          <w:tcPr>
            <w:tcW w:w="1903" w:type="dxa"/>
            <w:vMerge/>
          </w:tcPr>
          <w:p w14:paraId="5F6B907C" w14:textId="77777777" w:rsidR="00803B9F" w:rsidRDefault="00803B9F" w:rsidP="00477E11"/>
        </w:tc>
        <w:tc>
          <w:tcPr>
            <w:tcW w:w="1224" w:type="dxa"/>
            <w:vMerge/>
          </w:tcPr>
          <w:p w14:paraId="3C92C4F5" w14:textId="77777777" w:rsidR="00803B9F" w:rsidRDefault="00803B9F" w:rsidP="00477E11"/>
        </w:tc>
        <w:tc>
          <w:tcPr>
            <w:tcW w:w="4080" w:type="dxa"/>
            <w:vMerge/>
          </w:tcPr>
          <w:p w14:paraId="659AB1A9" w14:textId="77777777" w:rsidR="00803B9F" w:rsidRDefault="00803B9F" w:rsidP="00477E11"/>
        </w:tc>
        <w:tc>
          <w:tcPr>
            <w:tcW w:w="6800" w:type="dxa"/>
          </w:tcPr>
          <w:p w14:paraId="7A9E853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B55B0D2" w14:textId="77777777" w:rsidTr="00477E11">
        <w:tc>
          <w:tcPr>
            <w:tcW w:w="272" w:type="dxa"/>
            <w:vMerge/>
          </w:tcPr>
          <w:p w14:paraId="4DB39FFC" w14:textId="77777777" w:rsidR="00803B9F" w:rsidRDefault="00803B9F" w:rsidP="00477E11"/>
        </w:tc>
        <w:tc>
          <w:tcPr>
            <w:tcW w:w="1903" w:type="dxa"/>
            <w:vMerge/>
          </w:tcPr>
          <w:p w14:paraId="7F0D6C72" w14:textId="77777777" w:rsidR="00803B9F" w:rsidRDefault="00803B9F" w:rsidP="00477E11"/>
        </w:tc>
        <w:tc>
          <w:tcPr>
            <w:tcW w:w="1224" w:type="dxa"/>
            <w:vMerge/>
          </w:tcPr>
          <w:p w14:paraId="410652D1" w14:textId="77777777" w:rsidR="00803B9F" w:rsidRDefault="00803B9F" w:rsidP="00477E11"/>
        </w:tc>
        <w:tc>
          <w:tcPr>
            <w:tcW w:w="4080" w:type="dxa"/>
            <w:vMerge/>
          </w:tcPr>
          <w:p w14:paraId="2AA3EA14" w14:textId="77777777" w:rsidR="00803B9F" w:rsidRDefault="00803B9F" w:rsidP="00477E11"/>
        </w:tc>
        <w:tc>
          <w:tcPr>
            <w:tcW w:w="6800" w:type="dxa"/>
          </w:tcPr>
          <w:p w14:paraId="6D57C60C"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1B89388F" w14:textId="77777777" w:rsidTr="00477E11">
        <w:tc>
          <w:tcPr>
            <w:tcW w:w="272" w:type="dxa"/>
            <w:vMerge w:val="restart"/>
          </w:tcPr>
          <w:p w14:paraId="016D48E0" w14:textId="77777777" w:rsidR="00803B9F" w:rsidRDefault="00803B9F" w:rsidP="00477E11">
            <w:pPr>
              <w:jc w:val="center"/>
            </w:pPr>
            <w:r>
              <w:rPr>
                <w:rFonts w:ascii="Tahoma" w:eastAsia="Tahoma" w:hAnsi="Tahoma" w:cs="Tahoma"/>
                <w:color w:val="000000"/>
                <w:sz w:val="20"/>
                <w:szCs w:val="20"/>
              </w:rPr>
              <w:lastRenderedPageBreak/>
              <w:t>8.</w:t>
            </w:r>
          </w:p>
        </w:tc>
        <w:tc>
          <w:tcPr>
            <w:tcW w:w="1903" w:type="dxa"/>
            <w:vMerge w:val="restart"/>
          </w:tcPr>
          <w:p w14:paraId="58917205" w14:textId="77777777" w:rsidR="00803B9F" w:rsidRDefault="00803B9F" w:rsidP="00477E11">
            <w:r>
              <w:rPr>
                <w:rFonts w:ascii="Tahoma" w:eastAsia="Tahoma" w:hAnsi="Tahoma" w:cs="Tahoma"/>
                <w:color w:val="000000"/>
                <w:sz w:val="20"/>
                <w:szCs w:val="20"/>
              </w:rPr>
              <w:t>Объекты культурно-досуговой деятельности</w:t>
            </w:r>
          </w:p>
        </w:tc>
        <w:tc>
          <w:tcPr>
            <w:tcW w:w="1224" w:type="dxa"/>
            <w:vMerge w:val="restart"/>
          </w:tcPr>
          <w:p w14:paraId="5ED00FF1" w14:textId="77777777" w:rsidR="00803B9F" w:rsidRDefault="00803B9F" w:rsidP="00477E11">
            <w:r>
              <w:rPr>
                <w:rFonts w:ascii="Tahoma" w:eastAsia="Tahoma" w:hAnsi="Tahoma" w:cs="Tahoma"/>
                <w:color w:val="000000"/>
                <w:sz w:val="20"/>
                <w:szCs w:val="20"/>
              </w:rPr>
              <w:t>3.6.1</w:t>
            </w:r>
          </w:p>
        </w:tc>
        <w:tc>
          <w:tcPr>
            <w:tcW w:w="4080" w:type="dxa"/>
            <w:vMerge w:val="restart"/>
          </w:tcPr>
          <w:p w14:paraId="6F008BF5"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800" w:type="dxa"/>
          </w:tcPr>
          <w:p w14:paraId="0306161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B73F969" w14:textId="77777777" w:rsidTr="00477E11">
        <w:tc>
          <w:tcPr>
            <w:tcW w:w="272" w:type="dxa"/>
            <w:vMerge/>
          </w:tcPr>
          <w:p w14:paraId="7A4B8A22" w14:textId="77777777" w:rsidR="00803B9F" w:rsidRDefault="00803B9F" w:rsidP="00477E11"/>
        </w:tc>
        <w:tc>
          <w:tcPr>
            <w:tcW w:w="1903" w:type="dxa"/>
            <w:vMerge/>
          </w:tcPr>
          <w:p w14:paraId="3EFF366F" w14:textId="77777777" w:rsidR="00803B9F" w:rsidRDefault="00803B9F" w:rsidP="00477E11"/>
        </w:tc>
        <w:tc>
          <w:tcPr>
            <w:tcW w:w="1224" w:type="dxa"/>
            <w:vMerge/>
          </w:tcPr>
          <w:p w14:paraId="5FD8125E" w14:textId="77777777" w:rsidR="00803B9F" w:rsidRDefault="00803B9F" w:rsidP="00477E11"/>
        </w:tc>
        <w:tc>
          <w:tcPr>
            <w:tcW w:w="4080" w:type="dxa"/>
            <w:vMerge/>
          </w:tcPr>
          <w:p w14:paraId="7F459C60" w14:textId="77777777" w:rsidR="00803B9F" w:rsidRDefault="00803B9F" w:rsidP="00477E11"/>
        </w:tc>
        <w:tc>
          <w:tcPr>
            <w:tcW w:w="6800" w:type="dxa"/>
          </w:tcPr>
          <w:p w14:paraId="2C8D1539"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0900A19" w14:textId="77777777" w:rsidTr="00477E11">
        <w:tc>
          <w:tcPr>
            <w:tcW w:w="272" w:type="dxa"/>
            <w:vMerge/>
          </w:tcPr>
          <w:p w14:paraId="6B33F27B" w14:textId="77777777" w:rsidR="00803B9F" w:rsidRDefault="00803B9F" w:rsidP="00477E11"/>
        </w:tc>
        <w:tc>
          <w:tcPr>
            <w:tcW w:w="1903" w:type="dxa"/>
            <w:vMerge/>
          </w:tcPr>
          <w:p w14:paraId="42EA4182" w14:textId="77777777" w:rsidR="00803B9F" w:rsidRDefault="00803B9F" w:rsidP="00477E11"/>
        </w:tc>
        <w:tc>
          <w:tcPr>
            <w:tcW w:w="1224" w:type="dxa"/>
            <w:vMerge/>
          </w:tcPr>
          <w:p w14:paraId="2FDFF690" w14:textId="77777777" w:rsidR="00803B9F" w:rsidRDefault="00803B9F" w:rsidP="00477E11"/>
        </w:tc>
        <w:tc>
          <w:tcPr>
            <w:tcW w:w="4080" w:type="dxa"/>
            <w:vMerge/>
          </w:tcPr>
          <w:p w14:paraId="3E02C017" w14:textId="77777777" w:rsidR="00803B9F" w:rsidRDefault="00803B9F" w:rsidP="00477E11"/>
        </w:tc>
        <w:tc>
          <w:tcPr>
            <w:tcW w:w="6800" w:type="dxa"/>
          </w:tcPr>
          <w:p w14:paraId="0A8FFAA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879D544" w14:textId="77777777" w:rsidTr="00477E11">
        <w:tc>
          <w:tcPr>
            <w:tcW w:w="272" w:type="dxa"/>
            <w:vMerge/>
          </w:tcPr>
          <w:p w14:paraId="40E03FB7" w14:textId="77777777" w:rsidR="00803B9F" w:rsidRDefault="00803B9F" w:rsidP="00477E11"/>
        </w:tc>
        <w:tc>
          <w:tcPr>
            <w:tcW w:w="1903" w:type="dxa"/>
            <w:vMerge/>
          </w:tcPr>
          <w:p w14:paraId="75F93920" w14:textId="77777777" w:rsidR="00803B9F" w:rsidRDefault="00803B9F" w:rsidP="00477E11"/>
        </w:tc>
        <w:tc>
          <w:tcPr>
            <w:tcW w:w="1224" w:type="dxa"/>
            <w:vMerge/>
          </w:tcPr>
          <w:p w14:paraId="7511852C" w14:textId="77777777" w:rsidR="00803B9F" w:rsidRDefault="00803B9F" w:rsidP="00477E11"/>
        </w:tc>
        <w:tc>
          <w:tcPr>
            <w:tcW w:w="4080" w:type="dxa"/>
            <w:vMerge/>
          </w:tcPr>
          <w:p w14:paraId="3C2ECF43" w14:textId="77777777" w:rsidR="00803B9F" w:rsidRDefault="00803B9F" w:rsidP="00477E11"/>
        </w:tc>
        <w:tc>
          <w:tcPr>
            <w:tcW w:w="6800" w:type="dxa"/>
          </w:tcPr>
          <w:p w14:paraId="6AD214EE"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9C36C61" w14:textId="77777777" w:rsidTr="00477E11">
        <w:tc>
          <w:tcPr>
            <w:tcW w:w="272" w:type="dxa"/>
            <w:vMerge/>
          </w:tcPr>
          <w:p w14:paraId="14F74D46" w14:textId="77777777" w:rsidR="00803B9F" w:rsidRDefault="00803B9F" w:rsidP="00477E11"/>
        </w:tc>
        <w:tc>
          <w:tcPr>
            <w:tcW w:w="1903" w:type="dxa"/>
            <w:vMerge/>
          </w:tcPr>
          <w:p w14:paraId="6E5C396A" w14:textId="77777777" w:rsidR="00803B9F" w:rsidRDefault="00803B9F" w:rsidP="00477E11"/>
        </w:tc>
        <w:tc>
          <w:tcPr>
            <w:tcW w:w="1224" w:type="dxa"/>
            <w:vMerge/>
          </w:tcPr>
          <w:p w14:paraId="6313802E" w14:textId="77777777" w:rsidR="00803B9F" w:rsidRDefault="00803B9F" w:rsidP="00477E11"/>
        </w:tc>
        <w:tc>
          <w:tcPr>
            <w:tcW w:w="4080" w:type="dxa"/>
            <w:vMerge/>
          </w:tcPr>
          <w:p w14:paraId="7E295B78" w14:textId="77777777" w:rsidR="00803B9F" w:rsidRDefault="00803B9F" w:rsidP="00477E11"/>
        </w:tc>
        <w:tc>
          <w:tcPr>
            <w:tcW w:w="6800" w:type="dxa"/>
          </w:tcPr>
          <w:p w14:paraId="13A706FA"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0DC7103" w14:textId="77777777" w:rsidTr="00477E11">
        <w:tc>
          <w:tcPr>
            <w:tcW w:w="272" w:type="dxa"/>
            <w:vMerge/>
          </w:tcPr>
          <w:p w14:paraId="29218AA0" w14:textId="77777777" w:rsidR="00803B9F" w:rsidRDefault="00803B9F" w:rsidP="00477E11"/>
        </w:tc>
        <w:tc>
          <w:tcPr>
            <w:tcW w:w="1903" w:type="dxa"/>
            <w:vMerge/>
          </w:tcPr>
          <w:p w14:paraId="06CFD73F" w14:textId="77777777" w:rsidR="00803B9F" w:rsidRDefault="00803B9F" w:rsidP="00477E11"/>
        </w:tc>
        <w:tc>
          <w:tcPr>
            <w:tcW w:w="1224" w:type="dxa"/>
            <w:vMerge/>
          </w:tcPr>
          <w:p w14:paraId="6E814B6C" w14:textId="77777777" w:rsidR="00803B9F" w:rsidRDefault="00803B9F" w:rsidP="00477E11"/>
        </w:tc>
        <w:tc>
          <w:tcPr>
            <w:tcW w:w="4080" w:type="dxa"/>
            <w:vMerge/>
          </w:tcPr>
          <w:p w14:paraId="71376FA2" w14:textId="77777777" w:rsidR="00803B9F" w:rsidRDefault="00803B9F" w:rsidP="00477E11"/>
        </w:tc>
        <w:tc>
          <w:tcPr>
            <w:tcW w:w="6800" w:type="dxa"/>
          </w:tcPr>
          <w:p w14:paraId="76C28E5D"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705EC59C" w14:textId="77777777" w:rsidTr="00477E11">
        <w:tc>
          <w:tcPr>
            <w:tcW w:w="272" w:type="dxa"/>
            <w:vMerge/>
          </w:tcPr>
          <w:p w14:paraId="43E830DE" w14:textId="77777777" w:rsidR="00803B9F" w:rsidRDefault="00803B9F" w:rsidP="00477E11"/>
        </w:tc>
        <w:tc>
          <w:tcPr>
            <w:tcW w:w="1903" w:type="dxa"/>
            <w:vMerge/>
          </w:tcPr>
          <w:p w14:paraId="3DA79801" w14:textId="77777777" w:rsidR="00803B9F" w:rsidRDefault="00803B9F" w:rsidP="00477E11"/>
        </w:tc>
        <w:tc>
          <w:tcPr>
            <w:tcW w:w="1224" w:type="dxa"/>
            <w:vMerge/>
          </w:tcPr>
          <w:p w14:paraId="617F32A8" w14:textId="77777777" w:rsidR="00803B9F" w:rsidRDefault="00803B9F" w:rsidP="00477E11"/>
        </w:tc>
        <w:tc>
          <w:tcPr>
            <w:tcW w:w="4080" w:type="dxa"/>
            <w:vMerge/>
          </w:tcPr>
          <w:p w14:paraId="67C73E21" w14:textId="77777777" w:rsidR="00803B9F" w:rsidRDefault="00803B9F" w:rsidP="00477E11"/>
        </w:tc>
        <w:tc>
          <w:tcPr>
            <w:tcW w:w="6800" w:type="dxa"/>
          </w:tcPr>
          <w:p w14:paraId="61A775C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43BB276" w14:textId="77777777" w:rsidTr="00477E11">
        <w:tc>
          <w:tcPr>
            <w:tcW w:w="272" w:type="dxa"/>
            <w:vMerge/>
          </w:tcPr>
          <w:p w14:paraId="7ECFDBD7" w14:textId="77777777" w:rsidR="00803B9F" w:rsidRDefault="00803B9F" w:rsidP="00477E11"/>
        </w:tc>
        <w:tc>
          <w:tcPr>
            <w:tcW w:w="1903" w:type="dxa"/>
            <w:vMerge/>
          </w:tcPr>
          <w:p w14:paraId="0731D626" w14:textId="77777777" w:rsidR="00803B9F" w:rsidRDefault="00803B9F" w:rsidP="00477E11"/>
        </w:tc>
        <w:tc>
          <w:tcPr>
            <w:tcW w:w="1224" w:type="dxa"/>
            <w:vMerge/>
          </w:tcPr>
          <w:p w14:paraId="1DF119D8" w14:textId="77777777" w:rsidR="00803B9F" w:rsidRDefault="00803B9F" w:rsidP="00477E11"/>
        </w:tc>
        <w:tc>
          <w:tcPr>
            <w:tcW w:w="4080" w:type="dxa"/>
            <w:vMerge/>
          </w:tcPr>
          <w:p w14:paraId="45792320" w14:textId="77777777" w:rsidR="00803B9F" w:rsidRDefault="00803B9F" w:rsidP="00477E11"/>
        </w:tc>
        <w:tc>
          <w:tcPr>
            <w:tcW w:w="6800" w:type="dxa"/>
          </w:tcPr>
          <w:p w14:paraId="53454A2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5B8AB01" w14:textId="77777777" w:rsidTr="00477E11">
        <w:tc>
          <w:tcPr>
            <w:tcW w:w="272" w:type="dxa"/>
            <w:vMerge/>
          </w:tcPr>
          <w:p w14:paraId="213A13FD" w14:textId="77777777" w:rsidR="00803B9F" w:rsidRDefault="00803B9F" w:rsidP="00477E11"/>
        </w:tc>
        <w:tc>
          <w:tcPr>
            <w:tcW w:w="1903" w:type="dxa"/>
            <w:vMerge/>
          </w:tcPr>
          <w:p w14:paraId="4C1D9073" w14:textId="77777777" w:rsidR="00803B9F" w:rsidRDefault="00803B9F" w:rsidP="00477E11"/>
        </w:tc>
        <w:tc>
          <w:tcPr>
            <w:tcW w:w="1224" w:type="dxa"/>
            <w:vMerge/>
          </w:tcPr>
          <w:p w14:paraId="253B66D1" w14:textId="77777777" w:rsidR="00803B9F" w:rsidRDefault="00803B9F" w:rsidP="00477E11"/>
        </w:tc>
        <w:tc>
          <w:tcPr>
            <w:tcW w:w="4080" w:type="dxa"/>
            <w:vMerge/>
          </w:tcPr>
          <w:p w14:paraId="72E42E00" w14:textId="77777777" w:rsidR="00803B9F" w:rsidRDefault="00803B9F" w:rsidP="00477E11"/>
        </w:tc>
        <w:tc>
          <w:tcPr>
            <w:tcW w:w="6800" w:type="dxa"/>
          </w:tcPr>
          <w:p w14:paraId="36C59A2E"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1B932A75" w14:textId="77777777" w:rsidTr="00477E11">
        <w:tc>
          <w:tcPr>
            <w:tcW w:w="272" w:type="dxa"/>
            <w:vMerge w:val="restart"/>
          </w:tcPr>
          <w:p w14:paraId="28852C77" w14:textId="77777777" w:rsidR="00803B9F" w:rsidRDefault="00803B9F" w:rsidP="00477E11">
            <w:pPr>
              <w:jc w:val="center"/>
            </w:pPr>
            <w:r>
              <w:rPr>
                <w:rFonts w:ascii="Tahoma" w:eastAsia="Tahoma" w:hAnsi="Tahoma" w:cs="Tahoma"/>
                <w:color w:val="000000"/>
                <w:sz w:val="20"/>
                <w:szCs w:val="20"/>
              </w:rPr>
              <w:t>9.</w:t>
            </w:r>
          </w:p>
        </w:tc>
        <w:tc>
          <w:tcPr>
            <w:tcW w:w="1903" w:type="dxa"/>
            <w:vMerge w:val="restart"/>
          </w:tcPr>
          <w:p w14:paraId="1807A8AD" w14:textId="77777777" w:rsidR="00803B9F" w:rsidRDefault="00803B9F" w:rsidP="00477E11">
            <w:r>
              <w:rPr>
                <w:rFonts w:ascii="Tahoma" w:eastAsia="Tahoma" w:hAnsi="Tahoma" w:cs="Tahoma"/>
                <w:color w:val="000000"/>
                <w:sz w:val="20"/>
                <w:szCs w:val="20"/>
              </w:rPr>
              <w:t>Государственное управление</w:t>
            </w:r>
          </w:p>
        </w:tc>
        <w:tc>
          <w:tcPr>
            <w:tcW w:w="1224" w:type="dxa"/>
            <w:vMerge w:val="restart"/>
          </w:tcPr>
          <w:p w14:paraId="78DEA759" w14:textId="77777777" w:rsidR="00803B9F" w:rsidRDefault="00803B9F" w:rsidP="00477E11">
            <w:r>
              <w:rPr>
                <w:rFonts w:ascii="Tahoma" w:eastAsia="Tahoma" w:hAnsi="Tahoma" w:cs="Tahoma"/>
                <w:color w:val="000000"/>
                <w:sz w:val="20"/>
                <w:szCs w:val="20"/>
              </w:rPr>
              <w:t>3.8.1</w:t>
            </w:r>
          </w:p>
        </w:tc>
        <w:tc>
          <w:tcPr>
            <w:tcW w:w="4080" w:type="dxa"/>
            <w:vMerge w:val="restart"/>
          </w:tcPr>
          <w:p w14:paraId="10C6EB82"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6800" w:type="dxa"/>
          </w:tcPr>
          <w:p w14:paraId="3A459C8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B17B85A" w14:textId="77777777" w:rsidTr="00477E11">
        <w:tc>
          <w:tcPr>
            <w:tcW w:w="272" w:type="dxa"/>
            <w:vMerge/>
          </w:tcPr>
          <w:p w14:paraId="77D0998D" w14:textId="77777777" w:rsidR="00803B9F" w:rsidRDefault="00803B9F" w:rsidP="00477E11"/>
        </w:tc>
        <w:tc>
          <w:tcPr>
            <w:tcW w:w="1903" w:type="dxa"/>
            <w:vMerge/>
          </w:tcPr>
          <w:p w14:paraId="189FA844" w14:textId="77777777" w:rsidR="00803B9F" w:rsidRDefault="00803B9F" w:rsidP="00477E11"/>
        </w:tc>
        <w:tc>
          <w:tcPr>
            <w:tcW w:w="1224" w:type="dxa"/>
            <w:vMerge/>
          </w:tcPr>
          <w:p w14:paraId="4006FDDD" w14:textId="77777777" w:rsidR="00803B9F" w:rsidRDefault="00803B9F" w:rsidP="00477E11"/>
        </w:tc>
        <w:tc>
          <w:tcPr>
            <w:tcW w:w="4080" w:type="dxa"/>
            <w:vMerge/>
          </w:tcPr>
          <w:p w14:paraId="6745D3DC" w14:textId="77777777" w:rsidR="00803B9F" w:rsidRDefault="00803B9F" w:rsidP="00477E11"/>
        </w:tc>
        <w:tc>
          <w:tcPr>
            <w:tcW w:w="6800" w:type="dxa"/>
          </w:tcPr>
          <w:p w14:paraId="7CDD912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2D57756" w14:textId="77777777" w:rsidTr="00477E11">
        <w:tc>
          <w:tcPr>
            <w:tcW w:w="272" w:type="dxa"/>
            <w:vMerge/>
          </w:tcPr>
          <w:p w14:paraId="38082D56" w14:textId="77777777" w:rsidR="00803B9F" w:rsidRDefault="00803B9F" w:rsidP="00477E11"/>
        </w:tc>
        <w:tc>
          <w:tcPr>
            <w:tcW w:w="1903" w:type="dxa"/>
            <w:vMerge/>
          </w:tcPr>
          <w:p w14:paraId="2CC01183" w14:textId="77777777" w:rsidR="00803B9F" w:rsidRDefault="00803B9F" w:rsidP="00477E11"/>
        </w:tc>
        <w:tc>
          <w:tcPr>
            <w:tcW w:w="1224" w:type="dxa"/>
            <w:vMerge/>
          </w:tcPr>
          <w:p w14:paraId="5F6C9D30" w14:textId="77777777" w:rsidR="00803B9F" w:rsidRDefault="00803B9F" w:rsidP="00477E11"/>
        </w:tc>
        <w:tc>
          <w:tcPr>
            <w:tcW w:w="4080" w:type="dxa"/>
            <w:vMerge/>
          </w:tcPr>
          <w:p w14:paraId="64D72908" w14:textId="77777777" w:rsidR="00803B9F" w:rsidRDefault="00803B9F" w:rsidP="00477E11"/>
        </w:tc>
        <w:tc>
          <w:tcPr>
            <w:tcW w:w="6800" w:type="dxa"/>
          </w:tcPr>
          <w:p w14:paraId="2D4DF5A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2E47CF7" w14:textId="77777777" w:rsidTr="00477E11">
        <w:tc>
          <w:tcPr>
            <w:tcW w:w="272" w:type="dxa"/>
            <w:vMerge/>
          </w:tcPr>
          <w:p w14:paraId="724FE127" w14:textId="77777777" w:rsidR="00803B9F" w:rsidRDefault="00803B9F" w:rsidP="00477E11"/>
        </w:tc>
        <w:tc>
          <w:tcPr>
            <w:tcW w:w="1903" w:type="dxa"/>
            <w:vMerge/>
          </w:tcPr>
          <w:p w14:paraId="7D7D76DF" w14:textId="77777777" w:rsidR="00803B9F" w:rsidRDefault="00803B9F" w:rsidP="00477E11"/>
        </w:tc>
        <w:tc>
          <w:tcPr>
            <w:tcW w:w="1224" w:type="dxa"/>
            <w:vMerge/>
          </w:tcPr>
          <w:p w14:paraId="514643D2" w14:textId="77777777" w:rsidR="00803B9F" w:rsidRDefault="00803B9F" w:rsidP="00477E11"/>
        </w:tc>
        <w:tc>
          <w:tcPr>
            <w:tcW w:w="4080" w:type="dxa"/>
            <w:vMerge/>
          </w:tcPr>
          <w:p w14:paraId="0FA49E0B" w14:textId="77777777" w:rsidR="00803B9F" w:rsidRDefault="00803B9F" w:rsidP="00477E11"/>
        </w:tc>
        <w:tc>
          <w:tcPr>
            <w:tcW w:w="6800" w:type="dxa"/>
          </w:tcPr>
          <w:p w14:paraId="394FBBC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69112019" w14:textId="77777777" w:rsidTr="00477E11">
        <w:tc>
          <w:tcPr>
            <w:tcW w:w="272" w:type="dxa"/>
            <w:vMerge/>
          </w:tcPr>
          <w:p w14:paraId="529AF33C" w14:textId="77777777" w:rsidR="00803B9F" w:rsidRDefault="00803B9F" w:rsidP="00477E11"/>
        </w:tc>
        <w:tc>
          <w:tcPr>
            <w:tcW w:w="1903" w:type="dxa"/>
            <w:vMerge/>
          </w:tcPr>
          <w:p w14:paraId="1D722708" w14:textId="77777777" w:rsidR="00803B9F" w:rsidRDefault="00803B9F" w:rsidP="00477E11"/>
        </w:tc>
        <w:tc>
          <w:tcPr>
            <w:tcW w:w="1224" w:type="dxa"/>
            <w:vMerge/>
          </w:tcPr>
          <w:p w14:paraId="3F501667" w14:textId="77777777" w:rsidR="00803B9F" w:rsidRDefault="00803B9F" w:rsidP="00477E11"/>
        </w:tc>
        <w:tc>
          <w:tcPr>
            <w:tcW w:w="4080" w:type="dxa"/>
            <w:vMerge/>
          </w:tcPr>
          <w:p w14:paraId="7E78459B" w14:textId="77777777" w:rsidR="00803B9F" w:rsidRDefault="00803B9F" w:rsidP="00477E11"/>
        </w:tc>
        <w:tc>
          <w:tcPr>
            <w:tcW w:w="6800" w:type="dxa"/>
          </w:tcPr>
          <w:p w14:paraId="6713437E"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FC58562" w14:textId="77777777" w:rsidTr="00477E11">
        <w:tc>
          <w:tcPr>
            <w:tcW w:w="272" w:type="dxa"/>
            <w:vMerge/>
          </w:tcPr>
          <w:p w14:paraId="51094B6D" w14:textId="77777777" w:rsidR="00803B9F" w:rsidRDefault="00803B9F" w:rsidP="00477E11"/>
        </w:tc>
        <w:tc>
          <w:tcPr>
            <w:tcW w:w="1903" w:type="dxa"/>
            <w:vMerge/>
          </w:tcPr>
          <w:p w14:paraId="6C9F8776" w14:textId="77777777" w:rsidR="00803B9F" w:rsidRDefault="00803B9F" w:rsidP="00477E11"/>
        </w:tc>
        <w:tc>
          <w:tcPr>
            <w:tcW w:w="1224" w:type="dxa"/>
            <w:vMerge/>
          </w:tcPr>
          <w:p w14:paraId="3F1CA52A" w14:textId="77777777" w:rsidR="00803B9F" w:rsidRDefault="00803B9F" w:rsidP="00477E11"/>
        </w:tc>
        <w:tc>
          <w:tcPr>
            <w:tcW w:w="4080" w:type="dxa"/>
            <w:vMerge/>
          </w:tcPr>
          <w:p w14:paraId="48F91A4B" w14:textId="77777777" w:rsidR="00803B9F" w:rsidRDefault="00803B9F" w:rsidP="00477E11"/>
        </w:tc>
        <w:tc>
          <w:tcPr>
            <w:tcW w:w="6800" w:type="dxa"/>
          </w:tcPr>
          <w:p w14:paraId="17728784"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0AA65708" w14:textId="77777777" w:rsidTr="00477E11">
        <w:tc>
          <w:tcPr>
            <w:tcW w:w="272" w:type="dxa"/>
            <w:vMerge/>
          </w:tcPr>
          <w:p w14:paraId="779ABD71" w14:textId="77777777" w:rsidR="00803B9F" w:rsidRDefault="00803B9F" w:rsidP="00477E11"/>
        </w:tc>
        <w:tc>
          <w:tcPr>
            <w:tcW w:w="1903" w:type="dxa"/>
            <w:vMerge/>
          </w:tcPr>
          <w:p w14:paraId="066284C7" w14:textId="77777777" w:rsidR="00803B9F" w:rsidRDefault="00803B9F" w:rsidP="00477E11"/>
        </w:tc>
        <w:tc>
          <w:tcPr>
            <w:tcW w:w="1224" w:type="dxa"/>
            <w:vMerge/>
          </w:tcPr>
          <w:p w14:paraId="0C8C68FD" w14:textId="77777777" w:rsidR="00803B9F" w:rsidRDefault="00803B9F" w:rsidP="00477E11"/>
        </w:tc>
        <w:tc>
          <w:tcPr>
            <w:tcW w:w="4080" w:type="dxa"/>
            <w:vMerge/>
          </w:tcPr>
          <w:p w14:paraId="01A46936" w14:textId="77777777" w:rsidR="00803B9F" w:rsidRDefault="00803B9F" w:rsidP="00477E11"/>
        </w:tc>
        <w:tc>
          <w:tcPr>
            <w:tcW w:w="6800" w:type="dxa"/>
          </w:tcPr>
          <w:p w14:paraId="1B64F20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C37F58E" w14:textId="77777777" w:rsidTr="00477E11">
        <w:tc>
          <w:tcPr>
            <w:tcW w:w="272" w:type="dxa"/>
            <w:vMerge/>
          </w:tcPr>
          <w:p w14:paraId="2A659461" w14:textId="77777777" w:rsidR="00803B9F" w:rsidRDefault="00803B9F" w:rsidP="00477E11"/>
        </w:tc>
        <w:tc>
          <w:tcPr>
            <w:tcW w:w="1903" w:type="dxa"/>
            <w:vMerge/>
          </w:tcPr>
          <w:p w14:paraId="15FA0D7E" w14:textId="77777777" w:rsidR="00803B9F" w:rsidRDefault="00803B9F" w:rsidP="00477E11"/>
        </w:tc>
        <w:tc>
          <w:tcPr>
            <w:tcW w:w="1224" w:type="dxa"/>
            <w:vMerge/>
          </w:tcPr>
          <w:p w14:paraId="34E4581A" w14:textId="77777777" w:rsidR="00803B9F" w:rsidRDefault="00803B9F" w:rsidP="00477E11"/>
        </w:tc>
        <w:tc>
          <w:tcPr>
            <w:tcW w:w="4080" w:type="dxa"/>
            <w:vMerge/>
          </w:tcPr>
          <w:p w14:paraId="3714BDEB" w14:textId="77777777" w:rsidR="00803B9F" w:rsidRDefault="00803B9F" w:rsidP="00477E11"/>
        </w:tc>
        <w:tc>
          <w:tcPr>
            <w:tcW w:w="6800" w:type="dxa"/>
          </w:tcPr>
          <w:p w14:paraId="31C6A1B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5C63243" w14:textId="77777777" w:rsidTr="00477E11">
        <w:tc>
          <w:tcPr>
            <w:tcW w:w="272" w:type="dxa"/>
            <w:vMerge/>
          </w:tcPr>
          <w:p w14:paraId="79D401E7" w14:textId="77777777" w:rsidR="00803B9F" w:rsidRDefault="00803B9F" w:rsidP="00477E11"/>
        </w:tc>
        <w:tc>
          <w:tcPr>
            <w:tcW w:w="1903" w:type="dxa"/>
            <w:vMerge/>
          </w:tcPr>
          <w:p w14:paraId="5559F965" w14:textId="77777777" w:rsidR="00803B9F" w:rsidRDefault="00803B9F" w:rsidP="00477E11"/>
        </w:tc>
        <w:tc>
          <w:tcPr>
            <w:tcW w:w="1224" w:type="dxa"/>
            <w:vMerge/>
          </w:tcPr>
          <w:p w14:paraId="77C188E8" w14:textId="77777777" w:rsidR="00803B9F" w:rsidRDefault="00803B9F" w:rsidP="00477E11"/>
        </w:tc>
        <w:tc>
          <w:tcPr>
            <w:tcW w:w="4080" w:type="dxa"/>
            <w:vMerge/>
          </w:tcPr>
          <w:p w14:paraId="56AE17BA" w14:textId="77777777" w:rsidR="00803B9F" w:rsidRDefault="00803B9F" w:rsidP="00477E11"/>
        </w:tc>
        <w:tc>
          <w:tcPr>
            <w:tcW w:w="6800" w:type="dxa"/>
          </w:tcPr>
          <w:p w14:paraId="6FD126B0"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2CA09825" w14:textId="77777777" w:rsidTr="00477E11">
        <w:tc>
          <w:tcPr>
            <w:tcW w:w="272" w:type="dxa"/>
            <w:vMerge w:val="restart"/>
          </w:tcPr>
          <w:p w14:paraId="5F8305C9" w14:textId="77777777" w:rsidR="00803B9F" w:rsidRDefault="00803B9F" w:rsidP="00477E11">
            <w:pPr>
              <w:jc w:val="center"/>
            </w:pPr>
            <w:r>
              <w:rPr>
                <w:rFonts w:ascii="Tahoma" w:eastAsia="Tahoma" w:hAnsi="Tahoma" w:cs="Tahoma"/>
                <w:color w:val="000000"/>
                <w:sz w:val="20"/>
                <w:szCs w:val="20"/>
              </w:rPr>
              <w:t>10.</w:t>
            </w:r>
          </w:p>
        </w:tc>
        <w:tc>
          <w:tcPr>
            <w:tcW w:w="1903" w:type="dxa"/>
            <w:vMerge w:val="restart"/>
          </w:tcPr>
          <w:p w14:paraId="4081DADE" w14:textId="77777777" w:rsidR="00803B9F" w:rsidRDefault="00803B9F" w:rsidP="00477E11">
            <w:r>
              <w:rPr>
                <w:rFonts w:ascii="Tahoma" w:eastAsia="Tahoma" w:hAnsi="Tahoma" w:cs="Tahoma"/>
                <w:color w:val="000000"/>
                <w:sz w:val="20"/>
                <w:szCs w:val="20"/>
              </w:rPr>
              <w:t>Амбулаторное ветеринарное обслуживание</w:t>
            </w:r>
          </w:p>
        </w:tc>
        <w:tc>
          <w:tcPr>
            <w:tcW w:w="1224" w:type="dxa"/>
            <w:vMerge w:val="restart"/>
          </w:tcPr>
          <w:p w14:paraId="50B6513C" w14:textId="77777777" w:rsidR="00803B9F" w:rsidRDefault="00803B9F" w:rsidP="00477E11">
            <w:r>
              <w:rPr>
                <w:rFonts w:ascii="Tahoma" w:eastAsia="Tahoma" w:hAnsi="Tahoma" w:cs="Tahoma"/>
                <w:color w:val="000000"/>
                <w:sz w:val="20"/>
                <w:szCs w:val="20"/>
              </w:rPr>
              <w:t>3.10.1</w:t>
            </w:r>
          </w:p>
        </w:tc>
        <w:tc>
          <w:tcPr>
            <w:tcW w:w="4080" w:type="dxa"/>
            <w:vMerge w:val="restart"/>
          </w:tcPr>
          <w:p w14:paraId="7D575BC9"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6800" w:type="dxa"/>
          </w:tcPr>
          <w:p w14:paraId="1B692AE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0BA7690" w14:textId="77777777" w:rsidTr="00477E11">
        <w:tc>
          <w:tcPr>
            <w:tcW w:w="272" w:type="dxa"/>
            <w:vMerge/>
          </w:tcPr>
          <w:p w14:paraId="27F99950" w14:textId="77777777" w:rsidR="00803B9F" w:rsidRDefault="00803B9F" w:rsidP="00477E11"/>
        </w:tc>
        <w:tc>
          <w:tcPr>
            <w:tcW w:w="1903" w:type="dxa"/>
            <w:vMerge/>
          </w:tcPr>
          <w:p w14:paraId="2D7B4BAF" w14:textId="77777777" w:rsidR="00803B9F" w:rsidRDefault="00803B9F" w:rsidP="00477E11"/>
        </w:tc>
        <w:tc>
          <w:tcPr>
            <w:tcW w:w="1224" w:type="dxa"/>
            <w:vMerge/>
          </w:tcPr>
          <w:p w14:paraId="6E134633" w14:textId="77777777" w:rsidR="00803B9F" w:rsidRDefault="00803B9F" w:rsidP="00477E11"/>
        </w:tc>
        <w:tc>
          <w:tcPr>
            <w:tcW w:w="4080" w:type="dxa"/>
            <w:vMerge/>
          </w:tcPr>
          <w:p w14:paraId="7478F342" w14:textId="77777777" w:rsidR="00803B9F" w:rsidRDefault="00803B9F" w:rsidP="00477E11"/>
        </w:tc>
        <w:tc>
          <w:tcPr>
            <w:tcW w:w="6800" w:type="dxa"/>
          </w:tcPr>
          <w:p w14:paraId="5F1917F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F080E39" w14:textId="77777777" w:rsidTr="00477E11">
        <w:tc>
          <w:tcPr>
            <w:tcW w:w="272" w:type="dxa"/>
            <w:vMerge/>
          </w:tcPr>
          <w:p w14:paraId="6C6365D9" w14:textId="77777777" w:rsidR="00803B9F" w:rsidRDefault="00803B9F" w:rsidP="00477E11"/>
        </w:tc>
        <w:tc>
          <w:tcPr>
            <w:tcW w:w="1903" w:type="dxa"/>
            <w:vMerge/>
          </w:tcPr>
          <w:p w14:paraId="3C47397B" w14:textId="77777777" w:rsidR="00803B9F" w:rsidRDefault="00803B9F" w:rsidP="00477E11"/>
        </w:tc>
        <w:tc>
          <w:tcPr>
            <w:tcW w:w="1224" w:type="dxa"/>
            <w:vMerge/>
          </w:tcPr>
          <w:p w14:paraId="13750312" w14:textId="77777777" w:rsidR="00803B9F" w:rsidRDefault="00803B9F" w:rsidP="00477E11"/>
        </w:tc>
        <w:tc>
          <w:tcPr>
            <w:tcW w:w="4080" w:type="dxa"/>
            <w:vMerge/>
          </w:tcPr>
          <w:p w14:paraId="0B0385C9" w14:textId="77777777" w:rsidR="00803B9F" w:rsidRDefault="00803B9F" w:rsidP="00477E11"/>
        </w:tc>
        <w:tc>
          <w:tcPr>
            <w:tcW w:w="6800" w:type="dxa"/>
          </w:tcPr>
          <w:p w14:paraId="213024F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001C6B9" w14:textId="77777777" w:rsidTr="00477E11">
        <w:tc>
          <w:tcPr>
            <w:tcW w:w="272" w:type="dxa"/>
            <w:vMerge/>
          </w:tcPr>
          <w:p w14:paraId="03167468" w14:textId="77777777" w:rsidR="00803B9F" w:rsidRDefault="00803B9F" w:rsidP="00477E11"/>
        </w:tc>
        <w:tc>
          <w:tcPr>
            <w:tcW w:w="1903" w:type="dxa"/>
            <w:vMerge/>
          </w:tcPr>
          <w:p w14:paraId="0F7C6924" w14:textId="77777777" w:rsidR="00803B9F" w:rsidRDefault="00803B9F" w:rsidP="00477E11"/>
        </w:tc>
        <w:tc>
          <w:tcPr>
            <w:tcW w:w="1224" w:type="dxa"/>
            <w:vMerge/>
          </w:tcPr>
          <w:p w14:paraId="32DA35C4" w14:textId="77777777" w:rsidR="00803B9F" w:rsidRDefault="00803B9F" w:rsidP="00477E11"/>
        </w:tc>
        <w:tc>
          <w:tcPr>
            <w:tcW w:w="4080" w:type="dxa"/>
            <w:vMerge/>
          </w:tcPr>
          <w:p w14:paraId="784D66B5" w14:textId="77777777" w:rsidR="00803B9F" w:rsidRDefault="00803B9F" w:rsidP="00477E11"/>
        </w:tc>
        <w:tc>
          <w:tcPr>
            <w:tcW w:w="6800" w:type="dxa"/>
          </w:tcPr>
          <w:p w14:paraId="4C6A2B0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E3D85C8" w14:textId="77777777" w:rsidTr="00477E11">
        <w:tc>
          <w:tcPr>
            <w:tcW w:w="272" w:type="dxa"/>
            <w:vMerge/>
          </w:tcPr>
          <w:p w14:paraId="7F31617F" w14:textId="77777777" w:rsidR="00803B9F" w:rsidRDefault="00803B9F" w:rsidP="00477E11"/>
        </w:tc>
        <w:tc>
          <w:tcPr>
            <w:tcW w:w="1903" w:type="dxa"/>
            <w:vMerge/>
          </w:tcPr>
          <w:p w14:paraId="2476517B" w14:textId="77777777" w:rsidR="00803B9F" w:rsidRDefault="00803B9F" w:rsidP="00477E11"/>
        </w:tc>
        <w:tc>
          <w:tcPr>
            <w:tcW w:w="1224" w:type="dxa"/>
            <w:vMerge/>
          </w:tcPr>
          <w:p w14:paraId="6A209766" w14:textId="77777777" w:rsidR="00803B9F" w:rsidRDefault="00803B9F" w:rsidP="00477E11"/>
        </w:tc>
        <w:tc>
          <w:tcPr>
            <w:tcW w:w="4080" w:type="dxa"/>
            <w:vMerge/>
          </w:tcPr>
          <w:p w14:paraId="7F5D1B56" w14:textId="77777777" w:rsidR="00803B9F" w:rsidRDefault="00803B9F" w:rsidP="00477E11"/>
        </w:tc>
        <w:tc>
          <w:tcPr>
            <w:tcW w:w="6800" w:type="dxa"/>
          </w:tcPr>
          <w:p w14:paraId="31EEB90A"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F111004" w14:textId="77777777" w:rsidTr="00477E11">
        <w:tc>
          <w:tcPr>
            <w:tcW w:w="272" w:type="dxa"/>
            <w:vMerge/>
          </w:tcPr>
          <w:p w14:paraId="094218A2" w14:textId="77777777" w:rsidR="00803B9F" w:rsidRDefault="00803B9F" w:rsidP="00477E11"/>
        </w:tc>
        <w:tc>
          <w:tcPr>
            <w:tcW w:w="1903" w:type="dxa"/>
            <w:vMerge/>
          </w:tcPr>
          <w:p w14:paraId="47B7C390" w14:textId="77777777" w:rsidR="00803B9F" w:rsidRDefault="00803B9F" w:rsidP="00477E11"/>
        </w:tc>
        <w:tc>
          <w:tcPr>
            <w:tcW w:w="1224" w:type="dxa"/>
            <w:vMerge/>
          </w:tcPr>
          <w:p w14:paraId="6FD63471" w14:textId="77777777" w:rsidR="00803B9F" w:rsidRDefault="00803B9F" w:rsidP="00477E11"/>
        </w:tc>
        <w:tc>
          <w:tcPr>
            <w:tcW w:w="4080" w:type="dxa"/>
            <w:vMerge/>
          </w:tcPr>
          <w:p w14:paraId="07A6B7AF" w14:textId="77777777" w:rsidR="00803B9F" w:rsidRDefault="00803B9F" w:rsidP="00477E11"/>
        </w:tc>
        <w:tc>
          <w:tcPr>
            <w:tcW w:w="6800" w:type="dxa"/>
          </w:tcPr>
          <w:p w14:paraId="21E165F4"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1652DB18" w14:textId="77777777" w:rsidTr="00477E11">
        <w:tc>
          <w:tcPr>
            <w:tcW w:w="272" w:type="dxa"/>
            <w:vMerge/>
          </w:tcPr>
          <w:p w14:paraId="2CA04325" w14:textId="77777777" w:rsidR="00803B9F" w:rsidRDefault="00803B9F" w:rsidP="00477E11"/>
        </w:tc>
        <w:tc>
          <w:tcPr>
            <w:tcW w:w="1903" w:type="dxa"/>
            <w:vMerge/>
          </w:tcPr>
          <w:p w14:paraId="1B3CA62E" w14:textId="77777777" w:rsidR="00803B9F" w:rsidRDefault="00803B9F" w:rsidP="00477E11"/>
        </w:tc>
        <w:tc>
          <w:tcPr>
            <w:tcW w:w="1224" w:type="dxa"/>
            <w:vMerge/>
          </w:tcPr>
          <w:p w14:paraId="00BFEDFC" w14:textId="77777777" w:rsidR="00803B9F" w:rsidRDefault="00803B9F" w:rsidP="00477E11"/>
        </w:tc>
        <w:tc>
          <w:tcPr>
            <w:tcW w:w="4080" w:type="dxa"/>
            <w:vMerge/>
          </w:tcPr>
          <w:p w14:paraId="5E1983A8" w14:textId="77777777" w:rsidR="00803B9F" w:rsidRDefault="00803B9F" w:rsidP="00477E11"/>
        </w:tc>
        <w:tc>
          <w:tcPr>
            <w:tcW w:w="6800" w:type="dxa"/>
          </w:tcPr>
          <w:p w14:paraId="13DCBD3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1CFD6D7" w14:textId="77777777" w:rsidTr="00477E11">
        <w:tc>
          <w:tcPr>
            <w:tcW w:w="272" w:type="dxa"/>
            <w:vMerge/>
          </w:tcPr>
          <w:p w14:paraId="03ABD67A" w14:textId="77777777" w:rsidR="00803B9F" w:rsidRDefault="00803B9F" w:rsidP="00477E11"/>
        </w:tc>
        <w:tc>
          <w:tcPr>
            <w:tcW w:w="1903" w:type="dxa"/>
            <w:vMerge/>
          </w:tcPr>
          <w:p w14:paraId="724FC6FB" w14:textId="77777777" w:rsidR="00803B9F" w:rsidRDefault="00803B9F" w:rsidP="00477E11"/>
        </w:tc>
        <w:tc>
          <w:tcPr>
            <w:tcW w:w="1224" w:type="dxa"/>
            <w:vMerge/>
          </w:tcPr>
          <w:p w14:paraId="79918204" w14:textId="77777777" w:rsidR="00803B9F" w:rsidRDefault="00803B9F" w:rsidP="00477E11"/>
        </w:tc>
        <w:tc>
          <w:tcPr>
            <w:tcW w:w="4080" w:type="dxa"/>
            <w:vMerge/>
          </w:tcPr>
          <w:p w14:paraId="5E35D6F3" w14:textId="77777777" w:rsidR="00803B9F" w:rsidRDefault="00803B9F" w:rsidP="00477E11"/>
        </w:tc>
        <w:tc>
          <w:tcPr>
            <w:tcW w:w="6800" w:type="dxa"/>
          </w:tcPr>
          <w:p w14:paraId="5284201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0E9CD1D" w14:textId="77777777" w:rsidTr="00477E11">
        <w:tc>
          <w:tcPr>
            <w:tcW w:w="272" w:type="dxa"/>
            <w:vMerge/>
          </w:tcPr>
          <w:p w14:paraId="0D71D0B2" w14:textId="77777777" w:rsidR="00803B9F" w:rsidRDefault="00803B9F" w:rsidP="00477E11"/>
        </w:tc>
        <w:tc>
          <w:tcPr>
            <w:tcW w:w="1903" w:type="dxa"/>
            <w:vMerge/>
          </w:tcPr>
          <w:p w14:paraId="6260074A" w14:textId="77777777" w:rsidR="00803B9F" w:rsidRDefault="00803B9F" w:rsidP="00477E11"/>
        </w:tc>
        <w:tc>
          <w:tcPr>
            <w:tcW w:w="1224" w:type="dxa"/>
            <w:vMerge/>
          </w:tcPr>
          <w:p w14:paraId="19049ECA" w14:textId="77777777" w:rsidR="00803B9F" w:rsidRDefault="00803B9F" w:rsidP="00477E11"/>
        </w:tc>
        <w:tc>
          <w:tcPr>
            <w:tcW w:w="4080" w:type="dxa"/>
            <w:vMerge/>
          </w:tcPr>
          <w:p w14:paraId="614C7D5A" w14:textId="77777777" w:rsidR="00803B9F" w:rsidRDefault="00803B9F" w:rsidP="00477E11"/>
        </w:tc>
        <w:tc>
          <w:tcPr>
            <w:tcW w:w="6800" w:type="dxa"/>
          </w:tcPr>
          <w:p w14:paraId="4E71DAF5"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5AAEB092" w14:textId="77777777" w:rsidTr="00477E11">
        <w:tc>
          <w:tcPr>
            <w:tcW w:w="272" w:type="dxa"/>
            <w:vMerge w:val="restart"/>
          </w:tcPr>
          <w:p w14:paraId="246E786D" w14:textId="77777777" w:rsidR="00803B9F" w:rsidRDefault="00803B9F" w:rsidP="00477E11">
            <w:pPr>
              <w:jc w:val="center"/>
            </w:pPr>
            <w:r>
              <w:rPr>
                <w:rFonts w:ascii="Tahoma" w:eastAsia="Tahoma" w:hAnsi="Tahoma" w:cs="Tahoma"/>
                <w:color w:val="000000"/>
                <w:sz w:val="20"/>
                <w:szCs w:val="20"/>
              </w:rPr>
              <w:t>11.</w:t>
            </w:r>
          </w:p>
        </w:tc>
        <w:tc>
          <w:tcPr>
            <w:tcW w:w="1903" w:type="dxa"/>
            <w:vMerge w:val="restart"/>
          </w:tcPr>
          <w:p w14:paraId="3D0EAB7D" w14:textId="77777777" w:rsidR="00803B9F" w:rsidRDefault="00803B9F" w:rsidP="00477E11">
            <w:r>
              <w:rPr>
                <w:rFonts w:ascii="Tahoma" w:eastAsia="Tahoma" w:hAnsi="Tahoma" w:cs="Tahoma"/>
                <w:color w:val="000000"/>
                <w:sz w:val="20"/>
                <w:szCs w:val="20"/>
              </w:rPr>
              <w:t>Деловое управление</w:t>
            </w:r>
          </w:p>
        </w:tc>
        <w:tc>
          <w:tcPr>
            <w:tcW w:w="1224" w:type="dxa"/>
            <w:vMerge w:val="restart"/>
          </w:tcPr>
          <w:p w14:paraId="76D5C119" w14:textId="77777777" w:rsidR="00803B9F" w:rsidRDefault="00803B9F" w:rsidP="00477E11">
            <w:r>
              <w:rPr>
                <w:rFonts w:ascii="Tahoma" w:eastAsia="Tahoma" w:hAnsi="Tahoma" w:cs="Tahoma"/>
                <w:color w:val="000000"/>
                <w:sz w:val="20"/>
                <w:szCs w:val="20"/>
              </w:rPr>
              <w:t>4.1</w:t>
            </w:r>
          </w:p>
        </w:tc>
        <w:tc>
          <w:tcPr>
            <w:tcW w:w="4080" w:type="dxa"/>
            <w:vMerge w:val="restart"/>
          </w:tcPr>
          <w:p w14:paraId="015DC6C9" w14:textId="77777777" w:rsidR="00803B9F" w:rsidRDefault="00803B9F" w:rsidP="00477E11">
            <w:r>
              <w:rPr>
                <w:rFonts w:ascii="Tahoma" w:eastAsia="Tahoma" w:hAnsi="Tahoma" w:cs="Tahoma"/>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800" w:type="dxa"/>
          </w:tcPr>
          <w:p w14:paraId="059FB35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5A0E406" w14:textId="77777777" w:rsidTr="00477E11">
        <w:tc>
          <w:tcPr>
            <w:tcW w:w="272" w:type="dxa"/>
            <w:vMerge/>
          </w:tcPr>
          <w:p w14:paraId="7AB8B253" w14:textId="77777777" w:rsidR="00803B9F" w:rsidRDefault="00803B9F" w:rsidP="00477E11"/>
        </w:tc>
        <w:tc>
          <w:tcPr>
            <w:tcW w:w="1903" w:type="dxa"/>
            <w:vMerge/>
          </w:tcPr>
          <w:p w14:paraId="1A9E2094" w14:textId="77777777" w:rsidR="00803B9F" w:rsidRDefault="00803B9F" w:rsidP="00477E11"/>
        </w:tc>
        <w:tc>
          <w:tcPr>
            <w:tcW w:w="1224" w:type="dxa"/>
            <w:vMerge/>
          </w:tcPr>
          <w:p w14:paraId="3F547C26" w14:textId="77777777" w:rsidR="00803B9F" w:rsidRDefault="00803B9F" w:rsidP="00477E11"/>
        </w:tc>
        <w:tc>
          <w:tcPr>
            <w:tcW w:w="4080" w:type="dxa"/>
            <w:vMerge/>
          </w:tcPr>
          <w:p w14:paraId="272B81FE" w14:textId="77777777" w:rsidR="00803B9F" w:rsidRDefault="00803B9F" w:rsidP="00477E11"/>
        </w:tc>
        <w:tc>
          <w:tcPr>
            <w:tcW w:w="6800" w:type="dxa"/>
          </w:tcPr>
          <w:p w14:paraId="4B26ABF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AE5EFA0" w14:textId="77777777" w:rsidTr="00477E11">
        <w:tc>
          <w:tcPr>
            <w:tcW w:w="272" w:type="dxa"/>
            <w:vMerge/>
          </w:tcPr>
          <w:p w14:paraId="28588F3A" w14:textId="77777777" w:rsidR="00803B9F" w:rsidRDefault="00803B9F" w:rsidP="00477E11"/>
        </w:tc>
        <w:tc>
          <w:tcPr>
            <w:tcW w:w="1903" w:type="dxa"/>
            <w:vMerge/>
          </w:tcPr>
          <w:p w14:paraId="687B5DC3" w14:textId="77777777" w:rsidR="00803B9F" w:rsidRDefault="00803B9F" w:rsidP="00477E11"/>
        </w:tc>
        <w:tc>
          <w:tcPr>
            <w:tcW w:w="1224" w:type="dxa"/>
            <w:vMerge/>
          </w:tcPr>
          <w:p w14:paraId="5FC8FCCC" w14:textId="77777777" w:rsidR="00803B9F" w:rsidRDefault="00803B9F" w:rsidP="00477E11"/>
        </w:tc>
        <w:tc>
          <w:tcPr>
            <w:tcW w:w="4080" w:type="dxa"/>
            <w:vMerge/>
          </w:tcPr>
          <w:p w14:paraId="3C96FAB9" w14:textId="77777777" w:rsidR="00803B9F" w:rsidRDefault="00803B9F" w:rsidP="00477E11"/>
        </w:tc>
        <w:tc>
          <w:tcPr>
            <w:tcW w:w="6800" w:type="dxa"/>
          </w:tcPr>
          <w:p w14:paraId="071D522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019F2D9" w14:textId="77777777" w:rsidTr="00477E11">
        <w:tc>
          <w:tcPr>
            <w:tcW w:w="272" w:type="dxa"/>
            <w:vMerge/>
          </w:tcPr>
          <w:p w14:paraId="322682DA" w14:textId="77777777" w:rsidR="00803B9F" w:rsidRDefault="00803B9F" w:rsidP="00477E11"/>
        </w:tc>
        <w:tc>
          <w:tcPr>
            <w:tcW w:w="1903" w:type="dxa"/>
            <w:vMerge/>
          </w:tcPr>
          <w:p w14:paraId="0A76A1BE" w14:textId="77777777" w:rsidR="00803B9F" w:rsidRDefault="00803B9F" w:rsidP="00477E11"/>
        </w:tc>
        <w:tc>
          <w:tcPr>
            <w:tcW w:w="1224" w:type="dxa"/>
            <w:vMerge/>
          </w:tcPr>
          <w:p w14:paraId="0427A083" w14:textId="77777777" w:rsidR="00803B9F" w:rsidRDefault="00803B9F" w:rsidP="00477E11"/>
        </w:tc>
        <w:tc>
          <w:tcPr>
            <w:tcW w:w="4080" w:type="dxa"/>
            <w:vMerge/>
          </w:tcPr>
          <w:p w14:paraId="7F4574B0" w14:textId="77777777" w:rsidR="00803B9F" w:rsidRDefault="00803B9F" w:rsidP="00477E11"/>
        </w:tc>
        <w:tc>
          <w:tcPr>
            <w:tcW w:w="6800" w:type="dxa"/>
          </w:tcPr>
          <w:p w14:paraId="269A7F7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56ACFF48" w14:textId="77777777" w:rsidTr="00477E11">
        <w:tc>
          <w:tcPr>
            <w:tcW w:w="272" w:type="dxa"/>
            <w:vMerge/>
          </w:tcPr>
          <w:p w14:paraId="4E861BCA" w14:textId="77777777" w:rsidR="00803B9F" w:rsidRDefault="00803B9F" w:rsidP="00477E11"/>
        </w:tc>
        <w:tc>
          <w:tcPr>
            <w:tcW w:w="1903" w:type="dxa"/>
            <w:vMerge/>
          </w:tcPr>
          <w:p w14:paraId="09E4EDA0" w14:textId="77777777" w:rsidR="00803B9F" w:rsidRDefault="00803B9F" w:rsidP="00477E11"/>
        </w:tc>
        <w:tc>
          <w:tcPr>
            <w:tcW w:w="1224" w:type="dxa"/>
            <w:vMerge/>
          </w:tcPr>
          <w:p w14:paraId="2E7CD36A" w14:textId="77777777" w:rsidR="00803B9F" w:rsidRDefault="00803B9F" w:rsidP="00477E11"/>
        </w:tc>
        <w:tc>
          <w:tcPr>
            <w:tcW w:w="4080" w:type="dxa"/>
            <w:vMerge/>
          </w:tcPr>
          <w:p w14:paraId="05C75D82" w14:textId="77777777" w:rsidR="00803B9F" w:rsidRDefault="00803B9F" w:rsidP="00477E11"/>
        </w:tc>
        <w:tc>
          <w:tcPr>
            <w:tcW w:w="6800" w:type="dxa"/>
          </w:tcPr>
          <w:p w14:paraId="4C5AE917" w14:textId="77777777" w:rsidR="00803B9F" w:rsidRDefault="00803B9F" w:rsidP="00477E11">
            <w:r>
              <w:rPr>
                <w:rFonts w:ascii="Tahoma" w:eastAsia="Tahoma" w:hAnsi="Tahoma" w:cs="Tahoma"/>
                <w:color w:val="000000"/>
                <w:sz w:val="20"/>
                <w:szCs w:val="20"/>
              </w:rPr>
              <w:t>Предельное количество этажей – 4 этажа.</w:t>
            </w:r>
          </w:p>
        </w:tc>
      </w:tr>
      <w:tr w:rsidR="00803B9F" w14:paraId="30E6532B" w14:textId="77777777" w:rsidTr="00477E11">
        <w:tc>
          <w:tcPr>
            <w:tcW w:w="272" w:type="dxa"/>
            <w:vMerge/>
          </w:tcPr>
          <w:p w14:paraId="45CA4486" w14:textId="77777777" w:rsidR="00803B9F" w:rsidRDefault="00803B9F" w:rsidP="00477E11"/>
        </w:tc>
        <w:tc>
          <w:tcPr>
            <w:tcW w:w="1903" w:type="dxa"/>
            <w:vMerge/>
          </w:tcPr>
          <w:p w14:paraId="7BB39A93" w14:textId="77777777" w:rsidR="00803B9F" w:rsidRDefault="00803B9F" w:rsidP="00477E11"/>
        </w:tc>
        <w:tc>
          <w:tcPr>
            <w:tcW w:w="1224" w:type="dxa"/>
            <w:vMerge/>
          </w:tcPr>
          <w:p w14:paraId="343DE7B3" w14:textId="77777777" w:rsidR="00803B9F" w:rsidRDefault="00803B9F" w:rsidP="00477E11"/>
        </w:tc>
        <w:tc>
          <w:tcPr>
            <w:tcW w:w="4080" w:type="dxa"/>
            <w:vMerge/>
          </w:tcPr>
          <w:p w14:paraId="45EE7FE4" w14:textId="77777777" w:rsidR="00803B9F" w:rsidRDefault="00803B9F" w:rsidP="00477E11"/>
        </w:tc>
        <w:tc>
          <w:tcPr>
            <w:tcW w:w="6800" w:type="dxa"/>
          </w:tcPr>
          <w:p w14:paraId="69AD1AB4"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 максимальная высота сооружений от уровня земли - 30 м.</w:t>
            </w:r>
          </w:p>
        </w:tc>
      </w:tr>
      <w:tr w:rsidR="00803B9F" w14:paraId="734A57BC" w14:textId="77777777" w:rsidTr="00477E11">
        <w:tc>
          <w:tcPr>
            <w:tcW w:w="272" w:type="dxa"/>
            <w:vMerge/>
          </w:tcPr>
          <w:p w14:paraId="0F11620E" w14:textId="77777777" w:rsidR="00803B9F" w:rsidRDefault="00803B9F" w:rsidP="00477E11"/>
        </w:tc>
        <w:tc>
          <w:tcPr>
            <w:tcW w:w="1903" w:type="dxa"/>
            <w:vMerge/>
          </w:tcPr>
          <w:p w14:paraId="28EB66DD" w14:textId="77777777" w:rsidR="00803B9F" w:rsidRDefault="00803B9F" w:rsidP="00477E11"/>
        </w:tc>
        <w:tc>
          <w:tcPr>
            <w:tcW w:w="1224" w:type="dxa"/>
            <w:vMerge/>
          </w:tcPr>
          <w:p w14:paraId="69D5F377" w14:textId="77777777" w:rsidR="00803B9F" w:rsidRDefault="00803B9F" w:rsidP="00477E11"/>
        </w:tc>
        <w:tc>
          <w:tcPr>
            <w:tcW w:w="4080" w:type="dxa"/>
            <w:vMerge/>
          </w:tcPr>
          <w:p w14:paraId="4FEA0B80" w14:textId="77777777" w:rsidR="00803B9F" w:rsidRDefault="00803B9F" w:rsidP="00477E11"/>
        </w:tc>
        <w:tc>
          <w:tcPr>
            <w:tcW w:w="6800" w:type="dxa"/>
          </w:tcPr>
          <w:p w14:paraId="60C7FD3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71A1EAA" w14:textId="77777777" w:rsidTr="00477E11">
        <w:tc>
          <w:tcPr>
            <w:tcW w:w="272" w:type="dxa"/>
            <w:vMerge/>
          </w:tcPr>
          <w:p w14:paraId="0614B3F2" w14:textId="77777777" w:rsidR="00803B9F" w:rsidRDefault="00803B9F" w:rsidP="00477E11"/>
        </w:tc>
        <w:tc>
          <w:tcPr>
            <w:tcW w:w="1903" w:type="dxa"/>
            <w:vMerge/>
          </w:tcPr>
          <w:p w14:paraId="63480D13" w14:textId="77777777" w:rsidR="00803B9F" w:rsidRDefault="00803B9F" w:rsidP="00477E11"/>
        </w:tc>
        <w:tc>
          <w:tcPr>
            <w:tcW w:w="1224" w:type="dxa"/>
            <w:vMerge/>
          </w:tcPr>
          <w:p w14:paraId="5E2A7AA7" w14:textId="77777777" w:rsidR="00803B9F" w:rsidRDefault="00803B9F" w:rsidP="00477E11"/>
        </w:tc>
        <w:tc>
          <w:tcPr>
            <w:tcW w:w="4080" w:type="dxa"/>
            <w:vMerge/>
          </w:tcPr>
          <w:p w14:paraId="1EB02FF6" w14:textId="77777777" w:rsidR="00803B9F" w:rsidRDefault="00803B9F" w:rsidP="00477E11"/>
        </w:tc>
        <w:tc>
          <w:tcPr>
            <w:tcW w:w="6800" w:type="dxa"/>
          </w:tcPr>
          <w:p w14:paraId="682CBB4B"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653B30E" w14:textId="77777777" w:rsidTr="00477E11">
        <w:tc>
          <w:tcPr>
            <w:tcW w:w="272" w:type="dxa"/>
            <w:vMerge/>
          </w:tcPr>
          <w:p w14:paraId="6017213E" w14:textId="77777777" w:rsidR="00803B9F" w:rsidRDefault="00803B9F" w:rsidP="00477E11"/>
        </w:tc>
        <w:tc>
          <w:tcPr>
            <w:tcW w:w="1903" w:type="dxa"/>
            <w:vMerge/>
          </w:tcPr>
          <w:p w14:paraId="72633E48" w14:textId="77777777" w:rsidR="00803B9F" w:rsidRDefault="00803B9F" w:rsidP="00477E11"/>
        </w:tc>
        <w:tc>
          <w:tcPr>
            <w:tcW w:w="1224" w:type="dxa"/>
            <w:vMerge/>
          </w:tcPr>
          <w:p w14:paraId="64594C89" w14:textId="77777777" w:rsidR="00803B9F" w:rsidRDefault="00803B9F" w:rsidP="00477E11"/>
        </w:tc>
        <w:tc>
          <w:tcPr>
            <w:tcW w:w="4080" w:type="dxa"/>
            <w:vMerge/>
          </w:tcPr>
          <w:p w14:paraId="50DA11B0" w14:textId="77777777" w:rsidR="00803B9F" w:rsidRDefault="00803B9F" w:rsidP="00477E11"/>
        </w:tc>
        <w:tc>
          <w:tcPr>
            <w:tcW w:w="6800" w:type="dxa"/>
          </w:tcPr>
          <w:p w14:paraId="58E578AF"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459B755A" w14:textId="77777777" w:rsidTr="00477E11">
        <w:tc>
          <w:tcPr>
            <w:tcW w:w="272" w:type="dxa"/>
            <w:vMerge w:val="restart"/>
          </w:tcPr>
          <w:p w14:paraId="040905FE" w14:textId="77777777" w:rsidR="00803B9F" w:rsidRDefault="00803B9F" w:rsidP="00477E11">
            <w:pPr>
              <w:jc w:val="center"/>
            </w:pPr>
            <w:r>
              <w:rPr>
                <w:rFonts w:ascii="Tahoma" w:eastAsia="Tahoma" w:hAnsi="Tahoma" w:cs="Tahoma"/>
                <w:color w:val="000000"/>
                <w:sz w:val="20"/>
                <w:szCs w:val="20"/>
              </w:rPr>
              <w:t>12.</w:t>
            </w:r>
          </w:p>
        </w:tc>
        <w:tc>
          <w:tcPr>
            <w:tcW w:w="1903" w:type="dxa"/>
            <w:vMerge w:val="restart"/>
          </w:tcPr>
          <w:p w14:paraId="693795F2" w14:textId="77777777" w:rsidR="00803B9F" w:rsidRDefault="00803B9F" w:rsidP="00477E11">
            <w:r>
              <w:rPr>
                <w:rFonts w:ascii="Tahoma" w:eastAsia="Tahoma" w:hAnsi="Tahoma" w:cs="Tahoma"/>
                <w:color w:val="000000"/>
                <w:sz w:val="20"/>
                <w:szCs w:val="20"/>
              </w:rPr>
              <w:t>Объекты торговли (торговые центры, торгово-развлекательные центры (комплексы)</w:t>
            </w:r>
          </w:p>
        </w:tc>
        <w:tc>
          <w:tcPr>
            <w:tcW w:w="1224" w:type="dxa"/>
            <w:vMerge w:val="restart"/>
          </w:tcPr>
          <w:p w14:paraId="1480595B" w14:textId="77777777" w:rsidR="00803B9F" w:rsidRDefault="00803B9F" w:rsidP="00477E11">
            <w:r>
              <w:rPr>
                <w:rFonts w:ascii="Tahoma" w:eastAsia="Tahoma" w:hAnsi="Tahoma" w:cs="Tahoma"/>
                <w:color w:val="000000"/>
                <w:sz w:val="20"/>
                <w:szCs w:val="20"/>
              </w:rPr>
              <w:t>4.2</w:t>
            </w:r>
          </w:p>
        </w:tc>
        <w:tc>
          <w:tcPr>
            <w:tcW w:w="4080" w:type="dxa"/>
            <w:vMerge w:val="restart"/>
          </w:tcPr>
          <w:p w14:paraId="1AF0B5E1" w14:textId="77777777" w:rsidR="00803B9F" w:rsidRDefault="00803B9F" w:rsidP="00477E11">
            <w:r>
              <w:rPr>
                <w:rFonts w:ascii="Tahoma" w:eastAsia="Tahoma" w:hAnsi="Tahoma" w:cs="Tahoma"/>
                <w:color w:val="000000"/>
                <w:sz w:val="20"/>
                <w:szCs w:val="20"/>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6800" w:type="dxa"/>
          </w:tcPr>
          <w:p w14:paraId="1F7E269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F236DF6" w14:textId="77777777" w:rsidTr="00477E11">
        <w:tc>
          <w:tcPr>
            <w:tcW w:w="272" w:type="dxa"/>
            <w:vMerge/>
          </w:tcPr>
          <w:p w14:paraId="77F1D941" w14:textId="77777777" w:rsidR="00803B9F" w:rsidRDefault="00803B9F" w:rsidP="00477E11"/>
        </w:tc>
        <w:tc>
          <w:tcPr>
            <w:tcW w:w="1903" w:type="dxa"/>
            <w:vMerge/>
          </w:tcPr>
          <w:p w14:paraId="14289178" w14:textId="77777777" w:rsidR="00803B9F" w:rsidRDefault="00803B9F" w:rsidP="00477E11"/>
        </w:tc>
        <w:tc>
          <w:tcPr>
            <w:tcW w:w="1224" w:type="dxa"/>
            <w:vMerge/>
          </w:tcPr>
          <w:p w14:paraId="73616FFF" w14:textId="77777777" w:rsidR="00803B9F" w:rsidRDefault="00803B9F" w:rsidP="00477E11"/>
        </w:tc>
        <w:tc>
          <w:tcPr>
            <w:tcW w:w="4080" w:type="dxa"/>
            <w:vMerge/>
          </w:tcPr>
          <w:p w14:paraId="7C128DCF" w14:textId="77777777" w:rsidR="00803B9F" w:rsidRDefault="00803B9F" w:rsidP="00477E11"/>
        </w:tc>
        <w:tc>
          <w:tcPr>
            <w:tcW w:w="6800" w:type="dxa"/>
          </w:tcPr>
          <w:p w14:paraId="6ED727E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BBCDCE0" w14:textId="77777777" w:rsidTr="00477E11">
        <w:tc>
          <w:tcPr>
            <w:tcW w:w="272" w:type="dxa"/>
            <w:vMerge/>
          </w:tcPr>
          <w:p w14:paraId="1D3E5F7E" w14:textId="77777777" w:rsidR="00803B9F" w:rsidRDefault="00803B9F" w:rsidP="00477E11"/>
        </w:tc>
        <w:tc>
          <w:tcPr>
            <w:tcW w:w="1903" w:type="dxa"/>
            <w:vMerge/>
          </w:tcPr>
          <w:p w14:paraId="7CE2388A" w14:textId="77777777" w:rsidR="00803B9F" w:rsidRDefault="00803B9F" w:rsidP="00477E11"/>
        </w:tc>
        <w:tc>
          <w:tcPr>
            <w:tcW w:w="1224" w:type="dxa"/>
            <w:vMerge/>
          </w:tcPr>
          <w:p w14:paraId="0DA00930" w14:textId="77777777" w:rsidR="00803B9F" w:rsidRDefault="00803B9F" w:rsidP="00477E11"/>
        </w:tc>
        <w:tc>
          <w:tcPr>
            <w:tcW w:w="4080" w:type="dxa"/>
            <w:vMerge/>
          </w:tcPr>
          <w:p w14:paraId="4F8D1E13" w14:textId="77777777" w:rsidR="00803B9F" w:rsidRDefault="00803B9F" w:rsidP="00477E11"/>
        </w:tc>
        <w:tc>
          <w:tcPr>
            <w:tcW w:w="6800" w:type="dxa"/>
          </w:tcPr>
          <w:p w14:paraId="73C79C1C"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899FF83" w14:textId="77777777" w:rsidTr="00477E11">
        <w:tc>
          <w:tcPr>
            <w:tcW w:w="272" w:type="dxa"/>
            <w:vMerge/>
          </w:tcPr>
          <w:p w14:paraId="27725D36" w14:textId="77777777" w:rsidR="00803B9F" w:rsidRDefault="00803B9F" w:rsidP="00477E11"/>
        </w:tc>
        <w:tc>
          <w:tcPr>
            <w:tcW w:w="1903" w:type="dxa"/>
            <w:vMerge/>
          </w:tcPr>
          <w:p w14:paraId="696EA04E" w14:textId="77777777" w:rsidR="00803B9F" w:rsidRDefault="00803B9F" w:rsidP="00477E11"/>
        </w:tc>
        <w:tc>
          <w:tcPr>
            <w:tcW w:w="1224" w:type="dxa"/>
            <w:vMerge/>
          </w:tcPr>
          <w:p w14:paraId="5408B94F" w14:textId="77777777" w:rsidR="00803B9F" w:rsidRDefault="00803B9F" w:rsidP="00477E11"/>
        </w:tc>
        <w:tc>
          <w:tcPr>
            <w:tcW w:w="4080" w:type="dxa"/>
            <w:vMerge/>
          </w:tcPr>
          <w:p w14:paraId="6DB9F7E5" w14:textId="77777777" w:rsidR="00803B9F" w:rsidRDefault="00803B9F" w:rsidP="00477E11"/>
        </w:tc>
        <w:tc>
          <w:tcPr>
            <w:tcW w:w="6800" w:type="dxa"/>
          </w:tcPr>
          <w:p w14:paraId="1267F11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8973CFD" w14:textId="77777777" w:rsidTr="00477E11">
        <w:tc>
          <w:tcPr>
            <w:tcW w:w="272" w:type="dxa"/>
            <w:vMerge/>
          </w:tcPr>
          <w:p w14:paraId="06EC28D9" w14:textId="77777777" w:rsidR="00803B9F" w:rsidRDefault="00803B9F" w:rsidP="00477E11"/>
        </w:tc>
        <w:tc>
          <w:tcPr>
            <w:tcW w:w="1903" w:type="dxa"/>
            <w:vMerge/>
          </w:tcPr>
          <w:p w14:paraId="2CE7C1A8" w14:textId="77777777" w:rsidR="00803B9F" w:rsidRDefault="00803B9F" w:rsidP="00477E11"/>
        </w:tc>
        <w:tc>
          <w:tcPr>
            <w:tcW w:w="1224" w:type="dxa"/>
            <w:vMerge/>
          </w:tcPr>
          <w:p w14:paraId="51FD260B" w14:textId="77777777" w:rsidR="00803B9F" w:rsidRDefault="00803B9F" w:rsidP="00477E11"/>
        </w:tc>
        <w:tc>
          <w:tcPr>
            <w:tcW w:w="4080" w:type="dxa"/>
            <w:vMerge/>
          </w:tcPr>
          <w:p w14:paraId="77A94FEE" w14:textId="77777777" w:rsidR="00803B9F" w:rsidRDefault="00803B9F" w:rsidP="00477E11"/>
        </w:tc>
        <w:tc>
          <w:tcPr>
            <w:tcW w:w="6800" w:type="dxa"/>
          </w:tcPr>
          <w:p w14:paraId="356C58CB"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6363ADD" w14:textId="77777777" w:rsidTr="00477E11">
        <w:tc>
          <w:tcPr>
            <w:tcW w:w="272" w:type="dxa"/>
            <w:vMerge/>
          </w:tcPr>
          <w:p w14:paraId="7D0B7632" w14:textId="77777777" w:rsidR="00803B9F" w:rsidRDefault="00803B9F" w:rsidP="00477E11"/>
        </w:tc>
        <w:tc>
          <w:tcPr>
            <w:tcW w:w="1903" w:type="dxa"/>
            <w:vMerge/>
          </w:tcPr>
          <w:p w14:paraId="3BC25686" w14:textId="77777777" w:rsidR="00803B9F" w:rsidRDefault="00803B9F" w:rsidP="00477E11"/>
        </w:tc>
        <w:tc>
          <w:tcPr>
            <w:tcW w:w="1224" w:type="dxa"/>
            <w:vMerge/>
          </w:tcPr>
          <w:p w14:paraId="297E1DFC" w14:textId="77777777" w:rsidR="00803B9F" w:rsidRDefault="00803B9F" w:rsidP="00477E11"/>
        </w:tc>
        <w:tc>
          <w:tcPr>
            <w:tcW w:w="4080" w:type="dxa"/>
            <w:vMerge/>
          </w:tcPr>
          <w:p w14:paraId="66511513" w14:textId="77777777" w:rsidR="00803B9F" w:rsidRDefault="00803B9F" w:rsidP="00477E11"/>
        </w:tc>
        <w:tc>
          <w:tcPr>
            <w:tcW w:w="6800" w:type="dxa"/>
          </w:tcPr>
          <w:p w14:paraId="4FA27383"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190F1564" w14:textId="77777777" w:rsidTr="00477E11">
        <w:tc>
          <w:tcPr>
            <w:tcW w:w="272" w:type="dxa"/>
            <w:vMerge/>
          </w:tcPr>
          <w:p w14:paraId="097CF4B3" w14:textId="77777777" w:rsidR="00803B9F" w:rsidRDefault="00803B9F" w:rsidP="00477E11"/>
        </w:tc>
        <w:tc>
          <w:tcPr>
            <w:tcW w:w="1903" w:type="dxa"/>
            <w:vMerge/>
          </w:tcPr>
          <w:p w14:paraId="19C42449" w14:textId="77777777" w:rsidR="00803B9F" w:rsidRDefault="00803B9F" w:rsidP="00477E11"/>
        </w:tc>
        <w:tc>
          <w:tcPr>
            <w:tcW w:w="1224" w:type="dxa"/>
            <w:vMerge/>
          </w:tcPr>
          <w:p w14:paraId="14B0D346" w14:textId="77777777" w:rsidR="00803B9F" w:rsidRDefault="00803B9F" w:rsidP="00477E11"/>
        </w:tc>
        <w:tc>
          <w:tcPr>
            <w:tcW w:w="4080" w:type="dxa"/>
            <w:vMerge/>
          </w:tcPr>
          <w:p w14:paraId="5EA5D43B" w14:textId="77777777" w:rsidR="00803B9F" w:rsidRDefault="00803B9F" w:rsidP="00477E11"/>
        </w:tc>
        <w:tc>
          <w:tcPr>
            <w:tcW w:w="6800" w:type="dxa"/>
          </w:tcPr>
          <w:p w14:paraId="1ACBD74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66FBF1A4" w14:textId="77777777" w:rsidTr="00477E11">
        <w:tc>
          <w:tcPr>
            <w:tcW w:w="272" w:type="dxa"/>
            <w:vMerge/>
          </w:tcPr>
          <w:p w14:paraId="72B45931" w14:textId="77777777" w:rsidR="00803B9F" w:rsidRDefault="00803B9F" w:rsidP="00477E11"/>
        </w:tc>
        <w:tc>
          <w:tcPr>
            <w:tcW w:w="1903" w:type="dxa"/>
            <w:vMerge/>
          </w:tcPr>
          <w:p w14:paraId="0BCEB207" w14:textId="77777777" w:rsidR="00803B9F" w:rsidRDefault="00803B9F" w:rsidP="00477E11"/>
        </w:tc>
        <w:tc>
          <w:tcPr>
            <w:tcW w:w="1224" w:type="dxa"/>
            <w:vMerge/>
          </w:tcPr>
          <w:p w14:paraId="13906886" w14:textId="77777777" w:rsidR="00803B9F" w:rsidRDefault="00803B9F" w:rsidP="00477E11"/>
        </w:tc>
        <w:tc>
          <w:tcPr>
            <w:tcW w:w="4080" w:type="dxa"/>
            <w:vMerge/>
          </w:tcPr>
          <w:p w14:paraId="26069614" w14:textId="77777777" w:rsidR="00803B9F" w:rsidRDefault="00803B9F" w:rsidP="00477E11"/>
        </w:tc>
        <w:tc>
          <w:tcPr>
            <w:tcW w:w="6800" w:type="dxa"/>
          </w:tcPr>
          <w:p w14:paraId="65B835F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C6017AF" w14:textId="77777777" w:rsidTr="00477E11">
        <w:tc>
          <w:tcPr>
            <w:tcW w:w="272" w:type="dxa"/>
            <w:vMerge/>
          </w:tcPr>
          <w:p w14:paraId="6A720C66" w14:textId="77777777" w:rsidR="00803B9F" w:rsidRDefault="00803B9F" w:rsidP="00477E11"/>
        </w:tc>
        <w:tc>
          <w:tcPr>
            <w:tcW w:w="1903" w:type="dxa"/>
            <w:vMerge/>
          </w:tcPr>
          <w:p w14:paraId="34528D81" w14:textId="77777777" w:rsidR="00803B9F" w:rsidRDefault="00803B9F" w:rsidP="00477E11"/>
        </w:tc>
        <w:tc>
          <w:tcPr>
            <w:tcW w:w="1224" w:type="dxa"/>
            <w:vMerge/>
          </w:tcPr>
          <w:p w14:paraId="5E0B6FA5" w14:textId="77777777" w:rsidR="00803B9F" w:rsidRDefault="00803B9F" w:rsidP="00477E11"/>
        </w:tc>
        <w:tc>
          <w:tcPr>
            <w:tcW w:w="4080" w:type="dxa"/>
            <w:vMerge/>
          </w:tcPr>
          <w:p w14:paraId="77C6E85A" w14:textId="77777777" w:rsidR="00803B9F" w:rsidRDefault="00803B9F" w:rsidP="00477E11"/>
        </w:tc>
        <w:tc>
          <w:tcPr>
            <w:tcW w:w="6800" w:type="dxa"/>
          </w:tcPr>
          <w:p w14:paraId="24CCB59D"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06629252" w14:textId="77777777" w:rsidTr="00477E11">
        <w:tc>
          <w:tcPr>
            <w:tcW w:w="272" w:type="dxa"/>
            <w:vMerge w:val="restart"/>
          </w:tcPr>
          <w:p w14:paraId="6D7971A2" w14:textId="77777777" w:rsidR="00803B9F" w:rsidRDefault="00803B9F" w:rsidP="00477E11">
            <w:pPr>
              <w:jc w:val="center"/>
            </w:pPr>
            <w:r>
              <w:rPr>
                <w:rFonts w:ascii="Tahoma" w:eastAsia="Tahoma" w:hAnsi="Tahoma" w:cs="Tahoma"/>
                <w:color w:val="000000"/>
                <w:sz w:val="20"/>
                <w:szCs w:val="20"/>
              </w:rPr>
              <w:lastRenderedPageBreak/>
              <w:t>13.</w:t>
            </w:r>
          </w:p>
        </w:tc>
        <w:tc>
          <w:tcPr>
            <w:tcW w:w="1903" w:type="dxa"/>
            <w:vMerge w:val="restart"/>
          </w:tcPr>
          <w:p w14:paraId="6709449E" w14:textId="77777777" w:rsidR="00803B9F" w:rsidRDefault="00803B9F" w:rsidP="00477E11">
            <w:r>
              <w:rPr>
                <w:rFonts w:ascii="Tahoma" w:eastAsia="Tahoma" w:hAnsi="Tahoma" w:cs="Tahoma"/>
                <w:color w:val="000000"/>
                <w:sz w:val="20"/>
                <w:szCs w:val="20"/>
              </w:rPr>
              <w:t>Рынки</w:t>
            </w:r>
          </w:p>
        </w:tc>
        <w:tc>
          <w:tcPr>
            <w:tcW w:w="1224" w:type="dxa"/>
            <w:vMerge w:val="restart"/>
          </w:tcPr>
          <w:p w14:paraId="699A4979" w14:textId="77777777" w:rsidR="00803B9F" w:rsidRDefault="00803B9F" w:rsidP="00477E11">
            <w:r>
              <w:rPr>
                <w:rFonts w:ascii="Tahoma" w:eastAsia="Tahoma" w:hAnsi="Tahoma" w:cs="Tahoma"/>
                <w:color w:val="000000"/>
                <w:sz w:val="20"/>
                <w:szCs w:val="20"/>
              </w:rPr>
              <w:t>4.3</w:t>
            </w:r>
          </w:p>
        </w:tc>
        <w:tc>
          <w:tcPr>
            <w:tcW w:w="4080" w:type="dxa"/>
            <w:vMerge w:val="restart"/>
          </w:tcPr>
          <w:p w14:paraId="5F018C42" w14:textId="77777777" w:rsidR="00803B9F" w:rsidRDefault="00803B9F" w:rsidP="00477E11">
            <w:r>
              <w:rPr>
                <w:rFonts w:ascii="Tahoma" w:eastAsia="Tahoma" w:hAnsi="Tahoma" w:cs="Tahoma"/>
                <w:color w:val="000000"/>
                <w:sz w:val="20"/>
                <w:szCs w:val="20"/>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6800" w:type="dxa"/>
          </w:tcPr>
          <w:p w14:paraId="596EAFF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D1A3BC9" w14:textId="77777777" w:rsidTr="00477E11">
        <w:tc>
          <w:tcPr>
            <w:tcW w:w="272" w:type="dxa"/>
            <w:vMerge/>
          </w:tcPr>
          <w:p w14:paraId="0E940E9C" w14:textId="77777777" w:rsidR="00803B9F" w:rsidRDefault="00803B9F" w:rsidP="00477E11"/>
        </w:tc>
        <w:tc>
          <w:tcPr>
            <w:tcW w:w="1903" w:type="dxa"/>
            <w:vMerge/>
          </w:tcPr>
          <w:p w14:paraId="610140B3" w14:textId="77777777" w:rsidR="00803B9F" w:rsidRDefault="00803B9F" w:rsidP="00477E11"/>
        </w:tc>
        <w:tc>
          <w:tcPr>
            <w:tcW w:w="1224" w:type="dxa"/>
            <w:vMerge/>
          </w:tcPr>
          <w:p w14:paraId="081BFE8E" w14:textId="77777777" w:rsidR="00803B9F" w:rsidRDefault="00803B9F" w:rsidP="00477E11"/>
        </w:tc>
        <w:tc>
          <w:tcPr>
            <w:tcW w:w="4080" w:type="dxa"/>
            <w:vMerge/>
          </w:tcPr>
          <w:p w14:paraId="350133CD" w14:textId="77777777" w:rsidR="00803B9F" w:rsidRDefault="00803B9F" w:rsidP="00477E11"/>
        </w:tc>
        <w:tc>
          <w:tcPr>
            <w:tcW w:w="6800" w:type="dxa"/>
          </w:tcPr>
          <w:p w14:paraId="0A2D0B6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142DEBD" w14:textId="77777777" w:rsidTr="00477E11">
        <w:tc>
          <w:tcPr>
            <w:tcW w:w="272" w:type="dxa"/>
            <w:vMerge/>
          </w:tcPr>
          <w:p w14:paraId="72748D05" w14:textId="77777777" w:rsidR="00803B9F" w:rsidRDefault="00803B9F" w:rsidP="00477E11"/>
        </w:tc>
        <w:tc>
          <w:tcPr>
            <w:tcW w:w="1903" w:type="dxa"/>
            <w:vMerge/>
          </w:tcPr>
          <w:p w14:paraId="7C52F485" w14:textId="77777777" w:rsidR="00803B9F" w:rsidRDefault="00803B9F" w:rsidP="00477E11"/>
        </w:tc>
        <w:tc>
          <w:tcPr>
            <w:tcW w:w="1224" w:type="dxa"/>
            <w:vMerge/>
          </w:tcPr>
          <w:p w14:paraId="157B8E53" w14:textId="77777777" w:rsidR="00803B9F" w:rsidRDefault="00803B9F" w:rsidP="00477E11"/>
        </w:tc>
        <w:tc>
          <w:tcPr>
            <w:tcW w:w="4080" w:type="dxa"/>
            <w:vMerge/>
          </w:tcPr>
          <w:p w14:paraId="400FD14E" w14:textId="77777777" w:rsidR="00803B9F" w:rsidRDefault="00803B9F" w:rsidP="00477E11"/>
        </w:tc>
        <w:tc>
          <w:tcPr>
            <w:tcW w:w="6800" w:type="dxa"/>
          </w:tcPr>
          <w:p w14:paraId="39DD7E4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6679239" w14:textId="77777777" w:rsidTr="00477E11">
        <w:tc>
          <w:tcPr>
            <w:tcW w:w="272" w:type="dxa"/>
            <w:vMerge/>
          </w:tcPr>
          <w:p w14:paraId="7D67A3D1" w14:textId="77777777" w:rsidR="00803B9F" w:rsidRDefault="00803B9F" w:rsidP="00477E11"/>
        </w:tc>
        <w:tc>
          <w:tcPr>
            <w:tcW w:w="1903" w:type="dxa"/>
            <w:vMerge/>
          </w:tcPr>
          <w:p w14:paraId="0C047ABF" w14:textId="77777777" w:rsidR="00803B9F" w:rsidRDefault="00803B9F" w:rsidP="00477E11"/>
        </w:tc>
        <w:tc>
          <w:tcPr>
            <w:tcW w:w="1224" w:type="dxa"/>
            <w:vMerge/>
          </w:tcPr>
          <w:p w14:paraId="22E5AD1B" w14:textId="77777777" w:rsidR="00803B9F" w:rsidRDefault="00803B9F" w:rsidP="00477E11"/>
        </w:tc>
        <w:tc>
          <w:tcPr>
            <w:tcW w:w="4080" w:type="dxa"/>
            <w:vMerge/>
          </w:tcPr>
          <w:p w14:paraId="602EB5BB" w14:textId="77777777" w:rsidR="00803B9F" w:rsidRDefault="00803B9F" w:rsidP="00477E11"/>
        </w:tc>
        <w:tc>
          <w:tcPr>
            <w:tcW w:w="6800" w:type="dxa"/>
          </w:tcPr>
          <w:p w14:paraId="7AFEA75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7BA06EB1" w14:textId="77777777" w:rsidTr="00477E11">
        <w:tc>
          <w:tcPr>
            <w:tcW w:w="272" w:type="dxa"/>
            <w:vMerge/>
          </w:tcPr>
          <w:p w14:paraId="1E615CDE" w14:textId="77777777" w:rsidR="00803B9F" w:rsidRDefault="00803B9F" w:rsidP="00477E11"/>
        </w:tc>
        <w:tc>
          <w:tcPr>
            <w:tcW w:w="1903" w:type="dxa"/>
            <w:vMerge/>
          </w:tcPr>
          <w:p w14:paraId="1834610E" w14:textId="77777777" w:rsidR="00803B9F" w:rsidRDefault="00803B9F" w:rsidP="00477E11"/>
        </w:tc>
        <w:tc>
          <w:tcPr>
            <w:tcW w:w="1224" w:type="dxa"/>
            <w:vMerge/>
          </w:tcPr>
          <w:p w14:paraId="2C7C169A" w14:textId="77777777" w:rsidR="00803B9F" w:rsidRDefault="00803B9F" w:rsidP="00477E11"/>
        </w:tc>
        <w:tc>
          <w:tcPr>
            <w:tcW w:w="4080" w:type="dxa"/>
            <w:vMerge/>
          </w:tcPr>
          <w:p w14:paraId="2F7BD47C" w14:textId="77777777" w:rsidR="00803B9F" w:rsidRDefault="00803B9F" w:rsidP="00477E11"/>
        </w:tc>
        <w:tc>
          <w:tcPr>
            <w:tcW w:w="6800" w:type="dxa"/>
          </w:tcPr>
          <w:p w14:paraId="3C9357EA"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7925215" w14:textId="77777777" w:rsidTr="00477E11">
        <w:tc>
          <w:tcPr>
            <w:tcW w:w="272" w:type="dxa"/>
            <w:vMerge/>
          </w:tcPr>
          <w:p w14:paraId="54C36F77" w14:textId="77777777" w:rsidR="00803B9F" w:rsidRDefault="00803B9F" w:rsidP="00477E11"/>
        </w:tc>
        <w:tc>
          <w:tcPr>
            <w:tcW w:w="1903" w:type="dxa"/>
            <w:vMerge/>
          </w:tcPr>
          <w:p w14:paraId="6898091C" w14:textId="77777777" w:rsidR="00803B9F" w:rsidRDefault="00803B9F" w:rsidP="00477E11"/>
        </w:tc>
        <w:tc>
          <w:tcPr>
            <w:tcW w:w="1224" w:type="dxa"/>
            <w:vMerge/>
          </w:tcPr>
          <w:p w14:paraId="2BA2720E" w14:textId="77777777" w:rsidR="00803B9F" w:rsidRDefault="00803B9F" w:rsidP="00477E11"/>
        </w:tc>
        <w:tc>
          <w:tcPr>
            <w:tcW w:w="4080" w:type="dxa"/>
            <w:vMerge/>
          </w:tcPr>
          <w:p w14:paraId="11FE58BB" w14:textId="77777777" w:rsidR="00803B9F" w:rsidRDefault="00803B9F" w:rsidP="00477E11"/>
        </w:tc>
        <w:tc>
          <w:tcPr>
            <w:tcW w:w="6800" w:type="dxa"/>
          </w:tcPr>
          <w:p w14:paraId="659EC903"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0C35B503" w14:textId="77777777" w:rsidTr="00477E11">
        <w:tc>
          <w:tcPr>
            <w:tcW w:w="272" w:type="dxa"/>
            <w:vMerge/>
          </w:tcPr>
          <w:p w14:paraId="6363A8DF" w14:textId="77777777" w:rsidR="00803B9F" w:rsidRDefault="00803B9F" w:rsidP="00477E11"/>
        </w:tc>
        <w:tc>
          <w:tcPr>
            <w:tcW w:w="1903" w:type="dxa"/>
            <w:vMerge/>
          </w:tcPr>
          <w:p w14:paraId="01526A87" w14:textId="77777777" w:rsidR="00803B9F" w:rsidRDefault="00803B9F" w:rsidP="00477E11"/>
        </w:tc>
        <w:tc>
          <w:tcPr>
            <w:tcW w:w="1224" w:type="dxa"/>
            <w:vMerge/>
          </w:tcPr>
          <w:p w14:paraId="51CD65A7" w14:textId="77777777" w:rsidR="00803B9F" w:rsidRDefault="00803B9F" w:rsidP="00477E11"/>
        </w:tc>
        <w:tc>
          <w:tcPr>
            <w:tcW w:w="4080" w:type="dxa"/>
            <w:vMerge/>
          </w:tcPr>
          <w:p w14:paraId="4FC1A2BE" w14:textId="77777777" w:rsidR="00803B9F" w:rsidRDefault="00803B9F" w:rsidP="00477E11"/>
        </w:tc>
        <w:tc>
          <w:tcPr>
            <w:tcW w:w="6800" w:type="dxa"/>
          </w:tcPr>
          <w:p w14:paraId="528D279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D93C5EA" w14:textId="77777777" w:rsidTr="00477E11">
        <w:tc>
          <w:tcPr>
            <w:tcW w:w="272" w:type="dxa"/>
            <w:vMerge/>
          </w:tcPr>
          <w:p w14:paraId="036DFB0D" w14:textId="77777777" w:rsidR="00803B9F" w:rsidRDefault="00803B9F" w:rsidP="00477E11"/>
        </w:tc>
        <w:tc>
          <w:tcPr>
            <w:tcW w:w="1903" w:type="dxa"/>
            <w:vMerge/>
          </w:tcPr>
          <w:p w14:paraId="2D44D5B9" w14:textId="77777777" w:rsidR="00803B9F" w:rsidRDefault="00803B9F" w:rsidP="00477E11"/>
        </w:tc>
        <w:tc>
          <w:tcPr>
            <w:tcW w:w="1224" w:type="dxa"/>
            <w:vMerge/>
          </w:tcPr>
          <w:p w14:paraId="44C7F64B" w14:textId="77777777" w:rsidR="00803B9F" w:rsidRDefault="00803B9F" w:rsidP="00477E11"/>
        </w:tc>
        <w:tc>
          <w:tcPr>
            <w:tcW w:w="4080" w:type="dxa"/>
            <w:vMerge/>
          </w:tcPr>
          <w:p w14:paraId="46407E27" w14:textId="77777777" w:rsidR="00803B9F" w:rsidRDefault="00803B9F" w:rsidP="00477E11"/>
        </w:tc>
        <w:tc>
          <w:tcPr>
            <w:tcW w:w="6800" w:type="dxa"/>
          </w:tcPr>
          <w:p w14:paraId="33346F0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88E6C2A" w14:textId="77777777" w:rsidTr="00477E11">
        <w:tc>
          <w:tcPr>
            <w:tcW w:w="272" w:type="dxa"/>
            <w:vMerge/>
          </w:tcPr>
          <w:p w14:paraId="291C9D91" w14:textId="77777777" w:rsidR="00803B9F" w:rsidRDefault="00803B9F" w:rsidP="00477E11"/>
        </w:tc>
        <w:tc>
          <w:tcPr>
            <w:tcW w:w="1903" w:type="dxa"/>
            <w:vMerge/>
          </w:tcPr>
          <w:p w14:paraId="49D58B62" w14:textId="77777777" w:rsidR="00803B9F" w:rsidRDefault="00803B9F" w:rsidP="00477E11"/>
        </w:tc>
        <w:tc>
          <w:tcPr>
            <w:tcW w:w="1224" w:type="dxa"/>
            <w:vMerge/>
          </w:tcPr>
          <w:p w14:paraId="205101ED" w14:textId="77777777" w:rsidR="00803B9F" w:rsidRDefault="00803B9F" w:rsidP="00477E11"/>
        </w:tc>
        <w:tc>
          <w:tcPr>
            <w:tcW w:w="4080" w:type="dxa"/>
            <w:vMerge/>
          </w:tcPr>
          <w:p w14:paraId="5EC393F9" w14:textId="77777777" w:rsidR="00803B9F" w:rsidRDefault="00803B9F" w:rsidP="00477E11"/>
        </w:tc>
        <w:tc>
          <w:tcPr>
            <w:tcW w:w="6800" w:type="dxa"/>
          </w:tcPr>
          <w:p w14:paraId="10109E1D"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3D9B0E7E" w14:textId="77777777" w:rsidTr="00477E11">
        <w:tc>
          <w:tcPr>
            <w:tcW w:w="272" w:type="dxa"/>
            <w:vMerge w:val="restart"/>
          </w:tcPr>
          <w:p w14:paraId="3AD878DA" w14:textId="77777777" w:rsidR="00803B9F" w:rsidRDefault="00803B9F" w:rsidP="00477E11">
            <w:pPr>
              <w:jc w:val="center"/>
            </w:pPr>
            <w:r>
              <w:rPr>
                <w:rFonts w:ascii="Tahoma" w:eastAsia="Tahoma" w:hAnsi="Tahoma" w:cs="Tahoma"/>
                <w:color w:val="000000"/>
                <w:sz w:val="20"/>
                <w:szCs w:val="20"/>
              </w:rPr>
              <w:lastRenderedPageBreak/>
              <w:t>14.</w:t>
            </w:r>
          </w:p>
        </w:tc>
        <w:tc>
          <w:tcPr>
            <w:tcW w:w="1903" w:type="dxa"/>
            <w:vMerge w:val="restart"/>
          </w:tcPr>
          <w:p w14:paraId="1DA104C3" w14:textId="77777777" w:rsidR="00803B9F" w:rsidRDefault="00803B9F" w:rsidP="00477E11">
            <w:r>
              <w:rPr>
                <w:rFonts w:ascii="Tahoma" w:eastAsia="Tahoma" w:hAnsi="Tahoma" w:cs="Tahoma"/>
                <w:color w:val="000000"/>
                <w:sz w:val="20"/>
                <w:szCs w:val="20"/>
              </w:rPr>
              <w:t>Магазины</w:t>
            </w:r>
          </w:p>
        </w:tc>
        <w:tc>
          <w:tcPr>
            <w:tcW w:w="1224" w:type="dxa"/>
            <w:vMerge w:val="restart"/>
          </w:tcPr>
          <w:p w14:paraId="45405DD8" w14:textId="77777777" w:rsidR="00803B9F" w:rsidRDefault="00803B9F" w:rsidP="00477E11">
            <w:r>
              <w:rPr>
                <w:rFonts w:ascii="Tahoma" w:eastAsia="Tahoma" w:hAnsi="Tahoma" w:cs="Tahoma"/>
                <w:color w:val="000000"/>
                <w:sz w:val="20"/>
                <w:szCs w:val="20"/>
              </w:rPr>
              <w:t>4.4</w:t>
            </w:r>
          </w:p>
        </w:tc>
        <w:tc>
          <w:tcPr>
            <w:tcW w:w="4080" w:type="dxa"/>
            <w:vMerge w:val="restart"/>
          </w:tcPr>
          <w:p w14:paraId="515CF95D"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00" w:type="dxa"/>
          </w:tcPr>
          <w:p w14:paraId="76D75314"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EAB7880" w14:textId="77777777" w:rsidTr="00477E11">
        <w:tc>
          <w:tcPr>
            <w:tcW w:w="272" w:type="dxa"/>
            <w:vMerge/>
          </w:tcPr>
          <w:p w14:paraId="0087C4BB" w14:textId="77777777" w:rsidR="00803B9F" w:rsidRDefault="00803B9F" w:rsidP="00477E11"/>
        </w:tc>
        <w:tc>
          <w:tcPr>
            <w:tcW w:w="1903" w:type="dxa"/>
            <w:vMerge/>
          </w:tcPr>
          <w:p w14:paraId="7392DBF3" w14:textId="77777777" w:rsidR="00803B9F" w:rsidRDefault="00803B9F" w:rsidP="00477E11"/>
        </w:tc>
        <w:tc>
          <w:tcPr>
            <w:tcW w:w="1224" w:type="dxa"/>
            <w:vMerge/>
          </w:tcPr>
          <w:p w14:paraId="640CE4F3" w14:textId="77777777" w:rsidR="00803B9F" w:rsidRDefault="00803B9F" w:rsidP="00477E11"/>
        </w:tc>
        <w:tc>
          <w:tcPr>
            <w:tcW w:w="4080" w:type="dxa"/>
            <w:vMerge/>
          </w:tcPr>
          <w:p w14:paraId="5DB82467" w14:textId="77777777" w:rsidR="00803B9F" w:rsidRDefault="00803B9F" w:rsidP="00477E11"/>
        </w:tc>
        <w:tc>
          <w:tcPr>
            <w:tcW w:w="6800" w:type="dxa"/>
          </w:tcPr>
          <w:p w14:paraId="7C59735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B82B90B" w14:textId="77777777" w:rsidTr="00477E11">
        <w:tc>
          <w:tcPr>
            <w:tcW w:w="272" w:type="dxa"/>
            <w:vMerge/>
          </w:tcPr>
          <w:p w14:paraId="633A8583" w14:textId="77777777" w:rsidR="00803B9F" w:rsidRDefault="00803B9F" w:rsidP="00477E11"/>
        </w:tc>
        <w:tc>
          <w:tcPr>
            <w:tcW w:w="1903" w:type="dxa"/>
            <w:vMerge/>
          </w:tcPr>
          <w:p w14:paraId="5720E993" w14:textId="77777777" w:rsidR="00803B9F" w:rsidRDefault="00803B9F" w:rsidP="00477E11"/>
        </w:tc>
        <w:tc>
          <w:tcPr>
            <w:tcW w:w="1224" w:type="dxa"/>
            <w:vMerge/>
          </w:tcPr>
          <w:p w14:paraId="24AD9754" w14:textId="77777777" w:rsidR="00803B9F" w:rsidRDefault="00803B9F" w:rsidP="00477E11"/>
        </w:tc>
        <w:tc>
          <w:tcPr>
            <w:tcW w:w="4080" w:type="dxa"/>
            <w:vMerge/>
          </w:tcPr>
          <w:p w14:paraId="32932CB6" w14:textId="77777777" w:rsidR="00803B9F" w:rsidRDefault="00803B9F" w:rsidP="00477E11"/>
        </w:tc>
        <w:tc>
          <w:tcPr>
            <w:tcW w:w="6800" w:type="dxa"/>
          </w:tcPr>
          <w:p w14:paraId="532708A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78F2D9E" w14:textId="77777777" w:rsidTr="00477E11">
        <w:tc>
          <w:tcPr>
            <w:tcW w:w="272" w:type="dxa"/>
            <w:vMerge/>
          </w:tcPr>
          <w:p w14:paraId="0101A973" w14:textId="77777777" w:rsidR="00803B9F" w:rsidRDefault="00803B9F" w:rsidP="00477E11"/>
        </w:tc>
        <w:tc>
          <w:tcPr>
            <w:tcW w:w="1903" w:type="dxa"/>
            <w:vMerge/>
          </w:tcPr>
          <w:p w14:paraId="37CE5B13" w14:textId="77777777" w:rsidR="00803B9F" w:rsidRDefault="00803B9F" w:rsidP="00477E11"/>
        </w:tc>
        <w:tc>
          <w:tcPr>
            <w:tcW w:w="1224" w:type="dxa"/>
            <w:vMerge/>
          </w:tcPr>
          <w:p w14:paraId="0288A786" w14:textId="77777777" w:rsidR="00803B9F" w:rsidRDefault="00803B9F" w:rsidP="00477E11"/>
        </w:tc>
        <w:tc>
          <w:tcPr>
            <w:tcW w:w="4080" w:type="dxa"/>
            <w:vMerge/>
          </w:tcPr>
          <w:p w14:paraId="4F8F606C" w14:textId="77777777" w:rsidR="00803B9F" w:rsidRDefault="00803B9F" w:rsidP="00477E11"/>
        </w:tc>
        <w:tc>
          <w:tcPr>
            <w:tcW w:w="6800" w:type="dxa"/>
          </w:tcPr>
          <w:p w14:paraId="4A72F78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07DF69E" w14:textId="77777777" w:rsidTr="00477E11">
        <w:tc>
          <w:tcPr>
            <w:tcW w:w="272" w:type="dxa"/>
            <w:vMerge/>
          </w:tcPr>
          <w:p w14:paraId="0AD5E0FE" w14:textId="77777777" w:rsidR="00803B9F" w:rsidRDefault="00803B9F" w:rsidP="00477E11"/>
        </w:tc>
        <w:tc>
          <w:tcPr>
            <w:tcW w:w="1903" w:type="dxa"/>
            <w:vMerge/>
          </w:tcPr>
          <w:p w14:paraId="4A25148A" w14:textId="77777777" w:rsidR="00803B9F" w:rsidRDefault="00803B9F" w:rsidP="00477E11"/>
        </w:tc>
        <w:tc>
          <w:tcPr>
            <w:tcW w:w="1224" w:type="dxa"/>
            <w:vMerge/>
          </w:tcPr>
          <w:p w14:paraId="0B91C8AE" w14:textId="77777777" w:rsidR="00803B9F" w:rsidRDefault="00803B9F" w:rsidP="00477E11"/>
        </w:tc>
        <w:tc>
          <w:tcPr>
            <w:tcW w:w="4080" w:type="dxa"/>
            <w:vMerge/>
          </w:tcPr>
          <w:p w14:paraId="72CC66D1" w14:textId="77777777" w:rsidR="00803B9F" w:rsidRDefault="00803B9F" w:rsidP="00477E11"/>
        </w:tc>
        <w:tc>
          <w:tcPr>
            <w:tcW w:w="6800" w:type="dxa"/>
          </w:tcPr>
          <w:p w14:paraId="26915531"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7BE3197" w14:textId="77777777" w:rsidTr="00477E11">
        <w:tc>
          <w:tcPr>
            <w:tcW w:w="272" w:type="dxa"/>
            <w:vMerge/>
          </w:tcPr>
          <w:p w14:paraId="6B6ADF9E" w14:textId="77777777" w:rsidR="00803B9F" w:rsidRDefault="00803B9F" w:rsidP="00477E11"/>
        </w:tc>
        <w:tc>
          <w:tcPr>
            <w:tcW w:w="1903" w:type="dxa"/>
            <w:vMerge/>
          </w:tcPr>
          <w:p w14:paraId="7E119087" w14:textId="77777777" w:rsidR="00803B9F" w:rsidRDefault="00803B9F" w:rsidP="00477E11"/>
        </w:tc>
        <w:tc>
          <w:tcPr>
            <w:tcW w:w="1224" w:type="dxa"/>
            <w:vMerge/>
          </w:tcPr>
          <w:p w14:paraId="02E28D0C" w14:textId="77777777" w:rsidR="00803B9F" w:rsidRDefault="00803B9F" w:rsidP="00477E11"/>
        </w:tc>
        <w:tc>
          <w:tcPr>
            <w:tcW w:w="4080" w:type="dxa"/>
            <w:vMerge/>
          </w:tcPr>
          <w:p w14:paraId="4849BE88" w14:textId="77777777" w:rsidR="00803B9F" w:rsidRDefault="00803B9F" w:rsidP="00477E11"/>
        </w:tc>
        <w:tc>
          <w:tcPr>
            <w:tcW w:w="6800" w:type="dxa"/>
          </w:tcPr>
          <w:p w14:paraId="501F3196"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1A393B11" w14:textId="77777777" w:rsidTr="00477E11">
        <w:tc>
          <w:tcPr>
            <w:tcW w:w="272" w:type="dxa"/>
            <w:vMerge/>
          </w:tcPr>
          <w:p w14:paraId="36814F7D" w14:textId="77777777" w:rsidR="00803B9F" w:rsidRDefault="00803B9F" w:rsidP="00477E11"/>
        </w:tc>
        <w:tc>
          <w:tcPr>
            <w:tcW w:w="1903" w:type="dxa"/>
            <w:vMerge/>
          </w:tcPr>
          <w:p w14:paraId="19D33BE3" w14:textId="77777777" w:rsidR="00803B9F" w:rsidRDefault="00803B9F" w:rsidP="00477E11"/>
        </w:tc>
        <w:tc>
          <w:tcPr>
            <w:tcW w:w="1224" w:type="dxa"/>
            <w:vMerge/>
          </w:tcPr>
          <w:p w14:paraId="57AD4642" w14:textId="77777777" w:rsidR="00803B9F" w:rsidRDefault="00803B9F" w:rsidP="00477E11"/>
        </w:tc>
        <w:tc>
          <w:tcPr>
            <w:tcW w:w="4080" w:type="dxa"/>
            <w:vMerge/>
          </w:tcPr>
          <w:p w14:paraId="2D6D472A" w14:textId="77777777" w:rsidR="00803B9F" w:rsidRDefault="00803B9F" w:rsidP="00477E11"/>
        </w:tc>
        <w:tc>
          <w:tcPr>
            <w:tcW w:w="6800" w:type="dxa"/>
          </w:tcPr>
          <w:p w14:paraId="544FF365" w14:textId="7C7D1FF8" w:rsidR="00803B9F" w:rsidRDefault="00803B9F" w:rsidP="00477E11">
            <w:r>
              <w:rPr>
                <w:rFonts w:ascii="Tahoma" w:eastAsia="Tahoma" w:hAnsi="Tahoma" w:cs="Tahoma"/>
                <w:color w:val="000000"/>
                <w:sz w:val="20"/>
                <w:szCs w:val="20"/>
              </w:rPr>
              <w:t xml:space="preserve">Максимальный процент застройки в границах земельного участка – </w:t>
            </w:r>
            <w:r w:rsidR="00F4390A">
              <w:rPr>
                <w:rFonts w:ascii="Tahoma" w:eastAsia="Tahoma" w:hAnsi="Tahoma" w:cs="Tahoma"/>
                <w:color w:val="000000"/>
                <w:sz w:val="20"/>
                <w:szCs w:val="20"/>
              </w:rPr>
              <w:t>5</w:t>
            </w:r>
            <w:r>
              <w:rPr>
                <w:rFonts w:ascii="Tahoma" w:eastAsia="Tahoma" w:hAnsi="Tahoma" w:cs="Tahoma"/>
                <w:color w:val="000000"/>
                <w:sz w:val="20"/>
                <w:szCs w:val="20"/>
              </w:rPr>
              <w:t>0% процент застройки подземной части не регламентируется.</w:t>
            </w:r>
          </w:p>
        </w:tc>
      </w:tr>
      <w:tr w:rsidR="00803B9F" w14:paraId="63C84F12" w14:textId="77777777" w:rsidTr="00477E11">
        <w:tc>
          <w:tcPr>
            <w:tcW w:w="272" w:type="dxa"/>
            <w:vMerge/>
          </w:tcPr>
          <w:p w14:paraId="209BB8B2" w14:textId="77777777" w:rsidR="00803B9F" w:rsidRDefault="00803B9F" w:rsidP="00477E11"/>
        </w:tc>
        <w:tc>
          <w:tcPr>
            <w:tcW w:w="1903" w:type="dxa"/>
            <w:vMerge/>
          </w:tcPr>
          <w:p w14:paraId="11093D03" w14:textId="77777777" w:rsidR="00803B9F" w:rsidRDefault="00803B9F" w:rsidP="00477E11"/>
        </w:tc>
        <w:tc>
          <w:tcPr>
            <w:tcW w:w="1224" w:type="dxa"/>
            <w:vMerge/>
          </w:tcPr>
          <w:p w14:paraId="2A766658" w14:textId="77777777" w:rsidR="00803B9F" w:rsidRDefault="00803B9F" w:rsidP="00477E11"/>
        </w:tc>
        <w:tc>
          <w:tcPr>
            <w:tcW w:w="4080" w:type="dxa"/>
            <w:vMerge/>
          </w:tcPr>
          <w:p w14:paraId="1B411809" w14:textId="77777777" w:rsidR="00803B9F" w:rsidRDefault="00803B9F" w:rsidP="00477E11"/>
        </w:tc>
        <w:tc>
          <w:tcPr>
            <w:tcW w:w="6800" w:type="dxa"/>
          </w:tcPr>
          <w:p w14:paraId="2B43D17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D6860D7" w14:textId="77777777" w:rsidTr="00477E11">
        <w:tc>
          <w:tcPr>
            <w:tcW w:w="272" w:type="dxa"/>
            <w:vMerge/>
          </w:tcPr>
          <w:p w14:paraId="168E5B41" w14:textId="77777777" w:rsidR="00803B9F" w:rsidRDefault="00803B9F" w:rsidP="00477E11"/>
        </w:tc>
        <w:tc>
          <w:tcPr>
            <w:tcW w:w="1903" w:type="dxa"/>
            <w:vMerge/>
          </w:tcPr>
          <w:p w14:paraId="6E4F8DCC" w14:textId="77777777" w:rsidR="00803B9F" w:rsidRDefault="00803B9F" w:rsidP="00477E11"/>
        </w:tc>
        <w:tc>
          <w:tcPr>
            <w:tcW w:w="1224" w:type="dxa"/>
            <w:vMerge/>
          </w:tcPr>
          <w:p w14:paraId="7CFFCC5B" w14:textId="77777777" w:rsidR="00803B9F" w:rsidRDefault="00803B9F" w:rsidP="00477E11"/>
        </w:tc>
        <w:tc>
          <w:tcPr>
            <w:tcW w:w="4080" w:type="dxa"/>
            <w:vMerge/>
          </w:tcPr>
          <w:p w14:paraId="7C4FCBFF" w14:textId="77777777" w:rsidR="00803B9F" w:rsidRDefault="00803B9F" w:rsidP="00477E11"/>
        </w:tc>
        <w:tc>
          <w:tcPr>
            <w:tcW w:w="6800" w:type="dxa"/>
          </w:tcPr>
          <w:p w14:paraId="1C51E91B"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77FEEC78" w14:textId="77777777" w:rsidTr="00477E11">
        <w:tc>
          <w:tcPr>
            <w:tcW w:w="272" w:type="dxa"/>
            <w:vMerge w:val="restart"/>
          </w:tcPr>
          <w:p w14:paraId="7857DC23" w14:textId="77777777" w:rsidR="00803B9F" w:rsidRDefault="00803B9F" w:rsidP="00477E11">
            <w:pPr>
              <w:jc w:val="center"/>
            </w:pPr>
            <w:r>
              <w:rPr>
                <w:rFonts w:ascii="Tahoma" w:eastAsia="Tahoma" w:hAnsi="Tahoma" w:cs="Tahoma"/>
                <w:color w:val="000000"/>
                <w:sz w:val="20"/>
                <w:szCs w:val="20"/>
              </w:rPr>
              <w:lastRenderedPageBreak/>
              <w:t>15.</w:t>
            </w:r>
          </w:p>
        </w:tc>
        <w:tc>
          <w:tcPr>
            <w:tcW w:w="1903" w:type="dxa"/>
            <w:vMerge w:val="restart"/>
          </w:tcPr>
          <w:p w14:paraId="5DA52838" w14:textId="77777777" w:rsidR="00803B9F" w:rsidRDefault="00803B9F" w:rsidP="00477E11">
            <w:r>
              <w:rPr>
                <w:rFonts w:ascii="Tahoma" w:eastAsia="Tahoma" w:hAnsi="Tahoma" w:cs="Tahoma"/>
                <w:color w:val="000000"/>
                <w:sz w:val="20"/>
                <w:szCs w:val="20"/>
              </w:rPr>
              <w:t>Банковская и страховая деятельность</w:t>
            </w:r>
          </w:p>
        </w:tc>
        <w:tc>
          <w:tcPr>
            <w:tcW w:w="1224" w:type="dxa"/>
            <w:vMerge w:val="restart"/>
          </w:tcPr>
          <w:p w14:paraId="2404CFC7" w14:textId="77777777" w:rsidR="00803B9F" w:rsidRDefault="00803B9F" w:rsidP="00477E11">
            <w:r>
              <w:rPr>
                <w:rFonts w:ascii="Tahoma" w:eastAsia="Tahoma" w:hAnsi="Tahoma" w:cs="Tahoma"/>
                <w:color w:val="000000"/>
                <w:sz w:val="20"/>
                <w:szCs w:val="20"/>
              </w:rPr>
              <w:t>4.5</w:t>
            </w:r>
          </w:p>
        </w:tc>
        <w:tc>
          <w:tcPr>
            <w:tcW w:w="4080" w:type="dxa"/>
            <w:vMerge w:val="restart"/>
          </w:tcPr>
          <w:p w14:paraId="67A3BA31"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6800" w:type="dxa"/>
          </w:tcPr>
          <w:p w14:paraId="0F2ACCC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CEB15D9" w14:textId="77777777" w:rsidTr="00477E11">
        <w:tc>
          <w:tcPr>
            <w:tcW w:w="272" w:type="dxa"/>
            <w:vMerge/>
          </w:tcPr>
          <w:p w14:paraId="09C2B34E" w14:textId="77777777" w:rsidR="00803B9F" w:rsidRDefault="00803B9F" w:rsidP="00477E11"/>
        </w:tc>
        <w:tc>
          <w:tcPr>
            <w:tcW w:w="1903" w:type="dxa"/>
            <w:vMerge/>
          </w:tcPr>
          <w:p w14:paraId="0D65669E" w14:textId="77777777" w:rsidR="00803B9F" w:rsidRDefault="00803B9F" w:rsidP="00477E11"/>
        </w:tc>
        <w:tc>
          <w:tcPr>
            <w:tcW w:w="1224" w:type="dxa"/>
            <w:vMerge/>
          </w:tcPr>
          <w:p w14:paraId="061E867B" w14:textId="77777777" w:rsidR="00803B9F" w:rsidRDefault="00803B9F" w:rsidP="00477E11"/>
        </w:tc>
        <w:tc>
          <w:tcPr>
            <w:tcW w:w="4080" w:type="dxa"/>
            <w:vMerge/>
          </w:tcPr>
          <w:p w14:paraId="5C19D04F" w14:textId="77777777" w:rsidR="00803B9F" w:rsidRDefault="00803B9F" w:rsidP="00477E11"/>
        </w:tc>
        <w:tc>
          <w:tcPr>
            <w:tcW w:w="6800" w:type="dxa"/>
          </w:tcPr>
          <w:p w14:paraId="6559464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7E411F5" w14:textId="77777777" w:rsidTr="00477E11">
        <w:tc>
          <w:tcPr>
            <w:tcW w:w="272" w:type="dxa"/>
            <w:vMerge/>
          </w:tcPr>
          <w:p w14:paraId="51B1F4CE" w14:textId="77777777" w:rsidR="00803B9F" w:rsidRDefault="00803B9F" w:rsidP="00477E11"/>
        </w:tc>
        <w:tc>
          <w:tcPr>
            <w:tcW w:w="1903" w:type="dxa"/>
            <w:vMerge/>
          </w:tcPr>
          <w:p w14:paraId="33096DE9" w14:textId="77777777" w:rsidR="00803B9F" w:rsidRDefault="00803B9F" w:rsidP="00477E11"/>
        </w:tc>
        <w:tc>
          <w:tcPr>
            <w:tcW w:w="1224" w:type="dxa"/>
            <w:vMerge/>
          </w:tcPr>
          <w:p w14:paraId="0BCA4CC7" w14:textId="77777777" w:rsidR="00803B9F" w:rsidRDefault="00803B9F" w:rsidP="00477E11"/>
        </w:tc>
        <w:tc>
          <w:tcPr>
            <w:tcW w:w="4080" w:type="dxa"/>
            <w:vMerge/>
          </w:tcPr>
          <w:p w14:paraId="6AF02C8E" w14:textId="77777777" w:rsidR="00803B9F" w:rsidRDefault="00803B9F" w:rsidP="00477E11"/>
        </w:tc>
        <w:tc>
          <w:tcPr>
            <w:tcW w:w="6800" w:type="dxa"/>
          </w:tcPr>
          <w:p w14:paraId="1AEA419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1C24CB9" w14:textId="77777777" w:rsidTr="00477E11">
        <w:tc>
          <w:tcPr>
            <w:tcW w:w="272" w:type="dxa"/>
            <w:vMerge/>
          </w:tcPr>
          <w:p w14:paraId="7391A962" w14:textId="77777777" w:rsidR="00803B9F" w:rsidRDefault="00803B9F" w:rsidP="00477E11"/>
        </w:tc>
        <w:tc>
          <w:tcPr>
            <w:tcW w:w="1903" w:type="dxa"/>
            <w:vMerge/>
          </w:tcPr>
          <w:p w14:paraId="361C1C73" w14:textId="77777777" w:rsidR="00803B9F" w:rsidRDefault="00803B9F" w:rsidP="00477E11"/>
        </w:tc>
        <w:tc>
          <w:tcPr>
            <w:tcW w:w="1224" w:type="dxa"/>
            <w:vMerge/>
          </w:tcPr>
          <w:p w14:paraId="6F7C2764" w14:textId="77777777" w:rsidR="00803B9F" w:rsidRDefault="00803B9F" w:rsidP="00477E11"/>
        </w:tc>
        <w:tc>
          <w:tcPr>
            <w:tcW w:w="4080" w:type="dxa"/>
            <w:vMerge/>
          </w:tcPr>
          <w:p w14:paraId="09000957" w14:textId="77777777" w:rsidR="00803B9F" w:rsidRDefault="00803B9F" w:rsidP="00477E11"/>
        </w:tc>
        <w:tc>
          <w:tcPr>
            <w:tcW w:w="6800" w:type="dxa"/>
          </w:tcPr>
          <w:p w14:paraId="6172F232"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488A06F" w14:textId="77777777" w:rsidTr="00477E11">
        <w:tc>
          <w:tcPr>
            <w:tcW w:w="272" w:type="dxa"/>
            <w:vMerge/>
          </w:tcPr>
          <w:p w14:paraId="6605FF8A" w14:textId="77777777" w:rsidR="00803B9F" w:rsidRDefault="00803B9F" w:rsidP="00477E11"/>
        </w:tc>
        <w:tc>
          <w:tcPr>
            <w:tcW w:w="1903" w:type="dxa"/>
            <w:vMerge/>
          </w:tcPr>
          <w:p w14:paraId="0F294307" w14:textId="77777777" w:rsidR="00803B9F" w:rsidRDefault="00803B9F" w:rsidP="00477E11"/>
        </w:tc>
        <w:tc>
          <w:tcPr>
            <w:tcW w:w="1224" w:type="dxa"/>
            <w:vMerge/>
          </w:tcPr>
          <w:p w14:paraId="3CFD1A9E" w14:textId="77777777" w:rsidR="00803B9F" w:rsidRDefault="00803B9F" w:rsidP="00477E11"/>
        </w:tc>
        <w:tc>
          <w:tcPr>
            <w:tcW w:w="4080" w:type="dxa"/>
            <w:vMerge/>
          </w:tcPr>
          <w:p w14:paraId="54F2E648" w14:textId="77777777" w:rsidR="00803B9F" w:rsidRDefault="00803B9F" w:rsidP="00477E11"/>
        </w:tc>
        <w:tc>
          <w:tcPr>
            <w:tcW w:w="6800" w:type="dxa"/>
          </w:tcPr>
          <w:p w14:paraId="05792B8E"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28AE0F0" w14:textId="77777777" w:rsidTr="00477E11">
        <w:tc>
          <w:tcPr>
            <w:tcW w:w="272" w:type="dxa"/>
            <w:vMerge/>
          </w:tcPr>
          <w:p w14:paraId="587F7E7E" w14:textId="77777777" w:rsidR="00803B9F" w:rsidRDefault="00803B9F" w:rsidP="00477E11"/>
        </w:tc>
        <w:tc>
          <w:tcPr>
            <w:tcW w:w="1903" w:type="dxa"/>
            <w:vMerge/>
          </w:tcPr>
          <w:p w14:paraId="2E247C25" w14:textId="77777777" w:rsidR="00803B9F" w:rsidRDefault="00803B9F" w:rsidP="00477E11"/>
        </w:tc>
        <w:tc>
          <w:tcPr>
            <w:tcW w:w="1224" w:type="dxa"/>
            <w:vMerge/>
          </w:tcPr>
          <w:p w14:paraId="48BB5F26" w14:textId="77777777" w:rsidR="00803B9F" w:rsidRDefault="00803B9F" w:rsidP="00477E11"/>
        </w:tc>
        <w:tc>
          <w:tcPr>
            <w:tcW w:w="4080" w:type="dxa"/>
            <w:vMerge/>
          </w:tcPr>
          <w:p w14:paraId="573E0820" w14:textId="77777777" w:rsidR="00803B9F" w:rsidRDefault="00803B9F" w:rsidP="00477E11"/>
        </w:tc>
        <w:tc>
          <w:tcPr>
            <w:tcW w:w="6800" w:type="dxa"/>
          </w:tcPr>
          <w:p w14:paraId="01CA8CDE"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661D3FEF" w14:textId="77777777" w:rsidTr="00477E11">
        <w:tc>
          <w:tcPr>
            <w:tcW w:w="272" w:type="dxa"/>
            <w:vMerge/>
          </w:tcPr>
          <w:p w14:paraId="34E42B2F" w14:textId="77777777" w:rsidR="00803B9F" w:rsidRDefault="00803B9F" w:rsidP="00477E11"/>
        </w:tc>
        <w:tc>
          <w:tcPr>
            <w:tcW w:w="1903" w:type="dxa"/>
            <w:vMerge/>
          </w:tcPr>
          <w:p w14:paraId="30598C4E" w14:textId="77777777" w:rsidR="00803B9F" w:rsidRDefault="00803B9F" w:rsidP="00477E11"/>
        </w:tc>
        <w:tc>
          <w:tcPr>
            <w:tcW w:w="1224" w:type="dxa"/>
            <w:vMerge/>
          </w:tcPr>
          <w:p w14:paraId="76686B31" w14:textId="77777777" w:rsidR="00803B9F" w:rsidRDefault="00803B9F" w:rsidP="00477E11"/>
        </w:tc>
        <w:tc>
          <w:tcPr>
            <w:tcW w:w="4080" w:type="dxa"/>
            <w:vMerge/>
          </w:tcPr>
          <w:p w14:paraId="1EE5355B" w14:textId="77777777" w:rsidR="00803B9F" w:rsidRDefault="00803B9F" w:rsidP="00477E11"/>
        </w:tc>
        <w:tc>
          <w:tcPr>
            <w:tcW w:w="6800" w:type="dxa"/>
          </w:tcPr>
          <w:p w14:paraId="5A3CB5F4"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24E8B51" w14:textId="77777777" w:rsidTr="00477E11">
        <w:tc>
          <w:tcPr>
            <w:tcW w:w="272" w:type="dxa"/>
            <w:vMerge/>
          </w:tcPr>
          <w:p w14:paraId="0B2A9C0E" w14:textId="77777777" w:rsidR="00803B9F" w:rsidRDefault="00803B9F" w:rsidP="00477E11"/>
        </w:tc>
        <w:tc>
          <w:tcPr>
            <w:tcW w:w="1903" w:type="dxa"/>
            <w:vMerge/>
          </w:tcPr>
          <w:p w14:paraId="7CB16B99" w14:textId="77777777" w:rsidR="00803B9F" w:rsidRDefault="00803B9F" w:rsidP="00477E11"/>
        </w:tc>
        <w:tc>
          <w:tcPr>
            <w:tcW w:w="1224" w:type="dxa"/>
            <w:vMerge/>
          </w:tcPr>
          <w:p w14:paraId="3D79B45C" w14:textId="77777777" w:rsidR="00803B9F" w:rsidRDefault="00803B9F" w:rsidP="00477E11"/>
        </w:tc>
        <w:tc>
          <w:tcPr>
            <w:tcW w:w="4080" w:type="dxa"/>
            <w:vMerge/>
          </w:tcPr>
          <w:p w14:paraId="0108F6EE" w14:textId="77777777" w:rsidR="00803B9F" w:rsidRDefault="00803B9F" w:rsidP="00477E11"/>
        </w:tc>
        <w:tc>
          <w:tcPr>
            <w:tcW w:w="6800" w:type="dxa"/>
          </w:tcPr>
          <w:p w14:paraId="4FF5C33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C262A65" w14:textId="77777777" w:rsidTr="00477E11">
        <w:tc>
          <w:tcPr>
            <w:tcW w:w="272" w:type="dxa"/>
            <w:vMerge/>
          </w:tcPr>
          <w:p w14:paraId="3A43772C" w14:textId="77777777" w:rsidR="00803B9F" w:rsidRDefault="00803B9F" w:rsidP="00477E11"/>
        </w:tc>
        <w:tc>
          <w:tcPr>
            <w:tcW w:w="1903" w:type="dxa"/>
            <w:vMerge/>
          </w:tcPr>
          <w:p w14:paraId="493F972B" w14:textId="77777777" w:rsidR="00803B9F" w:rsidRDefault="00803B9F" w:rsidP="00477E11"/>
        </w:tc>
        <w:tc>
          <w:tcPr>
            <w:tcW w:w="1224" w:type="dxa"/>
            <w:vMerge/>
          </w:tcPr>
          <w:p w14:paraId="279731B4" w14:textId="77777777" w:rsidR="00803B9F" w:rsidRDefault="00803B9F" w:rsidP="00477E11"/>
        </w:tc>
        <w:tc>
          <w:tcPr>
            <w:tcW w:w="4080" w:type="dxa"/>
            <w:vMerge/>
          </w:tcPr>
          <w:p w14:paraId="6E5A7B23" w14:textId="77777777" w:rsidR="00803B9F" w:rsidRDefault="00803B9F" w:rsidP="00477E11"/>
        </w:tc>
        <w:tc>
          <w:tcPr>
            <w:tcW w:w="6800" w:type="dxa"/>
          </w:tcPr>
          <w:p w14:paraId="2032E920"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05359BA2" w14:textId="77777777" w:rsidTr="00477E11">
        <w:tc>
          <w:tcPr>
            <w:tcW w:w="272" w:type="dxa"/>
            <w:vMerge w:val="restart"/>
          </w:tcPr>
          <w:p w14:paraId="3F354041" w14:textId="77777777" w:rsidR="00803B9F" w:rsidRDefault="00803B9F" w:rsidP="00477E11">
            <w:pPr>
              <w:jc w:val="center"/>
            </w:pPr>
            <w:r>
              <w:rPr>
                <w:rFonts w:ascii="Tahoma" w:eastAsia="Tahoma" w:hAnsi="Tahoma" w:cs="Tahoma"/>
                <w:color w:val="000000"/>
                <w:sz w:val="20"/>
                <w:szCs w:val="20"/>
              </w:rPr>
              <w:t>16.</w:t>
            </w:r>
          </w:p>
        </w:tc>
        <w:tc>
          <w:tcPr>
            <w:tcW w:w="1903" w:type="dxa"/>
            <w:vMerge w:val="restart"/>
          </w:tcPr>
          <w:p w14:paraId="78EED61A" w14:textId="77777777" w:rsidR="00803B9F" w:rsidRDefault="00803B9F" w:rsidP="00477E11">
            <w:r>
              <w:rPr>
                <w:rFonts w:ascii="Tahoma" w:eastAsia="Tahoma" w:hAnsi="Tahoma" w:cs="Tahoma"/>
                <w:color w:val="000000"/>
                <w:sz w:val="20"/>
                <w:szCs w:val="20"/>
              </w:rPr>
              <w:t>Общественное питание</w:t>
            </w:r>
          </w:p>
        </w:tc>
        <w:tc>
          <w:tcPr>
            <w:tcW w:w="1224" w:type="dxa"/>
            <w:vMerge w:val="restart"/>
          </w:tcPr>
          <w:p w14:paraId="7D989123" w14:textId="77777777" w:rsidR="00803B9F" w:rsidRDefault="00803B9F" w:rsidP="00477E11">
            <w:r>
              <w:rPr>
                <w:rFonts w:ascii="Tahoma" w:eastAsia="Tahoma" w:hAnsi="Tahoma" w:cs="Tahoma"/>
                <w:color w:val="000000"/>
                <w:sz w:val="20"/>
                <w:szCs w:val="20"/>
              </w:rPr>
              <w:t>4.6</w:t>
            </w:r>
          </w:p>
        </w:tc>
        <w:tc>
          <w:tcPr>
            <w:tcW w:w="4080" w:type="dxa"/>
            <w:vMerge w:val="restart"/>
          </w:tcPr>
          <w:p w14:paraId="6104E8EB" w14:textId="77777777" w:rsidR="00803B9F" w:rsidRDefault="00803B9F" w:rsidP="00477E11">
            <w:r>
              <w:rPr>
                <w:rFonts w:ascii="Tahoma" w:eastAsia="Tahoma" w:hAnsi="Tahoma" w:cs="Tahoma"/>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800" w:type="dxa"/>
          </w:tcPr>
          <w:p w14:paraId="14686D4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F70303B" w14:textId="77777777" w:rsidTr="00477E11">
        <w:tc>
          <w:tcPr>
            <w:tcW w:w="272" w:type="dxa"/>
            <w:vMerge/>
          </w:tcPr>
          <w:p w14:paraId="74A050F8" w14:textId="77777777" w:rsidR="00803B9F" w:rsidRDefault="00803B9F" w:rsidP="00477E11"/>
        </w:tc>
        <w:tc>
          <w:tcPr>
            <w:tcW w:w="1903" w:type="dxa"/>
            <w:vMerge/>
          </w:tcPr>
          <w:p w14:paraId="454F1FFF" w14:textId="77777777" w:rsidR="00803B9F" w:rsidRDefault="00803B9F" w:rsidP="00477E11"/>
        </w:tc>
        <w:tc>
          <w:tcPr>
            <w:tcW w:w="1224" w:type="dxa"/>
            <w:vMerge/>
          </w:tcPr>
          <w:p w14:paraId="078B54AE" w14:textId="77777777" w:rsidR="00803B9F" w:rsidRDefault="00803B9F" w:rsidP="00477E11"/>
        </w:tc>
        <w:tc>
          <w:tcPr>
            <w:tcW w:w="4080" w:type="dxa"/>
            <w:vMerge/>
          </w:tcPr>
          <w:p w14:paraId="073C3EED" w14:textId="77777777" w:rsidR="00803B9F" w:rsidRDefault="00803B9F" w:rsidP="00477E11"/>
        </w:tc>
        <w:tc>
          <w:tcPr>
            <w:tcW w:w="6800" w:type="dxa"/>
          </w:tcPr>
          <w:p w14:paraId="2D46C7E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0314EEE" w14:textId="77777777" w:rsidTr="00477E11">
        <w:tc>
          <w:tcPr>
            <w:tcW w:w="272" w:type="dxa"/>
            <w:vMerge/>
          </w:tcPr>
          <w:p w14:paraId="5DF70134" w14:textId="77777777" w:rsidR="00803B9F" w:rsidRDefault="00803B9F" w:rsidP="00477E11"/>
        </w:tc>
        <w:tc>
          <w:tcPr>
            <w:tcW w:w="1903" w:type="dxa"/>
            <w:vMerge/>
          </w:tcPr>
          <w:p w14:paraId="67F60373" w14:textId="77777777" w:rsidR="00803B9F" w:rsidRDefault="00803B9F" w:rsidP="00477E11"/>
        </w:tc>
        <w:tc>
          <w:tcPr>
            <w:tcW w:w="1224" w:type="dxa"/>
            <w:vMerge/>
          </w:tcPr>
          <w:p w14:paraId="63EF51A1" w14:textId="77777777" w:rsidR="00803B9F" w:rsidRDefault="00803B9F" w:rsidP="00477E11"/>
        </w:tc>
        <w:tc>
          <w:tcPr>
            <w:tcW w:w="4080" w:type="dxa"/>
            <w:vMerge/>
          </w:tcPr>
          <w:p w14:paraId="6F1B7B2E" w14:textId="77777777" w:rsidR="00803B9F" w:rsidRDefault="00803B9F" w:rsidP="00477E11"/>
        </w:tc>
        <w:tc>
          <w:tcPr>
            <w:tcW w:w="6800" w:type="dxa"/>
          </w:tcPr>
          <w:p w14:paraId="0C5190E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C349109" w14:textId="77777777" w:rsidTr="00477E11">
        <w:tc>
          <w:tcPr>
            <w:tcW w:w="272" w:type="dxa"/>
            <w:vMerge/>
          </w:tcPr>
          <w:p w14:paraId="6EADC5D8" w14:textId="77777777" w:rsidR="00803B9F" w:rsidRDefault="00803B9F" w:rsidP="00477E11"/>
        </w:tc>
        <w:tc>
          <w:tcPr>
            <w:tcW w:w="1903" w:type="dxa"/>
            <w:vMerge/>
          </w:tcPr>
          <w:p w14:paraId="1B8BD0F4" w14:textId="77777777" w:rsidR="00803B9F" w:rsidRDefault="00803B9F" w:rsidP="00477E11"/>
        </w:tc>
        <w:tc>
          <w:tcPr>
            <w:tcW w:w="1224" w:type="dxa"/>
            <w:vMerge/>
          </w:tcPr>
          <w:p w14:paraId="5DDBE041" w14:textId="77777777" w:rsidR="00803B9F" w:rsidRDefault="00803B9F" w:rsidP="00477E11"/>
        </w:tc>
        <w:tc>
          <w:tcPr>
            <w:tcW w:w="4080" w:type="dxa"/>
            <w:vMerge/>
          </w:tcPr>
          <w:p w14:paraId="5736FF9E" w14:textId="77777777" w:rsidR="00803B9F" w:rsidRDefault="00803B9F" w:rsidP="00477E11"/>
        </w:tc>
        <w:tc>
          <w:tcPr>
            <w:tcW w:w="6800" w:type="dxa"/>
          </w:tcPr>
          <w:p w14:paraId="73F940B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C14A228" w14:textId="77777777" w:rsidTr="00477E11">
        <w:tc>
          <w:tcPr>
            <w:tcW w:w="272" w:type="dxa"/>
            <w:vMerge/>
          </w:tcPr>
          <w:p w14:paraId="47ACD71E" w14:textId="77777777" w:rsidR="00803B9F" w:rsidRDefault="00803B9F" w:rsidP="00477E11"/>
        </w:tc>
        <w:tc>
          <w:tcPr>
            <w:tcW w:w="1903" w:type="dxa"/>
            <w:vMerge/>
          </w:tcPr>
          <w:p w14:paraId="4CC5735D" w14:textId="77777777" w:rsidR="00803B9F" w:rsidRDefault="00803B9F" w:rsidP="00477E11"/>
        </w:tc>
        <w:tc>
          <w:tcPr>
            <w:tcW w:w="1224" w:type="dxa"/>
            <w:vMerge/>
          </w:tcPr>
          <w:p w14:paraId="4DE78BFA" w14:textId="77777777" w:rsidR="00803B9F" w:rsidRDefault="00803B9F" w:rsidP="00477E11"/>
        </w:tc>
        <w:tc>
          <w:tcPr>
            <w:tcW w:w="4080" w:type="dxa"/>
            <w:vMerge/>
          </w:tcPr>
          <w:p w14:paraId="46F1E3D1" w14:textId="77777777" w:rsidR="00803B9F" w:rsidRDefault="00803B9F" w:rsidP="00477E11"/>
        </w:tc>
        <w:tc>
          <w:tcPr>
            <w:tcW w:w="6800" w:type="dxa"/>
          </w:tcPr>
          <w:p w14:paraId="48BD9547"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3F9D75E" w14:textId="77777777" w:rsidTr="00477E11">
        <w:tc>
          <w:tcPr>
            <w:tcW w:w="272" w:type="dxa"/>
            <w:vMerge/>
          </w:tcPr>
          <w:p w14:paraId="2E9D9872" w14:textId="77777777" w:rsidR="00803B9F" w:rsidRDefault="00803B9F" w:rsidP="00477E11"/>
        </w:tc>
        <w:tc>
          <w:tcPr>
            <w:tcW w:w="1903" w:type="dxa"/>
            <w:vMerge/>
          </w:tcPr>
          <w:p w14:paraId="6EEE24EE" w14:textId="77777777" w:rsidR="00803B9F" w:rsidRDefault="00803B9F" w:rsidP="00477E11"/>
        </w:tc>
        <w:tc>
          <w:tcPr>
            <w:tcW w:w="1224" w:type="dxa"/>
            <w:vMerge/>
          </w:tcPr>
          <w:p w14:paraId="410B9E4B" w14:textId="77777777" w:rsidR="00803B9F" w:rsidRDefault="00803B9F" w:rsidP="00477E11"/>
        </w:tc>
        <w:tc>
          <w:tcPr>
            <w:tcW w:w="4080" w:type="dxa"/>
            <w:vMerge/>
          </w:tcPr>
          <w:p w14:paraId="75C4895F" w14:textId="77777777" w:rsidR="00803B9F" w:rsidRDefault="00803B9F" w:rsidP="00477E11"/>
        </w:tc>
        <w:tc>
          <w:tcPr>
            <w:tcW w:w="6800" w:type="dxa"/>
          </w:tcPr>
          <w:p w14:paraId="0FD6F175"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007AB66B" w14:textId="77777777" w:rsidTr="00477E11">
        <w:tc>
          <w:tcPr>
            <w:tcW w:w="272" w:type="dxa"/>
            <w:vMerge/>
          </w:tcPr>
          <w:p w14:paraId="62C7FE06" w14:textId="77777777" w:rsidR="00803B9F" w:rsidRDefault="00803B9F" w:rsidP="00477E11"/>
        </w:tc>
        <w:tc>
          <w:tcPr>
            <w:tcW w:w="1903" w:type="dxa"/>
            <w:vMerge/>
          </w:tcPr>
          <w:p w14:paraId="2D6913F5" w14:textId="77777777" w:rsidR="00803B9F" w:rsidRDefault="00803B9F" w:rsidP="00477E11"/>
        </w:tc>
        <w:tc>
          <w:tcPr>
            <w:tcW w:w="1224" w:type="dxa"/>
            <w:vMerge/>
          </w:tcPr>
          <w:p w14:paraId="332F676F" w14:textId="77777777" w:rsidR="00803B9F" w:rsidRDefault="00803B9F" w:rsidP="00477E11"/>
        </w:tc>
        <w:tc>
          <w:tcPr>
            <w:tcW w:w="4080" w:type="dxa"/>
            <w:vMerge/>
          </w:tcPr>
          <w:p w14:paraId="3C9FE777" w14:textId="77777777" w:rsidR="00803B9F" w:rsidRDefault="00803B9F" w:rsidP="00477E11"/>
        </w:tc>
        <w:tc>
          <w:tcPr>
            <w:tcW w:w="6800" w:type="dxa"/>
          </w:tcPr>
          <w:p w14:paraId="5D7F876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C2F265A" w14:textId="77777777" w:rsidTr="00477E11">
        <w:tc>
          <w:tcPr>
            <w:tcW w:w="272" w:type="dxa"/>
            <w:vMerge/>
          </w:tcPr>
          <w:p w14:paraId="7EB4D03A" w14:textId="77777777" w:rsidR="00803B9F" w:rsidRDefault="00803B9F" w:rsidP="00477E11"/>
        </w:tc>
        <w:tc>
          <w:tcPr>
            <w:tcW w:w="1903" w:type="dxa"/>
            <w:vMerge/>
          </w:tcPr>
          <w:p w14:paraId="79A54B76" w14:textId="77777777" w:rsidR="00803B9F" w:rsidRDefault="00803B9F" w:rsidP="00477E11"/>
        </w:tc>
        <w:tc>
          <w:tcPr>
            <w:tcW w:w="1224" w:type="dxa"/>
            <w:vMerge/>
          </w:tcPr>
          <w:p w14:paraId="554CE620" w14:textId="77777777" w:rsidR="00803B9F" w:rsidRDefault="00803B9F" w:rsidP="00477E11"/>
        </w:tc>
        <w:tc>
          <w:tcPr>
            <w:tcW w:w="4080" w:type="dxa"/>
            <w:vMerge/>
          </w:tcPr>
          <w:p w14:paraId="02254800" w14:textId="77777777" w:rsidR="00803B9F" w:rsidRDefault="00803B9F" w:rsidP="00477E11"/>
        </w:tc>
        <w:tc>
          <w:tcPr>
            <w:tcW w:w="6800" w:type="dxa"/>
          </w:tcPr>
          <w:p w14:paraId="6B47CA77"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E4BBB25" w14:textId="77777777" w:rsidTr="00477E11">
        <w:tc>
          <w:tcPr>
            <w:tcW w:w="272" w:type="dxa"/>
            <w:vMerge/>
          </w:tcPr>
          <w:p w14:paraId="77DF237B" w14:textId="77777777" w:rsidR="00803B9F" w:rsidRDefault="00803B9F" w:rsidP="00477E11"/>
        </w:tc>
        <w:tc>
          <w:tcPr>
            <w:tcW w:w="1903" w:type="dxa"/>
            <w:vMerge/>
          </w:tcPr>
          <w:p w14:paraId="46612F40" w14:textId="77777777" w:rsidR="00803B9F" w:rsidRDefault="00803B9F" w:rsidP="00477E11"/>
        </w:tc>
        <w:tc>
          <w:tcPr>
            <w:tcW w:w="1224" w:type="dxa"/>
            <w:vMerge/>
          </w:tcPr>
          <w:p w14:paraId="195E96F9" w14:textId="77777777" w:rsidR="00803B9F" w:rsidRDefault="00803B9F" w:rsidP="00477E11"/>
        </w:tc>
        <w:tc>
          <w:tcPr>
            <w:tcW w:w="4080" w:type="dxa"/>
            <w:vMerge/>
          </w:tcPr>
          <w:p w14:paraId="5CD29770" w14:textId="77777777" w:rsidR="00803B9F" w:rsidRDefault="00803B9F" w:rsidP="00477E11"/>
        </w:tc>
        <w:tc>
          <w:tcPr>
            <w:tcW w:w="6800" w:type="dxa"/>
          </w:tcPr>
          <w:p w14:paraId="16087A62"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594CC3B5" w14:textId="77777777" w:rsidTr="00477E11">
        <w:tc>
          <w:tcPr>
            <w:tcW w:w="272" w:type="dxa"/>
            <w:vMerge w:val="restart"/>
          </w:tcPr>
          <w:p w14:paraId="1A576777" w14:textId="77777777" w:rsidR="00803B9F" w:rsidRDefault="00803B9F" w:rsidP="00477E11">
            <w:pPr>
              <w:jc w:val="center"/>
            </w:pPr>
            <w:r>
              <w:rPr>
                <w:rFonts w:ascii="Tahoma" w:eastAsia="Tahoma" w:hAnsi="Tahoma" w:cs="Tahoma"/>
                <w:color w:val="000000"/>
                <w:sz w:val="20"/>
                <w:szCs w:val="20"/>
              </w:rPr>
              <w:t>17.</w:t>
            </w:r>
          </w:p>
        </w:tc>
        <w:tc>
          <w:tcPr>
            <w:tcW w:w="1903" w:type="dxa"/>
            <w:vMerge w:val="restart"/>
          </w:tcPr>
          <w:p w14:paraId="2628FEB9" w14:textId="77777777" w:rsidR="00803B9F" w:rsidRDefault="00803B9F" w:rsidP="00477E11">
            <w:r>
              <w:rPr>
                <w:rFonts w:ascii="Tahoma" w:eastAsia="Tahoma" w:hAnsi="Tahoma" w:cs="Tahoma"/>
                <w:color w:val="000000"/>
                <w:sz w:val="20"/>
                <w:szCs w:val="20"/>
              </w:rPr>
              <w:t>Гостиничное обслуживание</w:t>
            </w:r>
          </w:p>
        </w:tc>
        <w:tc>
          <w:tcPr>
            <w:tcW w:w="1224" w:type="dxa"/>
            <w:vMerge w:val="restart"/>
          </w:tcPr>
          <w:p w14:paraId="0DC0C56B" w14:textId="77777777" w:rsidR="00803B9F" w:rsidRDefault="00803B9F" w:rsidP="00477E11">
            <w:r>
              <w:rPr>
                <w:rFonts w:ascii="Tahoma" w:eastAsia="Tahoma" w:hAnsi="Tahoma" w:cs="Tahoma"/>
                <w:color w:val="000000"/>
                <w:sz w:val="20"/>
                <w:szCs w:val="20"/>
              </w:rPr>
              <w:t>4.7</w:t>
            </w:r>
          </w:p>
        </w:tc>
        <w:tc>
          <w:tcPr>
            <w:tcW w:w="4080" w:type="dxa"/>
            <w:vMerge w:val="restart"/>
          </w:tcPr>
          <w:p w14:paraId="376254EA" w14:textId="77777777" w:rsidR="00803B9F" w:rsidRDefault="00803B9F" w:rsidP="00477E11">
            <w:r>
              <w:rPr>
                <w:rFonts w:ascii="Tahoma" w:eastAsia="Tahoma" w:hAnsi="Tahoma" w:cs="Tahoma"/>
                <w:color w:val="000000"/>
                <w:sz w:val="20"/>
                <w:szCs w:val="20"/>
              </w:rPr>
              <w:t>Размещение гостиниц</w:t>
            </w:r>
          </w:p>
        </w:tc>
        <w:tc>
          <w:tcPr>
            <w:tcW w:w="6800" w:type="dxa"/>
          </w:tcPr>
          <w:p w14:paraId="526073F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BB82AF9" w14:textId="77777777" w:rsidTr="00477E11">
        <w:tc>
          <w:tcPr>
            <w:tcW w:w="272" w:type="dxa"/>
            <w:vMerge/>
          </w:tcPr>
          <w:p w14:paraId="70FCEAD1" w14:textId="77777777" w:rsidR="00803B9F" w:rsidRDefault="00803B9F" w:rsidP="00477E11"/>
        </w:tc>
        <w:tc>
          <w:tcPr>
            <w:tcW w:w="1903" w:type="dxa"/>
            <w:vMerge/>
          </w:tcPr>
          <w:p w14:paraId="31C93BA1" w14:textId="77777777" w:rsidR="00803B9F" w:rsidRDefault="00803B9F" w:rsidP="00477E11"/>
        </w:tc>
        <w:tc>
          <w:tcPr>
            <w:tcW w:w="1224" w:type="dxa"/>
            <w:vMerge/>
          </w:tcPr>
          <w:p w14:paraId="100151F4" w14:textId="77777777" w:rsidR="00803B9F" w:rsidRDefault="00803B9F" w:rsidP="00477E11"/>
        </w:tc>
        <w:tc>
          <w:tcPr>
            <w:tcW w:w="4080" w:type="dxa"/>
            <w:vMerge/>
          </w:tcPr>
          <w:p w14:paraId="1DB1B58A" w14:textId="77777777" w:rsidR="00803B9F" w:rsidRDefault="00803B9F" w:rsidP="00477E11"/>
        </w:tc>
        <w:tc>
          <w:tcPr>
            <w:tcW w:w="6800" w:type="dxa"/>
          </w:tcPr>
          <w:p w14:paraId="458E35F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1B445BB" w14:textId="77777777" w:rsidTr="00477E11">
        <w:tc>
          <w:tcPr>
            <w:tcW w:w="272" w:type="dxa"/>
            <w:vMerge/>
          </w:tcPr>
          <w:p w14:paraId="63559D26" w14:textId="77777777" w:rsidR="00803B9F" w:rsidRDefault="00803B9F" w:rsidP="00477E11"/>
        </w:tc>
        <w:tc>
          <w:tcPr>
            <w:tcW w:w="1903" w:type="dxa"/>
            <w:vMerge/>
          </w:tcPr>
          <w:p w14:paraId="667A9D09" w14:textId="77777777" w:rsidR="00803B9F" w:rsidRDefault="00803B9F" w:rsidP="00477E11"/>
        </w:tc>
        <w:tc>
          <w:tcPr>
            <w:tcW w:w="1224" w:type="dxa"/>
            <w:vMerge/>
          </w:tcPr>
          <w:p w14:paraId="08E74122" w14:textId="77777777" w:rsidR="00803B9F" w:rsidRDefault="00803B9F" w:rsidP="00477E11"/>
        </w:tc>
        <w:tc>
          <w:tcPr>
            <w:tcW w:w="4080" w:type="dxa"/>
            <w:vMerge/>
          </w:tcPr>
          <w:p w14:paraId="2ABA672E" w14:textId="77777777" w:rsidR="00803B9F" w:rsidRDefault="00803B9F" w:rsidP="00477E11"/>
        </w:tc>
        <w:tc>
          <w:tcPr>
            <w:tcW w:w="6800" w:type="dxa"/>
          </w:tcPr>
          <w:p w14:paraId="4C152188"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минимальная ширина земельных участков, образующих проезд из общих земельных участков – 5 м.</w:t>
            </w:r>
          </w:p>
        </w:tc>
      </w:tr>
      <w:tr w:rsidR="00803B9F" w14:paraId="1B71D234" w14:textId="77777777" w:rsidTr="00477E11">
        <w:tc>
          <w:tcPr>
            <w:tcW w:w="272" w:type="dxa"/>
            <w:vMerge/>
          </w:tcPr>
          <w:p w14:paraId="5BE40347" w14:textId="77777777" w:rsidR="00803B9F" w:rsidRDefault="00803B9F" w:rsidP="00477E11"/>
        </w:tc>
        <w:tc>
          <w:tcPr>
            <w:tcW w:w="1903" w:type="dxa"/>
            <w:vMerge/>
          </w:tcPr>
          <w:p w14:paraId="555EADA8" w14:textId="77777777" w:rsidR="00803B9F" w:rsidRDefault="00803B9F" w:rsidP="00477E11"/>
        </w:tc>
        <w:tc>
          <w:tcPr>
            <w:tcW w:w="1224" w:type="dxa"/>
            <w:vMerge/>
          </w:tcPr>
          <w:p w14:paraId="2C38F155" w14:textId="77777777" w:rsidR="00803B9F" w:rsidRDefault="00803B9F" w:rsidP="00477E11"/>
        </w:tc>
        <w:tc>
          <w:tcPr>
            <w:tcW w:w="4080" w:type="dxa"/>
            <w:vMerge/>
          </w:tcPr>
          <w:p w14:paraId="1F8F018E" w14:textId="77777777" w:rsidR="00803B9F" w:rsidRDefault="00803B9F" w:rsidP="00477E11"/>
        </w:tc>
        <w:tc>
          <w:tcPr>
            <w:tcW w:w="6800" w:type="dxa"/>
          </w:tcPr>
          <w:p w14:paraId="4C3B567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DFE779C" w14:textId="77777777" w:rsidTr="00477E11">
        <w:tc>
          <w:tcPr>
            <w:tcW w:w="272" w:type="dxa"/>
            <w:vMerge/>
          </w:tcPr>
          <w:p w14:paraId="7899D1BB" w14:textId="77777777" w:rsidR="00803B9F" w:rsidRDefault="00803B9F" w:rsidP="00477E11"/>
        </w:tc>
        <w:tc>
          <w:tcPr>
            <w:tcW w:w="1903" w:type="dxa"/>
            <w:vMerge/>
          </w:tcPr>
          <w:p w14:paraId="400FDFA8" w14:textId="77777777" w:rsidR="00803B9F" w:rsidRDefault="00803B9F" w:rsidP="00477E11"/>
        </w:tc>
        <w:tc>
          <w:tcPr>
            <w:tcW w:w="1224" w:type="dxa"/>
            <w:vMerge/>
          </w:tcPr>
          <w:p w14:paraId="3C03F916" w14:textId="77777777" w:rsidR="00803B9F" w:rsidRDefault="00803B9F" w:rsidP="00477E11"/>
        </w:tc>
        <w:tc>
          <w:tcPr>
            <w:tcW w:w="4080" w:type="dxa"/>
            <w:vMerge/>
          </w:tcPr>
          <w:p w14:paraId="7F779EA6" w14:textId="77777777" w:rsidR="00803B9F" w:rsidRDefault="00803B9F" w:rsidP="00477E11"/>
        </w:tc>
        <w:tc>
          <w:tcPr>
            <w:tcW w:w="6800" w:type="dxa"/>
          </w:tcPr>
          <w:p w14:paraId="2B0E487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778D4418" w14:textId="77777777" w:rsidTr="00477E11">
        <w:tc>
          <w:tcPr>
            <w:tcW w:w="272" w:type="dxa"/>
            <w:vMerge/>
          </w:tcPr>
          <w:p w14:paraId="063F83FA" w14:textId="77777777" w:rsidR="00803B9F" w:rsidRDefault="00803B9F" w:rsidP="00477E11"/>
        </w:tc>
        <w:tc>
          <w:tcPr>
            <w:tcW w:w="1903" w:type="dxa"/>
            <w:vMerge/>
          </w:tcPr>
          <w:p w14:paraId="4DB6BB4D" w14:textId="77777777" w:rsidR="00803B9F" w:rsidRDefault="00803B9F" w:rsidP="00477E11"/>
        </w:tc>
        <w:tc>
          <w:tcPr>
            <w:tcW w:w="1224" w:type="dxa"/>
            <w:vMerge/>
          </w:tcPr>
          <w:p w14:paraId="763C5CA0" w14:textId="77777777" w:rsidR="00803B9F" w:rsidRDefault="00803B9F" w:rsidP="00477E11"/>
        </w:tc>
        <w:tc>
          <w:tcPr>
            <w:tcW w:w="4080" w:type="dxa"/>
            <w:vMerge/>
          </w:tcPr>
          <w:p w14:paraId="04BA564C" w14:textId="77777777" w:rsidR="00803B9F" w:rsidRDefault="00803B9F" w:rsidP="00477E11"/>
        </w:tc>
        <w:tc>
          <w:tcPr>
            <w:tcW w:w="6800" w:type="dxa"/>
          </w:tcPr>
          <w:p w14:paraId="7B8D51EF"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8EDCB14" w14:textId="77777777" w:rsidTr="00477E11">
        <w:tc>
          <w:tcPr>
            <w:tcW w:w="272" w:type="dxa"/>
            <w:vMerge/>
          </w:tcPr>
          <w:p w14:paraId="017A39BE" w14:textId="77777777" w:rsidR="00803B9F" w:rsidRDefault="00803B9F" w:rsidP="00477E11"/>
        </w:tc>
        <w:tc>
          <w:tcPr>
            <w:tcW w:w="1903" w:type="dxa"/>
            <w:vMerge/>
          </w:tcPr>
          <w:p w14:paraId="4905EC97" w14:textId="77777777" w:rsidR="00803B9F" w:rsidRDefault="00803B9F" w:rsidP="00477E11"/>
        </w:tc>
        <w:tc>
          <w:tcPr>
            <w:tcW w:w="1224" w:type="dxa"/>
            <w:vMerge/>
          </w:tcPr>
          <w:p w14:paraId="03522A09" w14:textId="77777777" w:rsidR="00803B9F" w:rsidRDefault="00803B9F" w:rsidP="00477E11"/>
        </w:tc>
        <w:tc>
          <w:tcPr>
            <w:tcW w:w="4080" w:type="dxa"/>
            <w:vMerge/>
          </w:tcPr>
          <w:p w14:paraId="02235DA9" w14:textId="77777777" w:rsidR="00803B9F" w:rsidRDefault="00803B9F" w:rsidP="00477E11"/>
        </w:tc>
        <w:tc>
          <w:tcPr>
            <w:tcW w:w="6800" w:type="dxa"/>
          </w:tcPr>
          <w:p w14:paraId="21CCCD54"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76EC0B2D" w14:textId="77777777" w:rsidTr="00477E11">
        <w:tc>
          <w:tcPr>
            <w:tcW w:w="272" w:type="dxa"/>
            <w:vMerge/>
          </w:tcPr>
          <w:p w14:paraId="65949FF8" w14:textId="77777777" w:rsidR="00803B9F" w:rsidRDefault="00803B9F" w:rsidP="00477E11"/>
        </w:tc>
        <w:tc>
          <w:tcPr>
            <w:tcW w:w="1903" w:type="dxa"/>
            <w:vMerge/>
          </w:tcPr>
          <w:p w14:paraId="11C9E7E8" w14:textId="77777777" w:rsidR="00803B9F" w:rsidRDefault="00803B9F" w:rsidP="00477E11"/>
        </w:tc>
        <w:tc>
          <w:tcPr>
            <w:tcW w:w="1224" w:type="dxa"/>
            <w:vMerge/>
          </w:tcPr>
          <w:p w14:paraId="09D25799" w14:textId="77777777" w:rsidR="00803B9F" w:rsidRDefault="00803B9F" w:rsidP="00477E11"/>
        </w:tc>
        <w:tc>
          <w:tcPr>
            <w:tcW w:w="4080" w:type="dxa"/>
            <w:vMerge/>
          </w:tcPr>
          <w:p w14:paraId="6577316A" w14:textId="77777777" w:rsidR="00803B9F" w:rsidRDefault="00803B9F" w:rsidP="00477E11"/>
        </w:tc>
        <w:tc>
          <w:tcPr>
            <w:tcW w:w="6800" w:type="dxa"/>
          </w:tcPr>
          <w:p w14:paraId="28AFAF7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4A5694F" w14:textId="77777777" w:rsidTr="00477E11">
        <w:tc>
          <w:tcPr>
            <w:tcW w:w="272" w:type="dxa"/>
            <w:vMerge/>
          </w:tcPr>
          <w:p w14:paraId="5875A319" w14:textId="77777777" w:rsidR="00803B9F" w:rsidRDefault="00803B9F" w:rsidP="00477E11"/>
        </w:tc>
        <w:tc>
          <w:tcPr>
            <w:tcW w:w="1903" w:type="dxa"/>
            <w:vMerge/>
          </w:tcPr>
          <w:p w14:paraId="33FEE9B3" w14:textId="77777777" w:rsidR="00803B9F" w:rsidRDefault="00803B9F" w:rsidP="00477E11"/>
        </w:tc>
        <w:tc>
          <w:tcPr>
            <w:tcW w:w="1224" w:type="dxa"/>
            <w:vMerge/>
          </w:tcPr>
          <w:p w14:paraId="555835EB" w14:textId="77777777" w:rsidR="00803B9F" w:rsidRDefault="00803B9F" w:rsidP="00477E11"/>
        </w:tc>
        <w:tc>
          <w:tcPr>
            <w:tcW w:w="4080" w:type="dxa"/>
            <w:vMerge/>
          </w:tcPr>
          <w:p w14:paraId="3419538F" w14:textId="77777777" w:rsidR="00803B9F" w:rsidRDefault="00803B9F" w:rsidP="00477E11"/>
        </w:tc>
        <w:tc>
          <w:tcPr>
            <w:tcW w:w="6800" w:type="dxa"/>
          </w:tcPr>
          <w:p w14:paraId="4AA770F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4A330BF" w14:textId="77777777" w:rsidTr="00477E11">
        <w:tc>
          <w:tcPr>
            <w:tcW w:w="272" w:type="dxa"/>
            <w:vMerge/>
          </w:tcPr>
          <w:p w14:paraId="28C5AA4E" w14:textId="77777777" w:rsidR="00803B9F" w:rsidRDefault="00803B9F" w:rsidP="00477E11"/>
        </w:tc>
        <w:tc>
          <w:tcPr>
            <w:tcW w:w="1903" w:type="dxa"/>
            <w:vMerge/>
          </w:tcPr>
          <w:p w14:paraId="42234B6D" w14:textId="77777777" w:rsidR="00803B9F" w:rsidRDefault="00803B9F" w:rsidP="00477E11"/>
        </w:tc>
        <w:tc>
          <w:tcPr>
            <w:tcW w:w="1224" w:type="dxa"/>
            <w:vMerge/>
          </w:tcPr>
          <w:p w14:paraId="5F116D50" w14:textId="77777777" w:rsidR="00803B9F" w:rsidRDefault="00803B9F" w:rsidP="00477E11"/>
        </w:tc>
        <w:tc>
          <w:tcPr>
            <w:tcW w:w="4080" w:type="dxa"/>
            <w:vMerge/>
          </w:tcPr>
          <w:p w14:paraId="3A9B724D" w14:textId="77777777" w:rsidR="00803B9F" w:rsidRDefault="00803B9F" w:rsidP="00477E11"/>
        </w:tc>
        <w:tc>
          <w:tcPr>
            <w:tcW w:w="6800" w:type="dxa"/>
          </w:tcPr>
          <w:p w14:paraId="787CBE73"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12D252E7" w14:textId="77777777" w:rsidTr="00477E11">
        <w:tc>
          <w:tcPr>
            <w:tcW w:w="272" w:type="dxa"/>
            <w:vMerge w:val="restart"/>
          </w:tcPr>
          <w:p w14:paraId="6391E9AC" w14:textId="77777777" w:rsidR="00803B9F" w:rsidRDefault="00803B9F" w:rsidP="00477E11">
            <w:pPr>
              <w:jc w:val="center"/>
            </w:pPr>
            <w:r>
              <w:rPr>
                <w:rFonts w:ascii="Tahoma" w:eastAsia="Tahoma" w:hAnsi="Tahoma" w:cs="Tahoma"/>
                <w:color w:val="000000"/>
                <w:sz w:val="20"/>
                <w:szCs w:val="20"/>
              </w:rPr>
              <w:lastRenderedPageBreak/>
              <w:t>18.</w:t>
            </w:r>
          </w:p>
        </w:tc>
        <w:tc>
          <w:tcPr>
            <w:tcW w:w="1903" w:type="dxa"/>
            <w:vMerge w:val="restart"/>
          </w:tcPr>
          <w:p w14:paraId="6FBE66F7" w14:textId="77777777" w:rsidR="00803B9F" w:rsidRDefault="00803B9F" w:rsidP="00477E11">
            <w:r>
              <w:rPr>
                <w:rFonts w:ascii="Tahoma" w:eastAsia="Tahoma" w:hAnsi="Tahoma" w:cs="Tahoma"/>
                <w:color w:val="000000"/>
                <w:sz w:val="20"/>
                <w:szCs w:val="20"/>
              </w:rPr>
              <w:t>Развлекательные мероприятия</w:t>
            </w:r>
          </w:p>
        </w:tc>
        <w:tc>
          <w:tcPr>
            <w:tcW w:w="1224" w:type="dxa"/>
            <w:vMerge w:val="restart"/>
          </w:tcPr>
          <w:p w14:paraId="7680F8C1" w14:textId="77777777" w:rsidR="00803B9F" w:rsidRDefault="00803B9F" w:rsidP="00477E11">
            <w:r>
              <w:rPr>
                <w:rFonts w:ascii="Tahoma" w:eastAsia="Tahoma" w:hAnsi="Tahoma" w:cs="Tahoma"/>
                <w:color w:val="000000"/>
                <w:sz w:val="20"/>
                <w:szCs w:val="20"/>
              </w:rPr>
              <w:t>4.8.1</w:t>
            </w:r>
          </w:p>
        </w:tc>
        <w:tc>
          <w:tcPr>
            <w:tcW w:w="4080" w:type="dxa"/>
            <w:vMerge w:val="restart"/>
          </w:tcPr>
          <w:p w14:paraId="4CD3FB06"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800" w:type="dxa"/>
          </w:tcPr>
          <w:p w14:paraId="7B51F93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10BCE2E" w14:textId="77777777" w:rsidTr="00477E11">
        <w:tc>
          <w:tcPr>
            <w:tcW w:w="272" w:type="dxa"/>
            <w:vMerge/>
          </w:tcPr>
          <w:p w14:paraId="29C32A15" w14:textId="77777777" w:rsidR="00803B9F" w:rsidRDefault="00803B9F" w:rsidP="00477E11"/>
        </w:tc>
        <w:tc>
          <w:tcPr>
            <w:tcW w:w="1903" w:type="dxa"/>
            <w:vMerge/>
          </w:tcPr>
          <w:p w14:paraId="3F322A04" w14:textId="77777777" w:rsidR="00803B9F" w:rsidRDefault="00803B9F" w:rsidP="00477E11"/>
        </w:tc>
        <w:tc>
          <w:tcPr>
            <w:tcW w:w="1224" w:type="dxa"/>
            <w:vMerge/>
          </w:tcPr>
          <w:p w14:paraId="0282B2C0" w14:textId="77777777" w:rsidR="00803B9F" w:rsidRDefault="00803B9F" w:rsidP="00477E11"/>
        </w:tc>
        <w:tc>
          <w:tcPr>
            <w:tcW w:w="4080" w:type="dxa"/>
            <w:vMerge/>
          </w:tcPr>
          <w:p w14:paraId="6B101450" w14:textId="77777777" w:rsidR="00803B9F" w:rsidRDefault="00803B9F" w:rsidP="00477E11"/>
        </w:tc>
        <w:tc>
          <w:tcPr>
            <w:tcW w:w="6800" w:type="dxa"/>
          </w:tcPr>
          <w:p w14:paraId="62E8337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85B9893" w14:textId="77777777" w:rsidTr="00477E11">
        <w:tc>
          <w:tcPr>
            <w:tcW w:w="272" w:type="dxa"/>
            <w:vMerge/>
          </w:tcPr>
          <w:p w14:paraId="3CF15BAE" w14:textId="77777777" w:rsidR="00803B9F" w:rsidRDefault="00803B9F" w:rsidP="00477E11"/>
        </w:tc>
        <w:tc>
          <w:tcPr>
            <w:tcW w:w="1903" w:type="dxa"/>
            <w:vMerge/>
          </w:tcPr>
          <w:p w14:paraId="1256F90F" w14:textId="77777777" w:rsidR="00803B9F" w:rsidRDefault="00803B9F" w:rsidP="00477E11"/>
        </w:tc>
        <w:tc>
          <w:tcPr>
            <w:tcW w:w="1224" w:type="dxa"/>
            <w:vMerge/>
          </w:tcPr>
          <w:p w14:paraId="2D9D6108" w14:textId="77777777" w:rsidR="00803B9F" w:rsidRDefault="00803B9F" w:rsidP="00477E11"/>
        </w:tc>
        <w:tc>
          <w:tcPr>
            <w:tcW w:w="4080" w:type="dxa"/>
            <w:vMerge/>
          </w:tcPr>
          <w:p w14:paraId="09A04CAC" w14:textId="77777777" w:rsidR="00803B9F" w:rsidRDefault="00803B9F" w:rsidP="00477E11"/>
        </w:tc>
        <w:tc>
          <w:tcPr>
            <w:tcW w:w="6800" w:type="dxa"/>
          </w:tcPr>
          <w:p w14:paraId="65AA1103"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97F59F5" w14:textId="77777777" w:rsidTr="00477E11">
        <w:tc>
          <w:tcPr>
            <w:tcW w:w="272" w:type="dxa"/>
            <w:vMerge/>
          </w:tcPr>
          <w:p w14:paraId="7CF91C3C" w14:textId="77777777" w:rsidR="00803B9F" w:rsidRDefault="00803B9F" w:rsidP="00477E11"/>
        </w:tc>
        <w:tc>
          <w:tcPr>
            <w:tcW w:w="1903" w:type="dxa"/>
            <w:vMerge/>
          </w:tcPr>
          <w:p w14:paraId="7BBD2C05" w14:textId="77777777" w:rsidR="00803B9F" w:rsidRDefault="00803B9F" w:rsidP="00477E11"/>
        </w:tc>
        <w:tc>
          <w:tcPr>
            <w:tcW w:w="1224" w:type="dxa"/>
            <w:vMerge/>
          </w:tcPr>
          <w:p w14:paraId="234EB055" w14:textId="77777777" w:rsidR="00803B9F" w:rsidRDefault="00803B9F" w:rsidP="00477E11"/>
        </w:tc>
        <w:tc>
          <w:tcPr>
            <w:tcW w:w="4080" w:type="dxa"/>
            <w:vMerge/>
          </w:tcPr>
          <w:p w14:paraId="1CCF71BE" w14:textId="77777777" w:rsidR="00803B9F" w:rsidRDefault="00803B9F" w:rsidP="00477E11"/>
        </w:tc>
        <w:tc>
          <w:tcPr>
            <w:tcW w:w="6800" w:type="dxa"/>
          </w:tcPr>
          <w:p w14:paraId="5D4B36B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1E9666C1" w14:textId="77777777" w:rsidTr="00477E11">
        <w:tc>
          <w:tcPr>
            <w:tcW w:w="272" w:type="dxa"/>
            <w:vMerge/>
          </w:tcPr>
          <w:p w14:paraId="15AAE46C" w14:textId="77777777" w:rsidR="00803B9F" w:rsidRDefault="00803B9F" w:rsidP="00477E11"/>
        </w:tc>
        <w:tc>
          <w:tcPr>
            <w:tcW w:w="1903" w:type="dxa"/>
            <w:vMerge/>
          </w:tcPr>
          <w:p w14:paraId="5809C399" w14:textId="77777777" w:rsidR="00803B9F" w:rsidRDefault="00803B9F" w:rsidP="00477E11"/>
        </w:tc>
        <w:tc>
          <w:tcPr>
            <w:tcW w:w="1224" w:type="dxa"/>
            <w:vMerge/>
          </w:tcPr>
          <w:p w14:paraId="09A19F8C" w14:textId="77777777" w:rsidR="00803B9F" w:rsidRDefault="00803B9F" w:rsidP="00477E11"/>
        </w:tc>
        <w:tc>
          <w:tcPr>
            <w:tcW w:w="4080" w:type="dxa"/>
            <w:vMerge/>
          </w:tcPr>
          <w:p w14:paraId="187284F8" w14:textId="77777777" w:rsidR="00803B9F" w:rsidRDefault="00803B9F" w:rsidP="00477E11"/>
        </w:tc>
        <w:tc>
          <w:tcPr>
            <w:tcW w:w="6800" w:type="dxa"/>
          </w:tcPr>
          <w:p w14:paraId="7C63E007"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66040D85" w14:textId="77777777" w:rsidTr="00477E11">
        <w:tc>
          <w:tcPr>
            <w:tcW w:w="272" w:type="dxa"/>
            <w:vMerge/>
          </w:tcPr>
          <w:p w14:paraId="0AF0B77C" w14:textId="77777777" w:rsidR="00803B9F" w:rsidRDefault="00803B9F" w:rsidP="00477E11"/>
        </w:tc>
        <w:tc>
          <w:tcPr>
            <w:tcW w:w="1903" w:type="dxa"/>
            <w:vMerge/>
          </w:tcPr>
          <w:p w14:paraId="4FBBBA75" w14:textId="77777777" w:rsidR="00803B9F" w:rsidRDefault="00803B9F" w:rsidP="00477E11"/>
        </w:tc>
        <w:tc>
          <w:tcPr>
            <w:tcW w:w="1224" w:type="dxa"/>
            <w:vMerge/>
          </w:tcPr>
          <w:p w14:paraId="6FECECFF" w14:textId="77777777" w:rsidR="00803B9F" w:rsidRDefault="00803B9F" w:rsidP="00477E11"/>
        </w:tc>
        <w:tc>
          <w:tcPr>
            <w:tcW w:w="4080" w:type="dxa"/>
            <w:vMerge/>
          </w:tcPr>
          <w:p w14:paraId="6F4CF250" w14:textId="77777777" w:rsidR="00803B9F" w:rsidRDefault="00803B9F" w:rsidP="00477E11"/>
        </w:tc>
        <w:tc>
          <w:tcPr>
            <w:tcW w:w="6800" w:type="dxa"/>
          </w:tcPr>
          <w:p w14:paraId="75F8D4AE" w14:textId="77777777" w:rsidR="00803B9F" w:rsidRDefault="00803B9F" w:rsidP="00477E11">
            <w:r>
              <w:rPr>
                <w:rFonts w:ascii="Tahoma" w:eastAsia="Tahoma" w:hAnsi="Tahoma" w:cs="Tahoma"/>
                <w:color w:val="000000"/>
                <w:sz w:val="20"/>
                <w:szCs w:val="20"/>
              </w:rPr>
              <w:t>Предельная высота зданий, строений, сооружений – 15 м.</w:t>
            </w:r>
          </w:p>
        </w:tc>
      </w:tr>
      <w:tr w:rsidR="00803B9F" w14:paraId="6904A01D" w14:textId="77777777" w:rsidTr="00477E11">
        <w:tc>
          <w:tcPr>
            <w:tcW w:w="272" w:type="dxa"/>
            <w:vMerge/>
          </w:tcPr>
          <w:p w14:paraId="4487A053" w14:textId="77777777" w:rsidR="00803B9F" w:rsidRDefault="00803B9F" w:rsidP="00477E11"/>
        </w:tc>
        <w:tc>
          <w:tcPr>
            <w:tcW w:w="1903" w:type="dxa"/>
            <w:vMerge/>
          </w:tcPr>
          <w:p w14:paraId="221E7768" w14:textId="77777777" w:rsidR="00803B9F" w:rsidRDefault="00803B9F" w:rsidP="00477E11"/>
        </w:tc>
        <w:tc>
          <w:tcPr>
            <w:tcW w:w="1224" w:type="dxa"/>
            <w:vMerge/>
          </w:tcPr>
          <w:p w14:paraId="05D78FCD" w14:textId="77777777" w:rsidR="00803B9F" w:rsidRDefault="00803B9F" w:rsidP="00477E11"/>
        </w:tc>
        <w:tc>
          <w:tcPr>
            <w:tcW w:w="4080" w:type="dxa"/>
            <w:vMerge/>
          </w:tcPr>
          <w:p w14:paraId="39B455BC" w14:textId="77777777" w:rsidR="00803B9F" w:rsidRDefault="00803B9F" w:rsidP="00477E11"/>
        </w:tc>
        <w:tc>
          <w:tcPr>
            <w:tcW w:w="6800" w:type="dxa"/>
          </w:tcPr>
          <w:p w14:paraId="5649D1D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3701A1E" w14:textId="77777777" w:rsidTr="00477E11">
        <w:tc>
          <w:tcPr>
            <w:tcW w:w="272" w:type="dxa"/>
            <w:vMerge/>
          </w:tcPr>
          <w:p w14:paraId="717F6567" w14:textId="77777777" w:rsidR="00803B9F" w:rsidRDefault="00803B9F" w:rsidP="00477E11"/>
        </w:tc>
        <w:tc>
          <w:tcPr>
            <w:tcW w:w="1903" w:type="dxa"/>
            <w:vMerge/>
          </w:tcPr>
          <w:p w14:paraId="3F621DB3" w14:textId="77777777" w:rsidR="00803B9F" w:rsidRDefault="00803B9F" w:rsidP="00477E11"/>
        </w:tc>
        <w:tc>
          <w:tcPr>
            <w:tcW w:w="1224" w:type="dxa"/>
            <w:vMerge/>
          </w:tcPr>
          <w:p w14:paraId="321A2A7A" w14:textId="77777777" w:rsidR="00803B9F" w:rsidRDefault="00803B9F" w:rsidP="00477E11"/>
        </w:tc>
        <w:tc>
          <w:tcPr>
            <w:tcW w:w="4080" w:type="dxa"/>
            <w:vMerge/>
          </w:tcPr>
          <w:p w14:paraId="30DC6AFB" w14:textId="77777777" w:rsidR="00803B9F" w:rsidRDefault="00803B9F" w:rsidP="00477E11"/>
        </w:tc>
        <w:tc>
          <w:tcPr>
            <w:tcW w:w="6800" w:type="dxa"/>
          </w:tcPr>
          <w:p w14:paraId="1300DEC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DB573B3" w14:textId="77777777" w:rsidTr="00477E11">
        <w:tc>
          <w:tcPr>
            <w:tcW w:w="272" w:type="dxa"/>
            <w:vMerge/>
          </w:tcPr>
          <w:p w14:paraId="1EA6BADB" w14:textId="77777777" w:rsidR="00803B9F" w:rsidRDefault="00803B9F" w:rsidP="00477E11"/>
        </w:tc>
        <w:tc>
          <w:tcPr>
            <w:tcW w:w="1903" w:type="dxa"/>
            <w:vMerge/>
          </w:tcPr>
          <w:p w14:paraId="7D5B21BF" w14:textId="77777777" w:rsidR="00803B9F" w:rsidRDefault="00803B9F" w:rsidP="00477E11"/>
        </w:tc>
        <w:tc>
          <w:tcPr>
            <w:tcW w:w="1224" w:type="dxa"/>
            <w:vMerge/>
          </w:tcPr>
          <w:p w14:paraId="2C2A9373" w14:textId="77777777" w:rsidR="00803B9F" w:rsidRDefault="00803B9F" w:rsidP="00477E11"/>
        </w:tc>
        <w:tc>
          <w:tcPr>
            <w:tcW w:w="4080" w:type="dxa"/>
            <w:vMerge/>
          </w:tcPr>
          <w:p w14:paraId="78676E60" w14:textId="77777777" w:rsidR="00803B9F" w:rsidRDefault="00803B9F" w:rsidP="00477E11"/>
        </w:tc>
        <w:tc>
          <w:tcPr>
            <w:tcW w:w="6800" w:type="dxa"/>
          </w:tcPr>
          <w:p w14:paraId="330263A5"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658294F1" w14:textId="77777777" w:rsidTr="00477E11">
        <w:tc>
          <w:tcPr>
            <w:tcW w:w="272" w:type="dxa"/>
            <w:vMerge w:val="restart"/>
          </w:tcPr>
          <w:p w14:paraId="35249429" w14:textId="77777777" w:rsidR="00803B9F" w:rsidRDefault="00803B9F" w:rsidP="00477E11">
            <w:pPr>
              <w:jc w:val="center"/>
            </w:pPr>
            <w:r>
              <w:rPr>
                <w:rFonts w:ascii="Tahoma" w:eastAsia="Tahoma" w:hAnsi="Tahoma" w:cs="Tahoma"/>
                <w:color w:val="000000"/>
                <w:sz w:val="20"/>
                <w:szCs w:val="20"/>
              </w:rPr>
              <w:t>19.</w:t>
            </w:r>
          </w:p>
        </w:tc>
        <w:tc>
          <w:tcPr>
            <w:tcW w:w="1903" w:type="dxa"/>
            <w:vMerge w:val="restart"/>
          </w:tcPr>
          <w:p w14:paraId="5754C5BB" w14:textId="77777777" w:rsidR="00803B9F" w:rsidRDefault="00803B9F" w:rsidP="00477E11">
            <w:r>
              <w:rPr>
                <w:rFonts w:ascii="Tahoma" w:eastAsia="Tahoma" w:hAnsi="Tahoma" w:cs="Tahoma"/>
                <w:color w:val="000000"/>
                <w:sz w:val="20"/>
                <w:szCs w:val="20"/>
              </w:rPr>
              <w:t>Служебные гаражи</w:t>
            </w:r>
          </w:p>
        </w:tc>
        <w:tc>
          <w:tcPr>
            <w:tcW w:w="1224" w:type="dxa"/>
            <w:vMerge w:val="restart"/>
          </w:tcPr>
          <w:p w14:paraId="6A3272CB" w14:textId="77777777" w:rsidR="00803B9F" w:rsidRDefault="00803B9F" w:rsidP="00477E11">
            <w:r>
              <w:rPr>
                <w:rFonts w:ascii="Tahoma" w:eastAsia="Tahoma" w:hAnsi="Tahoma" w:cs="Tahoma"/>
                <w:color w:val="000000"/>
                <w:sz w:val="20"/>
                <w:szCs w:val="20"/>
              </w:rPr>
              <w:t>4.9</w:t>
            </w:r>
          </w:p>
        </w:tc>
        <w:tc>
          <w:tcPr>
            <w:tcW w:w="4080" w:type="dxa"/>
            <w:vMerge w:val="restart"/>
          </w:tcPr>
          <w:p w14:paraId="2C6ACA1C" w14:textId="77777777" w:rsidR="00803B9F" w:rsidRDefault="00803B9F" w:rsidP="00477E11">
            <w:r>
              <w:rPr>
                <w:rFonts w:ascii="Tahoma" w:eastAsia="Tahoma" w:hAnsi="Tahoma" w:cs="Tahoma"/>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800" w:type="dxa"/>
          </w:tcPr>
          <w:p w14:paraId="17D8716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6E58631" w14:textId="77777777" w:rsidTr="00477E11">
        <w:tc>
          <w:tcPr>
            <w:tcW w:w="272" w:type="dxa"/>
            <w:vMerge/>
          </w:tcPr>
          <w:p w14:paraId="5D98C14F" w14:textId="77777777" w:rsidR="00803B9F" w:rsidRDefault="00803B9F" w:rsidP="00477E11"/>
        </w:tc>
        <w:tc>
          <w:tcPr>
            <w:tcW w:w="1903" w:type="dxa"/>
            <w:vMerge/>
          </w:tcPr>
          <w:p w14:paraId="483CD2C8" w14:textId="77777777" w:rsidR="00803B9F" w:rsidRDefault="00803B9F" w:rsidP="00477E11"/>
        </w:tc>
        <w:tc>
          <w:tcPr>
            <w:tcW w:w="1224" w:type="dxa"/>
            <w:vMerge/>
          </w:tcPr>
          <w:p w14:paraId="606F2FC0" w14:textId="77777777" w:rsidR="00803B9F" w:rsidRDefault="00803B9F" w:rsidP="00477E11"/>
        </w:tc>
        <w:tc>
          <w:tcPr>
            <w:tcW w:w="4080" w:type="dxa"/>
            <w:vMerge/>
          </w:tcPr>
          <w:p w14:paraId="2487C493" w14:textId="77777777" w:rsidR="00803B9F" w:rsidRDefault="00803B9F" w:rsidP="00477E11"/>
        </w:tc>
        <w:tc>
          <w:tcPr>
            <w:tcW w:w="6800" w:type="dxa"/>
          </w:tcPr>
          <w:p w14:paraId="078CFD7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FF9FCE4" w14:textId="77777777" w:rsidTr="00477E11">
        <w:tc>
          <w:tcPr>
            <w:tcW w:w="272" w:type="dxa"/>
            <w:vMerge/>
          </w:tcPr>
          <w:p w14:paraId="6E59E136" w14:textId="77777777" w:rsidR="00803B9F" w:rsidRDefault="00803B9F" w:rsidP="00477E11"/>
        </w:tc>
        <w:tc>
          <w:tcPr>
            <w:tcW w:w="1903" w:type="dxa"/>
            <w:vMerge/>
          </w:tcPr>
          <w:p w14:paraId="0921C58A" w14:textId="77777777" w:rsidR="00803B9F" w:rsidRDefault="00803B9F" w:rsidP="00477E11"/>
        </w:tc>
        <w:tc>
          <w:tcPr>
            <w:tcW w:w="1224" w:type="dxa"/>
            <w:vMerge/>
          </w:tcPr>
          <w:p w14:paraId="6FA3E86A" w14:textId="77777777" w:rsidR="00803B9F" w:rsidRDefault="00803B9F" w:rsidP="00477E11"/>
        </w:tc>
        <w:tc>
          <w:tcPr>
            <w:tcW w:w="4080" w:type="dxa"/>
            <w:vMerge/>
          </w:tcPr>
          <w:p w14:paraId="7E182DEE" w14:textId="77777777" w:rsidR="00803B9F" w:rsidRDefault="00803B9F" w:rsidP="00477E11"/>
        </w:tc>
        <w:tc>
          <w:tcPr>
            <w:tcW w:w="6800" w:type="dxa"/>
          </w:tcPr>
          <w:p w14:paraId="00A6F46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6732F6F" w14:textId="77777777" w:rsidTr="00477E11">
        <w:tc>
          <w:tcPr>
            <w:tcW w:w="272" w:type="dxa"/>
            <w:vMerge/>
          </w:tcPr>
          <w:p w14:paraId="54676D87" w14:textId="77777777" w:rsidR="00803B9F" w:rsidRDefault="00803B9F" w:rsidP="00477E11"/>
        </w:tc>
        <w:tc>
          <w:tcPr>
            <w:tcW w:w="1903" w:type="dxa"/>
            <w:vMerge/>
          </w:tcPr>
          <w:p w14:paraId="1EE1A9F3" w14:textId="77777777" w:rsidR="00803B9F" w:rsidRDefault="00803B9F" w:rsidP="00477E11"/>
        </w:tc>
        <w:tc>
          <w:tcPr>
            <w:tcW w:w="1224" w:type="dxa"/>
            <w:vMerge/>
          </w:tcPr>
          <w:p w14:paraId="52419F9A" w14:textId="77777777" w:rsidR="00803B9F" w:rsidRDefault="00803B9F" w:rsidP="00477E11"/>
        </w:tc>
        <w:tc>
          <w:tcPr>
            <w:tcW w:w="4080" w:type="dxa"/>
            <w:vMerge/>
          </w:tcPr>
          <w:p w14:paraId="3A94A5FF" w14:textId="77777777" w:rsidR="00803B9F" w:rsidRDefault="00803B9F" w:rsidP="00477E11"/>
        </w:tc>
        <w:tc>
          <w:tcPr>
            <w:tcW w:w="6800" w:type="dxa"/>
          </w:tcPr>
          <w:p w14:paraId="73B0F35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BBD8ADC" w14:textId="77777777" w:rsidTr="00477E11">
        <w:tc>
          <w:tcPr>
            <w:tcW w:w="272" w:type="dxa"/>
            <w:vMerge/>
          </w:tcPr>
          <w:p w14:paraId="6BEF9A66" w14:textId="77777777" w:rsidR="00803B9F" w:rsidRDefault="00803B9F" w:rsidP="00477E11"/>
        </w:tc>
        <w:tc>
          <w:tcPr>
            <w:tcW w:w="1903" w:type="dxa"/>
            <w:vMerge/>
          </w:tcPr>
          <w:p w14:paraId="62033C87" w14:textId="77777777" w:rsidR="00803B9F" w:rsidRDefault="00803B9F" w:rsidP="00477E11"/>
        </w:tc>
        <w:tc>
          <w:tcPr>
            <w:tcW w:w="1224" w:type="dxa"/>
            <w:vMerge/>
          </w:tcPr>
          <w:p w14:paraId="31360273" w14:textId="77777777" w:rsidR="00803B9F" w:rsidRDefault="00803B9F" w:rsidP="00477E11"/>
        </w:tc>
        <w:tc>
          <w:tcPr>
            <w:tcW w:w="4080" w:type="dxa"/>
            <w:vMerge/>
          </w:tcPr>
          <w:p w14:paraId="0008D5D7" w14:textId="77777777" w:rsidR="00803B9F" w:rsidRDefault="00803B9F" w:rsidP="00477E11"/>
        </w:tc>
        <w:tc>
          <w:tcPr>
            <w:tcW w:w="6800" w:type="dxa"/>
          </w:tcPr>
          <w:p w14:paraId="6E004755"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1095A8B1" w14:textId="77777777" w:rsidTr="00477E11">
        <w:tc>
          <w:tcPr>
            <w:tcW w:w="272" w:type="dxa"/>
            <w:vMerge/>
          </w:tcPr>
          <w:p w14:paraId="5184C84D" w14:textId="77777777" w:rsidR="00803B9F" w:rsidRDefault="00803B9F" w:rsidP="00477E11"/>
        </w:tc>
        <w:tc>
          <w:tcPr>
            <w:tcW w:w="1903" w:type="dxa"/>
            <w:vMerge/>
          </w:tcPr>
          <w:p w14:paraId="6E051C85" w14:textId="77777777" w:rsidR="00803B9F" w:rsidRDefault="00803B9F" w:rsidP="00477E11"/>
        </w:tc>
        <w:tc>
          <w:tcPr>
            <w:tcW w:w="1224" w:type="dxa"/>
            <w:vMerge/>
          </w:tcPr>
          <w:p w14:paraId="5523FF65" w14:textId="77777777" w:rsidR="00803B9F" w:rsidRDefault="00803B9F" w:rsidP="00477E11"/>
        </w:tc>
        <w:tc>
          <w:tcPr>
            <w:tcW w:w="4080" w:type="dxa"/>
            <w:vMerge/>
          </w:tcPr>
          <w:p w14:paraId="6109A0E1" w14:textId="77777777" w:rsidR="00803B9F" w:rsidRDefault="00803B9F" w:rsidP="00477E11"/>
        </w:tc>
        <w:tc>
          <w:tcPr>
            <w:tcW w:w="6800" w:type="dxa"/>
          </w:tcPr>
          <w:p w14:paraId="496DB3C0"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38830151" w14:textId="77777777" w:rsidTr="00477E11">
        <w:tc>
          <w:tcPr>
            <w:tcW w:w="272" w:type="dxa"/>
            <w:vMerge/>
          </w:tcPr>
          <w:p w14:paraId="58753CE8" w14:textId="77777777" w:rsidR="00803B9F" w:rsidRDefault="00803B9F" w:rsidP="00477E11"/>
        </w:tc>
        <w:tc>
          <w:tcPr>
            <w:tcW w:w="1903" w:type="dxa"/>
            <w:vMerge/>
          </w:tcPr>
          <w:p w14:paraId="24AE695F" w14:textId="77777777" w:rsidR="00803B9F" w:rsidRDefault="00803B9F" w:rsidP="00477E11"/>
        </w:tc>
        <w:tc>
          <w:tcPr>
            <w:tcW w:w="1224" w:type="dxa"/>
            <w:vMerge/>
          </w:tcPr>
          <w:p w14:paraId="520D3A3A" w14:textId="77777777" w:rsidR="00803B9F" w:rsidRDefault="00803B9F" w:rsidP="00477E11"/>
        </w:tc>
        <w:tc>
          <w:tcPr>
            <w:tcW w:w="4080" w:type="dxa"/>
            <w:vMerge/>
          </w:tcPr>
          <w:p w14:paraId="607F9F4E" w14:textId="77777777" w:rsidR="00803B9F" w:rsidRDefault="00803B9F" w:rsidP="00477E11"/>
        </w:tc>
        <w:tc>
          <w:tcPr>
            <w:tcW w:w="6800" w:type="dxa"/>
          </w:tcPr>
          <w:p w14:paraId="1B0F642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76DB9845" w14:textId="77777777" w:rsidTr="00477E11">
        <w:tc>
          <w:tcPr>
            <w:tcW w:w="272" w:type="dxa"/>
            <w:vMerge/>
          </w:tcPr>
          <w:p w14:paraId="14D65AA4" w14:textId="77777777" w:rsidR="00803B9F" w:rsidRDefault="00803B9F" w:rsidP="00477E11"/>
        </w:tc>
        <w:tc>
          <w:tcPr>
            <w:tcW w:w="1903" w:type="dxa"/>
            <w:vMerge/>
          </w:tcPr>
          <w:p w14:paraId="7E6013BA" w14:textId="77777777" w:rsidR="00803B9F" w:rsidRDefault="00803B9F" w:rsidP="00477E11"/>
        </w:tc>
        <w:tc>
          <w:tcPr>
            <w:tcW w:w="1224" w:type="dxa"/>
            <w:vMerge/>
          </w:tcPr>
          <w:p w14:paraId="46E1B1B8" w14:textId="77777777" w:rsidR="00803B9F" w:rsidRDefault="00803B9F" w:rsidP="00477E11"/>
        </w:tc>
        <w:tc>
          <w:tcPr>
            <w:tcW w:w="4080" w:type="dxa"/>
            <w:vMerge/>
          </w:tcPr>
          <w:p w14:paraId="5B6BB017" w14:textId="77777777" w:rsidR="00803B9F" w:rsidRDefault="00803B9F" w:rsidP="00477E11"/>
        </w:tc>
        <w:tc>
          <w:tcPr>
            <w:tcW w:w="6800" w:type="dxa"/>
          </w:tcPr>
          <w:p w14:paraId="4D4F50CD" w14:textId="77777777" w:rsidR="00803B9F" w:rsidRDefault="00803B9F" w:rsidP="00477E11">
            <w:r>
              <w:rPr>
                <w:rFonts w:ascii="Tahoma" w:eastAsia="Tahoma" w:hAnsi="Tahoma" w:cs="Tahoma"/>
                <w:color w:val="000000"/>
                <w:sz w:val="20"/>
                <w:szCs w:val="20"/>
              </w:rPr>
              <w:t>Вместимость до 300 машиномест, встроенные, пристроенные до 150 машиномест..</w:t>
            </w:r>
          </w:p>
        </w:tc>
      </w:tr>
      <w:tr w:rsidR="00803B9F" w14:paraId="61DA4D5D" w14:textId="77777777" w:rsidTr="00477E11">
        <w:tc>
          <w:tcPr>
            <w:tcW w:w="272" w:type="dxa"/>
            <w:vMerge w:val="restart"/>
          </w:tcPr>
          <w:p w14:paraId="616D7A10" w14:textId="77777777" w:rsidR="00803B9F" w:rsidRDefault="00803B9F" w:rsidP="00477E11">
            <w:pPr>
              <w:jc w:val="center"/>
            </w:pPr>
            <w:r>
              <w:rPr>
                <w:rFonts w:ascii="Tahoma" w:eastAsia="Tahoma" w:hAnsi="Tahoma" w:cs="Tahoma"/>
                <w:color w:val="000000"/>
                <w:sz w:val="20"/>
                <w:szCs w:val="20"/>
              </w:rPr>
              <w:t>20.</w:t>
            </w:r>
          </w:p>
        </w:tc>
        <w:tc>
          <w:tcPr>
            <w:tcW w:w="1903" w:type="dxa"/>
            <w:vMerge w:val="restart"/>
          </w:tcPr>
          <w:p w14:paraId="3FF0A056" w14:textId="77777777" w:rsidR="00803B9F" w:rsidRDefault="00803B9F" w:rsidP="00477E11">
            <w:proofErr w:type="spellStart"/>
            <w:r>
              <w:rPr>
                <w:rFonts w:ascii="Tahoma" w:eastAsia="Tahoma" w:hAnsi="Tahoma" w:cs="Tahoma"/>
                <w:color w:val="000000"/>
                <w:sz w:val="20"/>
                <w:szCs w:val="20"/>
              </w:rPr>
              <w:t>Выставочно</w:t>
            </w:r>
            <w:proofErr w:type="spellEnd"/>
            <w:r>
              <w:rPr>
                <w:rFonts w:ascii="Tahoma" w:eastAsia="Tahoma" w:hAnsi="Tahoma" w:cs="Tahoma"/>
                <w:color w:val="000000"/>
                <w:sz w:val="20"/>
                <w:szCs w:val="20"/>
              </w:rPr>
              <w:t>-ярмарочная деятельность</w:t>
            </w:r>
          </w:p>
        </w:tc>
        <w:tc>
          <w:tcPr>
            <w:tcW w:w="1224" w:type="dxa"/>
            <w:vMerge w:val="restart"/>
          </w:tcPr>
          <w:p w14:paraId="0D43EBFF" w14:textId="77777777" w:rsidR="00803B9F" w:rsidRDefault="00803B9F" w:rsidP="00477E11">
            <w:r>
              <w:rPr>
                <w:rFonts w:ascii="Tahoma" w:eastAsia="Tahoma" w:hAnsi="Tahoma" w:cs="Tahoma"/>
                <w:color w:val="000000"/>
                <w:sz w:val="20"/>
                <w:szCs w:val="20"/>
              </w:rPr>
              <w:t>4.10</w:t>
            </w:r>
          </w:p>
        </w:tc>
        <w:tc>
          <w:tcPr>
            <w:tcW w:w="4080" w:type="dxa"/>
            <w:vMerge w:val="restart"/>
          </w:tcPr>
          <w:p w14:paraId="01C14692" w14:textId="77777777" w:rsidR="00803B9F" w:rsidRDefault="00803B9F" w:rsidP="00477E11">
            <w:r>
              <w:rPr>
                <w:rFonts w:ascii="Tahoma" w:eastAsia="Tahoma" w:hAnsi="Tahoma" w:cs="Tahoma"/>
                <w:color w:val="000000"/>
                <w:sz w:val="20"/>
                <w:szCs w:val="20"/>
              </w:rPr>
              <w:t xml:space="preserve">Размещение объектов капитального строительства, сооружений, предназначенных для осуществления </w:t>
            </w:r>
            <w:proofErr w:type="spellStart"/>
            <w:r>
              <w:rPr>
                <w:rFonts w:ascii="Tahoma" w:eastAsia="Tahoma" w:hAnsi="Tahoma" w:cs="Tahoma"/>
                <w:color w:val="000000"/>
                <w:sz w:val="20"/>
                <w:szCs w:val="20"/>
              </w:rPr>
              <w:t>выставочно</w:t>
            </w:r>
            <w:proofErr w:type="spellEnd"/>
            <w:r>
              <w:rPr>
                <w:rFonts w:ascii="Tahoma" w:eastAsia="Tahoma" w:hAnsi="Tahoma" w:cs="Tahoma"/>
                <w:color w:val="000000"/>
                <w:sz w:val="20"/>
                <w:szCs w:val="20"/>
              </w:rPr>
              <w:t xml:space="preserve">-ярмарочной и </w:t>
            </w:r>
            <w:proofErr w:type="spellStart"/>
            <w:r>
              <w:rPr>
                <w:rFonts w:ascii="Tahoma" w:eastAsia="Tahoma" w:hAnsi="Tahoma" w:cs="Tahoma"/>
                <w:color w:val="000000"/>
                <w:sz w:val="20"/>
                <w:szCs w:val="20"/>
              </w:rPr>
              <w:t>конгрессной</w:t>
            </w:r>
            <w:proofErr w:type="spellEnd"/>
            <w:r>
              <w:rPr>
                <w:rFonts w:ascii="Tahoma" w:eastAsia="Tahoma" w:hAnsi="Tahoma" w:cs="Tahoma"/>
                <w:color w:val="000000"/>
                <w:sz w:val="20"/>
                <w:szCs w:val="20"/>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800" w:type="dxa"/>
          </w:tcPr>
          <w:p w14:paraId="6EBCF39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2AAEED1" w14:textId="77777777" w:rsidTr="00477E11">
        <w:tc>
          <w:tcPr>
            <w:tcW w:w="272" w:type="dxa"/>
            <w:vMerge/>
          </w:tcPr>
          <w:p w14:paraId="0ED6C147" w14:textId="77777777" w:rsidR="00803B9F" w:rsidRDefault="00803B9F" w:rsidP="00477E11"/>
        </w:tc>
        <w:tc>
          <w:tcPr>
            <w:tcW w:w="1903" w:type="dxa"/>
            <w:vMerge/>
          </w:tcPr>
          <w:p w14:paraId="5FC18820" w14:textId="77777777" w:rsidR="00803B9F" w:rsidRDefault="00803B9F" w:rsidP="00477E11"/>
        </w:tc>
        <w:tc>
          <w:tcPr>
            <w:tcW w:w="1224" w:type="dxa"/>
            <w:vMerge/>
          </w:tcPr>
          <w:p w14:paraId="1E900A78" w14:textId="77777777" w:rsidR="00803B9F" w:rsidRDefault="00803B9F" w:rsidP="00477E11"/>
        </w:tc>
        <w:tc>
          <w:tcPr>
            <w:tcW w:w="4080" w:type="dxa"/>
            <w:vMerge/>
          </w:tcPr>
          <w:p w14:paraId="16EE6514" w14:textId="77777777" w:rsidR="00803B9F" w:rsidRDefault="00803B9F" w:rsidP="00477E11"/>
        </w:tc>
        <w:tc>
          <w:tcPr>
            <w:tcW w:w="6800" w:type="dxa"/>
          </w:tcPr>
          <w:p w14:paraId="52A86EA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3068FB" w14:textId="77777777" w:rsidTr="00477E11">
        <w:tc>
          <w:tcPr>
            <w:tcW w:w="272" w:type="dxa"/>
            <w:vMerge/>
          </w:tcPr>
          <w:p w14:paraId="12988718" w14:textId="77777777" w:rsidR="00803B9F" w:rsidRDefault="00803B9F" w:rsidP="00477E11"/>
        </w:tc>
        <w:tc>
          <w:tcPr>
            <w:tcW w:w="1903" w:type="dxa"/>
            <w:vMerge/>
          </w:tcPr>
          <w:p w14:paraId="00835BEB" w14:textId="77777777" w:rsidR="00803B9F" w:rsidRDefault="00803B9F" w:rsidP="00477E11"/>
        </w:tc>
        <w:tc>
          <w:tcPr>
            <w:tcW w:w="1224" w:type="dxa"/>
            <w:vMerge/>
          </w:tcPr>
          <w:p w14:paraId="4A6A02B0" w14:textId="77777777" w:rsidR="00803B9F" w:rsidRDefault="00803B9F" w:rsidP="00477E11"/>
        </w:tc>
        <w:tc>
          <w:tcPr>
            <w:tcW w:w="4080" w:type="dxa"/>
            <w:vMerge/>
          </w:tcPr>
          <w:p w14:paraId="5FF5FC3E" w14:textId="77777777" w:rsidR="00803B9F" w:rsidRDefault="00803B9F" w:rsidP="00477E11"/>
        </w:tc>
        <w:tc>
          <w:tcPr>
            <w:tcW w:w="6800" w:type="dxa"/>
          </w:tcPr>
          <w:p w14:paraId="7ADAC7D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2F6A848" w14:textId="77777777" w:rsidTr="00477E11">
        <w:tc>
          <w:tcPr>
            <w:tcW w:w="272" w:type="dxa"/>
            <w:vMerge/>
          </w:tcPr>
          <w:p w14:paraId="7A3826BE" w14:textId="77777777" w:rsidR="00803B9F" w:rsidRDefault="00803B9F" w:rsidP="00477E11"/>
        </w:tc>
        <w:tc>
          <w:tcPr>
            <w:tcW w:w="1903" w:type="dxa"/>
            <w:vMerge/>
          </w:tcPr>
          <w:p w14:paraId="573344C1" w14:textId="77777777" w:rsidR="00803B9F" w:rsidRDefault="00803B9F" w:rsidP="00477E11"/>
        </w:tc>
        <w:tc>
          <w:tcPr>
            <w:tcW w:w="1224" w:type="dxa"/>
            <w:vMerge/>
          </w:tcPr>
          <w:p w14:paraId="64E17228" w14:textId="77777777" w:rsidR="00803B9F" w:rsidRDefault="00803B9F" w:rsidP="00477E11"/>
        </w:tc>
        <w:tc>
          <w:tcPr>
            <w:tcW w:w="4080" w:type="dxa"/>
            <w:vMerge/>
          </w:tcPr>
          <w:p w14:paraId="37E564C3" w14:textId="77777777" w:rsidR="00803B9F" w:rsidRDefault="00803B9F" w:rsidP="00477E11"/>
        </w:tc>
        <w:tc>
          <w:tcPr>
            <w:tcW w:w="6800" w:type="dxa"/>
          </w:tcPr>
          <w:p w14:paraId="76576CD2"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47D0AF60" w14:textId="77777777" w:rsidTr="00477E11">
        <w:tc>
          <w:tcPr>
            <w:tcW w:w="272" w:type="dxa"/>
            <w:vMerge/>
          </w:tcPr>
          <w:p w14:paraId="1BA28C87" w14:textId="77777777" w:rsidR="00803B9F" w:rsidRDefault="00803B9F" w:rsidP="00477E11"/>
        </w:tc>
        <w:tc>
          <w:tcPr>
            <w:tcW w:w="1903" w:type="dxa"/>
            <w:vMerge/>
          </w:tcPr>
          <w:p w14:paraId="45F5DDA0" w14:textId="77777777" w:rsidR="00803B9F" w:rsidRDefault="00803B9F" w:rsidP="00477E11"/>
        </w:tc>
        <w:tc>
          <w:tcPr>
            <w:tcW w:w="1224" w:type="dxa"/>
            <w:vMerge/>
          </w:tcPr>
          <w:p w14:paraId="04442104" w14:textId="77777777" w:rsidR="00803B9F" w:rsidRDefault="00803B9F" w:rsidP="00477E11"/>
        </w:tc>
        <w:tc>
          <w:tcPr>
            <w:tcW w:w="4080" w:type="dxa"/>
            <w:vMerge/>
          </w:tcPr>
          <w:p w14:paraId="44B33A6B" w14:textId="77777777" w:rsidR="00803B9F" w:rsidRDefault="00803B9F" w:rsidP="00477E11"/>
        </w:tc>
        <w:tc>
          <w:tcPr>
            <w:tcW w:w="6800" w:type="dxa"/>
          </w:tcPr>
          <w:p w14:paraId="2AD4FBE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F3FBB40" w14:textId="77777777" w:rsidTr="00477E11">
        <w:tc>
          <w:tcPr>
            <w:tcW w:w="272" w:type="dxa"/>
            <w:vMerge/>
          </w:tcPr>
          <w:p w14:paraId="2BE4C347" w14:textId="77777777" w:rsidR="00803B9F" w:rsidRDefault="00803B9F" w:rsidP="00477E11"/>
        </w:tc>
        <w:tc>
          <w:tcPr>
            <w:tcW w:w="1903" w:type="dxa"/>
            <w:vMerge/>
          </w:tcPr>
          <w:p w14:paraId="022446A0" w14:textId="77777777" w:rsidR="00803B9F" w:rsidRDefault="00803B9F" w:rsidP="00477E11"/>
        </w:tc>
        <w:tc>
          <w:tcPr>
            <w:tcW w:w="1224" w:type="dxa"/>
            <w:vMerge/>
          </w:tcPr>
          <w:p w14:paraId="44B614B5" w14:textId="77777777" w:rsidR="00803B9F" w:rsidRDefault="00803B9F" w:rsidP="00477E11"/>
        </w:tc>
        <w:tc>
          <w:tcPr>
            <w:tcW w:w="4080" w:type="dxa"/>
            <w:vMerge/>
          </w:tcPr>
          <w:p w14:paraId="18454085" w14:textId="77777777" w:rsidR="00803B9F" w:rsidRDefault="00803B9F" w:rsidP="00477E11"/>
        </w:tc>
        <w:tc>
          <w:tcPr>
            <w:tcW w:w="6800" w:type="dxa"/>
          </w:tcPr>
          <w:p w14:paraId="33C8F3DA"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2CCC9AE6" w14:textId="77777777" w:rsidTr="00477E11">
        <w:tc>
          <w:tcPr>
            <w:tcW w:w="272" w:type="dxa"/>
            <w:vMerge/>
          </w:tcPr>
          <w:p w14:paraId="0AFF63EA" w14:textId="77777777" w:rsidR="00803B9F" w:rsidRDefault="00803B9F" w:rsidP="00477E11"/>
        </w:tc>
        <w:tc>
          <w:tcPr>
            <w:tcW w:w="1903" w:type="dxa"/>
            <w:vMerge/>
          </w:tcPr>
          <w:p w14:paraId="02A8BD70" w14:textId="77777777" w:rsidR="00803B9F" w:rsidRDefault="00803B9F" w:rsidP="00477E11"/>
        </w:tc>
        <w:tc>
          <w:tcPr>
            <w:tcW w:w="1224" w:type="dxa"/>
            <w:vMerge/>
          </w:tcPr>
          <w:p w14:paraId="1E78125C" w14:textId="77777777" w:rsidR="00803B9F" w:rsidRDefault="00803B9F" w:rsidP="00477E11"/>
        </w:tc>
        <w:tc>
          <w:tcPr>
            <w:tcW w:w="4080" w:type="dxa"/>
            <w:vMerge/>
          </w:tcPr>
          <w:p w14:paraId="7F650E64" w14:textId="77777777" w:rsidR="00803B9F" w:rsidRDefault="00803B9F" w:rsidP="00477E11"/>
        </w:tc>
        <w:tc>
          <w:tcPr>
            <w:tcW w:w="6800" w:type="dxa"/>
          </w:tcPr>
          <w:p w14:paraId="62E6014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0D870E68" w14:textId="77777777" w:rsidTr="00477E11">
        <w:tc>
          <w:tcPr>
            <w:tcW w:w="272" w:type="dxa"/>
            <w:vMerge/>
          </w:tcPr>
          <w:p w14:paraId="405F3EAC" w14:textId="77777777" w:rsidR="00803B9F" w:rsidRDefault="00803B9F" w:rsidP="00477E11"/>
        </w:tc>
        <w:tc>
          <w:tcPr>
            <w:tcW w:w="1903" w:type="dxa"/>
            <w:vMerge/>
          </w:tcPr>
          <w:p w14:paraId="20F43383" w14:textId="77777777" w:rsidR="00803B9F" w:rsidRDefault="00803B9F" w:rsidP="00477E11"/>
        </w:tc>
        <w:tc>
          <w:tcPr>
            <w:tcW w:w="1224" w:type="dxa"/>
            <w:vMerge/>
          </w:tcPr>
          <w:p w14:paraId="5368F910" w14:textId="77777777" w:rsidR="00803B9F" w:rsidRDefault="00803B9F" w:rsidP="00477E11"/>
        </w:tc>
        <w:tc>
          <w:tcPr>
            <w:tcW w:w="4080" w:type="dxa"/>
            <w:vMerge/>
          </w:tcPr>
          <w:p w14:paraId="7D27B7CC" w14:textId="77777777" w:rsidR="00803B9F" w:rsidRDefault="00803B9F" w:rsidP="00477E11"/>
        </w:tc>
        <w:tc>
          <w:tcPr>
            <w:tcW w:w="6800" w:type="dxa"/>
          </w:tcPr>
          <w:p w14:paraId="77C2F6E8"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169A9C1" w14:textId="77777777" w:rsidTr="00477E11">
        <w:tc>
          <w:tcPr>
            <w:tcW w:w="272" w:type="dxa"/>
            <w:vMerge/>
          </w:tcPr>
          <w:p w14:paraId="11406375" w14:textId="77777777" w:rsidR="00803B9F" w:rsidRDefault="00803B9F" w:rsidP="00477E11"/>
        </w:tc>
        <w:tc>
          <w:tcPr>
            <w:tcW w:w="1903" w:type="dxa"/>
            <w:vMerge/>
          </w:tcPr>
          <w:p w14:paraId="6E343167" w14:textId="77777777" w:rsidR="00803B9F" w:rsidRDefault="00803B9F" w:rsidP="00477E11"/>
        </w:tc>
        <w:tc>
          <w:tcPr>
            <w:tcW w:w="1224" w:type="dxa"/>
            <w:vMerge/>
          </w:tcPr>
          <w:p w14:paraId="63583B92" w14:textId="77777777" w:rsidR="00803B9F" w:rsidRDefault="00803B9F" w:rsidP="00477E11"/>
        </w:tc>
        <w:tc>
          <w:tcPr>
            <w:tcW w:w="4080" w:type="dxa"/>
            <w:vMerge/>
          </w:tcPr>
          <w:p w14:paraId="4AF23352" w14:textId="77777777" w:rsidR="00803B9F" w:rsidRDefault="00803B9F" w:rsidP="00477E11"/>
        </w:tc>
        <w:tc>
          <w:tcPr>
            <w:tcW w:w="6800" w:type="dxa"/>
          </w:tcPr>
          <w:p w14:paraId="48A79E1D"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2F9F0D75" w14:textId="77777777" w:rsidTr="00477E11">
        <w:tc>
          <w:tcPr>
            <w:tcW w:w="272" w:type="dxa"/>
            <w:vMerge w:val="restart"/>
          </w:tcPr>
          <w:p w14:paraId="2DA24E8B" w14:textId="77777777" w:rsidR="00803B9F" w:rsidRDefault="00803B9F" w:rsidP="00477E11">
            <w:pPr>
              <w:jc w:val="center"/>
            </w:pPr>
            <w:r>
              <w:rPr>
                <w:rFonts w:ascii="Tahoma" w:eastAsia="Tahoma" w:hAnsi="Tahoma" w:cs="Tahoma"/>
                <w:color w:val="000000"/>
                <w:sz w:val="20"/>
                <w:szCs w:val="20"/>
              </w:rPr>
              <w:t>21.</w:t>
            </w:r>
          </w:p>
        </w:tc>
        <w:tc>
          <w:tcPr>
            <w:tcW w:w="1903" w:type="dxa"/>
            <w:vMerge w:val="restart"/>
          </w:tcPr>
          <w:p w14:paraId="46AC06E2" w14:textId="77777777" w:rsidR="00803B9F" w:rsidRDefault="00803B9F" w:rsidP="00477E11">
            <w:r>
              <w:rPr>
                <w:rFonts w:ascii="Tahoma" w:eastAsia="Tahoma" w:hAnsi="Tahoma" w:cs="Tahoma"/>
                <w:color w:val="000000"/>
                <w:sz w:val="20"/>
                <w:szCs w:val="20"/>
              </w:rPr>
              <w:t>Обеспечение внутреннего правопорядка</w:t>
            </w:r>
          </w:p>
        </w:tc>
        <w:tc>
          <w:tcPr>
            <w:tcW w:w="1224" w:type="dxa"/>
            <w:vMerge w:val="restart"/>
          </w:tcPr>
          <w:p w14:paraId="5090E484" w14:textId="77777777" w:rsidR="00803B9F" w:rsidRDefault="00803B9F" w:rsidP="00477E11">
            <w:r>
              <w:rPr>
                <w:rFonts w:ascii="Tahoma" w:eastAsia="Tahoma" w:hAnsi="Tahoma" w:cs="Tahoma"/>
                <w:color w:val="000000"/>
                <w:sz w:val="20"/>
                <w:szCs w:val="20"/>
              </w:rPr>
              <w:t>8.3</w:t>
            </w:r>
          </w:p>
        </w:tc>
        <w:tc>
          <w:tcPr>
            <w:tcW w:w="4080" w:type="dxa"/>
            <w:vMerge w:val="restart"/>
          </w:tcPr>
          <w:p w14:paraId="619B82AE" w14:textId="77777777" w:rsidR="00803B9F" w:rsidRDefault="00803B9F" w:rsidP="00477E11">
            <w:r>
              <w:rPr>
                <w:rFonts w:ascii="Tahoma" w:eastAsia="Tahoma" w:hAnsi="Tahoma" w:cs="Tahoma"/>
                <w:color w:val="000000"/>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Pr>
                <w:rFonts w:ascii="Tahoma" w:eastAsia="Tahoma" w:hAnsi="Tahoma" w:cs="Tahoma"/>
                <w:color w:val="000000"/>
                <w:sz w:val="20"/>
                <w:szCs w:val="20"/>
              </w:rPr>
              <w:t>Росгвардии</w:t>
            </w:r>
            <w:proofErr w:type="spellEnd"/>
            <w:r>
              <w:rPr>
                <w:rFonts w:ascii="Tahoma" w:eastAsia="Tahoma" w:hAnsi="Tahoma" w:cs="Tahoma"/>
                <w:color w:val="000000"/>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6800" w:type="dxa"/>
          </w:tcPr>
          <w:p w14:paraId="25F1282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FBD5A1A" w14:textId="77777777" w:rsidTr="00477E11">
        <w:tc>
          <w:tcPr>
            <w:tcW w:w="272" w:type="dxa"/>
            <w:vMerge/>
          </w:tcPr>
          <w:p w14:paraId="03D40372" w14:textId="77777777" w:rsidR="00803B9F" w:rsidRDefault="00803B9F" w:rsidP="00477E11"/>
        </w:tc>
        <w:tc>
          <w:tcPr>
            <w:tcW w:w="1903" w:type="dxa"/>
            <w:vMerge/>
          </w:tcPr>
          <w:p w14:paraId="7794D9E4" w14:textId="77777777" w:rsidR="00803B9F" w:rsidRDefault="00803B9F" w:rsidP="00477E11"/>
        </w:tc>
        <w:tc>
          <w:tcPr>
            <w:tcW w:w="1224" w:type="dxa"/>
            <w:vMerge/>
          </w:tcPr>
          <w:p w14:paraId="247809D9" w14:textId="77777777" w:rsidR="00803B9F" w:rsidRDefault="00803B9F" w:rsidP="00477E11"/>
        </w:tc>
        <w:tc>
          <w:tcPr>
            <w:tcW w:w="4080" w:type="dxa"/>
            <w:vMerge/>
          </w:tcPr>
          <w:p w14:paraId="2C1E93CA" w14:textId="77777777" w:rsidR="00803B9F" w:rsidRDefault="00803B9F" w:rsidP="00477E11"/>
        </w:tc>
        <w:tc>
          <w:tcPr>
            <w:tcW w:w="6800" w:type="dxa"/>
          </w:tcPr>
          <w:p w14:paraId="2C186A9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5468676" w14:textId="77777777" w:rsidTr="00477E11">
        <w:tc>
          <w:tcPr>
            <w:tcW w:w="272" w:type="dxa"/>
            <w:vMerge/>
          </w:tcPr>
          <w:p w14:paraId="5E3662F9" w14:textId="77777777" w:rsidR="00803B9F" w:rsidRDefault="00803B9F" w:rsidP="00477E11"/>
        </w:tc>
        <w:tc>
          <w:tcPr>
            <w:tcW w:w="1903" w:type="dxa"/>
            <w:vMerge/>
          </w:tcPr>
          <w:p w14:paraId="677FC7E4" w14:textId="77777777" w:rsidR="00803B9F" w:rsidRDefault="00803B9F" w:rsidP="00477E11"/>
        </w:tc>
        <w:tc>
          <w:tcPr>
            <w:tcW w:w="1224" w:type="dxa"/>
            <w:vMerge/>
          </w:tcPr>
          <w:p w14:paraId="2C246313" w14:textId="77777777" w:rsidR="00803B9F" w:rsidRDefault="00803B9F" w:rsidP="00477E11"/>
        </w:tc>
        <w:tc>
          <w:tcPr>
            <w:tcW w:w="4080" w:type="dxa"/>
            <w:vMerge/>
          </w:tcPr>
          <w:p w14:paraId="0AF9A34D" w14:textId="77777777" w:rsidR="00803B9F" w:rsidRDefault="00803B9F" w:rsidP="00477E11"/>
        </w:tc>
        <w:tc>
          <w:tcPr>
            <w:tcW w:w="6800" w:type="dxa"/>
          </w:tcPr>
          <w:p w14:paraId="25FA7AD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21FA24D" w14:textId="77777777" w:rsidTr="00477E11">
        <w:tc>
          <w:tcPr>
            <w:tcW w:w="272" w:type="dxa"/>
            <w:vMerge/>
          </w:tcPr>
          <w:p w14:paraId="4DA10ADF" w14:textId="77777777" w:rsidR="00803B9F" w:rsidRDefault="00803B9F" w:rsidP="00477E11"/>
        </w:tc>
        <w:tc>
          <w:tcPr>
            <w:tcW w:w="1903" w:type="dxa"/>
            <w:vMerge/>
          </w:tcPr>
          <w:p w14:paraId="362AFB15" w14:textId="77777777" w:rsidR="00803B9F" w:rsidRDefault="00803B9F" w:rsidP="00477E11"/>
        </w:tc>
        <w:tc>
          <w:tcPr>
            <w:tcW w:w="1224" w:type="dxa"/>
            <w:vMerge/>
          </w:tcPr>
          <w:p w14:paraId="29EF27F3" w14:textId="77777777" w:rsidR="00803B9F" w:rsidRDefault="00803B9F" w:rsidP="00477E11"/>
        </w:tc>
        <w:tc>
          <w:tcPr>
            <w:tcW w:w="4080" w:type="dxa"/>
            <w:vMerge/>
          </w:tcPr>
          <w:p w14:paraId="56DC6E84" w14:textId="77777777" w:rsidR="00803B9F" w:rsidRDefault="00803B9F" w:rsidP="00477E11"/>
        </w:tc>
        <w:tc>
          <w:tcPr>
            <w:tcW w:w="6800" w:type="dxa"/>
          </w:tcPr>
          <w:p w14:paraId="6188A49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CF4C7EA" w14:textId="77777777" w:rsidTr="00477E11">
        <w:tc>
          <w:tcPr>
            <w:tcW w:w="272" w:type="dxa"/>
            <w:vMerge/>
          </w:tcPr>
          <w:p w14:paraId="22A25591" w14:textId="77777777" w:rsidR="00803B9F" w:rsidRDefault="00803B9F" w:rsidP="00477E11"/>
        </w:tc>
        <w:tc>
          <w:tcPr>
            <w:tcW w:w="1903" w:type="dxa"/>
            <w:vMerge/>
          </w:tcPr>
          <w:p w14:paraId="48B95D3D" w14:textId="77777777" w:rsidR="00803B9F" w:rsidRDefault="00803B9F" w:rsidP="00477E11"/>
        </w:tc>
        <w:tc>
          <w:tcPr>
            <w:tcW w:w="1224" w:type="dxa"/>
            <w:vMerge/>
          </w:tcPr>
          <w:p w14:paraId="0A3AC488" w14:textId="77777777" w:rsidR="00803B9F" w:rsidRDefault="00803B9F" w:rsidP="00477E11"/>
        </w:tc>
        <w:tc>
          <w:tcPr>
            <w:tcW w:w="4080" w:type="dxa"/>
            <w:vMerge/>
          </w:tcPr>
          <w:p w14:paraId="0B9240F1" w14:textId="77777777" w:rsidR="00803B9F" w:rsidRDefault="00803B9F" w:rsidP="00477E11"/>
        </w:tc>
        <w:tc>
          <w:tcPr>
            <w:tcW w:w="6800" w:type="dxa"/>
          </w:tcPr>
          <w:p w14:paraId="04D2257C"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0A703DC" w14:textId="77777777" w:rsidTr="00477E11">
        <w:tc>
          <w:tcPr>
            <w:tcW w:w="272" w:type="dxa"/>
            <w:vMerge/>
          </w:tcPr>
          <w:p w14:paraId="25A60286" w14:textId="77777777" w:rsidR="00803B9F" w:rsidRDefault="00803B9F" w:rsidP="00477E11"/>
        </w:tc>
        <w:tc>
          <w:tcPr>
            <w:tcW w:w="1903" w:type="dxa"/>
            <w:vMerge/>
          </w:tcPr>
          <w:p w14:paraId="6CBB9017" w14:textId="77777777" w:rsidR="00803B9F" w:rsidRDefault="00803B9F" w:rsidP="00477E11"/>
        </w:tc>
        <w:tc>
          <w:tcPr>
            <w:tcW w:w="1224" w:type="dxa"/>
            <w:vMerge/>
          </w:tcPr>
          <w:p w14:paraId="7293B225" w14:textId="77777777" w:rsidR="00803B9F" w:rsidRDefault="00803B9F" w:rsidP="00477E11"/>
        </w:tc>
        <w:tc>
          <w:tcPr>
            <w:tcW w:w="4080" w:type="dxa"/>
            <w:vMerge/>
          </w:tcPr>
          <w:p w14:paraId="272635F2" w14:textId="77777777" w:rsidR="00803B9F" w:rsidRDefault="00803B9F" w:rsidP="00477E11"/>
        </w:tc>
        <w:tc>
          <w:tcPr>
            <w:tcW w:w="6800" w:type="dxa"/>
          </w:tcPr>
          <w:p w14:paraId="7FF04C2B"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2902831F" w14:textId="77777777" w:rsidTr="00477E11">
        <w:tc>
          <w:tcPr>
            <w:tcW w:w="272" w:type="dxa"/>
            <w:vMerge/>
          </w:tcPr>
          <w:p w14:paraId="624BDAAC" w14:textId="77777777" w:rsidR="00803B9F" w:rsidRDefault="00803B9F" w:rsidP="00477E11"/>
        </w:tc>
        <w:tc>
          <w:tcPr>
            <w:tcW w:w="1903" w:type="dxa"/>
            <w:vMerge/>
          </w:tcPr>
          <w:p w14:paraId="1310EAD4" w14:textId="77777777" w:rsidR="00803B9F" w:rsidRDefault="00803B9F" w:rsidP="00477E11"/>
        </w:tc>
        <w:tc>
          <w:tcPr>
            <w:tcW w:w="1224" w:type="dxa"/>
            <w:vMerge/>
          </w:tcPr>
          <w:p w14:paraId="0B0D818A" w14:textId="77777777" w:rsidR="00803B9F" w:rsidRDefault="00803B9F" w:rsidP="00477E11"/>
        </w:tc>
        <w:tc>
          <w:tcPr>
            <w:tcW w:w="4080" w:type="dxa"/>
            <w:vMerge/>
          </w:tcPr>
          <w:p w14:paraId="202F394A" w14:textId="77777777" w:rsidR="00803B9F" w:rsidRDefault="00803B9F" w:rsidP="00477E11"/>
        </w:tc>
        <w:tc>
          <w:tcPr>
            <w:tcW w:w="6800" w:type="dxa"/>
          </w:tcPr>
          <w:p w14:paraId="4EB5A18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6F12C8A0" w14:textId="77777777" w:rsidTr="00477E11">
        <w:tc>
          <w:tcPr>
            <w:tcW w:w="272" w:type="dxa"/>
            <w:vMerge/>
          </w:tcPr>
          <w:p w14:paraId="606D1640" w14:textId="77777777" w:rsidR="00803B9F" w:rsidRDefault="00803B9F" w:rsidP="00477E11"/>
        </w:tc>
        <w:tc>
          <w:tcPr>
            <w:tcW w:w="1903" w:type="dxa"/>
            <w:vMerge/>
          </w:tcPr>
          <w:p w14:paraId="53FB74DC" w14:textId="77777777" w:rsidR="00803B9F" w:rsidRDefault="00803B9F" w:rsidP="00477E11"/>
        </w:tc>
        <w:tc>
          <w:tcPr>
            <w:tcW w:w="1224" w:type="dxa"/>
            <w:vMerge/>
          </w:tcPr>
          <w:p w14:paraId="70BEED11" w14:textId="77777777" w:rsidR="00803B9F" w:rsidRDefault="00803B9F" w:rsidP="00477E11"/>
        </w:tc>
        <w:tc>
          <w:tcPr>
            <w:tcW w:w="4080" w:type="dxa"/>
            <w:vMerge/>
          </w:tcPr>
          <w:p w14:paraId="67999A83" w14:textId="77777777" w:rsidR="00803B9F" w:rsidRDefault="00803B9F" w:rsidP="00477E11"/>
        </w:tc>
        <w:tc>
          <w:tcPr>
            <w:tcW w:w="6800" w:type="dxa"/>
          </w:tcPr>
          <w:p w14:paraId="0AC97ED1"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10%.</w:t>
            </w:r>
          </w:p>
        </w:tc>
      </w:tr>
      <w:tr w:rsidR="00803B9F" w14:paraId="4710A6F5" w14:textId="77777777" w:rsidTr="00477E11">
        <w:tc>
          <w:tcPr>
            <w:tcW w:w="272" w:type="dxa"/>
          </w:tcPr>
          <w:p w14:paraId="3EA7A4E0" w14:textId="77777777" w:rsidR="00803B9F" w:rsidRDefault="00803B9F" w:rsidP="00477E11">
            <w:pPr>
              <w:jc w:val="center"/>
            </w:pPr>
            <w:r>
              <w:rPr>
                <w:rFonts w:ascii="Tahoma" w:eastAsia="Tahoma" w:hAnsi="Tahoma" w:cs="Tahoma"/>
                <w:color w:val="000000"/>
                <w:sz w:val="20"/>
                <w:szCs w:val="20"/>
              </w:rPr>
              <w:lastRenderedPageBreak/>
              <w:t>22.</w:t>
            </w:r>
          </w:p>
        </w:tc>
        <w:tc>
          <w:tcPr>
            <w:tcW w:w="1903" w:type="dxa"/>
          </w:tcPr>
          <w:p w14:paraId="406CFDDE" w14:textId="77777777" w:rsidR="00803B9F" w:rsidRDefault="00803B9F" w:rsidP="00477E11">
            <w:r>
              <w:rPr>
                <w:rFonts w:ascii="Tahoma" w:eastAsia="Tahoma" w:hAnsi="Tahoma" w:cs="Tahoma"/>
                <w:color w:val="000000"/>
                <w:sz w:val="20"/>
                <w:szCs w:val="20"/>
              </w:rPr>
              <w:t>Историко-культурная деятельность</w:t>
            </w:r>
          </w:p>
        </w:tc>
        <w:tc>
          <w:tcPr>
            <w:tcW w:w="1224" w:type="dxa"/>
          </w:tcPr>
          <w:p w14:paraId="3053F4FB" w14:textId="77777777" w:rsidR="00803B9F" w:rsidRDefault="00803B9F" w:rsidP="00477E11">
            <w:r>
              <w:rPr>
                <w:rFonts w:ascii="Tahoma" w:eastAsia="Tahoma" w:hAnsi="Tahoma" w:cs="Tahoma"/>
                <w:color w:val="000000"/>
                <w:sz w:val="20"/>
                <w:szCs w:val="20"/>
              </w:rPr>
              <w:t>9.3</w:t>
            </w:r>
          </w:p>
        </w:tc>
        <w:tc>
          <w:tcPr>
            <w:tcW w:w="4080" w:type="dxa"/>
          </w:tcPr>
          <w:p w14:paraId="1FEA1807" w14:textId="77777777" w:rsidR="00803B9F" w:rsidRDefault="00803B9F" w:rsidP="00477E11">
            <w:r>
              <w:rPr>
                <w:rFonts w:ascii="Tahoma" w:eastAsia="Tahoma" w:hAnsi="Tahoma" w:cs="Tahoma"/>
                <w:color w:val="000000"/>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800" w:type="dxa"/>
            <w:vMerge w:val="restart"/>
          </w:tcPr>
          <w:p w14:paraId="72A88C06"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200B2E31" w14:textId="77777777" w:rsidTr="00477E11">
        <w:tc>
          <w:tcPr>
            <w:tcW w:w="272" w:type="dxa"/>
          </w:tcPr>
          <w:p w14:paraId="64E1EAAE" w14:textId="77777777" w:rsidR="00803B9F" w:rsidRDefault="00803B9F" w:rsidP="00477E11">
            <w:pPr>
              <w:jc w:val="center"/>
            </w:pPr>
            <w:r>
              <w:rPr>
                <w:rFonts w:ascii="Tahoma" w:eastAsia="Tahoma" w:hAnsi="Tahoma" w:cs="Tahoma"/>
                <w:color w:val="000000"/>
                <w:sz w:val="20"/>
                <w:szCs w:val="20"/>
              </w:rPr>
              <w:lastRenderedPageBreak/>
              <w:t>23.</w:t>
            </w:r>
          </w:p>
        </w:tc>
        <w:tc>
          <w:tcPr>
            <w:tcW w:w="1903" w:type="dxa"/>
          </w:tcPr>
          <w:p w14:paraId="49F501B5"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574F5731" w14:textId="77777777" w:rsidR="00803B9F" w:rsidRDefault="00803B9F" w:rsidP="00477E11">
            <w:r>
              <w:rPr>
                <w:rFonts w:ascii="Tahoma" w:eastAsia="Tahoma" w:hAnsi="Tahoma" w:cs="Tahoma"/>
                <w:color w:val="000000"/>
                <w:sz w:val="20"/>
                <w:szCs w:val="20"/>
              </w:rPr>
              <w:t>12.0.1</w:t>
            </w:r>
          </w:p>
        </w:tc>
        <w:tc>
          <w:tcPr>
            <w:tcW w:w="4080" w:type="dxa"/>
          </w:tcPr>
          <w:p w14:paraId="19D0D5DC"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tcPr>
          <w:p w14:paraId="7BA91157" w14:textId="77777777" w:rsidR="00803B9F" w:rsidRDefault="00803B9F" w:rsidP="00477E11"/>
        </w:tc>
      </w:tr>
      <w:tr w:rsidR="00803B9F" w14:paraId="0CAC40C7" w14:textId="77777777" w:rsidTr="00477E11">
        <w:tc>
          <w:tcPr>
            <w:tcW w:w="272" w:type="dxa"/>
          </w:tcPr>
          <w:p w14:paraId="67F7E3BE" w14:textId="77777777" w:rsidR="00803B9F" w:rsidRDefault="00803B9F" w:rsidP="00477E11">
            <w:pPr>
              <w:jc w:val="center"/>
            </w:pPr>
            <w:r>
              <w:rPr>
                <w:rFonts w:ascii="Tahoma" w:eastAsia="Tahoma" w:hAnsi="Tahoma" w:cs="Tahoma"/>
                <w:color w:val="000000"/>
                <w:sz w:val="20"/>
                <w:szCs w:val="20"/>
              </w:rPr>
              <w:t>24.</w:t>
            </w:r>
          </w:p>
        </w:tc>
        <w:tc>
          <w:tcPr>
            <w:tcW w:w="1903" w:type="dxa"/>
          </w:tcPr>
          <w:p w14:paraId="2BE8D6FA"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1E8BFE54" w14:textId="77777777" w:rsidR="00803B9F" w:rsidRDefault="00803B9F" w:rsidP="00477E11">
            <w:r>
              <w:rPr>
                <w:rFonts w:ascii="Tahoma" w:eastAsia="Tahoma" w:hAnsi="Tahoma" w:cs="Tahoma"/>
                <w:color w:val="000000"/>
                <w:sz w:val="20"/>
                <w:szCs w:val="20"/>
              </w:rPr>
              <w:t>12.0.2</w:t>
            </w:r>
          </w:p>
        </w:tc>
        <w:tc>
          <w:tcPr>
            <w:tcW w:w="4080" w:type="dxa"/>
          </w:tcPr>
          <w:p w14:paraId="7BA89742"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0DBFA867" w14:textId="77777777" w:rsidR="00803B9F" w:rsidRDefault="00803B9F" w:rsidP="00477E11"/>
        </w:tc>
      </w:tr>
    </w:tbl>
    <w:p w14:paraId="473DBF1A" w14:textId="77777777" w:rsidR="00803B9F" w:rsidRDefault="00803B9F" w:rsidP="00803B9F"/>
    <w:p w14:paraId="26D913C0" w14:textId="77777777" w:rsidR="00803B9F" w:rsidRDefault="00803B9F" w:rsidP="00803B9F">
      <w:pPr>
        <w:pStyle w:val="20"/>
        <w:jc w:val="both"/>
      </w:pPr>
      <w:bookmarkStart w:id="146" w:name="_Toc205909125"/>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46"/>
    </w:p>
    <w:p w14:paraId="70D77547" w14:textId="77777777" w:rsidR="00803B9F" w:rsidRDefault="00803B9F" w:rsidP="00803B9F"/>
    <w:p w14:paraId="14BB1E68" w14:textId="77777777" w:rsidR="00803B9F" w:rsidRDefault="00803B9F" w:rsidP="00803B9F">
      <w:pPr>
        <w:pStyle w:val="20"/>
        <w:jc w:val="both"/>
      </w:pPr>
      <w:bookmarkStart w:id="147" w:name="_Toc205909126"/>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47"/>
    </w:p>
    <w:tbl>
      <w:tblPr>
        <w:tblStyle w:val="affb"/>
        <w:tblW w:w="5000" w:type="auto"/>
        <w:tblLook w:val="04A0" w:firstRow="1" w:lastRow="0" w:firstColumn="1" w:lastColumn="0" w:noHBand="0" w:noVBand="1"/>
      </w:tblPr>
      <w:tblGrid>
        <w:gridCol w:w="1012"/>
        <w:gridCol w:w="2237"/>
        <w:gridCol w:w="1595"/>
        <w:gridCol w:w="3718"/>
        <w:gridCol w:w="5884"/>
      </w:tblGrid>
      <w:tr w:rsidR="00803B9F" w14:paraId="142E745B" w14:textId="77777777" w:rsidTr="00477E11">
        <w:trPr>
          <w:tblHeader/>
        </w:trPr>
        <w:tc>
          <w:tcPr>
            <w:tcW w:w="272" w:type="dxa"/>
          </w:tcPr>
          <w:p w14:paraId="698A27C3"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74245594"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30F404A1"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1C6263B1"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0597308E"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58B58FF6" w14:textId="77777777" w:rsidTr="00477E11">
        <w:trPr>
          <w:tblHeader/>
        </w:trPr>
        <w:tc>
          <w:tcPr>
            <w:tcW w:w="272" w:type="dxa"/>
          </w:tcPr>
          <w:p w14:paraId="55328672" w14:textId="77777777" w:rsidR="00803B9F" w:rsidRDefault="00803B9F" w:rsidP="00477E11">
            <w:pPr>
              <w:jc w:val="center"/>
            </w:pPr>
            <w:r>
              <w:rPr>
                <w:rFonts w:ascii="Tahoma" w:eastAsia="Tahoma" w:hAnsi="Tahoma" w:cs="Tahoma"/>
                <w:color w:val="000000"/>
                <w:sz w:val="20"/>
                <w:szCs w:val="20"/>
              </w:rPr>
              <w:t>1</w:t>
            </w:r>
          </w:p>
        </w:tc>
        <w:tc>
          <w:tcPr>
            <w:tcW w:w="1903" w:type="dxa"/>
          </w:tcPr>
          <w:p w14:paraId="0E5CB6E2" w14:textId="77777777" w:rsidR="00803B9F" w:rsidRDefault="00803B9F" w:rsidP="00477E11">
            <w:pPr>
              <w:jc w:val="center"/>
            </w:pPr>
            <w:r>
              <w:rPr>
                <w:rFonts w:ascii="Tahoma" w:eastAsia="Tahoma" w:hAnsi="Tahoma" w:cs="Tahoma"/>
                <w:color w:val="000000"/>
                <w:sz w:val="20"/>
                <w:szCs w:val="20"/>
              </w:rPr>
              <w:t>2</w:t>
            </w:r>
          </w:p>
        </w:tc>
        <w:tc>
          <w:tcPr>
            <w:tcW w:w="1224" w:type="dxa"/>
          </w:tcPr>
          <w:p w14:paraId="15E0AC0F" w14:textId="77777777" w:rsidR="00803B9F" w:rsidRDefault="00803B9F" w:rsidP="00477E11">
            <w:pPr>
              <w:jc w:val="center"/>
            </w:pPr>
            <w:r>
              <w:rPr>
                <w:rFonts w:ascii="Tahoma" w:eastAsia="Tahoma" w:hAnsi="Tahoma" w:cs="Tahoma"/>
                <w:color w:val="000000"/>
                <w:sz w:val="20"/>
                <w:szCs w:val="20"/>
              </w:rPr>
              <w:t>3</w:t>
            </w:r>
          </w:p>
        </w:tc>
        <w:tc>
          <w:tcPr>
            <w:tcW w:w="4080" w:type="dxa"/>
          </w:tcPr>
          <w:p w14:paraId="67357884" w14:textId="77777777" w:rsidR="00803B9F" w:rsidRDefault="00803B9F" w:rsidP="00477E11">
            <w:pPr>
              <w:jc w:val="center"/>
            </w:pPr>
            <w:r>
              <w:rPr>
                <w:rFonts w:ascii="Tahoma" w:eastAsia="Tahoma" w:hAnsi="Tahoma" w:cs="Tahoma"/>
                <w:color w:val="000000"/>
                <w:sz w:val="20"/>
                <w:szCs w:val="20"/>
              </w:rPr>
              <w:t>4</w:t>
            </w:r>
          </w:p>
        </w:tc>
        <w:tc>
          <w:tcPr>
            <w:tcW w:w="6800" w:type="dxa"/>
          </w:tcPr>
          <w:p w14:paraId="095D3B38" w14:textId="77777777" w:rsidR="00803B9F" w:rsidRDefault="00803B9F" w:rsidP="00477E11">
            <w:pPr>
              <w:jc w:val="center"/>
            </w:pPr>
            <w:r>
              <w:rPr>
                <w:rFonts w:ascii="Tahoma" w:eastAsia="Tahoma" w:hAnsi="Tahoma" w:cs="Tahoma"/>
                <w:color w:val="000000"/>
                <w:sz w:val="20"/>
                <w:szCs w:val="20"/>
              </w:rPr>
              <w:t>5</w:t>
            </w:r>
          </w:p>
        </w:tc>
      </w:tr>
      <w:tr w:rsidR="00803B9F" w14:paraId="5E184577" w14:textId="77777777" w:rsidTr="00477E11">
        <w:tc>
          <w:tcPr>
            <w:tcW w:w="272" w:type="dxa"/>
            <w:vMerge w:val="restart"/>
          </w:tcPr>
          <w:p w14:paraId="4860A82F"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3F20E86B" w14:textId="77777777" w:rsidR="00803B9F" w:rsidRDefault="00803B9F" w:rsidP="00477E11">
            <w:r>
              <w:rPr>
                <w:rFonts w:ascii="Tahoma" w:eastAsia="Tahoma" w:hAnsi="Tahoma" w:cs="Tahoma"/>
                <w:color w:val="000000"/>
                <w:sz w:val="20"/>
                <w:szCs w:val="20"/>
              </w:rPr>
              <w:t>Для индивидуального жилищного строительства</w:t>
            </w:r>
          </w:p>
        </w:tc>
        <w:tc>
          <w:tcPr>
            <w:tcW w:w="1224" w:type="dxa"/>
            <w:vMerge w:val="restart"/>
          </w:tcPr>
          <w:p w14:paraId="6C812670" w14:textId="77777777" w:rsidR="00803B9F" w:rsidRDefault="00803B9F" w:rsidP="00477E11">
            <w:r>
              <w:rPr>
                <w:rFonts w:ascii="Tahoma" w:eastAsia="Tahoma" w:hAnsi="Tahoma" w:cs="Tahoma"/>
                <w:color w:val="000000"/>
                <w:sz w:val="20"/>
                <w:szCs w:val="20"/>
              </w:rPr>
              <w:t>2.1</w:t>
            </w:r>
          </w:p>
        </w:tc>
        <w:tc>
          <w:tcPr>
            <w:tcW w:w="4080" w:type="dxa"/>
            <w:vMerge w:val="restart"/>
          </w:tcPr>
          <w:p w14:paraId="31AC8129" w14:textId="77777777" w:rsidR="00803B9F" w:rsidRDefault="00803B9F" w:rsidP="00477E11">
            <w:r>
              <w:rPr>
                <w:rFonts w:ascii="Tahoma" w:eastAsia="Tahoma" w:hAnsi="Tahoma" w:cs="Tahoma"/>
                <w:color w:val="000000"/>
                <w:sz w:val="20"/>
                <w:szCs w:val="20"/>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выращивание сельскохозяйственных культур; размещение гаражей для собственных нужд и хозяйственных построек </w:t>
            </w:r>
          </w:p>
        </w:tc>
        <w:tc>
          <w:tcPr>
            <w:tcW w:w="6800" w:type="dxa"/>
          </w:tcPr>
          <w:p w14:paraId="41E3E014" w14:textId="77777777" w:rsidR="00803B9F" w:rsidRDefault="00803B9F" w:rsidP="00477E11">
            <w:r>
              <w:rPr>
                <w:rFonts w:ascii="Tahoma" w:eastAsia="Tahoma" w:hAnsi="Tahoma" w:cs="Tahoma"/>
                <w:color w:val="000000"/>
                <w:sz w:val="20"/>
                <w:szCs w:val="20"/>
              </w:rPr>
              <w:t>Исключительно для реконструкции существующих жилых объектов, без увеличения их фактической (существующей) этажности.</w:t>
            </w:r>
            <w:r>
              <w:rPr>
                <w:rFonts w:ascii="Tahoma" w:eastAsia="Tahoma" w:hAnsi="Tahoma" w:cs="Tahoma"/>
                <w:color w:val="000000"/>
                <w:sz w:val="20"/>
                <w:szCs w:val="20"/>
              </w:rPr>
              <w:br/>
              <w:t>Максимальное количество этажей для гаражей и подсобных сооружений (хозяйственных построек) - 2 этажа, максимальная высота от уровня земли до верха конька кровли - 5 метров, высота помещения не менее 2,4 м.</w:t>
            </w:r>
            <w:r>
              <w:rPr>
                <w:rFonts w:ascii="Tahoma" w:eastAsia="Tahoma" w:hAnsi="Tahoma" w:cs="Tahoma"/>
                <w:color w:val="000000"/>
                <w:sz w:val="20"/>
                <w:szCs w:val="20"/>
              </w:rPr>
              <w:br/>
              <w:t>Минимальные отступы от границы смежного земельного участка до:  - жилых зданий - 3 м; - хозяйственных построек- 1 м; - построек для содержания скота и птицы – 2 м; - при реконструкции существующего здания – не менее 1 м. В сложившейся застройке, при ширине земельного участка 18 и менее метров, для строительства жилого дома минимальный отступ от границы соседнего участка составляет: - для одноэтажного – 1 м.; - для двухэтажного – 1,5 м.; - для трехэтажного – 2 м., при условии, что расстояние до расположенного на соседнем земельном участке жилого дома не менее 5 м..</w:t>
            </w:r>
          </w:p>
        </w:tc>
      </w:tr>
      <w:tr w:rsidR="00803B9F" w14:paraId="0DFD655F" w14:textId="77777777" w:rsidTr="00477E11">
        <w:tc>
          <w:tcPr>
            <w:tcW w:w="272" w:type="dxa"/>
            <w:vMerge/>
          </w:tcPr>
          <w:p w14:paraId="642DDD24" w14:textId="77777777" w:rsidR="00803B9F" w:rsidRDefault="00803B9F" w:rsidP="00477E11"/>
        </w:tc>
        <w:tc>
          <w:tcPr>
            <w:tcW w:w="1903" w:type="dxa"/>
            <w:vMerge/>
          </w:tcPr>
          <w:p w14:paraId="4E899208" w14:textId="77777777" w:rsidR="00803B9F" w:rsidRDefault="00803B9F" w:rsidP="00477E11"/>
        </w:tc>
        <w:tc>
          <w:tcPr>
            <w:tcW w:w="1224" w:type="dxa"/>
            <w:vMerge/>
          </w:tcPr>
          <w:p w14:paraId="0EB42296" w14:textId="77777777" w:rsidR="00803B9F" w:rsidRDefault="00803B9F" w:rsidP="00477E11"/>
        </w:tc>
        <w:tc>
          <w:tcPr>
            <w:tcW w:w="4080" w:type="dxa"/>
            <w:vMerge/>
          </w:tcPr>
          <w:p w14:paraId="2F9F9AA0" w14:textId="77777777" w:rsidR="00803B9F" w:rsidRDefault="00803B9F" w:rsidP="00477E11"/>
        </w:tc>
        <w:tc>
          <w:tcPr>
            <w:tcW w:w="6800" w:type="dxa"/>
          </w:tcPr>
          <w:p w14:paraId="18FBC69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BAC0B20" w14:textId="77777777" w:rsidTr="00477E11">
        <w:tc>
          <w:tcPr>
            <w:tcW w:w="272" w:type="dxa"/>
            <w:vMerge/>
          </w:tcPr>
          <w:p w14:paraId="4D26A5EF" w14:textId="77777777" w:rsidR="00803B9F" w:rsidRDefault="00803B9F" w:rsidP="00477E11"/>
        </w:tc>
        <w:tc>
          <w:tcPr>
            <w:tcW w:w="1903" w:type="dxa"/>
            <w:vMerge/>
          </w:tcPr>
          <w:p w14:paraId="5EB8930C" w14:textId="77777777" w:rsidR="00803B9F" w:rsidRDefault="00803B9F" w:rsidP="00477E11"/>
        </w:tc>
        <w:tc>
          <w:tcPr>
            <w:tcW w:w="1224" w:type="dxa"/>
            <w:vMerge/>
          </w:tcPr>
          <w:p w14:paraId="69EE094D" w14:textId="77777777" w:rsidR="00803B9F" w:rsidRDefault="00803B9F" w:rsidP="00477E11"/>
        </w:tc>
        <w:tc>
          <w:tcPr>
            <w:tcW w:w="4080" w:type="dxa"/>
            <w:vMerge/>
          </w:tcPr>
          <w:p w14:paraId="6BE7B5EC" w14:textId="77777777" w:rsidR="00803B9F" w:rsidRDefault="00803B9F" w:rsidP="00477E11"/>
        </w:tc>
        <w:tc>
          <w:tcPr>
            <w:tcW w:w="6800" w:type="dxa"/>
          </w:tcPr>
          <w:p w14:paraId="333B0E9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41425E2" w14:textId="77777777" w:rsidTr="00477E11">
        <w:tc>
          <w:tcPr>
            <w:tcW w:w="272" w:type="dxa"/>
            <w:vMerge/>
          </w:tcPr>
          <w:p w14:paraId="1233BB05" w14:textId="77777777" w:rsidR="00803B9F" w:rsidRDefault="00803B9F" w:rsidP="00477E11"/>
        </w:tc>
        <w:tc>
          <w:tcPr>
            <w:tcW w:w="1903" w:type="dxa"/>
            <w:vMerge/>
          </w:tcPr>
          <w:p w14:paraId="659A73F9" w14:textId="77777777" w:rsidR="00803B9F" w:rsidRDefault="00803B9F" w:rsidP="00477E11"/>
        </w:tc>
        <w:tc>
          <w:tcPr>
            <w:tcW w:w="1224" w:type="dxa"/>
            <w:vMerge/>
          </w:tcPr>
          <w:p w14:paraId="71600A65" w14:textId="77777777" w:rsidR="00803B9F" w:rsidRDefault="00803B9F" w:rsidP="00477E11"/>
        </w:tc>
        <w:tc>
          <w:tcPr>
            <w:tcW w:w="4080" w:type="dxa"/>
            <w:vMerge/>
          </w:tcPr>
          <w:p w14:paraId="0C7BB6F6" w14:textId="77777777" w:rsidR="00803B9F" w:rsidRDefault="00803B9F" w:rsidP="00477E11"/>
        </w:tc>
        <w:tc>
          <w:tcPr>
            <w:tcW w:w="6800" w:type="dxa"/>
          </w:tcPr>
          <w:p w14:paraId="0126AEFF"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12 м минимальная ширина земельных участков образующих проезд из общих земельных участков – 5 м.</w:t>
            </w:r>
          </w:p>
        </w:tc>
      </w:tr>
      <w:tr w:rsidR="00803B9F" w14:paraId="72513E6D" w14:textId="77777777" w:rsidTr="00477E11">
        <w:tc>
          <w:tcPr>
            <w:tcW w:w="272" w:type="dxa"/>
            <w:vMerge/>
          </w:tcPr>
          <w:p w14:paraId="53FE2040" w14:textId="77777777" w:rsidR="00803B9F" w:rsidRDefault="00803B9F" w:rsidP="00477E11"/>
        </w:tc>
        <w:tc>
          <w:tcPr>
            <w:tcW w:w="1903" w:type="dxa"/>
            <w:vMerge/>
          </w:tcPr>
          <w:p w14:paraId="572811B0" w14:textId="77777777" w:rsidR="00803B9F" w:rsidRDefault="00803B9F" w:rsidP="00477E11"/>
        </w:tc>
        <w:tc>
          <w:tcPr>
            <w:tcW w:w="1224" w:type="dxa"/>
            <w:vMerge/>
          </w:tcPr>
          <w:p w14:paraId="373B6FFE" w14:textId="77777777" w:rsidR="00803B9F" w:rsidRDefault="00803B9F" w:rsidP="00477E11"/>
        </w:tc>
        <w:tc>
          <w:tcPr>
            <w:tcW w:w="4080" w:type="dxa"/>
            <w:vMerge/>
          </w:tcPr>
          <w:p w14:paraId="7E44420E" w14:textId="77777777" w:rsidR="00803B9F" w:rsidRDefault="00803B9F" w:rsidP="00477E11"/>
        </w:tc>
        <w:tc>
          <w:tcPr>
            <w:tcW w:w="6800" w:type="dxa"/>
          </w:tcPr>
          <w:p w14:paraId="1BA70AA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01D278EF" w14:textId="77777777" w:rsidTr="00477E11">
        <w:tc>
          <w:tcPr>
            <w:tcW w:w="272" w:type="dxa"/>
            <w:vMerge/>
          </w:tcPr>
          <w:p w14:paraId="31D4C28D" w14:textId="77777777" w:rsidR="00803B9F" w:rsidRDefault="00803B9F" w:rsidP="00477E11"/>
        </w:tc>
        <w:tc>
          <w:tcPr>
            <w:tcW w:w="1903" w:type="dxa"/>
            <w:vMerge/>
          </w:tcPr>
          <w:p w14:paraId="4A3864E0" w14:textId="77777777" w:rsidR="00803B9F" w:rsidRDefault="00803B9F" w:rsidP="00477E11"/>
        </w:tc>
        <w:tc>
          <w:tcPr>
            <w:tcW w:w="1224" w:type="dxa"/>
            <w:vMerge/>
          </w:tcPr>
          <w:p w14:paraId="7082D46B" w14:textId="77777777" w:rsidR="00803B9F" w:rsidRDefault="00803B9F" w:rsidP="00477E11"/>
        </w:tc>
        <w:tc>
          <w:tcPr>
            <w:tcW w:w="4080" w:type="dxa"/>
            <w:vMerge/>
          </w:tcPr>
          <w:p w14:paraId="661BEE0D" w14:textId="77777777" w:rsidR="00803B9F" w:rsidRDefault="00803B9F" w:rsidP="00477E11"/>
        </w:tc>
        <w:tc>
          <w:tcPr>
            <w:tcW w:w="6800" w:type="dxa"/>
          </w:tcPr>
          <w:p w14:paraId="5888593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A75A93A" w14:textId="77777777" w:rsidTr="00477E11">
        <w:tc>
          <w:tcPr>
            <w:tcW w:w="272" w:type="dxa"/>
            <w:vMerge/>
          </w:tcPr>
          <w:p w14:paraId="02760AEC" w14:textId="77777777" w:rsidR="00803B9F" w:rsidRDefault="00803B9F" w:rsidP="00477E11"/>
        </w:tc>
        <w:tc>
          <w:tcPr>
            <w:tcW w:w="1903" w:type="dxa"/>
            <w:vMerge/>
          </w:tcPr>
          <w:p w14:paraId="058DA5A8" w14:textId="77777777" w:rsidR="00803B9F" w:rsidRDefault="00803B9F" w:rsidP="00477E11"/>
        </w:tc>
        <w:tc>
          <w:tcPr>
            <w:tcW w:w="1224" w:type="dxa"/>
            <w:vMerge/>
          </w:tcPr>
          <w:p w14:paraId="2618BEB2" w14:textId="77777777" w:rsidR="00803B9F" w:rsidRDefault="00803B9F" w:rsidP="00477E11"/>
        </w:tc>
        <w:tc>
          <w:tcPr>
            <w:tcW w:w="4080" w:type="dxa"/>
            <w:vMerge/>
          </w:tcPr>
          <w:p w14:paraId="1E588C5F" w14:textId="77777777" w:rsidR="00803B9F" w:rsidRDefault="00803B9F" w:rsidP="00477E11"/>
        </w:tc>
        <w:tc>
          <w:tcPr>
            <w:tcW w:w="6800" w:type="dxa"/>
          </w:tcPr>
          <w:p w14:paraId="460DCCC6" w14:textId="77777777" w:rsidR="00803B9F" w:rsidRDefault="00803B9F" w:rsidP="00477E11">
            <w:r>
              <w:rPr>
                <w:rFonts w:ascii="Tahoma" w:eastAsia="Tahoma" w:hAnsi="Tahoma" w:cs="Tahoma"/>
                <w:color w:val="000000"/>
                <w:sz w:val="20"/>
                <w:szCs w:val="20"/>
              </w:rPr>
              <w:t>Предельное количество этажей – 3 этажа (или 2 этажа с возможностью использования мансардного этажа).</w:t>
            </w:r>
          </w:p>
        </w:tc>
      </w:tr>
      <w:tr w:rsidR="00803B9F" w14:paraId="56DCB54E" w14:textId="77777777" w:rsidTr="00477E11">
        <w:tc>
          <w:tcPr>
            <w:tcW w:w="272" w:type="dxa"/>
            <w:vMerge/>
          </w:tcPr>
          <w:p w14:paraId="2EE9D769" w14:textId="77777777" w:rsidR="00803B9F" w:rsidRDefault="00803B9F" w:rsidP="00477E11"/>
        </w:tc>
        <w:tc>
          <w:tcPr>
            <w:tcW w:w="1903" w:type="dxa"/>
            <w:vMerge/>
          </w:tcPr>
          <w:p w14:paraId="5BF9999B" w14:textId="77777777" w:rsidR="00803B9F" w:rsidRDefault="00803B9F" w:rsidP="00477E11"/>
        </w:tc>
        <w:tc>
          <w:tcPr>
            <w:tcW w:w="1224" w:type="dxa"/>
            <w:vMerge/>
          </w:tcPr>
          <w:p w14:paraId="1186AD92" w14:textId="77777777" w:rsidR="00803B9F" w:rsidRDefault="00803B9F" w:rsidP="00477E11"/>
        </w:tc>
        <w:tc>
          <w:tcPr>
            <w:tcW w:w="4080" w:type="dxa"/>
            <w:vMerge/>
          </w:tcPr>
          <w:p w14:paraId="76BD80D8" w14:textId="77777777" w:rsidR="00803B9F" w:rsidRDefault="00803B9F" w:rsidP="00477E11"/>
        </w:tc>
        <w:tc>
          <w:tcPr>
            <w:tcW w:w="6800" w:type="dxa"/>
          </w:tcPr>
          <w:p w14:paraId="5F04D14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0F63EC7C" w14:textId="77777777" w:rsidTr="00477E11">
        <w:tc>
          <w:tcPr>
            <w:tcW w:w="272" w:type="dxa"/>
            <w:vMerge/>
          </w:tcPr>
          <w:p w14:paraId="6C24537D" w14:textId="77777777" w:rsidR="00803B9F" w:rsidRDefault="00803B9F" w:rsidP="00477E11"/>
        </w:tc>
        <w:tc>
          <w:tcPr>
            <w:tcW w:w="1903" w:type="dxa"/>
            <w:vMerge/>
          </w:tcPr>
          <w:p w14:paraId="48A3E0AA" w14:textId="77777777" w:rsidR="00803B9F" w:rsidRDefault="00803B9F" w:rsidP="00477E11"/>
        </w:tc>
        <w:tc>
          <w:tcPr>
            <w:tcW w:w="1224" w:type="dxa"/>
            <w:vMerge/>
          </w:tcPr>
          <w:p w14:paraId="51EEB625" w14:textId="77777777" w:rsidR="00803B9F" w:rsidRDefault="00803B9F" w:rsidP="00477E11"/>
        </w:tc>
        <w:tc>
          <w:tcPr>
            <w:tcW w:w="4080" w:type="dxa"/>
            <w:vMerge/>
          </w:tcPr>
          <w:p w14:paraId="4DCE81DB" w14:textId="77777777" w:rsidR="00803B9F" w:rsidRDefault="00803B9F" w:rsidP="00477E11"/>
        </w:tc>
        <w:tc>
          <w:tcPr>
            <w:tcW w:w="6800" w:type="dxa"/>
          </w:tcPr>
          <w:p w14:paraId="0658954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8D3068D" w14:textId="77777777" w:rsidTr="00477E11">
        <w:tc>
          <w:tcPr>
            <w:tcW w:w="272" w:type="dxa"/>
            <w:vMerge w:val="restart"/>
          </w:tcPr>
          <w:p w14:paraId="07741828" w14:textId="77777777" w:rsidR="00803B9F" w:rsidRDefault="00803B9F" w:rsidP="00477E11">
            <w:pPr>
              <w:jc w:val="center"/>
            </w:pPr>
            <w:r>
              <w:rPr>
                <w:rFonts w:ascii="Tahoma" w:eastAsia="Tahoma" w:hAnsi="Tahoma" w:cs="Tahoma"/>
                <w:color w:val="000000"/>
                <w:sz w:val="20"/>
                <w:szCs w:val="20"/>
              </w:rPr>
              <w:lastRenderedPageBreak/>
              <w:t>2.</w:t>
            </w:r>
          </w:p>
        </w:tc>
        <w:tc>
          <w:tcPr>
            <w:tcW w:w="1903" w:type="dxa"/>
            <w:vMerge w:val="restart"/>
          </w:tcPr>
          <w:p w14:paraId="0BCF7879" w14:textId="77777777" w:rsidR="00803B9F" w:rsidRDefault="00803B9F" w:rsidP="00477E11">
            <w:r>
              <w:rPr>
                <w:rFonts w:ascii="Tahoma" w:eastAsia="Tahoma" w:hAnsi="Tahoma" w:cs="Tahoma"/>
                <w:color w:val="000000"/>
                <w:sz w:val="20"/>
                <w:szCs w:val="20"/>
              </w:rPr>
              <w:t>Хранение автотранспорта</w:t>
            </w:r>
          </w:p>
        </w:tc>
        <w:tc>
          <w:tcPr>
            <w:tcW w:w="1224" w:type="dxa"/>
            <w:vMerge w:val="restart"/>
          </w:tcPr>
          <w:p w14:paraId="314D6771" w14:textId="77777777" w:rsidR="00803B9F" w:rsidRDefault="00803B9F" w:rsidP="00477E11">
            <w:r>
              <w:rPr>
                <w:rFonts w:ascii="Tahoma" w:eastAsia="Tahoma" w:hAnsi="Tahoma" w:cs="Tahoma"/>
                <w:color w:val="000000"/>
                <w:sz w:val="20"/>
                <w:szCs w:val="20"/>
              </w:rPr>
              <w:t>2.7.1</w:t>
            </w:r>
          </w:p>
        </w:tc>
        <w:tc>
          <w:tcPr>
            <w:tcW w:w="4080" w:type="dxa"/>
            <w:vMerge w:val="restart"/>
          </w:tcPr>
          <w:p w14:paraId="01861759" w14:textId="77777777" w:rsidR="00803B9F" w:rsidRDefault="00803B9F" w:rsidP="00477E11">
            <w:r>
              <w:rPr>
                <w:rFonts w:ascii="Tahoma" w:eastAsia="Tahoma" w:hAnsi="Tahoma" w:cs="Tahoma"/>
                <w:color w:val="000000"/>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ahoma" w:eastAsia="Tahoma" w:hAnsi="Tahoma" w:cs="Tahoma"/>
                <w:color w:val="000000"/>
                <w:sz w:val="20"/>
                <w:szCs w:val="20"/>
              </w:rPr>
              <w:t>машино</w:t>
            </w:r>
            <w:proofErr w:type="spellEnd"/>
            <w:r>
              <w:rPr>
                <w:rFonts w:ascii="Tahoma" w:eastAsia="Tahoma" w:hAnsi="Tahoma" w:cs="Tahoma"/>
                <w:color w:val="000000"/>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6800" w:type="dxa"/>
          </w:tcPr>
          <w:p w14:paraId="103A54C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18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AE6BBE2" w14:textId="77777777" w:rsidTr="00477E11">
        <w:tc>
          <w:tcPr>
            <w:tcW w:w="272" w:type="dxa"/>
            <w:vMerge/>
          </w:tcPr>
          <w:p w14:paraId="42AF0D4D" w14:textId="77777777" w:rsidR="00803B9F" w:rsidRDefault="00803B9F" w:rsidP="00477E11"/>
        </w:tc>
        <w:tc>
          <w:tcPr>
            <w:tcW w:w="1903" w:type="dxa"/>
            <w:vMerge/>
          </w:tcPr>
          <w:p w14:paraId="509E1C66" w14:textId="77777777" w:rsidR="00803B9F" w:rsidRDefault="00803B9F" w:rsidP="00477E11"/>
        </w:tc>
        <w:tc>
          <w:tcPr>
            <w:tcW w:w="1224" w:type="dxa"/>
            <w:vMerge/>
          </w:tcPr>
          <w:p w14:paraId="5CB459E8" w14:textId="77777777" w:rsidR="00803B9F" w:rsidRDefault="00803B9F" w:rsidP="00477E11"/>
        </w:tc>
        <w:tc>
          <w:tcPr>
            <w:tcW w:w="4080" w:type="dxa"/>
            <w:vMerge/>
          </w:tcPr>
          <w:p w14:paraId="0DEA05DB" w14:textId="77777777" w:rsidR="00803B9F" w:rsidRDefault="00803B9F" w:rsidP="00477E11"/>
        </w:tc>
        <w:tc>
          <w:tcPr>
            <w:tcW w:w="6800" w:type="dxa"/>
          </w:tcPr>
          <w:p w14:paraId="65EF5D9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660F679" w14:textId="77777777" w:rsidTr="00477E11">
        <w:tc>
          <w:tcPr>
            <w:tcW w:w="272" w:type="dxa"/>
            <w:vMerge/>
          </w:tcPr>
          <w:p w14:paraId="70C285E5" w14:textId="77777777" w:rsidR="00803B9F" w:rsidRDefault="00803B9F" w:rsidP="00477E11"/>
        </w:tc>
        <w:tc>
          <w:tcPr>
            <w:tcW w:w="1903" w:type="dxa"/>
            <w:vMerge/>
          </w:tcPr>
          <w:p w14:paraId="71979641" w14:textId="77777777" w:rsidR="00803B9F" w:rsidRDefault="00803B9F" w:rsidP="00477E11"/>
        </w:tc>
        <w:tc>
          <w:tcPr>
            <w:tcW w:w="1224" w:type="dxa"/>
            <w:vMerge/>
          </w:tcPr>
          <w:p w14:paraId="5F6C2363" w14:textId="77777777" w:rsidR="00803B9F" w:rsidRDefault="00803B9F" w:rsidP="00477E11"/>
        </w:tc>
        <w:tc>
          <w:tcPr>
            <w:tcW w:w="4080" w:type="dxa"/>
            <w:vMerge/>
          </w:tcPr>
          <w:p w14:paraId="52967CD5" w14:textId="77777777" w:rsidR="00803B9F" w:rsidRDefault="00803B9F" w:rsidP="00477E11"/>
        </w:tc>
        <w:tc>
          <w:tcPr>
            <w:tcW w:w="6800" w:type="dxa"/>
          </w:tcPr>
          <w:p w14:paraId="723FD87C"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4 м.</w:t>
            </w:r>
          </w:p>
        </w:tc>
      </w:tr>
      <w:tr w:rsidR="00803B9F" w14:paraId="38136773" w14:textId="77777777" w:rsidTr="00477E11">
        <w:tc>
          <w:tcPr>
            <w:tcW w:w="272" w:type="dxa"/>
            <w:vMerge/>
          </w:tcPr>
          <w:p w14:paraId="20DC4950" w14:textId="77777777" w:rsidR="00803B9F" w:rsidRDefault="00803B9F" w:rsidP="00477E11"/>
        </w:tc>
        <w:tc>
          <w:tcPr>
            <w:tcW w:w="1903" w:type="dxa"/>
            <w:vMerge/>
          </w:tcPr>
          <w:p w14:paraId="3DF5553C" w14:textId="77777777" w:rsidR="00803B9F" w:rsidRDefault="00803B9F" w:rsidP="00477E11"/>
        </w:tc>
        <w:tc>
          <w:tcPr>
            <w:tcW w:w="1224" w:type="dxa"/>
            <w:vMerge/>
          </w:tcPr>
          <w:p w14:paraId="07D3AA1B" w14:textId="77777777" w:rsidR="00803B9F" w:rsidRDefault="00803B9F" w:rsidP="00477E11"/>
        </w:tc>
        <w:tc>
          <w:tcPr>
            <w:tcW w:w="4080" w:type="dxa"/>
            <w:vMerge/>
          </w:tcPr>
          <w:p w14:paraId="5E316FF9" w14:textId="77777777" w:rsidR="00803B9F" w:rsidRDefault="00803B9F" w:rsidP="00477E11"/>
        </w:tc>
        <w:tc>
          <w:tcPr>
            <w:tcW w:w="6800" w:type="dxa"/>
          </w:tcPr>
          <w:p w14:paraId="29A19D11"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Действие градостроительного регламента не распространяется на случаи реконструкции существующих объектов капитального строительства, построенных и введенных в эксплуатацию до введения в действие Правил. Минимальный отступ от таких объектов принимается равным фактическому расстоянию от объектов до границ земельных участков, которые не подлежат уменьшению в процессе реконструкции..</w:t>
            </w:r>
          </w:p>
        </w:tc>
      </w:tr>
      <w:tr w:rsidR="00803B9F" w14:paraId="3DD05B80" w14:textId="77777777" w:rsidTr="00477E11">
        <w:tc>
          <w:tcPr>
            <w:tcW w:w="272" w:type="dxa"/>
            <w:vMerge/>
          </w:tcPr>
          <w:p w14:paraId="5B746B2F" w14:textId="77777777" w:rsidR="00803B9F" w:rsidRDefault="00803B9F" w:rsidP="00477E11"/>
        </w:tc>
        <w:tc>
          <w:tcPr>
            <w:tcW w:w="1903" w:type="dxa"/>
            <w:vMerge/>
          </w:tcPr>
          <w:p w14:paraId="1C40E40F" w14:textId="77777777" w:rsidR="00803B9F" w:rsidRDefault="00803B9F" w:rsidP="00477E11"/>
        </w:tc>
        <w:tc>
          <w:tcPr>
            <w:tcW w:w="1224" w:type="dxa"/>
            <w:vMerge/>
          </w:tcPr>
          <w:p w14:paraId="0079E234" w14:textId="77777777" w:rsidR="00803B9F" w:rsidRDefault="00803B9F" w:rsidP="00477E11"/>
        </w:tc>
        <w:tc>
          <w:tcPr>
            <w:tcW w:w="4080" w:type="dxa"/>
            <w:vMerge/>
          </w:tcPr>
          <w:p w14:paraId="5EE794B1" w14:textId="77777777" w:rsidR="00803B9F" w:rsidRDefault="00803B9F" w:rsidP="00477E11"/>
        </w:tc>
        <w:tc>
          <w:tcPr>
            <w:tcW w:w="6800" w:type="dxa"/>
          </w:tcPr>
          <w:p w14:paraId="7540462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 В условиях тесной, или сложившейся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tc>
      </w:tr>
      <w:tr w:rsidR="00803B9F" w14:paraId="7D3A6FE0" w14:textId="77777777" w:rsidTr="00477E11">
        <w:tc>
          <w:tcPr>
            <w:tcW w:w="272" w:type="dxa"/>
            <w:vMerge/>
          </w:tcPr>
          <w:p w14:paraId="7D5317C9" w14:textId="77777777" w:rsidR="00803B9F" w:rsidRDefault="00803B9F" w:rsidP="00477E11"/>
        </w:tc>
        <w:tc>
          <w:tcPr>
            <w:tcW w:w="1903" w:type="dxa"/>
            <w:vMerge/>
          </w:tcPr>
          <w:p w14:paraId="77C47580" w14:textId="77777777" w:rsidR="00803B9F" w:rsidRDefault="00803B9F" w:rsidP="00477E11"/>
        </w:tc>
        <w:tc>
          <w:tcPr>
            <w:tcW w:w="1224" w:type="dxa"/>
            <w:vMerge/>
          </w:tcPr>
          <w:p w14:paraId="46DC9687" w14:textId="77777777" w:rsidR="00803B9F" w:rsidRDefault="00803B9F" w:rsidP="00477E11"/>
        </w:tc>
        <w:tc>
          <w:tcPr>
            <w:tcW w:w="4080" w:type="dxa"/>
            <w:vMerge/>
          </w:tcPr>
          <w:p w14:paraId="17878998" w14:textId="77777777" w:rsidR="00803B9F" w:rsidRDefault="00803B9F" w:rsidP="00477E11"/>
        </w:tc>
        <w:tc>
          <w:tcPr>
            <w:tcW w:w="6800" w:type="dxa"/>
          </w:tcPr>
          <w:p w14:paraId="45B649CF"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3FCF85A0" w14:textId="77777777" w:rsidTr="00477E11">
        <w:tc>
          <w:tcPr>
            <w:tcW w:w="272" w:type="dxa"/>
            <w:vMerge/>
          </w:tcPr>
          <w:p w14:paraId="45E2D0DF" w14:textId="77777777" w:rsidR="00803B9F" w:rsidRDefault="00803B9F" w:rsidP="00477E11"/>
        </w:tc>
        <w:tc>
          <w:tcPr>
            <w:tcW w:w="1903" w:type="dxa"/>
            <w:vMerge/>
          </w:tcPr>
          <w:p w14:paraId="2973D574" w14:textId="77777777" w:rsidR="00803B9F" w:rsidRDefault="00803B9F" w:rsidP="00477E11"/>
        </w:tc>
        <w:tc>
          <w:tcPr>
            <w:tcW w:w="1224" w:type="dxa"/>
            <w:vMerge/>
          </w:tcPr>
          <w:p w14:paraId="5BD07FD5" w14:textId="77777777" w:rsidR="00803B9F" w:rsidRDefault="00803B9F" w:rsidP="00477E11"/>
        </w:tc>
        <w:tc>
          <w:tcPr>
            <w:tcW w:w="4080" w:type="dxa"/>
            <w:vMerge/>
          </w:tcPr>
          <w:p w14:paraId="68C4ED29" w14:textId="77777777" w:rsidR="00803B9F" w:rsidRDefault="00803B9F" w:rsidP="00477E11"/>
        </w:tc>
        <w:tc>
          <w:tcPr>
            <w:tcW w:w="6800" w:type="dxa"/>
          </w:tcPr>
          <w:p w14:paraId="65CB357A" w14:textId="77777777" w:rsidR="00803B9F" w:rsidRDefault="00803B9F" w:rsidP="00477E11">
            <w:r>
              <w:rPr>
                <w:rFonts w:ascii="Tahoma" w:eastAsia="Tahoma" w:hAnsi="Tahoma" w:cs="Tahoma"/>
                <w:color w:val="000000"/>
                <w:sz w:val="20"/>
                <w:szCs w:val="20"/>
              </w:rPr>
              <w:t>Предельная высота зданий, строений, сооружений – 4 м высота помещения не менее 2,4 м.</w:t>
            </w:r>
          </w:p>
        </w:tc>
      </w:tr>
      <w:tr w:rsidR="00803B9F" w14:paraId="413B4E4D" w14:textId="77777777" w:rsidTr="00477E11">
        <w:tc>
          <w:tcPr>
            <w:tcW w:w="272" w:type="dxa"/>
            <w:vMerge/>
          </w:tcPr>
          <w:p w14:paraId="17463214" w14:textId="77777777" w:rsidR="00803B9F" w:rsidRDefault="00803B9F" w:rsidP="00477E11"/>
        </w:tc>
        <w:tc>
          <w:tcPr>
            <w:tcW w:w="1903" w:type="dxa"/>
            <w:vMerge/>
          </w:tcPr>
          <w:p w14:paraId="7AFBF2C4" w14:textId="77777777" w:rsidR="00803B9F" w:rsidRDefault="00803B9F" w:rsidP="00477E11"/>
        </w:tc>
        <w:tc>
          <w:tcPr>
            <w:tcW w:w="1224" w:type="dxa"/>
            <w:vMerge/>
          </w:tcPr>
          <w:p w14:paraId="2E9D50AD" w14:textId="77777777" w:rsidR="00803B9F" w:rsidRDefault="00803B9F" w:rsidP="00477E11"/>
        </w:tc>
        <w:tc>
          <w:tcPr>
            <w:tcW w:w="4080" w:type="dxa"/>
            <w:vMerge/>
          </w:tcPr>
          <w:p w14:paraId="642CBFE8" w14:textId="77777777" w:rsidR="00803B9F" w:rsidRDefault="00803B9F" w:rsidP="00477E11"/>
        </w:tc>
        <w:tc>
          <w:tcPr>
            <w:tcW w:w="6800" w:type="dxa"/>
          </w:tcPr>
          <w:p w14:paraId="23CB16E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90% процент застройки подземной части не регламентируется.</w:t>
            </w:r>
          </w:p>
        </w:tc>
      </w:tr>
      <w:tr w:rsidR="00803B9F" w14:paraId="48416692" w14:textId="77777777" w:rsidTr="00477E11">
        <w:tc>
          <w:tcPr>
            <w:tcW w:w="272" w:type="dxa"/>
            <w:vMerge w:val="restart"/>
          </w:tcPr>
          <w:p w14:paraId="1B37AF66"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4250A436" w14:textId="77777777" w:rsidR="00803B9F" w:rsidRDefault="00803B9F" w:rsidP="00477E11">
            <w:r>
              <w:rPr>
                <w:rFonts w:ascii="Tahoma" w:eastAsia="Tahoma" w:hAnsi="Tahoma" w:cs="Tahoma"/>
                <w:color w:val="000000"/>
                <w:sz w:val="20"/>
                <w:szCs w:val="20"/>
              </w:rPr>
              <w:t>Обеспечение дорожного отдыха</w:t>
            </w:r>
          </w:p>
        </w:tc>
        <w:tc>
          <w:tcPr>
            <w:tcW w:w="1224" w:type="dxa"/>
            <w:vMerge w:val="restart"/>
          </w:tcPr>
          <w:p w14:paraId="2AB88263" w14:textId="77777777" w:rsidR="00803B9F" w:rsidRDefault="00803B9F" w:rsidP="00477E11">
            <w:r>
              <w:rPr>
                <w:rFonts w:ascii="Tahoma" w:eastAsia="Tahoma" w:hAnsi="Tahoma" w:cs="Tahoma"/>
                <w:color w:val="000000"/>
                <w:sz w:val="20"/>
                <w:szCs w:val="20"/>
              </w:rPr>
              <w:t>4.9.1.2</w:t>
            </w:r>
          </w:p>
        </w:tc>
        <w:tc>
          <w:tcPr>
            <w:tcW w:w="4080" w:type="dxa"/>
            <w:vMerge w:val="restart"/>
          </w:tcPr>
          <w:p w14:paraId="036ED07B" w14:textId="77777777" w:rsidR="00803B9F" w:rsidRDefault="00803B9F" w:rsidP="00477E11">
            <w:r>
              <w:rPr>
                <w:rFonts w:ascii="Tahoma" w:eastAsia="Tahoma" w:hAnsi="Tahoma" w:cs="Tahoma"/>
                <w:color w:val="000000"/>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800" w:type="dxa"/>
          </w:tcPr>
          <w:p w14:paraId="4D40C13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C083750" w14:textId="77777777" w:rsidTr="00477E11">
        <w:tc>
          <w:tcPr>
            <w:tcW w:w="272" w:type="dxa"/>
            <w:vMerge/>
          </w:tcPr>
          <w:p w14:paraId="1008D817" w14:textId="77777777" w:rsidR="00803B9F" w:rsidRDefault="00803B9F" w:rsidP="00477E11"/>
        </w:tc>
        <w:tc>
          <w:tcPr>
            <w:tcW w:w="1903" w:type="dxa"/>
            <w:vMerge/>
          </w:tcPr>
          <w:p w14:paraId="3E56B728" w14:textId="77777777" w:rsidR="00803B9F" w:rsidRDefault="00803B9F" w:rsidP="00477E11"/>
        </w:tc>
        <w:tc>
          <w:tcPr>
            <w:tcW w:w="1224" w:type="dxa"/>
            <w:vMerge/>
          </w:tcPr>
          <w:p w14:paraId="1FBD5A57" w14:textId="77777777" w:rsidR="00803B9F" w:rsidRDefault="00803B9F" w:rsidP="00477E11"/>
        </w:tc>
        <w:tc>
          <w:tcPr>
            <w:tcW w:w="4080" w:type="dxa"/>
            <w:vMerge/>
          </w:tcPr>
          <w:p w14:paraId="3E3F8928" w14:textId="77777777" w:rsidR="00803B9F" w:rsidRDefault="00803B9F" w:rsidP="00477E11"/>
        </w:tc>
        <w:tc>
          <w:tcPr>
            <w:tcW w:w="6800" w:type="dxa"/>
          </w:tcPr>
          <w:p w14:paraId="267D9D4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13EBA46" w14:textId="77777777" w:rsidTr="00477E11">
        <w:tc>
          <w:tcPr>
            <w:tcW w:w="272" w:type="dxa"/>
            <w:vMerge/>
          </w:tcPr>
          <w:p w14:paraId="223ED593" w14:textId="77777777" w:rsidR="00803B9F" w:rsidRDefault="00803B9F" w:rsidP="00477E11"/>
        </w:tc>
        <w:tc>
          <w:tcPr>
            <w:tcW w:w="1903" w:type="dxa"/>
            <w:vMerge/>
          </w:tcPr>
          <w:p w14:paraId="5F943640" w14:textId="77777777" w:rsidR="00803B9F" w:rsidRDefault="00803B9F" w:rsidP="00477E11"/>
        </w:tc>
        <w:tc>
          <w:tcPr>
            <w:tcW w:w="1224" w:type="dxa"/>
            <w:vMerge/>
          </w:tcPr>
          <w:p w14:paraId="53F22AE3" w14:textId="77777777" w:rsidR="00803B9F" w:rsidRDefault="00803B9F" w:rsidP="00477E11"/>
        </w:tc>
        <w:tc>
          <w:tcPr>
            <w:tcW w:w="4080" w:type="dxa"/>
            <w:vMerge/>
          </w:tcPr>
          <w:p w14:paraId="0C64270D" w14:textId="77777777" w:rsidR="00803B9F" w:rsidRDefault="00803B9F" w:rsidP="00477E11"/>
        </w:tc>
        <w:tc>
          <w:tcPr>
            <w:tcW w:w="6800" w:type="dxa"/>
          </w:tcPr>
          <w:p w14:paraId="793AD65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A720932" w14:textId="77777777" w:rsidTr="00477E11">
        <w:tc>
          <w:tcPr>
            <w:tcW w:w="272" w:type="dxa"/>
            <w:vMerge/>
          </w:tcPr>
          <w:p w14:paraId="3E7CFF73" w14:textId="77777777" w:rsidR="00803B9F" w:rsidRDefault="00803B9F" w:rsidP="00477E11"/>
        </w:tc>
        <w:tc>
          <w:tcPr>
            <w:tcW w:w="1903" w:type="dxa"/>
            <w:vMerge/>
          </w:tcPr>
          <w:p w14:paraId="5C60A775" w14:textId="77777777" w:rsidR="00803B9F" w:rsidRDefault="00803B9F" w:rsidP="00477E11"/>
        </w:tc>
        <w:tc>
          <w:tcPr>
            <w:tcW w:w="1224" w:type="dxa"/>
            <w:vMerge/>
          </w:tcPr>
          <w:p w14:paraId="030514B1" w14:textId="77777777" w:rsidR="00803B9F" w:rsidRDefault="00803B9F" w:rsidP="00477E11"/>
        </w:tc>
        <w:tc>
          <w:tcPr>
            <w:tcW w:w="4080" w:type="dxa"/>
            <w:vMerge/>
          </w:tcPr>
          <w:p w14:paraId="74F76DF7" w14:textId="77777777" w:rsidR="00803B9F" w:rsidRDefault="00803B9F" w:rsidP="00477E11"/>
        </w:tc>
        <w:tc>
          <w:tcPr>
            <w:tcW w:w="6800" w:type="dxa"/>
          </w:tcPr>
          <w:p w14:paraId="5342884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2850CEA8" w14:textId="77777777" w:rsidTr="00477E11">
        <w:tc>
          <w:tcPr>
            <w:tcW w:w="272" w:type="dxa"/>
            <w:vMerge/>
          </w:tcPr>
          <w:p w14:paraId="43D78600" w14:textId="77777777" w:rsidR="00803B9F" w:rsidRDefault="00803B9F" w:rsidP="00477E11"/>
        </w:tc>
        <w:tc>
          <w:tcPr>
            <w:tcW w:w="1903" w:type="dxa"/>
            <w:vMerge/>
          </w:tcPr>
          <w:p w14:paraId="3E3C88BD" w14:textId="77777777" w:rsidR="00803B9F" w:rsidRDefault="00803B9F" w:rsidP="00477E11"/>
        </w:tc>
        <w:tc>
          <w:tcPr>
            <w:tcW w:w="1224" w:type="dxa"/>
            <w:vMerge/>
          </w:tcPr>
          <w:p w14:paraId="3356933A" w14:textId="77777777" w:rsidR="00803B9F" w:rsidRDefault="00803B9F" w:rsidP="00477E11"/>
        </w:tc>
        <w:tc>
          <w:tcPr>
            <w:tcW w:w="4080" w:type="dxa"/>
            <w:vMerge/>
          </w:tcPr>
          <w:p w14:paraId="1B5AE65F" w14:textId="77777777" w:rsidR="00803B9F" w:rsidRDefault="00803B9F" w:rsidP="00477E11"/>
        </w:tc>
        <w:tc>
          <w:tcPr>
            <w:tcW w:w="6800" w:type="dxa"/>
          </w:tcPr>
          <w:p w14:paraId="09449D3C"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07785A17" w14:textId="77777777" w:rsidTr="00477E11">
        <w:tc>
          <w:tcPr>
            <w:tcW w:w="272" w:type="dxa"/>
            <w:vMerge/>
          </w:tcPr>
          <w:p w14:paraId="3F14BDED" w14:textId="77777777" w:rsidR="00803B9F" w:rsidRDefault="00803B9F" w:rsidP="00477E11"/>
        </w:tc>
        <w:tc>
          <w:tcPr>
            <w:tcW w:w="1903" w:type="dxa"/>
            <w:vMerge/>
          </w:tcPr>
          <w:p w14:paraId="19C6FE19" w14:textId="77777777" w:rsidR="00803B9F" w:rsidRDefault="00803B9F" w:rsidP="00477E11"/>
        </w:tc>
        <w:tc>
          <w:tcPr>
            <w:tcW w:w="1224" w:type="dxa"/>
            <w:vMerge/>
          </w:tcPr>
          <w:p w14:paraId="020EC620" w14:textId="77777777" w:rsidR="00803B9F" w:rsidRDefault="00803B9F" w:rsidP="00477E11"/>
        </w:tc>
        <w:tc>
          <w:tcPr>
            <w:tcW w:w="4080" w:type="dxa"/>
            <w:vMerge/>
          </w:tcPr>
          <w:p w14:paraId="0BD36037" w14:textId="77777777" w:rsidR="00803B9F" w:rsidRDefault="00803B9F" w:rsidP="00477E11"/>
        </w:tc>
        <w:tc>
          <w:tcPr>
            <w:tcW w:w="6800" w:type="dxa"/>
          </w:tcPr>
          <w:p w14:paraId="471EE65D" w14:textId="77777777" w:rsidR="00803B9F" w:rsidRDefault="00803B9F" w:rsidP="00477E11">
            <w:r>
              <w:rPr>
                <w:rFonts w:ascii="Tahoma" w:eastAsia="Tahoma" w:hAnsi="Tahoma" w:cs="Tahoma"/>
                <w:color w:val="000000"/>
                <w:sz w:val="20"/>
                <w:szCs w:val="20"/>
              </w:rPr>
              <w:t>Предельная высота зданий, строений, сооружений – 10 м.</w:t>
            </w:r>
          </w:p>
        </w:tc>
      </w:tr>
      <w:tr w:rsidR="00803B9F" w14:paraId="47096AEF" w14:textId="77777777" w:rsidTr="00477E11">
        <w:tc>
          <w:tcPr>
            <w:tcW w:w="272" w:type="dxa"/>
            <w:vMerge/>
          </w:tcPr>
          <w:p w14:paraId="2F24E685" w14:textId="77777777" w:rsidR="00803B9F" w:rsidRDefault="00803B9F" w:rsidP="00477E11"/>
        </w:tc>
        <w:tc>
          <w:tcPr>
            <w:tcW w:w="1903" w:type="dxa"/>
            <w:vMerge/>
          </w:tcPr>
          <w:p w14:paraId="35AC3EB4" w14:textId="77777777" w:rsidR="00803B9F" w:rsidRDefault="00803B9F" w:rsidP="00477E11"/>
        </w:tc>
        <w:tc>
          <w:tcPr>
            <w:tcW w:w="1224" w:type="dxa"/>
            <w:vMerge/>
          </w:tcPr>
          <w:p w14:paraId="2BEE56AF" w14:textId="77777777" w:rsidR="00803B9F" w:rsidRDefault="00803B9F" w:rsidP="00477E11"/>
        </w:tc>
        <w:tc>
          <w:tcPr>
            <w:tcW w:w="4080" w:type="dxa"/>
            <w:vMerge/>
          </w:tcPr>
          <w:p w14:paraId="71804280" w14:textId="77777777" w:rsidR="00803B9F" w:rsidRDefault="00803B9F" w:rsidP="00477E11"/>
        </w:tc>
        <w:tc>
          <w:tcPr>
            <w:tcW w:w="6800" w:type="dxa"/>
          </w:tcPr>
          <w:p w14:paraId="60841AE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4327867A" w14:textId="77777777" w:rsidTr="00477E11">
        <w:tc>
          <w:tcPr>
            <w:tcW w:w="272" w:type="dxa"/>
            <w:vMerge/>
          </w:tcPr>
          <w:p w14:paraId="4F582A31" w14:textId="77777777" w:rsidR="00803B9F" w:rsidRDefault="00803B9F" w:rsidP="00477E11"/>
        </w:tc>
        <w:tc>
          <w:tcPr>
            <w:tcW w:w="1903" w:type="dxa"/>
            <w:vMerge/>
          </w:tcPr>
          <w:p w14:paraId="04576BB4" w14:textId="77777777" w:rsidR="00803B9F" w:rsidRDefault="00803B9F" w:rsidP="00477E11"/>
        </w:tc>
        <w:tc>
          <w:tcPr>
            <w:tcW w:w="1224" w:type="dxa"/>
            <w:vMerge/>
          </w:tcPr>
          <w:p w14:paraId="28CB79F6" w14:textId="77777777" w:rsidR="00803B9F" w:rsidRDefault="00803B9F" w:rsidP="00477E11"/>
        </w:tc>
        <w:tc>
          <w:tcPr>
            <w:tcW w:w="4080" w:type="dxa"/>
            <w:vMerge/>
          </w:tcPr>
          <w:p w14:paraId="2112943B" w14:textId="77777777" w:rsidR="00803B9F" w:rsidRDefault="00803B9F" w:rsidP="00477E11"/>
        </w:tc>
        <w:tc>
          <w:tcPr>
            <w:tcW w:w="6800" w:type="dxa"/>
          </w:tcPr>
          <w:p w14:paraId="60CD684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DF05E62" w14:textId="77777777" w:rsidTr="00477E11">
        <w:tc>
          <w:tcPr>
            <w:tcW w:w="272" w:type="dxa"/>
            <w:vMerge/>
          </w:tcPr>
          <w:p w14:paraId="5E5EBFC0" w14:textId="77777777" w:rsidR="00803B9F" w:rsidRDefault="00803B9F" w:rsidP="00477E11"/>
        </w:tc>
        <w:tc>
          <w:tcPr>
            <w:tcW w:w="1903" w:type="dxa"/>
            <w:vMerge/>
          </w:tcPr>
          <w:p w14:paraId="73EF02E3" w14:textId="77777777" w:rsidR="00803B9F" w:rsidRDefault="00803B9F" w:rsidP="00477E11"/>
        </w:tc>
        <w:tc>
          <w:tcPr>
            <w:tcW w:w="1224" w:type="dxa"/>
            <w:vMerge/>
          </w:tcPr>
          <w:p w14:paraId="334EAC03" w14:textId="77777777" w:rsidR="00803B9F" w:rsidRDefault="00803B9F" w:rsidP="00477E11"/>
        </w:tc>
        <w:tc>
          <w:tcPr>
            <w:tcW w:w="4080" w:type="dxa"/>
            <w:vMerge/>
          </w:tcPr>
          <w:p w14:paraId="6C29B824" w14:textId="77777777" w:rsidR="00803B9F" w:rsidRDefault="00803B9F" w:rsidP="00477E11"/>
        </w:tc>
        <w:tc>
          <w:tcPr>
            <w:tcW w:w="6800" w:type="dxa"/>
          </w:tcPr>
          <w:p w14:paraId="178A411B"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0AC5AFE8" w14:textId="77777777" w:rsidTr="00477E11">
        <w:tc>
          <w:tcPr>
            <w:tcW w:w="272" w:type="dxa"/>
            <w:vMerge w:val="restart"/>
          </w:tcPr>
          <w:p w14:paraId="7961AA91" w14:textId="77777777" w:rsidR="00803B9F" w:rsidRDefault="00803B9F" w:rsidP="00477E11">
            <w:pPr>
              <w:jc w:val="center"/>
            </w:pPr>
            <w:r>
              <w:rPr>
                <w:rFonts w:ascii="Tahoma" w:eastAsia="Tahoma" w:hAnsi="Tahoma" w:cs="Tahoma"/>
                <w:color w:val="000000"/>
                <w:sz w:val="20"/>
                <w:szCs w:val="20"/>
              </w:rPr>
              <w:lastRenderedPageBreak/>
              <w:t>4.</w:t>
            </w:r>
          </w:p>
        </w:tc>
        <w:tc>
          <w:tcPr>
            <w:tcW w:w="1903" w:type="dxa"/>
            <w:vMerge w:val="restart"/>
          </w:tcPr>
          <w:p w14:paraId="32D97C21" w14:textId="77777777" w:rsidR="00803B9F" w:rsidRDefault="00803B9F" w:rsidP="00477E11">
            <w:r>
              <w:rPr>
                <w:rFonts w:ascii="Tahoma" w:eastAsia="Tahoma" w:hAnsi="Tahoma" w:cs="Tahoma"/>
                <w:color w:val="000000"/>
                <w:sz w:val="20"/>
                <w:szCs w:val="20"/>
              </w:rPr>
              <w:t>Автомобильные мойки</w:t>
            </w:r>
          </w:p>
        </w:tc>
        <w:tc>
          <w:tcPr>
            <w:tcW w:w="1224" w:type="dxa"/>
            <w:vMerge w:val="restart"/>
          </w:tcPr>
          <w:p w14:paraId="5C7BD6C7" w14:textId="77777777" w:rsidR="00803B9F" w:rsidRDefault="00803B9F" w:rsidP="00477E11">
            <w:r>
              <w:rPr>
                <w:rFonts w:ascii="Tahoma" w:eastAsia="Tahoma" w:hAnsi="Tahoma" w:cs="Tahoma"/>
                <w:color w:val="000000"/>
                <w:sz w:val="20"/>
                <w:szCs w:val="20"/>
              </w:rPr>
              <w:t>4.9.1.3</w:t>
            </w:r>
          </w:p>
        </w:tc>
        <w:tc>
          <w:tcPr>
            <w:tcW w:w="4080" w:type="dxa"/>
            <w:vMerge w:val="restart"/>
          </w:tcPr>
          <w:p w14:paraId="15EB7380" w14:textId="77777777" w:rsidR="00803B9F" w:rsidRDefault="00803B9F" w:rsidP="00477E11">
            <w:r>
              <w:rPr>
                <w:rFonts w:ascii="Tahoma" w:eastAsia="Tahoma" w:hAnsi="Tahoma" w:cs="Tahoma"/>
                <w:color w:val="000000"/>
                <w:sz w:val="20"/>
                <w:szCs w:val="20"/>
              </w:rPr>
              <w:t>Размещение автомобильных моек, а также размещение магазинов сопутствующей торговли</w:t>
            </w:r>
          </w:p>
        </w:tc>
        <w:tc>
          <w:tcPr>
            <w:tcW w:w="6800" w:type="dxa"/>
          </w:tcPr>
          <w:p w14:paraId="04BABBD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019D294" w14:textId="77777777" w:rsidTr="00477E11">
        <w:tc>
          <w:tcPr>
            <w:tcW w:w="272" w:type="dxa"/>
            <w:vMerge/>
          </w:tcPr>
          <w:p w14:paraId="5CFA079C" w14:textId="77777777" w:rsidR="00803B9F" w:rsidRDefault="00803B9F" w:rsidP="00477E11"/>
        </w:tc>
        <w:tc>
          <w:tcPr>
            <w:tcW w:w="1903" w:type="dxa"/>
            <w:vMerge/>
          </w:tcPr>
          <w:p w14:paraId="7F02CB94" w14:textId="77777777" w:rsidR="00803B9F" w:rsidRDefault="00803B9F" w:rsidP="00477E11"/>
        </w:tc>
        <w:tc>
          <w:tcPr>
            <w:tcW w:w="1224" w:type="dxa"/>
            <w:vMerge/>
          </w:tcPr>
          <w:p w14:paraId="2948D9CA" w14:textId="77777777" w:rsidR="00803B9F" w:rsidRDefault="00803B9F" w:rsidP="00477E11"/>
        </w:tc>
        <w:tc>
          <w:tcPr>
            <w:tcW w:w="4080" w:type="dxa"/>
            <w:vMerge/>
          </w:tcPr>
          <w:p w14:paraId="6AD7D8F2" w14:textId="77777777" w:rsidR="00803B9F" w:rsidRDefault="00803B9F" w:rsidP="00477E11"/>
        </w:tc>
        <w:tc>
          <w:tcPr>
            <w:tcW w:w="6800" w:type="dxa"/>
          </w:tcPr>
          <w:p w14:paraId="75AAAF7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F357927" w14:textId="77777777" w:rsidTr="00477E11">
        <w:tc>
          <w:tcPr>
            <w:tcW w:w="272" w:type="dxa"/>
            <w:vMerge/>
          </w:tcPr>
          <w:p w14:paraId="69B03EB8" w14:textId="77777777" w:rsidR="00803B9F" w:rsidRDefault="00803B9F" w:rsidP="00477E11"/>
        </w:tc>
        <w:tc>
          <w:tcPr>
            <w:tcW w:w="1903" w:type="dxa"/>
            <w:vMerge/>
          </w:tcPr>
          <w:p w14:paraId="29631992" w14:textId="77777777" w:rsidR="00803B9F" w:rsidRDefault="00803B9F" w:rsidP="00477E11"/>
        </w:tc>
        <w:tc>
          <w:tcPr>
            <w:tcW w:w="1224" w:type="dxa"/>
            <w:vMerge/>
          </w:tcPr>
          <w:p w14:paraId="59D8D220" w14:textId="77777777" w:rsidR="00803B9F" w:rsidRDefault="00803B9F" w:rsidP="00477E11"/>
        </w:tc>
        <w:tc>
          <w:tcPr>
            <w:tcW w:w="4080" w:type="dxa"/>
            <w:vMerge/>
          </w:tcPr>
          <w:p w14:paraId="6E01F887" w14:textId="77777777" w:rsidR="00803B9F" w:rsidRDefault="00803B9F" w:rsidP="00477E11"/>
        </w:tc>
        <w:tc>
          <w:tcPr>
            <w:tcW w:w="6800" w:type="dxa"/>
          </w:tcPr>
          <w:p w14:paraId="5CA84A41"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06E51243" w14:textId="77777777" w:rsidTr="00477E11">
        <w:tc>
          <w:tcPr>
            <w:tcW w:w="272" w:type="dxa"/>
            <w:vMerge/>
          </w:tcPr>
          <w:p w14:paraId="0175A955" w14:textId="77777777" w:rsidR="00803B9F" w:rsidRDefault="00803B9F" w:rsidP="00477E11"/>
        </w:tc>
        <w:tc>
          <w:tcPr>
            <w:tcW w:w="1903" w:type="dxa"/>
            <w:vMerge/>
          </w:tcPr>
          <w:p w14:paraId="19EDE564" w14:textId="77777777" w:rsidR="00803B9F" w:rsidRDefault="00803B9F" w:rsidP="00477E11"/>
        </w:tc>
        <w:tc>
          <w:tcPr>
            <w:tcW w:w="1224" w:type="dxa"/>
            <w:vMerge/>
          </w:tcPr>
          <w:p w14:paraId="5685FA0E" w14:textId="77777777" w:rsidR="00803B9F" w:rsidRDefault="00803B9F" w:rsidP="00477E11"/>
        </w:tc>
        <w:tc>
          <w:tcPr>
            <w:tcW w:w="4080" w:type="dxa"/>
            <w:vMerge/>
          </w:tcPr>
          <w:p w14:paraId="6CD6D06D" w14:textId="77777777" w:rsidR="00803B9F" w:rsidRDefault="00803B9F" w:rsidP="00477E11"/>
        </w:tc>
        <w:tc>
          <w:tcPr>
            <w:tcW w:w="6800" w:type="dxa"/>
          </w:tcPr>
          <w:p w14:paraId="0806C5F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80EB65D" w14:textId="77777777" w:rsidTr="00477E11">
        <w:tc>
          <w:tcPr>
            <w:tcW w:w="272" w:type="dxa"/>
            <w:vMerge/>
          </w:tcPr>
          <w:p w14:paraId="1CFA480B" w14:textId="77777777" w:rsidR="00803B9F" w:rsidRDefault="00803B9F" w:rsidP="00477E11"/>
        </w:tc>
        <w:tc>
          <w:tcPr>
            <w:tcW w:w="1903" w:type="dxa"/>
            <w:vMerge/>
          </w:tcPr>
          <w:p w14:paraId="48AA8E36" w14:textId="77777777" w:rsidR="00803B9F" w:rsidRDefault="00803B9F" w:rsidP="00477E11"/>
        </w:tc>
        <w:tc>
          <w:tcPr>
            <w:tcW w:w="1224" w:type="dxa"/>
            <w:vMerge/>
          </w:tcPr>
          <w:p w14:paraId="521E7AA5" w14:textId="77777777" w:rsidR="00803B9F" w:rsidRDefault="00803B9F" w:rsidP="00477E11"/>
        </w:tc>
        <w:tc>
          <w:tcPr>
            <w:tcW w:w="4080" w:type="dxa"/>
            <w:vMerge/>
          </w:tcPr>
          <w:p w14:paraId="7653DB4A" w14:textId="77777777" w:rsidR="00803B9F" w:rsidRDefault="00803B9F" w:rsidP="00477E11"/>
        </w:tc>
        <w:tc>
          <w:tcPr>
            <w:tcW w:w="6800" w:type="dxa"/>
          </w:tcPr>
          <w:p w14:paraId="0A108D70"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6092DBD1" w14:textId="77777777" w:rsidTr="00477E11">
        <w:tc>
          <w:tcPr>
            <w:tcW w:w="272" w:type="dxa"/>
            <w:vMerge/>
          </w:tcPr>
          <w:p w14:paraId="2776DBDD" w14:textId="77777777" w:rsidR="00803B9F" w:rsidRDefault="00803B9F" w:rsidP="00477E11"/>
        </w:tc>
        <w:tc>
          <w:tcPr>
            <w:tcW w:w="1903" w:type="dxa"/>
            <w:vMerge/>
          </w:tcPr>
          <w:p w14:paraId="15DD6B1B" w14:textId="77777777" w:rsidR="00803B9F" w:rsidRDefault="00803B9F" w:rsidP="00477E11"/>
        </w:tc>
        <w:tc>
          <w:tcPr>
            <w:tcW w:w="1224" w:type="dxa"/>
            <w:vMerge/>
          </w:tcPr>
          <w:p w14:paraId="6A6298AA" w14:textId="77777777" w:rsidR="00803B9F" w:rsidRDefault="00803B9F" w:rsidP="00477E11"/>
        </w:tc>
        <w:tc>
          <w:tcPr>
            <w:tcW w:w="4080" w:type="dxa"/>
            <w:vMerge/>
          </w:tcPr>
          <w:p w14:paraId="638791E4" w14:textId="77777777" w:rsidR="00803B9F" w:rsidRDefault="00803B9F" w:rsidP="00477E11"/>
        </w:tc>
        <w:tc>
          <w:tcPr>
            <w:tcW w:w="6800" w:type="dxa"/>
          </w:tcPr>
          <w:p w14:paraId="62F4B364" w14:textId="77777777" w:rsidR="00803B9F" w:rsidRDefault="00803B9F" w:rsidP="00477E11">
            <w:r>
              <w:rPr>
                <w:rFonts w:ascii="Tahoma" w:eastAsia="Tahoma" w:hAnsi="Tahoma" w:cs="Tahoma"/>
                <w:color w:val="000000"/>
                <w:sz w:val="20"/>
                <w:szCs w:val="20"/>
              </w:rPr>
              <w:t>Предельная высота зданий, строений, сооружений – 10 м.</w:t>
            </w:r>
          </w:p>
        </w:tc>
      </w:tr>
      <w:tr w:rsidR="00803B9F" w14:paraId="750B5EDD" w14:textId="77777777" w:rsidTr="00477E11">
        <w:tc>
          <w:tcPr>
            <w:tcW w:w="272" w:type="dxa"/>
            <w:vMerge/>
          </w:tcPr>
          <w:p w14:paraId="7D07CE9E" w14:textId="77777777" w:rsidR="00803B9F" w:rsidRDefault="00803B9F" w:rsidP="00477E11"/>
        </w:tc>
        <w:tc>
          <w:tcPr>
            <w:tcW w:w="1903" w:type="dxa"/>
            <w:vMerge/>
          </w:tcPr>
          <w:p w14:paraId="2F8E809B" w14:textId="77777777" w:rsidR="00803B9F" w:rsidRDefault="00803B9F" w:rsidP="00477E11"/>
        </w:tc>
        <w:tc>
          <w:tcPr>
            <w:tcW w:w="1224" w:type="dxa"/>
            <w:vMerge/>
          </w:tcPr>
          <w:p w14:paraId="08E881DE" w14:textId="77777777" w:rsidR="00803B9F" w:rsidRDefault="00803B9F" w:rsidP="00477E11"/>
        </w:tc>
        <w:tc>
          <w:tcPr>
            <w:tcW w:w="4080" w:type="dxa"/>
            <w:vMerge/>
          </w:tcPr>
          <w:p w14:paraId="5ACAE708" w14:textId="77777777" w:rsidR="00803B9F" w:rsidRDefault="00803B9F" w:rsidP="00477E11"/>
        </w:tc>
        <w:tc>
          <w:tcPr>
            <w:tcW w:w="6800" w:type="dxa"/>
          </w:tcPr>
          <w:p w14:paraId="350DFF64"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68EC0E78" w14:textId="77777777" w:rsidTr="00477E11">
        <w:tc>
          <w:tcPr>
            <w:tcW w:w="272" w:type="dxa"/>
            <w:vMerge/>
          </w:tcPr>
          <w:p w14:paraId="504345B0" w14:textId="77777777" w:rsidR="00803B9F" w:rsidRDefault="00803B9F" w:rsidP="00477E11"/>
        </w:tc>
        <w:tc>
          <w:tcPr>
            <w:tcW w:w="1903" w:type="dxa"/>
            <w:vMerge/>
          </w:tcPr>
          <w:p w14:paraId="3FD53F17" w14:textId="77777777" w:rsidR="00803B9F" w:rsidRDefault="00803B9F" w:rsidP="00477E11"/>
        </w:tc>
        <w:tc>
          <w:tcPr>
            <w:tcW w:w="1224" w:type="dxa"/>
            <w:vMerge/>
          </w:tcPr>
          <w:p w14:paraId="72E21A23" w14:textId="77777777" w:rsidR="00803B9F" w:rsidRDefault="00803B9F" w:rsidP="00477E11"/>
        </w:tc>
        <w:tc>
          <w:tcPr>
            <w:tcW w:w="4080" w:type="dxa"/>
            <w:vMerge/>
          </w:tcPr>
          <w:p w14:paraId="6711A72D" w14:textId="77777777" w:rsidR="00803B9F" w:rsidRDefault="00803B9F" w:rsidP="00477E11"/>
        </w:tc>
        <w:tc>
          <w:tcPr>
            <w:tcW w:w="6800" w:type="dxa"/>
          </w:tcPr>
          <w:p w14:paraId="2B4749E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10074B6D" w14:textId="77777777" w:rsidTr="00477E11">
        <w:tc>
          <w:tcPr>
            <w:tcW w:w="272" w:type="dxa"/>
            <w:vMerge/>
          </w:tcPr>
          <w:p w14:paraId="42F3F7B9" w14:textId="77777777" w:rsidR="00803B9F" w:rsidRDefault="00803B9F" w:rsidP="00477E11"/>
        </w:tc>
        <w:tc>
          <w:tcPr>
            <w:tcW w:w="1903" w:type="dxa"/>
            <w:vMerge/>
          </w:tcPr>
          <w:p w14:paraId="24733DCA" w14:textId="77777777" w:rsidR="00803B9F" w:rsidRDefault="00803B9F" w:rsidP="00477E11"/>
        </w:tc>
        <w:tc>
          <w:tcPr>
            <w:tcW w:w="1224" w:type="dxa"/>
            <w:vMerge/>
          </w:tcPr>
          <w:p w14:paraId="74163018" w14:textId="77777777" w:rsidR="00803B9F" w:rsidRDefault="00803B9F" w:rsidP="00477E11"/>
        </w:tc>
        <w:tc>
          <w:tcPr>
            <w:tcW w:w="4080" w:type="dxa"/>
            <w:vMerge/>
          </w:tcPr>
          <w:p w14:paraId="123FEE06" w14:textId="77777777" w:rsidR="00803B9F" w:rsidRDefault="00803B9F" w:rsidP="00477E11"/>
        </w:tc>
        <w:tc>
          <w:tcPr>
            <w:tcW w:w="6800" w:type="dxa"/>
          </w:tcPr>
          <w:p w14:paraId="399B25D6" w14:textId="77777777" w:rsidR="00803B9F" w:rsidRDefault="00803B9F" w:rsidP="00477E11">
            <w:r>
              <w:rPr>
                <w:rFonts w:ascii="Tahoma" w:eastAsia="Tahoma" w:hAnsi="Tahoma" w:cs="Tahoma"/>
                <w:color w:val="000000"/>
                <w:sz w:val="20"/>
                <w:szCs w:val="20"/>
              </w:rPr>
              <w:t>Расстояние от автомойки до жилых, общественных зданий, общеобразовательных школ и дошкольных образовательных учреждений, лечебных учреждений со стационаром - 50 м. с учетом выполнения требований СанПиН 2.2.1/1200-03. Данные объекты должны иметь необходимое расчетное количество парковочных мест (отдельно стоящих, встроенных, пристроенных, подземных) на территории своих земельных участков..</w:t>
            </w:r>
          </w:p>
        </w:tc>
      </w:tr>
      <w:tr w:rsidR="00803B9F" w14:paraId="320E3BDC" w14:textId="77777777" w:rsidTr="00477E11">
        <w:tc>
          <w:tcPr>
            <w:tcW w:w="272" w:type="dxa"/>
            <w:vMerge w:val="restart"/>
          </w:tcPr>
          <w:p w14:paraId="02E54F6C"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322485E7" w14:textId="77777777" w:rsidR="00803B9F" w:rsidRDefault="00803B9F" w:rsidP="00477E11">
            <w:r>
              <w:rPr>
                <w:rFonts w:ascii="Tahoma" w:eastAsia="Tahoma" w:hAnsi="Tahoma" w:cs="Tahoma"/>
                <w:color w:val="000000"/>
                <w:sz w:val="20"/>
                <w:szCs w:val="20"/>
              </w:rPr>
              <w:t>Ремонт автомобилей</w:t>
            </w:r>
          </w:p>
        </w:tc>
        <w:tc>
          <w:tcPr>
            <w:tcW w:w="1224" w:type="dxa"/>
            <w:vMerge w:val="restart"/>
          </w:tcPr>
          <w:p w14:paraId="3E31B414" w14:textId="77777777" w:rsidR="00803B9F" w:rsidRDefault="00803B9F" w:rsidP="00477E11">
            <w:r>
              <w:rPr>
                <w:rFonts w:ascii="Tahoma" w:eastAsia="Tahoma" w:hAnsi="Tahoma" w:cs="Tahoma"/>
                <w:color w:val="000000"/>
                <w:sz w:val="20"/>
                <w:szCs w:val="20"/>
              </w:rPr>
              <w:t>4.9.1.4</w:t>
            </w:r>
          </w:p>
        </w:tc>
        <w:tc>
          <w:tcPr>
            <w:tcW w:w="4080" w:type="dxa"/>
            <w:vMerge w:val="restart"/>
          </w:tcPr>
          <w:p w14:paraId="13D646D9" w14:textId="77777777" w:rsidR="00803B9F" w:rsidRDefault="00803B9F" w:rsidP="00477E11">
            <w:r>
              <w:rPr>
                <w:rFonts w:ascii="Tahoma" w:eastAsia="Tahoma" w:hAnsi="Tahoma" w:cs="Tahoma"/>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800" w:type="dxa"/>
          </w:tcPr>
          <w:p w14:paraId="1E68B5A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DE5AC47" w14:textId="77777777" w:rsidTr="00477E11">
        <w:tc>
          <w:tcPr>
            <w:tcW w:w="272" w:type="dxa"/>
            <w:vMerge/>
          </w:tcPr>
          <w:p w14:paraId="671B3F7C" w14:textId="77777777" w:rsidR="00803B9F" w:rsidRDefault="00803B9F" w:rsidP="00477E11"/>
        </w:tc>
        <w:tc>
          <w:tcPr>
            <w:tcW w:w="1903" w:type="dxa"/>
            <w:vMerge/>
          </w:tcPr>
          <w:p w14:paraId="1B5F6CB6" w14:textId="77777777" w:rsidR="00803B9F" w:rsidRDefault="00803B9F" w:rsidP="00477E11"/>
        </w:tc>
        <w:tc>
          <w:tcPr>
            <w:tcW w:w="1224" w:type="dxa"/>
            <w:vMerge/>
          </w:tcPr>
          <w:p w14:paraId="36DA54D7" w14:textId="77777777" w:rsidR="00803B9F" w:rsidRDefault="00803B9F" w:rsidP="00477E11"/>
        </w:tc>
        <w:tc>
          <w:tcPr>
            <w:tcW w:w="4080" w:type="dxa"/>
            <w:vMerge/>
          </w:tcPr>
          <w:p w14:paraId="70F583F6" w14:textId="77777777" w:rsidR="00803B9F" w:rsidRDefault="00803B9F" w:rsidP="00477E11"/>
        </w:tc>
        <w:tc>
          <w:tcPr>
            <w:tcW w:w="6800" w:type="dxa"/>
          </w:tcPr>
          <w:p w14:paraId="15D455A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D365273" w14:textId="77777777" w:rsidTr="00477E11">
        <w:tc>
          <w:tcPr>
            <w:tcW w:w="272" w:type="dxa"/>
            <w:vMerge/>
          </w:tcPr>
          <w:p w14:paraId="3F0EC868" w14:textId="77777777" w:rsidR="00803B9F" w:rsidRDefault="00803B9F" w:rsidP="00477E11"/>
        </w:tc>
        <w:tc>
          <w:tcPr>
            <w:tcW w:w="1903" w:type="dxa"/>
            <w:vMerge/>
          </w:tcPr>
          <w:p w14:paraId="352B027E" w14:textId="77777777" w:rsidR="00803B9F" w:rsidRDefault="00803B9F" w:rsidP="00477E11"/>
        </w:tc>
        <w:tc>
          <w:tcPr>
            <w:tcW w:w="1224" w:type="dxa"/>
            <w:vMerge/>
          </w:tcPr>
          <w:p w14:paraId="4E0B64E7" w14:textId="77777777" w:rsidR="00803B9F" w:rsidRDefault="00803B9F" w:rsidP="00477E11"/>
        </w:tc>
        <w:tc>
          <w:tcPr>
            <w:tcW w:w="4080" w:type="dxa"/>
            <w:vMerge/>
          </w:tcPr>
          <w:p w14:paraId="262AD68C" w14:textId="77777777" w:rsidR="00803B9F" w:rsidRDefault="00803B9F" w:rsidP="00477E11"/>
        </w:tc>
        <w:tc>
          <w:tcPr>
            <w:tcW w:w="6800" w:type="dxa"/>
          </w:tcPr>
          <w:p w14:paraId="54759086"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393DC53" w14:textId="77777777" w:rsidTr="00477E11">
        <w:tc>
          <w:tcPr>
            <w:tcW w:w="272" w:type="dxa"/>
            <w:vMerge/>
          </w:tcPr>
          <w:p w14:paraId="6805E396" w14:textId="77777777" w:rsidR="00803B9F" w:rsidRDefault="00803B9F" w:rsidP="00477E11"/>
        </w:tc>
        <w:tc>
          <w:tcPr>
            <w:tcW w:w="1903" w:type="dxa"/>
            <w:vMerge/>
          </w:tcPr>
          <w:p w14:paraId="44F8DB37" w14:textId="77777777" w:rsidR="00803B9F" w:rsidRDefault="00803B9F" w:rsidP="00477E11"/>
        </w:tc>
        <w:tc>
          <w:tcPr>
            <w:tcW w:w="1224" w:type="dxa"/>
            <w:vMerge/>
          </w:tcPr>
          <w:p w14:paraId="19FEB223" w14:textId="77777777" w:rsidR="00803B9F" w:rsidRDefault="00803B9F" w:rsidP="00477E11"/>
        </w:tc>
        <w:tc>
          <w:tcPr>
            <w:tcW w:w="4080" w:type="dxa"/>
            <w:vMerge/>
          </w:tcPr>
          <w:p w14:paraId="5B04A46E" w14:textId="77777777" w:rsidR="00803B9F" w:rsidRDefault="00803B9F" w:rsidP="00477E11"/>
        </w:tc>
        <w:tc>
          <w:tcPr>
            <w:tcW w:w="6800" w:type="dxa"/>
          </w:tcPr>
          <w:p w14:paraId="5C25073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43AE1501" w14:textId="77777777" w:rsidTr="00477E11">
        <w:tc>
          <w:tcPr>
            <w:tcW w:w="272" w:type="dxa"/>
            <w:vMerge/>
          </w:tcPr>
          <w:p w14:paraId="2A7806DD" w14:textId="77777777" w:rsidR="00803B9F" w:rsidRDefault="00803B9F" w:rsidP="00477E11"/>
        </w:tc>
        <w:tc>
          <w:tcPr>
            <w:tcW w:w="1903" w:type="dxa"/>
            <w:vMerge/>
          </w:tcPr>
          <w:p w14:paraId="59AC144A" w14:textId="77777777" w:rsidR="00803B9F" w:rsidRDefault="00803B9F" w:rsidP="00477E11"/>
        </w:tc>
        <w:tc>
          <w:tcPr>
            <w:tcW w:w="1224" w:type="dxa"/>
            <w:vMerge/>
          </w:tcPr>
          <w:p w14:paraId="39934A14" w14:textId="77777777" w:rsidR="00803B9F" w:rsidRDefault="00803B9F" w:rsidP="00477E11"/>
        </w:tc>
        <w:tc>
          <w:tcPr>
            <w:tcW w:w="4080" w:type="dxa"/>
            <w:vMerge/>
          </w:tcPr>
          <w:p w14:paraId="628DAA05" w14:textId="77777777" w:rsidR="00803B9F" w:rsidRDefault="00803B9F" w:rsidP="00477E11"/>
        </w:tc>
        <w:tc>
          <w:tcPr>
            <w:tcW w:w="6800" w:type="dxa"/>
          </w:tcPr>
          <w:p w14:paraId="6FC069F7"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6618D167" w14:textId="77777777" w:rsidTr="00477E11">
        <w:tc>
          <w:tcPr>
            <w:tcW w:w="272" w:type="dxa"/>
            <w:vMerge/>
          </w:tcPr>
          <w:p w14:paraId="08688CFA" w14:textId="77777777" w:rsidR="00803B9F" w:rsidRDefault="00803B9F" w:rsidP="00477E11"/>
        </w:tc>
        <w:tc>
          <w:tcPr>
            <w:tcW w:w="1903" w:type="dxa"/>
            <w:vMerge/>
          </w:tcPr>
          <w:p w14:paraId="2DF4FC7B" w14:textId="77777777" w:rsidR="00803B9F" w:rsidRDefault="00803B9F" w:rsidP="00477E11"/>
        </w:tc>
        <w:tc>
          <w:tcPr>
            <w:tcW w:w="1224" w:type="dxa"/>
            <w:vMerge/>
          </w:tcPr>
          <w:p w14:paraId="2A86D439" w14:textId="77777777" w:rsidR="00803B9F" w:rsidRDefault="00803B9F" w:rsidP="00477E11"/>
        </w:tc>
        <w:tc>
          <w:tcPr>
            <w:tcW w:w="4080" w:type="dxa"/>
            <w:vMerge/>
          </w:tcPr>
          <w:p w14:paraId="11886ADF" w14:textId="77777777" w:rsidR="00803B9F" w:rsidRDefault="00803B9F" w:rsidP="00477E11"/>
        </w:tc>
        <w:tc>
          <w:tcPr>
            <w:tcW w:w="6800" w:type="dxa"/>
          </w:tcPr>
          <w:p w14:paraId="3978B086" w14:textId="77777777" w:rsidR="00803B9F" w:rsidRDefault="00803B9F" w:rsidP="00477E11">
            <w:r>
              <w:rPr>
                <w:rFonts w:ascii="Tahoma" w:eastAsia="Tahoma" w:hAnsi="Tahoma" w:cs="Tahoma"/>
                <w:color w:val="000000"/>
                <w:sz w:val="20"/>
                <w:szCs w:val="20"/>
              </w:rPr>
              <w:t>Предельная высота зданий, строений, сооружений – 10 м.</w:t>
            </w:r>
          </w:p>
        </w:tc>
      </w:tr>
      <w:tr w:rsidR="00803B9F" w14:paraId="4CF67847" w14:textId="77777777" w:rsidTr="00477E11">
        <w:tc>
          <w:tcPr>
            <w:tcW w:w="272" w:type="dxa"/>
            <w:vMerge/>
          </w:tcPr>
          <w:p w14:paraId="61265C9E" w14:textId="77777777" w:rsidR="00803B9F" w:rsidRDefault="00803B9F" w:rsidP="00477E11"/>
        </w:tc>
        <w:tc>
          <w:tcPr>
            <w:tcW w:w="1903" w:type="dxa"/>
            <w:vMerge/>
          </w:tcPr>
          <w:p w14:paraId="17BC1170" w14:textId="77777777" w:rsidR="00803B9F" w:rsidRDefault="00803B9F" w:rsidP="00477E11"/>
        </w:tc>
        <w:tc>
          <w:tcPr>
            <w:tcW w:w="1224" w:type="dxa"/>
            <w:vMerge/>
          </w:tcPr>
          <w:p w14:paraId="24F5A8B7" w14:textId="77777777" w:rsidR="00803B9F" w:rsidRDefault="00803B9F" w:rsidP="00477E11"/>
        </w:tc>
        <w:tc>
          <w:tcPr>
            <w:tcW w:w="4080" w:type="dxa"/>
            <w:vMerge/>
          </w:tcPr>
          <w:p w14:paraId="7F5642B4" w14:textId="77777777" w:rsidR="00803B9F" w:rsidRDefault="00803B9F" w:rsidP="00477E11"/>
        </w:tc>
        <w:tc>
          <w:tcPr>
            <w:tcW w:w="6800" w:type="dxa"/>
          </w:tcPr>
          <w:p w14:paraId="2B49E58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8BED37D" w14:textId="77777777" w:rsidTr="00477E11">
        <w:tc>
          <w:tcPr>
            <w:tcW w:w="272" w:type="dxa"/>
            <w:vMerge/>
          </w:tcPr>
          <w:p w14:paraId="267123A5" w14:textId="77777777" w:rsidR="00803B9F" w:rsidRDefault="00803B9F" w:rsidP="00477E11"/>
        </w:tc>
        <w:tc>
          <w:tcPr>
            <w:tcW w:w="1903" w:type="dxa"/>
            <w:vMerge/>
          </w:tcPr>
          <w:p w14:paraId="5D714157" w14:textId="77777777" w:rsidR="00803B9F" w:rsidRDefault="00803B9F" w:rsidP="00477E11"/>
        </w:tc>
        <w:tc>
          <w:tcPr>
            <w:tcW w:w="1224" w:type="dxa"/>
            <w:vMerge/>
          </w:tcPr>
          <w:p w14:paraId="5CE47C9F" w14:textId="77777777" w:rsidR="00803B9F" w:rsidRDefault="00803B9F" w:rsidP="00477E11"/>
        </w:tc>
        <w:tc>
          <w:tcPr>
            <w:tcW w:w="4080" w:type="dxa"/>
            <w:vMerge/>
          </w:tcPr>
          <w:p w14:paraId="448DCDAE" w14:textId="77777777" w:rsidR="00803B9F" w:rsidRDefault="00803B9F" w:rsidP="00477E11"/>
        </w:tc>
        <w:tc>
          <w:tcPr>
            <w:tcW w:w="6800" w:type="dxa"/>
          </w:tcPr>
          <w:p w14:paraId="0F1877F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A20B3C0" w14:textId="77777777" w:rsidTr="00477E11">
        <w:tc>
          <w:tcPr>
            <w:tcW w:w="272" w:type="dxa"/>
            <w:vMerge/>
          </w:tcPr>
          <w:p w14:paraId="0BC421F4" w14:textId="77777777" w:rsidR="00803B9F" w:rsidRDefault="00803B9F" w:rsidP="00477E11"/>
        </w:tc>
        <w:tc>
          <w:tcPr>
            <w:tcW w:w="1903" w:type="dxa"/>
            <w:vMerge/>
          </w:tcPr>
          <w:p w14:paraId="7E574250" w14:textId="77777777" w:rsidR="00803B9F" w:rsidRDefault="00803B9F" w:rsidP="00477E11"/>
        </w:tc>
        <w:tc>
          <w:tcPr>
            <w:tcW w:w="1224" w:type="dxa"/>
            <w:vMerge/>
          </w:tcPr>
          <w:p w14:paraId="7497EB80" w14:textId="77777777" w:rsidR="00803B9F" w:rsidRDefault="00803B9F" w:rsidP="00477E11"/>
        </w:tc>
        <w:tc>
          <w:tcPr>
            <w:tcW w:w="4080" w:type="dxa"/>
            <w:vMerge/>
          </w:tcPr>
          <w:p w14:paraId="033271D5" w14:textId="77777777" w:rsidR="00803B9F" w:rsidRDefault="00803B9F" w:rsidP="00477E11"/>
        </w:tc>
        <w:tc>
          <w:tcPr>
            <w:tcW w:w="6800" w:type="dxa"/>
          </w:tcPr>
          <w:p w14:paraId="4145B43F" w14:textId="77777777" w:rsidR="00803B9F" w:rsidRDefault="00803B9F" w:rsidP="00477E11">
            <w:r>
              <w:rPr>
                <w:rFonts w:ascii="Tahoma" w:eastAsia="Tahoma" w:hAnsi="Tahoma" w:cs="Tahoma"/>
                <w:color w:val="000000"/>
                <w:sz w:val="20"/>
                <w:szCs w:val="20"/>
              </w:rPr>
              <w:t>Расстояние от СТО до жилых, общественных зданий, общеобразовательных школ и дошкольных образовательных учреждений, лечебных учреждений со стационаром - 50 м. с учетом выполнения требований СанПиН 2.2.1/1200-03. Данные объекты должны иметь необходимое расчетное количество парковочных мест (отдельно стоящих, встроенных, пристроенных, подземных) на территории своих земельных участков..</w:t>
            </w:r>
          </w:p>
        </w:tc>
      </w:tr>
      <w:tr w:rsidR="00803B9F" w14:paraId="5EADBF09" w14:textId="77777777" w:rsidTr="00477E11">
        <w:tc>
          <w:tcPr>
            <w:tcW w:w="272" w:type="dxa"/>
          </w:tcPr>
          <w:p w14:paraId="439C9595" w14:textId="77777777" w:rsidR="00803B9F" w:rsidRDefault="00803B9F" w:rsidP="00477E11">
            <w:pPr>
              <w:jc w:val="center"/>
            </w:pPr>
            <w:r>
              <w:rPr>
                <w:rFonts w:ascii="Tahoma" w:eastAsia="Tahoma" w:hAnsi="Tahoma" w:cs="Tahoma"/>
                <w:color w:val="000000"/>
                <w:sz w:val="20"/>
                <w:szCs w:val="20"/>
              </w:rPr>
              <w:t>6.</w:t>
            </w:r>
          </w:p>
        </w:tc>
        <w:tc>
          <w:tcPr>
            <w:tcW w:w="1903" w:type="dxa"/>
          </w:tcPr>
          <w:p w14:paraId="69233DE2"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0809EF41" w14:textId="77777777" w:rsidR="00803B9F" w:rsidRDefault="00803B9F" w:rsidP="00477E11">
            <w:r>
              <w:rPr>
                <w:rFonts w:ascii="Tahoma" w:eastAsia="Tahoma" w:hAnsi="Tahoma" w:cs="Tahoma"/>
                <w:color w:val="000000"/>
                <w:sz w:val="20"/>
                <w:szCs w:val="20"/>
              </w:rPr>
              <w:t>4.9.2</w:t>
            </w:r>
          </w:p>
        </w:tc>
        <w:tc>
          <w:tcPr>
            <w:tcW w:w="4080" w:type="dxa"/>
          </w:tcPr>
          <w:p w14:paraId="002C5687"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40001837" w14:textId="77777777" w:rsidR="00803B9F" w:rsidRDefault="00803B9F" w:rsidP="00477E11">
            <w:r>
              <w:rPr>
                <w:rFonts w:ascii="Tahoma" w:eastAsia="Tahoma" w:hAnsi="Tahoma" w:cs="Tahoma"/>
                <w:color w:val="000000"/>
                <w:sz w:val="20"/>
                <w:szCs w:val="20"/>
              </w:rPr>
              <w:t>по расчету согласно СП, НГП.</w:t>
            </w:r>
          </w:p>
        </w:tc>
      </w:tr>
      <w:tr w:rsidR="00803B9F" w14:paraId="0E4DDF11" w14:textId="77777777" w:rsidTr="00477E11">
        <w:tc>
          <w:tcPr>
            <w:tcW w:w="272" w:type="dxa"/>
            <w:vMerge w:val="restart"/>
          </w:tcPr>
          <w:p w14:paraId="4A86A851" w14:textId="77777777" w:rsidR="00803B9F" w:rsidRDefault="00803B9F" w:rsidP="00477E11">
            <w:pPr>
              <w:jc w:val="center"/>
            </w:pPr>
            <w:r>
              <w:rPr>
                <w:rFonts w:ascii="Tahoma" w:eastAsia="Tahoma" w:hAnsi="Tahoma" w:cs="Tahoma"/>
                <w:color w:val="000000"/>
                <w:sz w:val="20"/>
                <w:szCs w:val="20"/>
              </w:rPr>
              <w:lastRenderedPageBreak/>
              <w:t>7.</w:t>
            </w:r>
          </w:p>
        </w:tc>
        <w:tc>
          <w:tcPr>
            <w:tcW w:w="1903" w:type="dxa"/>
            <w:vMerge w:val="restart"/>
          </w:tcPr>
          <w:p w14:paraId="2AF4026B" w14:textId="77777777" w:rsidR="00803B9F" w:rsidRDefault="00803B9F" w:rsidP="00477E11">
            <w:r>
              <w:rPr>
                <w:rFonts w:ascii="Tahoma" w:eastAsia="Tahoma" w:hAnsi="Tahoma" w:cs="Tahoma"/>
                <w:color w:val="000000"/>
                <w:sz w:val="20"/>
                <w:szCs w:val="20"/>
              </w:rPr>
              <w:t>Связь</w:t>
            </w:r>
          </w:p>
        </w:tc>
        <w:tc>
          <w:tcPr>
            <w:tcW w:w="1224" w:type="dxa"/>
            <w:vMerge w:val="restart"/>
          </w:tcPr>
          <w:p w14:paraId="6E0D9849" w14:textId="77777777" w:rsidR="00803B9F" w:rsidRDefault="00803B9F" w:rsidP="00477E11">
            <w:r>
              <w:rPr>
                <w:rFonts w:ascii="Tahoma" w:eastAsia="Tahoma" w:hAnsi="Tahoma" w:cs="Tahoma"/>
                <w:color w:val="000000"/>
                <w:sz w:val="20"/>
                <w:szCs w:val="20"/>
              </w:rPr>
              <w:t>6.8</w:t>
            </w:r>
          </w:p>
        </w:tc>
        <w:tc>
          <w:tcPr>
            <w:tcW w:w="4080" w:type="dxa"/>
            <w:vMerge w:val="restart"/>
          </w:tcPr>
          <w:p w14:paraId="1A982B6C"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5AC68E4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189766B" w14:textId="77777777" w:rsidTr="00477E11">
        <w:tc>
          <w:tcPr>
            <w:tcW w:w="272" w:type="dxa"/>
            <w:vMerge/>
          </w:tcPr>
          <w:p w14:paraId="5C734067" w14:textId="77777777" w:rsidR="00803B9F" w:rsidRDefault="00803B9F" w:rsidP="00477E11"/>
        </w:tc>
        <w:tc>
          <w:tcPr>
            <w:tcW w:w="1903" w:type="dxa"/>
            <w:vMerge/>
          </w:tcPr>
          <w:p w14:paraId="4C7A9638" w14:textId="77777777" w:rsidR="00803B9F" w:rsidRDefault="00803B9F" w:rsidP="00477E11"/>
        </w:tc>
        <w:tc>
          <w:tcPr>
            <w:tcW w:w="1224" w:type="dxa"/>
            <w:vMerge/>
          </w:tcPr>
          <w:p w14:paraId="15E1C447" w14:textId="77777777" w:rsidR="00803B9F" w:rsidRDefault="00803B9F" w:rsidP="00477E11"/>
        </w:tc>
        <w:tc>
          <w:tcPr>
            <w:tcW w:w="4080" w:type="dxa"/>
            <w:vMerge/>
          </w:tcPr>
          <w:p w14:paraId="11339AC8" w14:textId="77777777" w:rsidR="00803B9F" w:rsidRDefault="00803B9F" w:rsidP="00477E11"/>
        </w:tc>
        <w:tc>
          <w:tcPr>
            <w:tcW w:w="6800" w:type="dxa"/>
          </w:tcPr>
          <w:p w14:paraId="03C5ACF9"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1262F8" w14:textId="77777777" w:rsidTr="00477E11">
        <w:tc>
          <w:tcPr>
            <w:tcW w:w="272" w:type="dxa"/>
            <w:vMerge/>
          </w:tcPr>
          <w:p w14:paraId="2190B5EC" w14:textId="77777777" w:rsidR="00803B9F" w:rsidRDefault="00803B9F" w:rsidP="00477E11"/>
        </w:tc>
        <w:tc>
          <w:tcPr>
            <w:tcW w:w="1903" w:type="dxa"/>
            <w:vMerge/>
          </w:tcPr>
          <w:p w14:paraId="479FEA69" w14:textId="77777777" w:rsidR="00803B9F" w:rsidRDefault="00803B9F" w:rsidP="00477E11"/>
        </w:tc>
        <w:tc>
          <w:tcPr>
            <w:tcW w:w="1224" w:type="dxa"/>
            <w:vMerge/>
          </w:tcPr>
          <w:p w14:paraId="5CF0A984" w14:textId="77777777" w:rsidR="00803B9F" w:rsidRDefault="00803B9F" w:rsidP="00477E11"/>
        </w:tc>
        <w:tc>
          <w:tcPr>
            <w:tcW w:w="4080" w:type="dxa"/>
            <w:vMerge/>
          </w:tcPr>
          <w:p w14:paraId="17A411F6" w14:textId="77777777" w:rsidR="00803B9F" w:rsidRDefault="00803B9F" w:rsidP="00477E11"/>
        </w:tc>
        <w:tc>
          <w:tcPr>
            <w:tcW w:w="6800" w:type="dxa"/>
          </w:tcPr>
          <w:p w14:paraId="0C51B827"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19328F9" w14:textId="77777777" w:rsidTr="00477E11">
        <w:tc>
          <w:tcPr>
            <w:tcW w:w="272" w:type="dxa"/>
            <w:vMerge/>
          </w:tcPr>
          <w:p w14:paraId="7A6BA3C6" w14:textId="77777777" w:rsidR="00803B9F" w:rsidRDefault="00803B9F" w:rsidP="00477E11"/>
        </w:tc>
        <w:tc>
          <w:tcPr>
            <w:tcW w:w="1903" w:type="dxa"/>
            <w:vMerge/>
          </w:tcPr>
          <w:p w14:paraId="0E76E169" w14:textId="77777777" w:rsidR="00803B9F" w:rsidRDefault="00803B9F" w:rsidP="00477E11"/>
        </w:tc>
        <w:tc>
          <w:tcPr>
            <w:tcW w:w="1224" w:type="dxa"/>
            <w:vMerge/>
          </w:tcPr>
          <w:p w14:paraId="01B24401" w14:textId="77777777" w:rsidR="00803B9F" w:rsidRDefault="00803B9F" w:rsidP="00477E11"/>
        </w:tc>
        <w:tc>
          <w:tcPr>
            <w:tcW w:w="4080" w:type="dxa"/>
            <w:vMerge/>
          </w:tcPr>
          <w:p w14:paraId="2EE77916" w14:textId="77777777" w:rsidR="00803B9F" w:rsidRDefault="00803B9F" w:rsidP="00477E11"/>
        </w:tc>
        <w:tc>
          <w:tcPr>
            <w:tcW w:w="6800" w:type="dxa"/>
          </w:tcPr>
          <w:p w14:paraId="011D069B"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47DF2B47" w14:textId="77777777" w:rsidTr="00477E11">
        <w:tc>
          <w:tcPr>
            <w:tcW w:w="272" w:type="dxa"/>
            <w:vMerge/>
          </w:tcPr>
          <w:p w14:paraId="1597A8EF" w14:textId="77777777" w:rsidR="00803B9F" w:rsidRDefault="00803B9F" w:rsidP="00477E11"/>
        </w:tc>
        <w:tc>
          <w:tcPr>
            <w:tcW w:w="1903" w:type="dxa"/>
            <w:vMerge/>
          </w:tcPr>
          <w:p w14:paraId="76389AE8" w14:textId="77777777" w:rsidR="00803B9F" w:rsidRDefault="00803B9F" w:rsidP="00477E11"/>
        </w:tc>
        <w:tc>
          <w:tcPr>
            <w:tcW w:w="1224" w:type="dxa"/>
            <w:vMerge/>
          </w:tcPr>
          <w:p w14:paraId="749BBE6C" w14:textId="77777777" w:rsidR="00803B9F" w:rsidRDefault="00803B9F" w:rsidP="00477E11"/>
        </w:tc>
        <w:tc>
          <w:tcPr>
            <w:tcW w:w="4080" w:type="dxa"/>
            <w:vMerge/>
          </w:tcPr>
          <w:p w14:paraId="15E53717" w14:textId="77777777" w:rsidR="00803B9F" w:rsidRDefault="00803B9F" w:rsidP="00477E11"/>
        </w:tc>
        <w:tc>
          <w:tcPr>
            <w:tcW w:w="6800" w:type="dxa"/>
          </w:tcPr>
          <w:p w14:paraId="157F1898"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1F434C57" w14:textId="77777777" w:rsidTr="00477E11">
        <w:tc>
          <w:tcPr>
            <w:tcW w:w="272" w:type="dxa"/>
            <w:vMerge/>
          </w:tcPr>
          <w:p w14:paraId="578C1523" w14:textId="77777777" w:rsidR="00803B9F" w:rsidRDefault="00803B9F" w:rsidP="00477E11"/>
        </w:tc>
        <w:tc>
          <w:tcPr>
            <w:tcW w:w="1903" w:type="dxa"/>
            <w:vMerge/>
          </w:tcPr>
          <w:p w14:paraId="3413D175" w14:textId="77777777" w:rsidR="00803B9F" w:rsidRDefault="00803B9F" w:rsidP="00477E11"/>
        </w:tc>
        <w:tc>
          <w:tcPr>
            <w:tcW w:w="1224" w:type="dxa"/>
            <w:vMerge/>
          </w:tcPr>
          <w:p w14:paraId="77574500" w14:textId="77777777" w:rsidR="00803B9F" w:rsidRDefault="00803B9F" w:rsidP="00477E11"/>
        </w:tc>
        <w:tc>
          <w:tcPr>
            <w:tcW w:w="4080" w:type="dxa"/>
            <w:vMerge/>
          </w:tcPr>
          <w:p w14:paraId="69FF067C" w14:textId="77777777" w:rsidR="00803B9F" w:rsidRDefault="00803B9F" w:rsidP="00477E11"/>
        </w:tc>
        <w:tc>
          <w:tcPr>
            <w:tcW w:w="6800" w:type="dxa"/>
          </w:tcPr>
          <w:p w14:paraId="77A8BC0E"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bl>
    <w:p w14:paraId="73D464C4" w14:textId="77777777" w:rsidR="00803B9F" w:rsidRDefault="00803B9F" w:rsidP="00803B9F"/>
    <w:p w14:paraId="362AB820" w14:textId="77777777" w:rsidR="00803B9F" w:rsidRDefault="00803B9F" w:rsidP="00803B9F">
      <w:pPr>
        <w:pStyle w:val="20"/>
        <w:jc w:val="both"/>
        <w:rPr>
          <w:rFonts w:ascii="Tahoma" w:eastAsia="Tahoma" w:hAnsi="Tahoma" w:cs="Tahoma"/>
          <w:color w:val="000000"/>
          <w:sz w:val="22"/>
          <w:szCs w:val="22"/>
          <w:lang w:val="ru-RU"/>
        </w:rPr>
      </w:pPr>
      <w:bookmarkStart w:id="148" w:name="_Toc205909127"/>
      <w:r>
        <w:rPr>
          <w:rFonts w:ascii="Tahoma" w:eastAsia="Tahoma" w:hAnsi="Tahoma" w:cs="Tahoma"/>
          <w:color w:val="000000"/>
          <w:sz w:val="22"/>
          <w:szCs w:val="22"/>
          <w:lang w:val=""/>
        </w:rPr>
        <w:t>Особенности применения градостроительного регламента</w:t>
      </w:r>
      <w:bookmarkEnd w:id="148"/>
    </w:p>
    <w:p w14:paraId="276D24B6" w14:textId="453B4836" w:rsidR="00645B5D" w:rsidRPr="00645B5D" w:rsidRDefault="00645B5D" w:rsidP="00645B5D">
      <w:pPr>
        <w:jc w:val="left"/>
        <w:rPr>
          <w:rFonts w:ascii="Tahoma" w:eastAsia="Tahoma" w:hAnsi="Tahoma" w:cs="Tahoma"/>
          <w:color w:val="000000"/>
          <w:sz w:val="20"/>
          <w:szCs w:val="20"/>
          <w:lang w:val=""/>
        </w:rPr>
      </w:pPr>
      <w:r>
        <w:rPr>
          <w:rFonts w:ascii="Tahoma" w:eastAsia="Tahoma" w:hAnsi="Tahoma" w:cs="Tahoma"/>
          <w:color w:val="000000"/>
          <w:sz w:val="20"/>
          <w:szCs w:val="20"/>
          <w:lang w:val=""/>
        </w:rPr>
        <w:t>Требования в части максимальной высоты, установленные настоящими Правилами, не распространяются на антенны, вентиляционные и дымовые трубы</w:t>
      </w:r>
      <w:r>
        <w:rPr>
          <w:rFonts w:ascii="Tahoma" w:eastAsia="Tahoma" w:hAnsi="Tahoma" w:cs="Tahoma"/>
          <w:color w:val="000000"/>
          <w:sz w:val="20"/>
          <w:szCs w:val="20"/>
        </w:rPr>
        <w:t>.</w:t>
      </w:r>
      <w:r w:rsidRPr="00645B5D">
        <w:rPr>
          <w:rFonts w:ascii="Tahoma" w:eastAsia="Tahoma" w:hAnsi="Tahoma" w:cs="Tahoma"/>
          <w:color w:val="000000"/>
          <w:sz w:val="20"/>
          <w:szCs w:val="20"/>
          <w:lang w:val=""/>
        </w:rPr>
        <w:t xml:space="preserve"> </w:t>
      </w:r>
      <w:r>
        <w:rPr>
          <w:rFonts w:ascii="Tahoma" w:eastAsia="Tahoma" w:hAnsi="Tahoma" w:cs="Tahoma"/>
          <w:color w:val="000000"/>
          <w:sz w:val="20"/>
          <w:szCs w:val="20"/>
          <w:lang w:val=""/>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r>
        <w:rPr>
          <w:rFonts w:ascii="Tahoma" w:eastAsia="Tahoma" w:hAnsi="Tahoma" w:cs="Tahoma"/>
          <w:color w:val="000000"/>
          <w:sz w:val="20"/>
          <w:szCs w:val="20"/>
          <w:lang w:val=""/>
        </w:rPr>
        <w:br/>
        <w:t>-для жилых зданий 3 м (кроме земельных участков в сложившейся застройке, при ширине земельного участка 12 метров и менее)</w:t>
      </w:r>
      <w:r>
        <w:rPr>
          <w:rFonts w:ascii="Tahoma" w:eastAsia="Tahoma" w:hAnsi="Tahoma" w:cs="Tahoma"/>
          <w:color w:val="000000"/>
          <w:sz w:val="20"/>
          <w:szCs w:val="20"/>
          <w:lang w:val=""/>
        </w:rPr>
        <w:br/>
        <w:t xml:space="preserve">- для общественных зданий 1 м; </w:t>
      </w:r>
      <w:r>
        <w:rPr>
          <w:rFonts w:ascii="Tahoma" w:eastAsia="Tahoma" w:hAnsi="Tahoma" w:cs="Tahoma"/>
          <w:color w:val="000000"/>
          <w:sz w:val="20"/>
          <w:szCs w:val="20"/>
          <w:lang w:val=""/>
        </w:rPr>
        <w:br/>
        <w:t>- для остальных зданий и сооружений - 1 м.</w:t>
      </w:r>
      <w:r>
        <w:rPr>
          <w:rFonts w:ascii="Tahoma" w:eastAsia="Tahoma" w:hAnsi="Tahoma" w:cs="Tahoma"/>
          <w:color w:val="000000"/>
          <w:sz w:val="20"/>
          <w:szCs w:val="20"/>
          <w:lang w:val=""/>
        </w:rPr>
        <w:b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r>
        <w:rPr>
          <w:rFonts w:ascii="Tahoma" w:eastAsia="Tahoma" w:hAnsi="Tahoma" w:cs="Tahoma"/>
          <w:color w:val="000000"/>
          <w:sz w:val="20"/>
          <w:szCs w:val="20"/>
          <w:lang w:val=""/>
        </w:rPr>
        <w:br/>
      </w:r>
    </w:p>
    <w:p w14:paraId="1FE68675" w14:textId="7DDE5241" w:rsidR="00803B9F" w:rsidRDefault="00803B9F" w:rsidP="00803B9F">
      <w:pPr>
        <w:jc w:val="left"/>
      </w:pPr>
      <w:r>
        <w:rPr>
          <w:rFonts w:ascii="Tahoma" w:eastAsia="Tahoma" w:hAnsi="Tahoma" w:cs="Tahoma"/>
          <w:color w:val="000000"/>
          <w:sz w:val="20"/>
          <w:szCs w:val="20"/>
          <w:lang w:val=""/>
        </w:rPr>
        <w:lastRenderedPageBreak/>
        <w:t>Расстояние до красной линии:</w:t>
      </w:r>
      <w:r>
        <w:rPr>
          <w:rFonts w:ascii="Tahoma" w:eastAsia="Tahoma" w:hAnsi="Tahoma" w:cs="Tahoma"/>
          <w:color w:val="000000"/>
          <w:sz w:val="20"/>
          <w:szCs w:val="20"/>
          <w:lang w:val=""/>
        </w:rPr>
        <w:br/>
        <w:t>1) от Дошкольных образовательных учреждений и общеобразовательных школ (стены здания) -10 м;</w:t>
      </w:r>
      <w:r>
        <w:rPr>
          <w:rFonts w:ascii="Tahoma" w:eastAsia="Tahoma" w:hAnsi="Tahoma" w:cs="Tahoma"/>
          <w:color w:val="000000"/>
          <w:sz w:val="20"/>
          <w:szCs w:val="20"/>
          <w:lang w:val=""/>
        </w:rPr>
        <w:br/>
        <w:t>2) от Пожарных депо - 10 м (15 м - для депо I типа);</w:t>
      </w:r>
      <w:r>
        <w:rPr>
          <w:rFonts w:ascii="Tahoma" w:eastAsia="Tahoma" w:hAnsi="Tahoma" w:cs="Tahoma"/>
          <w:color w:val="000000"/>
          <w:sz w:val="20"/>
          <w:szCs w:val="20"/>
          <w:lang w:val=""/>
        </w:rPr>
        <w:br/>
        <w:t>3) от жилых и общественных зданий  – 3 м;</w:t>
      </w:r>
      <w:r>
        <w:rPr>
          <w:rFonts w:ascii="Tahoma" w:eastAsia="Tahoma" w:hAnsi="Tahoma" w:cs="Tahoma"/>
          <w:color w:val="000000"/>
          <w:sz w:val="20"/>
          <w:szCs w:val="20"/>
          <w:lang w:val=""/>
        </w:rPr>
        <w:br/>
        <w:t>4) от остальных зданий и сооружений - 5 м.</w:t>
      </w:r>
      <w:r>
        <w:rPr>
          <w:rFonts w:ascii="Tahoma" w:eastAsia="Tahoma" w:hAnsi="Tahoma" w:cs="Tahoma"/>
          <w:color w:val="000000"/>
          <w:sz w:val="20"/>
          <w:szCs w:val="20"/>
          <w:lang w:val=""/>
        </w:rPr>
        <w:br/>
      </w:r>
      <w:r>
        <w:rPr>
          <w:rFonts w:ascii="Tahoma" w:eastAsia="Tahoma" w:hAnsi="Tahoma" w:cs="Tahoma"/>
          <w:color w:val="000000"/>
          <w:sz w:val="20"/>
          <w:szCs w:val="20"/>
          <w:lang w:val=""/>
        </w:rPr>
        <w:br/>
        <w:t>Размещение общественных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r>
        <w:rPr>
          <w:rFonts w:ascii="Tahoma" w:eastAsia="Tahoma" w:hAnsi="Tahoma" w:cs="Tahoma"/>
          <w:color w:val="000000"/>
          <w:sz w:val="20"/>
          <w:szCs w:val="20"/>
          <w:lang w:val=""/>
        </w:rPr>
        <w:br/>
        <w:t>До границы соседнего земельного участка расстояния по санитарно-бытовым условиям должны быть не менее:</w:t>
      </w:r>
      <w:r>
        <w:rPr>
          <w:rFonts w:ascii="Tahoma" w:eastAsia="Tahoma" w:hAnsi="Tahoma" w:cs="Tahoma"/>
          <w:color w:val="000000"/>
          <w:sz w:val="20"/>
          <w:szCs w:val="20"/>
          <w:lang w:val=""/>
        </w:rPr>
        <w:br/>
        <w:t>от усадебного одно-, двухквартирного и блокированного дома - 3 м;</w:t>
      </w:r>
      <w:r>
        <w:rPr>
          <w:rFonts w:ascii="Tahoma" w:eastAsia="Tahoma" w:hAnsi="Tahoma" w:cs="Tahoma"/>
          <w:color w:val="000000"/>
          <w:sz w:val="20"/>
          <w:szCs w:val="20"/>
          <w:lang w:val=""/>
        </w:rPr>
        <w:br/>
        <w:t>в сложившейся застройке, при ширине земельного участка 12 метров и менее, для строительства жилого дома минимальный отступ от границы соседнего участка составляет не менее:</w:t>
      </w:r>
      <w:r>
        <w:rPr>
          <w:rFonts w:ascii="Tahoma" w:eastAsia="Tahoma" w:hAnsi="Tahoma" w:cs="Tahoma"/>
          <w:color w:val="000000"/>
          <w:sz w:val="20"/>
          <w:szCs w:val="20"/>
          <w:lang w:val=""/>
        </w:rPr>
        <w:br/>
        <w:t>1,0 м - для одноэтажного жилого дома;</w:t>
      </w:r>
      <w:r>
        <w:rPr>
          <w:rFonts w:ascii="Tahoma" w:eastAsia="Tahoma" w:hAnsi="Tahoma" w:cs="Tahoma"/>
          <w:color w:val="000000"/>
          <w:sz w:val="20"/>
          <w:szCs w:val="20"/>
          <w:lang w:val=""/>
        </w:rPr>
        <w:br/>
        <w:t>1,5 м - для двухэтажного жилого дома;</w:t>
      </w:r>
      <w:r>
        <w:rPr>
          <w:rFonts w:ascii="Tahoma" w:eastAsia="Tahoma" w:hAnsi="Tahoma" w:cs="Tahoma"/>
          <w:color w:val="000000"/>
          <w:sz w:val="20"/>
          <w:szCs w:val="20"/>
          <w:lang w:val=""/>
        </w:rPr>
        <w:br/>
        <w:t>2,0 м - для трехэтажного жилого дома, при условии, что расстояние до расположенного на соседнем земельном участке жилого дома не менее 5 м;</w:t>
      </w:r>
      <w:r>
        <w:rPr>
          <w:rFonts w:ascii="Tahoma" w:eastAsia="Tahoma" w:hAnsi="Tahoma" w:cs="Tahoma"/>
          <w:color w:val="000000"/>
          <w:sz w:val="20"/>
          <w:szCs w:val="20"/>
          <w:lang w:val=""/>
        </w:rPr>
        <w:br/>
        <w:t>от других построек (баня, гараж и другие) - 1 м;</w:t>
      </w:r>
      <w:r>
        <w:rPr>
          <w:rFonts w:ascii="Tahoma" w:eastAsia="Tahoma" w:hAnsi="Tahoma" w:cs="Tahoma"/>
          <w:color w:val="000000"/>
          <w:sz w:val="20"/>
          <w:szCs w:val="20"/>
          <w:lang w:val=""/>
        </w:rPr>
        <w:br/>
        <w:t>от стволов высокорослых деревьев - 4 м;</w:t>
      </w:r>
      <w:r>
        <w:rPr>
          <w:rFonts w:ascii="Tahoma" w:eastAsia="Tahoma" w:hAnsi="Tahoma" w:cs="Tahoma"/>
          <w:color w:val="000000"/>
          <w:sz w:val="20"/>
          <w:szCs w:val="20"/>
          <w:lang w:val=""/>
        </w:rPr>
        <w:br/>
        <w:t>от стволов среднерослых деревьев - 2 м;</w:t>
      </w:r>
      <w:r>
        <w:rPr>
          <w:rFonts w:ascii="Tahoma" w:eastAsia="Tahoma" w:hAnsi="Tahoma" w:cs="Tahoma"/>
          <w:color w:val="000000"/>
          <w:sz w:val="20"/>
          <w:szCs w:val="20"/>
          <w:lang w:val=""/>
        </w:rPr>
        <w:br/>
        <w:t>от кустарника - 1 м.</w:t>
      </w:r>
      <w:r>
        <w:rPr>
          <w:rFonts w:ascii="Tahoma" w:eastAsia="Tahoma" w:hAnsi="Tahoma" w:cs="Tahoma"/>
          <w:color w:val="000000"/>
          <w:sz w:val="20"/>
          <w:szCs w:val="20"/>
          <w:lang w:val=""/>
        </w:rPr>
        <w:br/>
        <w:t xml:space="preserve">Автостоянки для парковки автомобилей посетителей. </w:t>
      </w:r>
      <w:r>
        <w:rPr>
          <w:rFonts w:ascii="Tahoma" w:eastAsia="Tahoma" w:hAnsi="Tahoma" w:cs="Tahoma"/>
          <w:color w:val="000000"/>
          <w:sz w:val="20"/>
          <w:szCs w:val="20"/>
          <w:lang w:val=""/>
        </w:rPr>
        <w:br/>
        <w:t>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На открытых автостоянках около объектов социальной инфраструктуры, объектов общественно-деловой застройки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Pr>
          <w:rFonts w:ascii="Tahoma" w:eastAsia="Tahoma" w:hAnsi="Tahoma" w:cs="Tahoma"/>
          <w:color w:val="000000"/>
          <w:sz w:val="20"/>
          <w:szCs w:val="20"/>
          <w:lang w:val=""/>
        </w:rPr>
        <w:b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  Автостоянки для парковки автомобилей посетителей следует предусматривать в границах отведенного </w:t>
      </w:r>
      <w:r>
        <w:rPr>
          <w:rFonts w:ascii="Tahoma" w:eastAsia="Tahoma" w:hAnsi="Tahoma" w:cs="Tahoma"/>
          <w:color w:val="000000"/>
          <w:sz w:val="20"/>
          <w:szCs w:val="20"/>
          <w:lang w:val=""/>
        </w:rPr>
        <w:lastRenderedPageBreak/>
        <w:t xml:space="preserve">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 </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r>
      <w:r>
        <w:rPr>
          <w:rFonts w:ascii="Tahoma" w:eastAsia="Tahoma" w:hAnsi="Tahoma" w:cs="Tahoma"/>
          <w:color w:val="000000"/>
          <w:sz w:val="20"/>
          <w:szCs w:val="20"/>
          <w:lang w:val=""/>
        </w:rPr>
        <w:br/>
        <w:t>Детские игровые площадки, площадки отдыха, занятия физкультурой и спортом, хозяйственные площадки.</w:t>
      </w:r>
      <w:r>
        <w:rPr>
          <w:rFonts w:ascii="Tahoma" w:eastAsia="Tahoma" w:hAnsi="Tahoma" w:cs="Tahoma"/>
          <w:color w:val="000000"/>
          <w:sz w:val="20"/>
          <w:szCs w:val="20"/>
          <w:lang w:val=""/>
        </w:rPr>
        <w:br/>
        <w:t>Минимально допустимое расстояние от окон жилых и общественных зданий до площадок:</w:t>
      </w:r>
      <w:r>
        <w:rPr>
          <w:rFonts w:ascii="Tahoma" w:eastAsia="Tahoma" w:hAnsi="Tahoma" w:cs="Tahoma"/>
          <w:color w:val="000000"/>
          <w:sz w:val="20"/>
          <w:szCs w:val="20"/>
          <w:lang w:val=""/>
        </w:rPr>
        <w:br/>
        <w:t>- для игр детей дошкольного и младшего школьного возраста - не менее 12 м;</w:t>
      </w:r>
      <w:r>
        <w:rPr>
          <w:rFonts w:ascii="Tahoma" w:eastAsia="Tahoma" w:hAnsi="Tahoma" w:cs="Tahoma"/>
          <w:color w:val="000000"/>
          <w:sz w:val="20"/>
          <w:szCs w:val="20"/>
          <w:lang w:val=""/>
        </w:rPr>
        <w:br/>
        <w:t>- для отдыха взрослого населения - не менее 10 м;</w:t>
      </w:r>
      <w:r>
        <w:rPr>
          <w:rFonts w:ascii="Tahoma" w:eastAsia="Tahoma" w:hAnsi="Tahoma" w:cs="Tahoma"/>
          <w:color w:val="000000"/>
          <w:sz w:val="20"/>
          <w:szCs w:val="20"/>
          <w:lang w:val=""/>
        </w:rPr>
        <w:br/>
        <w:t>- для занятий физкультурой, в зависимости от шумовых характеристик (наибольшие значения принимаются для хоккейных и футбольных площадок, наименьшие - для площадок для настольного тенниса) - 10 - 40 м;</w:t>
      </w:r>
      <w:r>
        <w:rPr>
          <w:rFonts w:ascii="Tahoma" w:eastAsia="Tahoma" w:hAnsi="Tahoma" w:cs="Tahoma"/>
          <w:color w:val="000000"/>
          <w:sz w:val="20"/>
          <w:szCs w:val="20"/>
          <w:lang w:val=""/>
        </w:rPr>
        <w:br/>
        <w:t>- для выгула собак - не менее 40 м;</w:t>
      </w:r>
      <w:r>
        <w:rPr>
          <w:rFonts w:ascii="Tahoma" w:eastAsia="Tahoma" w:hAnsi="Tahoma" w:cs="Tahoma"/>
          <w:color w:val="000000"/>
          <w:sz w:val="20"/>
          <w:szCs w:val="20"/>
          <w:lang w:val=""/>
        </w:rPr>
        <w:br/>
        <w:t>- для хозяйственных целей - не менее 20 м;</w:t>
      </w:r>
      <w:r>
        <w:rPr>
          <w:rFonts w:ascii="Tahoma" w:eastAsia="Tahoma" w:hAnsi="Tahoma" w:cs="Tahoma"/>
          <w:color w:val="000000"/>
          <w:sz w:val="20"/>
          <w:szCs w:val="20"/>
          <w:lang w:val=""/>
        </w:rPr>
        <w:br/>
        <w:t>Расстояния от площадок для сушки белья не нормируются.</w:t>
      </w:r>
      <w:r>
        <w:rPr>
          <w:rFonts w:ascii="Tahoma" w:eastAsia="Tahoma" w:hAnsi="Tahoma" w:cs="Tahoma"/>
          <w:color w:val="000000"/>
          <w:sz w:val="20"/>
          <w:szCs w:val="20"/>
          <w:lang w:val=""/>
        </w:rPr>
        <w:br/>
        <w:t xml:space="preserve">Расстояния от площадок для хозяйственных целей до наиболее удаленного входа в жилое здание - не более 100 м </w:t>
      </w:r>
      <w:r>
        <w:rPr>
          <w:rFonts w:ascii="Tahoma" w:eastAsia="Tahoma" w:hAnsi="Tahoma" w:cs="Tahoma"/>
          <w:color w:val="000000"/>
          <w:sz w:val="20"/>
          <w:szCs w:val="20"/>
          <w:lang w:val=""/>
        </w:rPr>
        <w:br/>
        <w:t>Расчет площади нормируемых элементов дворовой территории осуществляется в соответствии с рекомендуемыми нормами:</w:t>
      </w:r>
      <w:r>
        <w:rPr>
          <w:rFonts w:ascii="Tahoma" w:eastAsia="Tahoma" w:hAnsi="Tahoma" w:cs="Tahoma"/>
          <w:color w:val="000000"/>
          <w:sz w:val="20"/>
          <w:szCs w:val="20"/>
          <w:lang w:val=""/>
        </w:rPr>
        <w:br/>
        <w:t>- для игр детей дошкольного и младшего школьного возраста- 0.7 кв.м./чел.,</w:t>
      </w:r>
      <w:r>
        <w:rPr>
          <w:rFonts w:ascii="Tahoma" w:eastAsia="Tahoma" w:hAnsi="Tahoma" w:cs="Tahoma"/>
          <w:color w:val="000000"/>
          <w:sz w:val="20"/>
          <w:szCs w:val="20"/>
          <w:lang w:val=""/>
        </w:rPr>
        <w:br/>
        <w:t>- для отдыха взрослого населения- 0.1 кв.м./чел.,</w:t>
      </w:r>
      <w:r>
        <w:rPr>
          <w:rFonts w:ascii="Tahoma" w:eastAsia="Tahoma" w:hAnsi="Tahoma" w:cs="Tahoma"/>
          <w:color w:val="000000"/>
          <w:sz w:val="20"/>
          <w:szCs w:val="20"/>
          <w:lang w:val=""/>
        </w:rPr>
        <w:br/>
        <w:t>- для занятий физкультурой и спортом -2.0  кв.м./чел.,</w:t>
      </w:r>
      <w:r>
        <w:rPr>
          <w:rFonts w:ascii="Tahoma" w:eastAsia="Tahoma" w:hAnsi="Tahoma" w:cs="Tahoma"/>
          <w:color w:val="000000"/>
          <w:sz w:val="20"/>
          <w:szCs w:val="20"/>
          <w:lang w:val=""/>
        </w:rPr>
        <w:br/>
        <w:t>- для хозяйственных целей и выгула собак -0.3 кв.м./чел.,</w:t>
      </w:r>
      <w:r>
        <w:rPr>
          <w:rFonts w:ascii="Tahoma" w:eastAsia="Tahoma" w:hAnsi="Tahoma" w:cs="Tahoma"/>
          <w:color w:val="000000"/>
          <w:sz w:val="20"/>
          <w:szCs w:val="20"/>
          <w:lang w:val=""/>
        </w:rPr>
        <w:br/>
        <w:t>- для стоянки автомобилей-0.8 кв.м./чел.</w:t>
      </w:r>
      <w:r>
        <w:rPr>
          <w:rFonts w:ascii="Tahoma" w:eastAsia="Tahoma" w:hAnsi="Tahoma" w:cs="Tahoma"/>
          <w:color w:val="000000"/>
          <w:sz w:val="20"/>
          <w:szCs w:val="20"/>
          <w:lang w:val=""/>
        </w:rPr>
        <w:br/>
        <w:t>Площадки для сбора твердых бытовых отходов. Расстояние от площадок с контейнерами до окон жилых домов, границ участков детских, лечебных учреждений, спортивных площадок, мест отдыха должны быть не менее 20 м, но не более 100 м. Общее количество контейнеров не более 5 шт. Высота ограждения площадок - не более 2 м.</w:t>
      </w:r>
      <w:r>
        <w:rPr>
          <w:rFonts w:ascii="Tahoma" w:eastAsia="Tahoma" w:hAnsi="Tahoma" w:cs="Tahoma"/>
          <w:color w:val="000000"/>
          <w:sz w:val="20"/>
          <w:szCs w:val="20"/>
          <w:lang w:val=""/>
        </w:rPr>
        <w:br/>
      </w:r>
      <w:r>
        <w:rPr>
          <w:rFonts w:ascii="Tahoma" w:eastAsia="Tahoma" w:hAnsi="Tahoma" w:cs="Tahoma"/>
          <w:color w:val="000000"/>
          <w:sz w:val="20"/>
          <w:szCs w:val="20"/>
          <w:lang w:val=""/>
        </w:rPr>
        <w:br/>
        <w:t>Вспомогательные строения, за исключением гаражей,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земельных участков.</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 xml:space="preserve">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 </w:t>
      </w:r>
      <w:r>
        <w:rPr>
          <w:rFonts w:ascii="Tahoma" w:eastAsia="Tahoma" w:hAnsi="Tahoma" w:cs="Tahoma"/>
          <w:color w:val="000000"/>
          <w:sz w:val="20"/>
          <w:szCs w:val="20"/>
          <w:lang w:val=""/>
        </w:rPr>
        <w:b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r>
        <w:rPr>
          <w:rFonts w:ascii="Tahoma" w:eastAsia="Tahoma" w:hAnsi="Tahoma" w:cs="Tahoma"/>
          <w:color w:val="000000"/>
          <w:sz w:val="20"/>
          <w:szCs w:val="20"/>
          <w:lang w:val=""/>
        </w:rPr>
        <w:b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 Изменение рельефа земельного участка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r>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Во всех территориальных зонах требуемое (согласно СП 42.13330.2011. Свод правил. ГРАДОСТРОИТЕЛЬСТВО. Планировка и застройка городских и сельских поселений) количество машиномест на одну расчетную единицу по видам использования должно быть обеспечено на территории земельного участка, в границах которого производится градостроительное изменение.</w:t>
      </w:r>
      <w:r>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w:t>
      </w:r>
      <w:r>
        <w:rPr>
          <w:rFonts w:ascii="Tahoma" w:eastAsia="Tahoma" w:hAnsi="Tahoma" w:cs="Tahoma"/>
          <w:color w:val="000000"/>
          <w:sz w:val="20"/>
          <w:szCs w:val="20"/>
          <w:lang w:val=""/>
        </w:rPr>
        <w:b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Требования к малым архитектурным формам (далее – МАФ):</w:t>
      </w:r>
      <w:r>
        <w:rPr>
          <w:rFonts w:ascii="Tahoma" w:eastAsia="Tahoma" w:hAnsi="Tahoma" w:cs="Tahoma"/>
          <w:color w:val="000000"/>
          <w:sz w:val="20"/>
          <w:szCs w:val="20"/>
          <w:lang w:val=""/>
        </w:rPr>
        <w:br/>
        <w:t>- высота МАФ не более 2,0 м;</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 при высоте МАФ более 2,0 м при положительном согласовании на градостроительном совете;</w:t>
      </w:r>
      <w:r>
        <w:rPr>
          <w:rFonts w:ascii="Tahoma" w:eastAsia="Tahoma" w:hAnsi="Tahoma" w:cs="Tahoma"/>
          <w:color w:val="000000"/>
          <w:sz w:val="20"/>
          <w:szCs w:val="20"/>
          <w:lang w:val=""/>
        </w:rPr>
        <w:br/>
        <w:t>- выделение земельного участка под установку МАФ площадью до 5,0 кв.м. не требуется;</w:t>
      </w:r>
      <w:r>
        <w:rPr>
          <w:rFonts w:ascii="Tahoma" w:eastAsia="Tahoma" w:hAnsi="Tahoma" w:cs="Tahoma"/>
          <w:color w:val="000000"/>
          <w:sz w:val="20"/>
          <w:szCs w:val="20"/>
          <w:lang w:val=""/>
        </w:rPr>
        <w:br/>
        <w:t>- выделение земельного участка под установку МАФ площадью более 5,0 кв.м. не требуется при положительном согласовании на градостроительном совете.</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ОД2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69C10062" w14:textId="77777777" w:rsidR="00803B9F" w:rsidRDefault="00803B9F" w:rsidP="00803B9F"/>
    <w:p w14:paraId="2C388D30" w14:textId="77777777" w:rsidR="00803B9F" w:rsidRDefault="00803B9F" w:rsidP="00803B9F">
      <w:pPr>
        <w:pStyle w:val="20"/>
        <w:jc w:val="both"/>
      </w:pPr>
      <w:bookmarkStart w:id="149" w:name="_Toc205909128"/>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49"/>
    </w:p>
    <w:p w14:paraId="108D3F42" w14:textId="77777777" w:rsidR="00803B9F" w:rsidRDefault="00803B9F" w:rsidP="00803B9F">
      <w:r>
        <w:rPr>
          <w:rFonts w:ascii="Tahoma" w:eastAsia="Tahoma" w:hAnsi="Tahoma" w:cs="Tahoma"/>
          <w:color w:val="000000"/>
          <w:sz w:val="20"/>
          <w:szCs w:val="20"/>
          <w:lang w:val=""/>
        </w:rPr>
        <w:t>Параметры принимать согласно статье 24 «Требования к архитектурно-градостроительному облику объекта капитального строительства»</w:t>
      </w:r>
    </w:p>
    <w:p w14:paraId="15C09222" w14:textId="77777777" w:rsidR="00803B9F" w:rsidRDefault="00803B9F" w:rsidP="00803B9F"/>
    <w:p w14:paraId="17B2DCF3" w14:textId="77777777" w:rsidR="00803B9F" w:rsidRDefault="00803B9F" w:rsidP="00803B9F">
      <w:r>
        <w:br w:type="page"/>
      </w:r>
    </w:p>
    <w:p w14:paraId="43D30B67" w14:textId="77777777" w:rsidR="00803B9F" w:rsidRDefault="00803B9F" w:rsidP="00803B9F">
      <w:pPr>
        <w:pStyle w:val="12"/>
      </w:pPr>
      <w:bookmarkStart w:id="150" w:name="_Toc205909129"/>
      <w:r>
        <w:rPr>
          <w:rFonts w:ascii="Tahoma" w:eastAsia="Tahoma" w:hAnsi="Tahoma" w:cs="Tahoma"/>
          <w:color w:val="000000"/>
          <w:sz w:val="24"/>
          <w:szCs w:val="24"/>
          <w:lang w:val=""/>
        </w:rPr>
        <w:lastRenderedPageBreak/>
        <w:t>4. Зона специализированной общественной застройки  размещения объектов здравоохранения (ОД3.1)</w:t>
      </w:r>
      <w:bookmarkEnd w:id="150"/>
    </w:p>
    <w:p w14:paraId="12693FF1" w14:textId="77777777" w:rsidR="00803B9F" w:rsidRDefault="00803B9F" w:rsidP="00803B9F">
      <w:r>
        <w:rPr>
          <w:rFonts w:ascii="Tahoma" w:eastAsia="Tahoma" w:hAnsi="Tahoma" w:cs="Tahoma"/>
          <w:color w:val="000000"/>
          <w:sz w:val="22"/>
          <w:szCs w:val="22"/>
          <w:lang w:val=""/>
        </w:rPr>
        <w:t>Зона ОД3.1 выделена для обеспечения правовых условий формирования объектов здравоохранения, требующих значительные территориальные ресурсы для своего нормального функционирования.</w:t>
      </w:r>
    </w:p>
    <w:p w14:paraId="6AC6CC00" w14:textId="77777777" w:rsidR="00803B9F" w:rsidRDefault="00803B9F" w:rsidP="00803B9F"/>
    <w:p w14:paraId="678D18D4" w14:textId="77777777" w:rsidR="00803B9F" w:rsidRDefault="00803B9F" w:rsidP="00803B9F">
      <w:pPr>
        <w:pStyle w:val="20"/>
        <w:jc w:val="both"/>
      </w:pPr>
      <w:bookmarkStart w:id="151" w:name="_Toc205909130"/>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51"/>
    </w:p>
    <w:tbl>
      <w:tblPr>
        <w:tblStyle w:val="affb"/>
        <w:tblW w:w="0" w:type="auto"/>
        <w:tblLook w:val="04A0" w:firstRow="1" w:lastRow="0" w:firstColumn="1" w:lastColumn="0" w:noHBand="0" w:noVBand="1"/>
      </w:tblPr>
      <w:tblGrid>
        <w:gridCol w:w="1012"/>
        <w:gridCol w:w="2325"/>
        <w:gridCol w:w="1595"/>
        <w:gridCol w:w="3636"/>
        <w:gridCol w:w="5878"/>
      </w:tblGrid>
      <w:tr w:rsidR="00803B9F" w14:paraId="62F63213" w14:textId="77777777" w:rsidTr="0076205D">
        <w:trPr>
          <w:tblHeader/>
        </w:trPr>
        <w:tc>
          <w:tcPr>
            <w:tcW w:w="1012" w:type="dxa"/>
          </w:tcPr>
          <w:p w14:paraId="2AFE6E89"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7DE3385C"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10F62347"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636" w:type="dxa"/>
          </w:tcPr>
          <w:p w14:paraId="4DB40607"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878" w:type="dxa"/>
          </w:tcPr>
          <w:p w14:paraId="0E580CF8"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11643810" w14:textId="77777777" w:rsidTr="0076205D">
        <w:trPr>
          <w:tblHeader/>
        </w:trPr>
        <w:tc>
          <w:tcPr>
            <w:tcW w:w="1012" w:type="dxa"/>
          </w:tcPr>
          <w:p w14:paraId="19EBF4A5" w14:textId="77777777" w:rsidR="00803B9F" w:rsidRDefault="00803B9F" w:rsidP="00477E11">
            <w:pPr>
              <w:jc w:val="center"/>
            </w:pPr>
            <w:r>
              <w:rPr>
                <w:rFonts w:ascii="Tahoma" w:eastAsia="Tahoma" w:hAnsi="Tahoma" w:cs="Tahoma"/>
                <w:color w:val="000000"/>
                <w:sz w:val="20"/>
                <w:szCs w:val="20"/>
              </w:rPr>
              <w:t>1</w:t>
            </w:r>
          </w:p>
        </w:tc>
        <w:tc>
          <w:tcPr>
            <w:tcW w:w="2325" w:type="dxa"/>
          </w:tcPr>
          <w:p w14:paraId="0C152D72" w14:textId="77777777" w:rsidR="00803B9F" w:rsidRDefault="00803B9F" w:rsidP="00477E11">
            <w:pPr>
              <w:jc w:val="center"/>
            </w:pPr>
            <w:r>
              <w:rPr>
                <w:rFonts w:ascii="Tahoma" w:eastAsia="Tahoma" w:hAnsi="Tahoma" w:cs="Tahoma"/>
                <w:color w:val="000000"/>
                <w:sz w:val="20"/>
                <w:szCs w:val="20"/>
              </w:rPr>
              <w:t>2</w:t>
            </w:r>
          </w:p>
        </w:tc>
        <w:tc>
          <w:tcPr>
            <w:tcW w:w="1595" w:type="dxa"/>
          </w:tcPr>
          <w:p w14:paraId="237D172D" w14:textId="77777777" w:rsidR="00803B9F" w:rsidRDefault="00803B9F" w:rsidP="00477E11">
            <w:pPr>
              <w:jc w:val="center"/>
            </w:pPr>
            <w:r>
              <w:rPr>
                <w:rFonts w:ascii="Tahoma" w:eastAsia="Tahoma" w:hAnsi="Tahoma" w:cs="Tahoma"/>
                <w:color w:val="000000"/>
                <w:sz w:val="20"/>
                <w:szCs w:val="20"/>
              </w:rPr>
              <w:t>3</w:t>
            </w:r>
          </w:p>
        </w:tc>
        <w:tc>
          <w:tcPr>
            <w:tcW w:w="3636" w:type="dxa"/>
          </w:tcPr>
          <w:p w14:paraId="10EEEBFF" w14:textId="77777777" w:rsidR="00803B9F" w:rsidRDefault="00803B9F" w:rsidP="00477E11">
            <w:pPr>
              <w:jc w:val="center"/>
            </w:pPr>
            <w:r>
              <w:rPr>
                <w:rFonts w:ascii="Tahoma" w:eastAsia="Tahoma" w:hAnsi="Tahoma" w:cs="Tahoma"/>
                <w:color w:val="000000"/>
                <w:sz w:val="20"/>
                <w:szCs w:val="20"/>
              </w:rPr>
              <w:t>4</w:t>
            </w:r>
          </w:p>
        </w:tc>
        <w:tc>
          <w:tcPr>
            <w:tcW w:w="5878" w:type="dxa"/>
          </w:tcPr>
          <w:p w14:paraId="38E05686" w14:textId="77777777" w:rsidR="00803B9F" w:rsidRDefault="00803B9F" w:rsidP="00477E11">
            <w:pPr>
              <w:jc w:val="center"/>
            </w:pPr>
            <w:r>
              <w:rPr>
                <w:rFonts w:ascii="Tahoma" w:eastAsia="Tahoma" w:hAnsi="Tahoma" w:cs="Tahoma"/>
                <w:color w:val="000000"/>
                <w:sz w:val="20"/>
                <w:szCs w:val="20"/>
              </w:rPr>
              <w:t>5</w:t>
            </w:r>
          </w:p>
        </w:tc>
      </w:tr>
      <w:tr w:rsidR="00803B9F" w14:paraId="6A5C0905" w14:textId="77777777" w:rsidTr="0076205D">
        <w:tc>
          <w:tcPr>
            <w:tcW w:w="1012" w:type="dxa"/>
            <w:vMerge w:val="restart"/>
          </w:tcPr>
          <w:p w14:paraId="4CC76812" w14:textId="77777777" w:rsidR="00803B9F" w:rsidRDefault="00803B9F" w:rsidP="00477E11">
            <w:pPr>
              <w:jc w:val="center"/>
            </w:pPr>
            <w:r>
              <w:rPr>
                <w:rFonts w:ascii="Tahoma" w:eastAsia="Tahoma" w:hAnsi="Tahoma" w:cs="Tahoma"/>
                <w:color w:val="000000"/>
                <w:sz w:val="20"/>
                <w:szCs w:val="20"/>
              </w:rPr>
              <w:t>1.</w:t>
            </w:r>
          </w:p>
        </w:tc>
        <w:tc>
          <w:tcPr>
            <w:tcW w:w="2325" w:type="dxa"/>
            <w:vMerge w:val="restart"/>
          </w:tcPr>
          <w:p w14:paraId="18F06577"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5971416C" w14:textId="77777777" w:rsidR="00803B9F" w:rsidRDefault="00803B9F" w:rsidP="00477E11">
            <w:r>
              <w:rPr>
                <w:rFonts w:ascii="Tahoma" w:eastAsia="Tahoma" w:hAnsi="Tahoma" w:cs="Tahoma"/>
                <w:color w:val="000000"/>
                <w:sz w:val="20"/>
                <w:szCs w:val="20"/>
              </w:rPr>
              <w:t>3.1.1</w:t>
            </w:r>
          </w:p>
        </w:tc>
        <w:tc>
          <w:tcPr>
            <w:tcW w:w="3636" w:type="dxa"/>
            <w:vMerge w:val="restart"/>
          </w:tcPr>
          <w:p w14:paraId="68E7B91A"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878" w:type="dxa"/>
          </w:tcPr>
          <w:p w14:paraId="1CB517B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1A13F06" w14:textId="77777777" w:rsidTr="0076205D">
        <w:tc>
          <w:tcPr>
            <w:tcW w:w="1012" w:type="dxa"/>
            <w:vMerge/>
          </w:tcPr>
          <w:p w14:paraId="67D2E579" w14:textId="77777777" w:rsidR="00803B9F" w:rsidRDefault="00803B9F" w:rsidP="00477E11"/>
        </w:tc>
        <w:tc>
          <w:tcPr>
            <w:tcW w:w="2325" w:type="dxa"/>
            <w:vMerge/>
          </w:tcPr>
          <w:p w14:paraId="20BA38F0" w14:textId="77777777" w:rsidR="00803B9F" w:rsidRDefault="00803B9F" w:rsidP="00477E11"/>
        </w:tc>
        <w:tc>
          <w:tcPr>
            <w:tcW w:w="1595" w:type="dxa"/>
            <w:vMerge/>
          </w:tcPr>
          <w:p w14:paraId="23270AD5" w14:textId="77777777" w:rsidR="00803B9F" w:rsidRDefault="00803B9F" w:rsidP="00477E11"/>
        </w:tc>
        <w:tc>
          <w:tcPr>
            <w:tcW w:w="3636" w:type="dxa"/>
            <w:vMerge/>
          </w:tcPr>
          <w:p w14:paraId="2BD75756" w14:textId="77777777" w:rsidR="00803B9F" w:rsidRDefault="00803B9F" w:rsidP="00477E11"/>
        </w:tc>
        <w:tc>
          <w:tcPr>
            <w:tcW w:w="5878" w:type="dxa"/>
          </w:tcPr>
          <w:p w14:paraId="7F3E3C6E"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58FA428" w14:textId="77777777" w:rsidTr="0076205D">
        <w:tc>
          <w:tcPr>
            <w:tcW w:w="1012" w:type="dxa"/>
            <w:vMerge/>
          </w:tcPr>
          <w:p w14:paraId="71FB94C8" w14:textId="77777777" w:rsidR="00803B9F" w:rsidRDefault="00803B9F" w:rsidP="00477E11"/>
        </w:tc>
        <w:tc>
          <w:tcPr>
            <w:tcW w:w="2325" w:type="dxa"/>
            <w:vMerge/>
          </w:tcPr>
          <w:p w14:paraId="5B87A10F" w14:textId="77777777" w:rsidR="00803B9F" w:rsidRDefault="00803B9F" w:rsidP="00477E11"/>
        </w:tc>
        <w:tc>
          <w:tcPr>
            <w:tcW w:w="1595" w:type="dxa"/>
            <w:vMerge/>
          </w:tcPr>
          <w:p w14:paraId="7D3AA592" w14:textId="77777777" w:rsidR="00803B9F" w:rsidRDefault="00803B9F" w:rsidP="00477E11"/>
        </w:tc>
        <w:tc>
          <w:tcPr>
            <w:tcW w:w="3636" w:type="dxa"/>
            <w:vMerge/>
          </w:tcPr>
          <w:p w14:paraId="4DEECC2C" w14:textId="77777777" w:rsidR="00803B9F" w:rsidRDefault="00803B9F" w:rsidP="00477E11"/>
        </w:tc>
        <w:tc>
          <w:tcPr>
            <w:tcW w:w="5878" w:type="dxa"/>
          </w:tcPr>
          <w:p w14:paraId="5D1B90D2"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B305B87" w14:textId="77777777" w:rsidTr="0076205D">
        <w:tc>
          <w:tcPr>
            <w:tcW w:w="1012" w:type="dxa"/>
            <w:vMerge/>
          </w:tcPr>
          <w:p w14:paraId="72993A2A" w14:textId="77777777" w:rsidR="00803B9F" w:rsidRDefault="00803B9F" w:rsidP="00477E11"/>
        </w:tc>
        <w:tc>
          <w:tcPr>
            <w:tcW w:w="2325" w:type="dxa"/>
            <w:vMerge/>
          </w:tcPr>
          <w:p w14:paraId="7B5960D4" w14:textId="77777777" w:rsidR="00803B9F" w:rsidRDefault="00803B9F" w:rsidP="00477E11"/>
        </w:tc>
        <w:tc>
          <w:tcPr>
            <w:tcW w:w="1595" w:type="dxa"/>
            <w:vMerge/>
          </w:tcPr>
          <w:p w14:paraId="2EE4A3B9" w14:textId="77777777" w:rsidR="00803B9F" w:rsidRDefault="00803B9F" w:rsidP="00477E11"/>
        </w:tc>
        <w:tc>
          <w:tcPr>
            <w:tcW w:w="3636" w:type="dxa"/>
            <w:vMerge/>
          </w:tcPr>
          <w:p w14:paraId="1469A9AE" w14:textId="77777777" w:rsidR="00803B9F" w:rsidRDefault="00803B9F" w:rsidP="00477E11"/>
        </w:tc>
        <w:tc>
          <w:tcPr>
            <w:tcW w:w="5878" w:type="dxa"/>
          </w:tcPr>
          <w:p w14:paraId="349F37E7"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1C752D50" w14:textId="77777777" w:rsidTr="0076205D">
        <w:tc>
          <w:tcPr>
            <w:tcW w:w="1012" w:type="dxa"/>
            <w:vMerge/>
          </w:tcPr>
          <w:p w14:paraId="6934363D" w14:textId="77777777" w:rsidR="00803B9F" w:rsidRDefault="00803B9F" w:rsidP="00477E11"/>
        </w:tc>
        <w:tc>
          <w:tcPr>
            <w:tcW w:w="2325" w:type="dxa"/>
            <w:vMerge/>
          </w:tcPr>
          <w:p w14:paraId="1311A717" w14:textId="77777777" w:rsidR="00803B9F" w:rsidRDefault="00803B9F" w:rsidP="00477E11"/>
        </w:tc>
        <w:tc>
          <w:tcPr>
            <w:tcW w:w="1595" w:type="dxa"/>
            <w:vMerge/>
          </w:tcPr>
          <w:p w14:paraId="2743EA89" w14:textId="77777777" w:rsidR="00803B9F" w:rsidRDefault="00803B9F" w:rsidP="00477E11"/>
        </w:tc>
        <w:tc>
          <w:tcPr>
            <w:tcW w:w="3636" w:type="dxa"/>
            <w:vMerge/>
          </w:tcPr>
          <w:p w14:paraId="738940B0" w14:textId="77777777" w:rsidR="00803B9F" w:rsidRDefault="00803B9F" w:rsidP="00477E11"/>
        </w:tc>
        <w:tc>
          <w:tcPr>
            <w:tcW w:w="5878" w:type="dxa"/>
          </w:tcPr>
          <w:p w14:paraId="7383A59B"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7805FEA6" w14:textId="77777777" w:rsidTr="0076205D">
        <w:tc>
          <w:tcPr>
            <w:tcW w:w="1012" w:type="dxa"/>
            <w:vMerge/>
          </w:tcPr>
          <w:p w14:paraId="56580F3B" w14:textId="77777777" w:rsidR="00803B9F" w:rsidRDefault="00803B9F" w:rsidP="00477E11"/>
        </w:tc>
        <w:tc>
          <w:tcPr>
            <w:tcW w:w="2325" w:type="dxa"/>
            <w:vMerge/>
          </w:tcPr>
          <w:p w14:paraId="0B4D3AFB" w14:textId="77777777" w:rsidR="00803B9F" w:rsidRDefault="00803B9F" w:rsidP="00477E11"/>
        </w:tc>
        <w:tc>
          <w:tcPr>
            <w:tcW w:w="1595" w:type="dxa"/>
            <w:vMerge/>
          </w:tcPr>
          <w:p w14:paraId="2CDC5BEB" w14:textId="77777777" w:rsidR="00803B9F" w:rsidRDefault="00803B9F" w:rsidP="00477E11"/>
        </w:tc>
        <w:tc>
          <w:tcPr>
            <w:tcW w:w="3636" w:type="dxa"/>
            <w:vMerge/>
          </w:tcPr>
          <w:p w14:paraId="1CBF0AB5" w14:textId="77777777" w:rsidR="00803B9F" w:rsidRDefault="00803B9F" w:rsidP="00477E11"/>
        </w:tc>
        <w:tc>
          <w:tcPr>
            <w:tcW w:w="5878" w:type="dxa"/>
          </w:tcPr>
          <w:p w14:paraId="680A8E6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38ACCDEE" w14:textId="77777777" w:rsidTr="0076205D">
        <w:tc>
          <w:tcPr>
            <w:tcW w:w="1012" w:type="dxa"/>
            <w:vMerge/>
          </w:tcPr>
          <w:p w14:paraId="19072277" w14:textId="77777777" w:rsidR="00803B9F" w:rsidRDefault="00803B9F" w:rsidP="00477E11"/>
        </w:tc>
        <w:tc>
          <w:tcPr>
            <w:tcW w:w="2325" w:type="dxa"/>
            <w:vMerge/>
          </w:tcPr>
          <w:p w14:paraId="41C1E1F5" w14:textId="77777777" w:rsidR="00803B9F" w:rsidRDefault="00803B9F" w:rsidP="00477E11"/>
        </w:tc>
        <w:tc>
          <w:tcPr>
            <w:tcW w:w="1595" w:type="dxa"/>
            <w:vMerge/>
          </w:tcPr>
          <w:p w14:paraId="46064CB8" w14:textId="77777777" w:rsidR="00803B9F" w:rsidRDefault="00803B9F" w:rsidP="00477E11"/>
        </w:tc>
        <w:tc>
          <w:tcPr>
            <w:tcW w:w="3636" w:type="dxa"/>
            <w:vMerge/>
          </w:tcPr>
          <w:p w14:paraId="7ABA0B14" w14:textId="77777777" w:rsidR="00803B9F" w:rsidRDefault="00803B9F" w:rsidP="00477E11"/>
        </w:tc>
        <w:tc>
          <w:tcPr>
            <w:tcW w:w="5878" w:type="dxa"/>
          </w:tcPr>
          <w:p w14:paraId="4E47EF1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4BFB3353" w14:textId="77777777" w:rsidTr="0076205D">
        <w:tc>
          <w:tcPr>
            <w:tcW w:w="1012" w:type="dxa"/>
            <w:vMerge/>
          </w:tcPr>
          <w:p w14:paraId="5864E53F" w14:textId="77777777" w:rsidR="00803B9F" w:rsidRDefault="00803B9F" w:rsidP="00477E11"/>
        </w:tc>
        <w:tc>
          <w:tcPr>
            <w:tcW w:w="2325" w:type="dxa"/>
            <w:vMerge/>
          </w:tcPr>
          <w:p w14:paraId="31BB8E29" w14:textId="77777777" w:rsidR="00803B9F" w:rsidRDefault="00803B9F" w:rsidP="00477E11"/>
        </w:tc>
        <w:tc>
          <w:tcPr>
            <w:tcW w:w="1595" w:type="dxa"/>
            <w:vMerge/>
          </w:tcPr>
          <w:p w14:paraId="0349806F" w14:textId="77777777" w:rsidR="00803B9F" w:rsidRDefault="00803B9F" w:rsidP="00477E11"/>
        </w:tc>
        <w:tc>
          <w:tcPr>
            <w:tcW w:w="3636" w:type="dxa"/>
            <w:vMerge/>
          </w:tcPr>
          <w:p w14:paraId="35D0C504" w14:textId="77777777" w:rsidR="00803B9F" w:rsidRDefault="00803B9F" w:rsidP="00477E11"/>
        </w:tc>
        <w:tc>
          <w:tcPr>
            <w:tcW w:w="5878" w:type="dxa"/>
          </w:tcPr>
          <w:p w14:paraId="2523081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713D2F75" w14:textId="77777777" w:rsidTr="0076205D">
        <w:tc>
          <w:tcPr>
            <w:tcW w:w="1012" w:type="dxa"/>
            <w:vMerge/>
          </w:tcPr>
          <w:p w14:paraId="7EECDB7A" w14:textId="77777777" w:rsidR="00803B9F" w:rsidRDefault="00803B9F" w:rsidP="00477E11"/>
        </w:tc>
        <w:tc>
          <w:tcPr>
            <w:tcW w:w="2325" w:type="dxa"/>
            <w:vMerge/>
          </w:tcPr>
          <w:p w14:paraId="5FACDFD7" w14:textId="77777777" w:rsidR="00803B9F" w:rsidRDefault="00803B9F" w:rsidP="00477E11"/>
        </w:tc>
        <w:tc>
          <w:tcPr>
            <w:tcW w:w="1595" w:type="dxa"/>
            <w:vMerge/>
          </w:tcPr>
          <w:p w14:paraId="06141326" w14:textId="77777777" w:rsidR="00803B9F" w:rsidRDefault="00803B9F" w:rsidP="00477E11"/>
        </w:tc>
        <w:tc>
          <w:tcPr>
            <w:tcW w:w="3636" w:type="dxa"/>
            <w:vMerge/>
          </w:tcPr>
          <w:p w14:paraId="4B2F5CB0" w14:textId="77777777" w:rsidR="00803B9F" w:rsidRDefault="00803B9F" w:rsidP="00477E11"/>
        </w:tc>
        <w:tc>
          <w:tcPr>
            <w:tcW w:w="5878" w:type="dxa"/>
          </w:tcPr>
          <w:p w14:paraId="7303BB81"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A47EACD" w14:textId="77777777" w:rsidTr="0076205D">
        <w:tc>
          <w:tcPr>
            <w:tcW w:w="1012" w:type="dxa"/>
            <w:vMerge w:val="restart"/>
          </w:tcPr>
          <w:p w14:paraId="53529569" w14:textId="77777777" w:rsidR="00803B9F" w:rsidRDefault="00803B9F" w:rsidP="00477E11">
            <w:pPr>
              <w:jc w:val="center"/>
            </w:pPr>
            <w:r>
              <w:rPr>
                <w:rFonts w:ascii="Tahoma" w:eastAsia="Tahoma" w:hAnsi="Tahoma" w:cs="Tahoma"/>
                <w:color w:val="000000"/>
                <w:sz w:val="20"/>
                <w:szCs w:val="20"/>
              </w:rPr>
              <w:t>2.</w:t>
            </w:r>
          </w:p>
        </w:tc>
        <w:tc>
          <w:tcPr>
            <w:tcW w:w="2325" w:type="dxa"/>
            <w:vMerge w:val="restart"/>
          </w:tcPr>
          <w:p w14:paraId="223ACB5E" w14:textId="77777777" w:rsidR="00803B9F" w:rsidRDefault="00803B9F" w:rsidP="00477E11">
            <w:r>
              <w:rPr>
                <w:rFonts w:ascii="Tahoma" w:eastAsia="Tahoma" w:hAnsi="Tahoma" w:cs="Tahoma"/>
                <w:color w:val="000000"/>
                <w:sz w:val="20"/>
                <w:szCs w:val="20"/>
              </w:rPr>
              <w:t>Оказание социальной помощи населению</w:t>
            </w:r>
          </w:p>
        </w:tc>
        <w:tc>
          <w:tcPr>
            <w:tcW w:w="1595" w:type="dxa"/>
            <w:vMerge w:val="restart"/>
          </w:tcPr>
          <w:p w14:paraId="4498900B" w14:textId="77777777" w:rsidR="00803B9F" w:rsidRDefault="00803B9F" w:rsidP="00477E11">
            <w:r>
              <w:rPr>
                <w:rFonts w:ascii="Tahoma" w:eastAsia="Tahoma" w:hAnsi="Tahoma" w:cs="Tahoma"/>
                <w:color w:val="000000"/>
                <w:sz w:val="20"/>
                <w:szCs w:val="20"/>
              </w:rPr>
              <w:t>3.2.2</w:t>
            </w:r>
          </w:p>
        </w:tc>
        <w:tc>
          <w:tcPr>
            <w:tcW w:w="3636" w:type="dxa"/>
            <w:vMerge w:val="restart"/>
          </w:tcPr>
          <w:p w14:paraId="2BDAC6FF" w14:textId="77777777" w:rsidR="00803B9F" w:rsidRDefault="00803B9F" w:rsidP="00477E11">
            <w:r>
              <w:rPr>
                <w:rFonts w:ascii="Tahoma" w:eastAsia="Tahoma" w:hAnsi="Tahoma" w:cs="Tahoma"/>
                <w:color w:val="000000"/>
                <w:sz w:val="20"/>
                <w:szCs w:val="20"/>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 </w:t>
            </w:r>
          </w:p>
        </w:tc>
        <w:tc>
          <w:tcPr>
            <w:tcW w:w="5878" w:type="dxa"/>
          </w:tcPr>
          <w:p w14:paraId="0310E5A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57A6427" w14:textId="77777777" w:rsidTr="0076205D">
        <w:tc>
          <w:tcPr>
            <w:tcW w:w="1012" w:type="dxa"/>
            <w:vMerge/>
          </w:tcPr>
          <w:p w14:paraId="740782DA" w14:textId="77777777" w:rsidR="00803B9F" w:rsidRDefault="00803B9F" w:rsidP="00477E11"/>
        </w:tc>
        <w:tc>
          <w:tcPr>
            <w:tcW w:w="2325" w:type="dxa"/>
            <w:vMerge/>
          </w:tcPr>
          <w:p w14:paraId="5F33E7DE" w14:textId="77777777" w:rsidR="00803B9F" w:rsidRDefault="00803B9F" w:rsidP="00477E11"/>
        </w:tc>
        <w:tc>
          <w:tcPr>
            <w:tcW w:w="1595" w:type="dxa"/>
            <w:vMerge/>
          </w:tcPr>
          <w:p w14:paraId="65532775" w14:textId="77777777" w:rsidR="00803B9F" w:rsidRDefault="00803B9F" w:rsidP="00477E11"/>
        </w:tc>
        <w:tc>
          <w:tcPr>
            <w:tcW w:w="3636" w:type="dxa"/>
            <w:vMerge/>
          </w:tcPr>
          <w:p w14:paraId="421D9E5A" w14:textId="77777777" w:rsidR="00803B9F" w:rsidRDefault="00803B9F" w:rsidP="00477E11"/>
        </w:tc>
        <w:tc>
          <w:tcPr>
            <w:tcW w:w="5878" w:type="dxa"/>
          </w:tcPr>
          <w:p w14:paraId="0550BD4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62116C4" w14:textId="77777777" w:rsidTr="0076205D">
        <w:tc>
          <w:tcPr>
            <w:tcW w:w="1012" w:type="dxa"/>
            <w:vMerge/>
          </w:tcPr>
          <w:p w14:paraId="4360DC59" w14:textId="77777777" w:rsidR="00803B9F" w:rsidRDefault="00803B9F" w:rsidP="00477E11"/>
        </w:tc>
        <w:tc>
          <w:tcPr>
            <w:tcW w:w="2325" w:type="dxa"/>
            <w:vMerge/>
          </w:tcPr>
          <w:p w14:paraId="75F2144D" w14:textId="77777777" w:rsidR="00803B9F" w:rsidRDefault="00803B9F" w:rsidP="00477E11"/>
        </w:tc>
        <w:tc>
          <w:tcPr>
            <w:tcW w:w="1595" w:type="dxa"/>
            <w:vMerge/>
          </w:tcPr>
          <w:p w14:paraId="6301C33C" w14:textId="77777777" w:rsidR="00803B9F" w:rsidRDefault="00803B9F" w:rsidP="00477E11"/>
        </w:tc>
        <w:tc>
          <w:tcPr>
            <w:tcW w:w="3636" w:type="dxa"/>
            <w:vMerge/>
          </w:tcPr>
          <w:p w14:paraId="55ABB8FA" w14:textId="77777777" w:rsidR="00803B9F" w:rsidRDefault="00803B9F" w:rsidP="00477E11"/>
        </w:tc>
        <w:tc>
          <w:tcPr>
            <w:tcW w:w="5878" w:type="dxa"/>
          </w:tcPr>
          <w:p w14:paraId="37E4230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3685150" w14:textId="77777777" w:rsidTr="0076205D">
        <w:tc>
          <w:tcPr>
            <w:tcW w:w="1012" w:type="dxa"/>
            <w:vMerge/>
          </w:tcPr>
          <w:p w14:paraId="7E7338C3" w14:textId="77777777" w:rsidR="00803B9F" w:rsidRDefault="00803B9F" w:rsidP="00477E11"/>
        </w:tc>
        <w:tc>
          <w:tcPr>
            <w:tcW w:w="2325" w:type="dxa"/>
            <w:vMerge/>
          </w:tcPr>
          <w:p w14:paraId="25558FB2" w14:textId="77777777" w:rsidR="00803B9F" w:rsidRDefault="00803B9F" w:rsidP="00477E11"/>
        </w:tc>
        <w:tc>
          <w:tcPr>
            <w:tcW w:w="1595" w:type="dxa"/>
            <w:vMerge/>
          </w:tcPr>
          <w:p w14:paraId="5E766712" w14:textId="77777777" w:rsidR="00803B9F" w:rsidRDefault="00803B9F" w:rsidP="00477E11"/>
        </w:tc>
        <w:tc>
          <w:tcPr>
            <w:tcW w:w="3636" w:type="dxa"/>
            <w:vMerge/>
          </w:tcPr>
          <w:p w14:paraId="7F5CFB59" w14:textId="77777777" w:rsidR="00803B9F" w:rsidRDefault="00803B9F" w:rsidP="00477E11"/>
        </w:tc>
        <w:tc>
          <w:tcPr>
            <w:tcW w:w="5878" w:type="dxa"/>
          </w:tcPr>
          <w:p w14:paraId="2D236F0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E458405" w14:textId="77777777" w:rsidTr="0076205D">
        <w:tc>
          <w:tcPr>
            <w:tcW w:w="1012" w:type="dxa"/>
            <w:vMerge/>
          </w:tcPr>
          <w:p w14:paraId="1404531D" w14:textId="77777777" w:rsidR="00803B9F" w:rsidRDefault="00803B9F" w:rsidP="00477E11"/>
        </w:tc>
        <w:tc>
          <w:tcPr>
            <w:tcW w:w="2325" w:type="dxa"/>
            <w:vMerge/>
          </w:tcPr>
          <w:p w14:paraId="04F54C57" w14:textId="77777777" w:rsidR="00803B9F" w:rsidRDefault="00803B9F" w:rsidP="00477E11"/>
        </w:tc>
        <w:tc>
          <w:tcPr>
            <w:tcW w:w="1595" w:type="dxa"/>
            <w:vMerge/>
          </w:tcPr>
          <w:p w14:paraId="517E600C" w14:textId="77777777" w:rsidR="00803B9F" w:rsidRDefault="00803B9F" w:rsidP="00477E11"/>
        </w:tc>
        <w:tc>
          <w:tcPr>
            <w:tcW w:w="3636" w:type="dxa"/>
            <w:vMerge/>
          </w:tcPr>
          <w:p w14:paraId="7837A045" w14:textId="77777777" w:rsidR="00803B9F" w:rsidRDefault="00803B9F" w:rsidP="00477E11"/>
        </w:tc>
        <w:tc>
          <w:tcPr>
            <w:tcW w:w="5878" w:type="dxa"/>
          </w:tcPr>
          <w:p w14:paraId="090C7733"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B5E1474" w14:textId="77777777" w:rsidTr="0076205D">
        <w:tc>
          <w:tcPr>
            <w:tcW w:w="1012" w:type="dxa"/>
            <w:vMerge/>
          </w:tcPr>
          <w:p w14:paraId="0BE678E7" w14:textId="77777777" w:rsidR="00803B9F" w:rsidRDefault="00803B9F" w:rsidP="00477E11"/>
        </w:tc>
        <w:tc>
          <w:tcPr>
            <w:tcW w:w="2325" w:type="dxa"/>
            <w:vMerge/>
          </w:tcPr>
          <w:p w14:paraId="23B8FB87" w14:textId="77777777" w:rsidR="00803B9F" w:rsidRDefault="00803B9F" w:rsidP="00477E11"/>
        </w:tc>
        <w:tc>
          <w:tcPr>
            <w:tcW w:w="1595" w:type="dxa"/>
            <w:vMerge/>
          </w:tcPr>
          <w:p w14:paraId="0A963A12" w14:textId="77777777" w:rsidR="00803B9F" w:rsidRDefault="00803B9F" w:rsidP="00477E11"/>
        </w:tc>
        <w:tc>
          <w:tcPr>
            <w:tcW w:w="3636" w:type="dxa"/>
            <w:vMerge/>
          </w:tcPr>
          <w:p w14:paraId="403E77B7" w14:textId="77777777" w:rsidR="00803B9F" w:rsidRDefault="00803B9F" w:rsidP="00477E11"/>
        </w:tc>
        <w:tc>
          <w:tcPr>
            <w:tcW w:w="5878" w:type="dxa"/>
          </w:tcPr>
          <w:p w14:paraId="378383A5"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501AC1D7" w14:textId="77777777" w:rsidTr="0076205D">
        <w:tc>
          <w:tcPr>
            <w:tcW w:w="1012" w:type="dxa"/>
            <w:vMerge/>
          </w:tcPr>
          <w:p w14:paraId="734372DD" w14:textId="77777777" w:rsidR="00803B9F" w:rsidRDefault="00803B9F" w:rsidP="00477E11"/>
        </w:tc>
        <w:tc>
          <w:tcPr>
            <w:tcW w:w="2325" w:type="dxa"/>
            <w:vMerge/>
          </w:tcPr>
          <w:p w14:paraId="7D9A887C" w14:textId="77777777" w:rsidR="00803B9F" w:rsidRDefault="00803B9F" w:rsidP="00477E11"/>
        </w:tc>
        <w:tc>
          <w:tcPr>
            <w:tcW w:w="1595" w:type="dxa"/>
            <w:vMerge/>
          </w:tcPr>
          <w:p w14:paraId="2C72F529" w14:textId="77777777" w:rsidR="00803B9F" w:rsidRDefault="00803B9F" w:rsidP="00477E11"/>
        </w:tc>
        <w:tc>
          <w:tcPr>
            <w:tcW w:w="3636" w:type="dxa"/>
            <w:vMerge/>
          </w:tcPr>
          <w:p w14:paraId="5133DFF7" w14:textId="77777777" w:rsidR="00803B9F" w:rsidRDefault="00803B9F" w:rsidP="00477E11"/>
        </w:tc>
        <w:tc>
          <w:tcPr>
            <w:tcW w:w="5878" w:type="dxa"/>
          </w:tcPr>
          <w:p w14:paraId="4E23D7C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2049F61" w14:textId="77777777" w:rsidTr="0076205D">
        <w:tc>
          <w:tcPr>
            <w:tcW w:w="1012" w:type="dxa"/>
            <w:vMerge/>
          </w:tcPr>
          <w:p w14:paraId="2D8B444D" w14:textId="77777777" w:rsidR="00803B9F" w:rsidRDefault="00803B9F" w:rsidP="00477E11"/>
        </w:tc>
        <w:tc>
          <w:tcPr>
            <w:tcW w:w="2325" w:type="dxa"/>
            <w:vMerge/>
          </w:tcPr>
          <w:p w14:paraId="52C806BA" w14:textId="77777777" w:rsidR="00803B9F" w:rsidRDefault="00803B9F" w:rsidP="00477E11"/>
        </w:tc>
        <w:tc>
          <w:tcPr>
            <w:tcW w:w="1595" w:type="dxa"/>
            <w:vMerge/>
          </w:tcPr>
          <w:p w14:paraId="5EB6F5B8" w14:textId="77777777" w:rsidR="00803B9F" w:rsidRDefault="00803B9F" w:rsidP="00477E11"/>
        </w:tc>
        <w:tc>
          <w:tcPr>
            <w:tcW w:w="3636" w:type="dxa"/>
            <w:vMerge/>
          </w:tcPr>
          <w:p w14:paraId="2BFD801E" w14:textId="77777777" w:rsidR="00803B9F" w:rsidRDefault="00803B9F" w:rsidP="00477E11"/>
        </w:tc>
        <w:tc>
          <w:tcPr>
            <w:tcW w:w="5878" w:type="dxa"/>
          </w:tcPr>
          <w:p w14:paraId="3728C46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C6089F4" w14:textId="77777777" w:rsidTr="0076205D">
        <w:tc>
          <w:tcPr>
            <w:tcW w:w="1012" w:type="dxa"/>
            <w:vMerge/>
          </w:tcPr>
          <w:p w14:paraId="766329E5" w14:textId="77777777" w:rsidR="00803B9F" w:rsidRDefault="00803B9F" w:rsidP="00477E11"/>
        </w:tc>
        <w:tc>
          <w:tcPr>
            <w:tcW w:w="2325" w:type="dxa"/>
            <w:vMerge/>
          </w:tcPr>
          <w:p w14:paraId="554B3857" w14:textId="77777777" w:rsidR="00803B9F" w:rsidRDefault="00803B9F" w:rsidP="00477E11"/>
        </w:tc>
        <w:tc>
          <w:tcPr>
            <w:tcW w:w="1595" w:type="dxa"/>
            <w:vMerge/>
          </w:tcPr>
          <w:p w14:paraId="41BD4F13" w14:textId="77777777" w:rsidR="00803B9F" w:rsidRDefault="00803B9F" w:rsidP="00477E11"/>
        </w:tc>
        <w:tc>
          <w:tcPr>
            <w:tcW w:w="3636" w:type="dxa"/>
            <w:vMerge/>
          </w:tcPr>
          <w:p w14:paraId="168F7435" w14:textId="77777777" w:rsidR="00803B9F" w:rsidRDefault="00803B9F" w:rsidP="00477E11"/>
        </w:tc>
        <w:tc>
          <w:tcPr>
            <w:tcW w:w="5878" w:type="dxa"/>
          </w:tcPr>
          <w:p w14:paraId="1869C2BD"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преимущественно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5B294FF9" w14:textId="77777777" w:rsidTr="0076205D">
        <w:tc>
          <w:tcPr>
            <w:tcW w:w="1012" w:type="dxa"/>
            <w:vMerge w:val="restart"/>
          </w:tcPr>
          <w:p w14:paraId="0E991F73" w14:textId="77777777" w:rsidR="00803B9F" w:rsidRDefault="00803B9F" w:rsidP="00477E11">
            <w:pPr>
              <w:jc w:val="center"/>
            </w:pPr>
            <w:r>
              <w:rPr>
                <w:rFonts w:ascii="Tahoma" w:eastAsia="Tahoma" w:hAnsi="Tahoma" w:cs="Tahoma"/>
                <w:color w:val="000000"/>
                <w:sz w:val="20"/>
                <w:szCs w:val="20"/>
              </w:rPr>
              <w:lastRenderedPageBreak/>
              <w:t>3.</w:t>
            </w:r>
          </w:p>
        </w:tc>
        <w:tc>
          <w:tcPr>
            <w:tcW w:w="2325" w:type="dxa"/>
            <w:vMerge w:val="restart"/>
          </w:tcPr>
          <w:p w14:paraId="23582F09" w14:textId="77777777" w:rsidR="00803B9F" w:rsidRDefault="00803B9F" w:rsidP="00477E11">
            <w:r>
              <w:rPr>
                <w:rFonts w:ascii="Tahoma" w:eastAsia="Tahoma" w:hAnsi="Tahoma" w:cs="Tahoma"/>
                <w:color w:val="000000"/>
                <w:sz w:val="20"/>
                <w:szCs w:val="20"/>
              </w:rPr>
              <w:t>Амбулаторно-поликлиническое обслуживание</w:t>
            </w:r>
          </w:p>
        </w:tc>
        <w:tc>
          <w:tcPr>
            <w:tcW w:w="1595" w:type="dxa"/>
            <w:vMerge w:val="restart"/>
          </w:tcPr>
          <w:p w14:paraId="09111EDA" w14:textId="77777777" w:rsidR="00803B9F" w:rsidRDefault="00803B9F" w:rsidP="00477E11">
            <w:r>
              <w:rPr>
                <w:rFonts w:ascii="Tahoma" w:eastAsia="Tahoma" w:hAnsi="Tahoma" w:cs="Tahoma"/>
                <w:color w:val="000000"/>
                <w:sz w:val="20"/>
                <w:szCs w:val="20"/>
              </w:rPr>
              <w:t>3.4.1</w:t>
            </w:r>
          </w:p>
        </w:tc>
        <w:tc>
          <w:tcPr>
            <w:tcW w:w="3636" w:type="dxa"/>
            <w:vMerge w:val="restart"/>
          </w:tcPr>
          <w:p w14:paraId="70D9359C"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5878" w:type="dxa"/>
          </w:tcPr>
          <w:p w14:paraId="57EA862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31D3B2C" w14:textId="77777777" w:rsidTr="0076205D">
        <w:tc>
          <w:tcPr>
            <w:tcW w:w="1012" w:type="dxa"/>
            <w:vMerge/>
          </w:tcPr>
          <w:p w14:paraId="5AEDDA13" w14:textId="77777777" w:rsidR="00803B9F" w:rsidRDefault="00803B9F" w:rsidP="00477E11"/>
        </w:tc>
        <w:tc>
          <w:tcPr>
            <w:tcW w:w="2325" w:type="dxa"/>
            <w:vMerge/>
          </w:tcPr>
          <w:p w14:paraId="71D3E3D7" w14:textId="77777777" w:rsidR="00803B9F" w:rsidRDefault="00803B9F" w:rsidP="00477E11"/>
        </w:tc>
        <w:tc>
          <w:tcPr>
            <w:tcW w:w="1595" w:type="dxa"/>
            <w:vMerge/>
          </w:tcPr>
          <w:p w14:paraId="68D8A03F" w14:textId="77777777" w:rsidR="00803B9F" w:rsidRDefault="00803B9F" w:rsidP="00477E11"/>
        </w:tc>
        <w:tc>
          <w:tcPr>
            <w:tcW w:w="3636" w:type="dxa"/>
            <w:vMerge/>
          </w:tcPr>
          <w:p w14:paraId="59887584" w14:textId="77777777" w:rsidR="00803B9F" w:rsidRDefault="00803B9F" w:rsidP="00477E11"/>
        </w:tc>
        <w:tc>
          <w:tcPr>
            <w:tcW w:w="5878" w:type="dxa"/>
          </w:tcPr>
          <w:p w14:paraId="6311209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85DC9F2" w14:textId="77777777" w:rsidTr="0076205D">
        <w:tc>
          <w:tcPr>
            <w:tcW w:w="1012" w:type="dxa"/>
            <w:vMerge/>
          </w:tcPr>
          <w:p w14:paraId="3373BE6F" w14:textId="77777777" w:rsidR="00803B9F" w:rsidRDefault="00803B9F" w:rsidP="00477E11"/>
        </w:tc>
        <w:tc>
          <w:tcPr>
            <w:tcW w:w="2325" w:type="dxa"/>
            <w:vMerge/>
          </w:tcPr>
          <w:p w14:paraId="7A5D6BAE" w14:textId="77777777" w:rsidR="00803B9F" w:rsidRDefault="00803B9F" w:rsidP="00477E11"/>
        </w:tc>
        <w:tc>
          <w:tcPr>
            <w:tcW w:w="1595" w:type="dxa"/>
            <w:vMerge/>
          </w:tcPr>
          <w:p w14:paraId="6CF8FDBA" w14:textId="77777777" w:rsidR="00803B9F" w:rsidRDefault="00803B9F" w:rsidP="00477E11"/>
        </w:tc>
        <w:tc>
          <w:tcPr>
            <w:tcW w:w="3636" w:type="dxa"/>
            <w:vMerge/>
          </w:tcPr>
          <w:p w14:paraId="272AAACE" w14:textId="77777777" w:rsidR="00803B9F" w:rsidRDefault="00803B9F" w:rsidP="00477E11"/>
        </w:tc>
        <w:tc>
          <w:tcPr>
            <w:tcW w:w="5878" w:type="dxa"/>
          </w:tcPr>
          <w:p w14:paraId="2AE75969"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A18B6BE" w14:textId="77777777" w:rsidTr="0076205D">
        <w:tc>
          <w:tcPr>
            <w:tcW w:w="1012" w:type="dxa"/>
            <w:vMerge/>
          </w:tcPr>
          <w:p w14:paraId="1118F041" w14:textId="77777777" w:rsidR="00803B9F" w:rsidRDefault="00803B9F" w:rsidP="00477E11"/>
        </w:tc>
        <w:tc>
          <w:tcPr>
            <w:tcW w:w="2325" w:type="dxa"/>
            <w:vMerge/>
          </w:tcPr>
          <w:p w14:paraId="04C5AEF4" w14:textId="77777777" w:rsidR="00803B9F" w:rsidRDefault="00803B9F" w:rsidP="00477E11"/>
        </w:tc>
        <w:tc>
          <w:tcPr>
            <w:tcW w:w="1595" w:type="dxa"/>
            <w:vMerge/>
          </w:tcPr>
          <w:p w14:paraId="2ED5891A" w14:textId="77777777" w:rsidR="00803B9F" w:rsidRDefault="00803B9F" w:rsidP="00477E11"/>
        </w:tc>
        <w:tc>
          <w:tcPr>
            <w:tcW w:w="3636" w:type="dxa"/>
            <w:vMerge/>
          </w:tcPr>
          <w:p w14:paraId="50F988B4" w14:textId="77777777" w:rsidR="00803B9F" w:rsidRDefault="00803B9F" w:rsidP="00477E11"/>
        </w:tc>
        <w:tc>
          <w:tcPr>
            <w:tcW w:w="5878" w:type="dxa"/>
          </w:tcPr>
          <w:p w14:paraId="0FFE4E9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03B9F" w14:paraId="545E8468" w14:textId="77777777" w:rsidTr="0076205D">
        <w:tc>
          <w:tcPr>
            <w:tcW w:w="1012" w:type="dxa"/>
            <w:vMerge/>
          </w:tcPr>
          <w:p w14:paraId="112754FE" w14:textId="77777777" w:rsidR="00803B9F" w:rsidRDefault="00803B9F" w:rsidP="00477E11"/>
        </w:tc>
        <w:tc>
          <w:tcPr>
            <w:tcW w:w="2325" w:type="dxa"/>
            <w:vMerge/>
          </w:tcPr>
          <w:p w14:paraId="2CF45011" w14:textId="77777777" w:rsidR="00803B9F" w:rsidRDefault="00803B9F" w:rsidP="00477E11"/>
        </w:tc>
        <w:tc>
          <w:tcPr>
            <w:tcW w:w="1595" w:type="dxa"/>
            <w:vMerge/>
          </w:tcPr>
          <w:p w14:paraId="33B07411" w14:textId="77777777" w:rsidR="00803B9F" w:rsidRDefault="00803B9F" w:rsidP="00477E11"/>
        </w:tc>
        <w:tc>
          <w:tcPr>
            <w:tcW w:w="3636" w:type="dxa"/>
            <w:vMerge/>
          </w:tcPr>
          <w:p w14:paraId="13618C7E" w14:textId="77777777" w:rsidR="00803B9F" w:rsidRDefault="00803B9F" w:rsidP="00477E11"/>
        </w:tc>
        <w:tc>
          <w:tcPr>
            <w:tcW w:w="5878" w:type="dxa"/>
          </w:tcPr>
          <w:p w14:paraId="205768DC"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06339046" w14:textId="77777777" w:rsidTr="0076205D">
        <w:tc>
          <w:tcPr>
            <w:tcW w:w="1012" w:type="dxa"/>
            <w:vMerge/>
          </w:tcPr>
          <w:p w14:paraId="490A645F" w14:textId="77777777" w:rsidR="00803B9F" w:rsidRDefault="00803B9F" w:rsidP="00477E11"/>
        </w:tc>
        <w:tc>
          <w:tcPr>
            <w:tcW w:w="2325" w:type="dxa"/>
            <w:vMerge/>
          </w:tcPr>
          <w:p w14:paraId="2EB95B24" w14:textId="77777777" w:rsidR="00803B9F" w:rsidRDefault="00803B9F" w:rsidP="00477E11"/>
        </w:tc>
        <w:tc>
          <w:tcPr>
            <w:tcW w:w="1595" w:type="dxa"/>
            <w:vMerge/>
          </w:tcPr>
          <w:p w14:paraId="17EA4AA0" w14:textId="77777777" w:rsidR="00803B9F" w:rsidRDefault="00803B9F" w:rsidP="00477E11"/>
        </w:tc>
        <w:tc>
          <w:tcPr>
            <w:tcW w:w="3636" w:type="dxa"/>
            <w:vMerge/>
          </w:tcPr>
          <w:p w14:paraId="123D87BD" w14:textId="77777777" w:rsidR="00803B9F" w:rsidRDefault="00803B9F" w:rsidP="00477E11"/>
        </w:tc>
        <w:tc>
          <w:tcPr>
            <w:tcW w:w="5878" w:type="dxa"/>
          </w:tcPr>
          <w:p w14:paraId="5D8D063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ACF9FCF" w14:textId="77777777" w:rsidTr="0076205D">
        <w:tc>
          <w:tcPr>
            <w:tcW w:w="1012" w:type="dxa"/>
            <w:vMerge/>
          </w:tcPr>
          <w:p w14:paraId="03327452" w14:textId="77777777" w:rsidR="00803B9F" w:rsidRDefault="00803B9F" w:rsidP="00477E11"/>
        </w:tc>
        <w:tc>
          <w:tcPr>
            <w:tcW w:w="2325" w:type="dxa"/>
            <w:vMerge/>
          </w:tcPr>
          <w:p w14:paraId="41A52BAE" w14:textId="77777777" w:rsidR="00803B9F" w:rsidRDefault="00803B9F" w:rsidP="00477E11"/>
        </w:tc>
        <w:tc>
          <w:tcPr>
            <w:tcW w:w="1595" w:type="dxa"/>
            <w:vMerge/>
          </w:tcPr>
          <w:p w14:paraId="78898D66" w14:textId="77777777" w:rsidR="00803B9F" w:rsidRDefault="00803B9F" w:rsidP="00477E11"/>
        </w:tc>
        <w:tc>
          <w:tcPr>
            <w:tcW w:w="3636" w:type="dxa"/>
            <w:vMerge/>
          </w:tcPr>
          <w:p w14:paraId="50027512" w14:textId="77777777" w:rsidR="00803B9F" w:rsidRDefault="00803B9F" w:rsidP="00477E11"/>
        </w:tc>
        <w:tc>
          <w:tcPr>
            <w:tcW w:w="5878" w:type="dxa"/>
          </w:tcPr>
          <w:p w14:paraId="0952067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331C88BC" w14:textId="77777777" w:rsidTr="0076205D">
        <w:tc>
          <w:tcPr>
            <w:tcW w:w="1012" w:type="dxa"/>
            <w:vMerge/>
          </w:tcPr>
          <w:p w14:paraId="7A329D17" w14:textId="77777777" w:rsidR="00803B9F" w:rsidRDefault="00803B9F" w:rsidP="00477E11"/>
        </w:tc>
        <w:tc>
          <w:tcPr>
            <w:tcW w:w="2325" w:type="dxa"/>
            <w:vMerge/>
          </w:tcPr>
          <w:p w14:paraId="02C173D8" w14:textId="77777777" w:rsidR="00803B9F" w:rsidRDefault="00803B9F" w:rsidP="00477E11"/>
        </w:tc>
        <w:tc>
          <w:tcPr>
            <w:tcW w:w="1595" w:type="dxa"/>
            <w:vMerge/>
          </w:tcPr>
          <w:p w14:paraId="5285DBF1" w14:textId="77777777" w:rsidR="00803B9F" w:rsidRDefault="00803B9F" w:rsidP="00477E11"/>
        </w:tc>
        <w:tc>
          <w:tcPr>
            <w:tcW w:w="3636" w:type="dxa"/>
            <w:vMerge/>
          </w:tcPr>
          <w:p w14:paraId="7453886A" w14:textId="77777777" w:rsidR="00803B9F" w:rsidRDefault="00803B9F" w:rsidP="00477E11"/>
        </w:tc>
        <w:tc>
          <w:tcPr>
            <w:tcW w:w="5878" w:type="dxa"/>
          </w:tcPr>
          <w:p w14:paraId="43A52F83"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7A53453F" w14:textId="77777777" w:rsidTr="0076205D">
        <w:tc>
          <w:tcPr>
            <w:tcW w:w="1012" w:type="dxa"/>
            <w:vMerge w:val="restart"/>
          </w:tcPr>
          <w:p w14:paraId="68B66D76" w14:textId="77777777" w:rsidR="00803B9F" w:rsidRDefault="00803B9F" w:rsidP="00477E11">
            <w:pPr>
              <w:jc w:val="center"/>
            </w:pPr>
            <w:r>
              <w:rPr>
                <w:rFonts w:ascii="Tahoma" w:eastAsia="Tahoma" w:hAnsi="Tahoma" w:cs="Tahoma"/>
                <w:color w:val="000000"/>
                <w:sz w:val="20"/>
                <w:szCs w:val="20"/>
              </w:rPr>
              <w:t>4.</w:t>
            </w:r>
          </w:p>
        </w:tc>
        <w:tc>
          <w:tcPr>
            <w:tcW w:w="2325" w:type="dxa"/>
            <w:vMerge w:val="restart"/>
          </w:tcPr>
          <w:p w14:paraId="3992278D" w14:textId="77777777" w:rsidR="00803B9F" w:rsidRDefault="00803B9F" w:rsidP="00477E11">
            <w:r>
              <w:rPr>
                <w:rFonts w:ascii="Tahoma" w:eastAsia="Tahoma" w:hAnsi="Tahoma" w:cs="Tahoma"/>
                <w:color w:val="000000"/>
                <w:sz w:val="20"/>
                <w:szCs w:val="20"/>
              </w:rPr>
              <w:t>Стационарное медицинское обслуживание</w:t>
            </w:r>
          </w:p>
        </w:tc>
        <w:tc>
          <w:tcPr>
            <w:tcW w:w="1595" w:type="dxa"/>
            <w:vMerge w:val="restart"/>
          </w:tcPr>
          <w:p w14:paraId="37042457" w14:textId="77777777" w:rsidR="00803B9F" w:rsidRDefault="00803B9F" w:rsidP="00477E11">
            <w:r>
              <w:rPr>
                <w:rFonts w:ascii="Tahoma" w:eastAsia="Tahoma" w:hAnsi="Tahoma" w:cs="Tahoma"/>
                <w:color w:val="000000"/>
                <w:sz w:val="20"/>
                <w:szCs w:val="20"/>
              </w:rPr>
              <w:t>3.4.2</w:t>
            </w:r>
          </w:p>
        </w:tc>
        <w:tc>
          <w:tcPr>
            <w:tcW w:w="3636" w:type="dxa"/>
            <w:vMerge w:val="restart"/>
          </w:tcPr>
          <w:p w14:paraId="34F2E876" w14:textId="77777777" w:rsidR="00803B9F" w:rsidRDefault="00803B9F" w:rsidP="00477E11">
            <w:r>
              <w:rPr>
                <w:rFonts w:ascii="Tahoma" w:eastAsia="Tahoma" w:hAnsi="Tahoma" w:cs="Tahoma"/>
                <w:color w:val="000000"/>
                <w:sz w:val="20"/>
                <w:szCs w:val="20"/>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5878" w:type="dxa"/>
          </w:tcPr>
          <w:p w14:paraId="65CCBBF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7AF0B8F" w14:textId="77777777" w:rsidTr="0076205D">
        <w:tc>
          <w:tcPr>
            <w:tcW w:w="1012" w:type="dxa"/>
            <w:vMerge/>
          </w:tcPr>
          <w:p w14:paraId="67947845" w14:textId="77777777" w:rsidR="00803B9F" w:rsidRDefault="00803B9F" w:rsidP="00477E11"/>
        </w:tc>
        <w:tc>
          <w:tcPr>
            <w:tcW w:w="2325" w:type="dxa"/>
            <w:vMerge/>
          </w:tcPr>
          <w:p w14:paraId="45D6EEF8" w14:textId="77777777" w:rsidR="00803B9F" w:rsidRDefault="00803B9F" w:rsidP="00477E11"/>
        </w:tc>
        <w:tc>
          <w:tcPr>
            <w:tcW w:w="1595" w:type="dxa"/>
            <w:vMerge/>
          </w:tcPr>
          <w:p w14:paraId="619A7C41" w14:textId="77777777" w:rsidR="00803B9F" w:rsidRDefault="00803B9F" w:rsidP="00477E11"/>
        </w:tc>
        <w:tc>
          <w:tcPr>
            <w:tcW w:w="3636" w:type="dxa"/>
            <w:vMerge/>
          </w:tcPr>
          <w:p w14:paraId="7E9DB37C" w14:textId="77777777" w:rsidR="00803B9F" w:rsidRDefault="00803B9F" w:rsidP="00477E11"/>
        </w:tc>
        <w:tc>
          <w:tcPr>
            <w:tcW w:w="5878" w:type="dxa"/>
          </w:tcPr>
          <w:p w14:paraId="02FB8F24"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D2F6028" w14:textId="77777777" w:rsidTr="0076205D">
        <w:tc>
          <w:tcPr>
            <w:tcW w:w="1012" w:type="dxa"/>
            <w:vMerge/>
          </w:tcPr>
          <w:p w14:paraId="615B1842" w14:textId="77777777" w:rsidR="00803B9F" w:rsidRDefault="00803B9F" w:rsidP="00477E11"/>
        </w:tc>
        <w:tc>
          <w:tcPr>
            <w:tcW w:w="2325" w:type="dxa"/>
            <w:vMerge/>
          </w:tcPr>
          <w:p w14:paraId="7EBE8C5B" w14:textId="77777777" w:rsidR="00803B9F" w:rsidRDefault="00803B9F" w:rsidP="00477E11"/>
        </w:tc>
        <w:tc>
          <w:tcPr>
            <w:tcW w:w="1595" w:type="dxa"/>
            <w:vMerge/>
          </w:tcPr>
          <w:p w14:paraId="6F1B81A8" w14:textId="77777777" w:rsidR="00803B9F" w:rsidRDefault="00803B9F" w:rsidP="00477E11"/>
        </w:tc>
        <w:tc>
          <w:tcPr>
            <w:tcW w:w="3636" w:type="dxa"/>
            <w:vMerge/>
          </w:tcPr>
          <w:p w14:paraId="0D49FAF4" w14:textId="77777777" w:rsidR="00803B9F" w:rsidRDefault="00803B9F" w:rsidP="00477E11"/>
        </w:tc>
        <w:tc>
          <w:tcPr>
            <w:tcW w:w="5878" w:type="dxa"/>
          </w:tcPr>
          <w:p w14:paraId="6A2D0BE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6226266" w14:textId="77777777" w:rsidTr="0076205D">
        <w:tc>
          <w:tcPr>
            <w:tcW w:w="1012" w:type="dxa"/>
            <w:vMerge/>
          </w:tcPr>
          <w:p w14:paraId="7D88CF4B" w14:textId="77777777" w:rsidR="00803B9F" w:rsidRDefault="00803B9F" w:rsidP="00477E11"/>
        </w:tc>
        <w:tc>
          <w:tcPr>
            <w:tcW w:w="2325" w:type="dxa"/>
            <w:vMerge/>
          </w:tcPr>
          <w:p w14:paraId="04857E9D" w14:textId="77777777" w:rsidR="00803B9F" w:rsidRDefault="00803B9F" w:rsidP="00477E11"/>
        </w:tc>
        <w:tc>
          <w:tcPr>
            <w:tcW w:w="1595" w:type="dxa"/>
            <w:vMerge/>
          </w:tcPr>
          <w:p w14:paraId="10570503" w14:textId="77777777" w:rsidR="00803B9F" w:rsidRDefault="00803B9F" w:rsidP="00477E11"/>
        </w:tc>
        <w:tc>
          <w:tcPr>
            <w:tcW w:w="3636" w:type="dxa"/>
            <w:vMerge/>
          </w:tcPr>
          <w:p w14:paraId="7567EB80" w14:textId="77777777" w:rsidR="00803B9F" w:rsidRDefault="00803B9F" w:rsidP="00477E11"/>
        </w:tc>
        <w:tc>
          <w:tcPr>
            <w:tcW w:w="5878" w:type="dxa"/>
          </w:tcPr>
          <w:p w14:paraId="2EC27C2C"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4663E931" w14:textId="77777777" w:rsidTr="0076205D">
        <w:tc>
          <w:tcPr>
            <w:tcW w:w="1012" w:type="dxa"/>
            <w:vMerge/>
          </w:tcPr>
          <w:p w14:paraId="2025C8A9" w14:textId="77777777" w:rsidR="00803B9F" w:rsidRDefault="00803B9F" w:rsidP="00477E11"/>
        </w:tc>
        <w:tc>
          <w:tcPr>
            <w:tcW w:w="2325" w:type="dxa"/>
            <w:vMerge/>
          </w:tcPr>
          <w:p w14:paraId="648FBA8F" w14:textId="77777777" w:rsidR="00803B9F" w:rsidRDefault="00803B9F" w:rsidP="00477E11"/>
        </w:tc>
        <w:tc>
          <w:tcPr>
            <w:tcW w:w="1595" w:type="dxa"/>
            <w:vMerge/>
          </w:tcPr>
          <w:p w14:paraId="78F4DE81" w14:textId="77777777" w:rsidR="00803B9F" w:rsidRDefault="00803B9F" w:rsidP="00477E11"/>
        </w:tc>
        <w:tc>
          <w:tcPr>
            <w:tcW w:w="3636" w:type="dxa"/>
            <w:vMerge/>
          </w:tcPr>
          <w:p w14:paraId="650903E8" w14:textId="77777777" w:rsidR="00803B9F" w:rsidRDefault="00803B9F" w:rsidP="00477E11"/>
        </w:tc>
        <w:tc>
          <w:tcPr>
            <w:tcW w:w="5878" w:type="dxa"/>
          </w:tcPr>
          <w:p w14:paraId="25E7BDAA" w14:textId="77777777" w:rsidR="00803B9F" w:rsidRDefault="00803B9F" w:rsidP="00477E11">
            <w:r>
              <w:rPr>
                <w:rFonts w:ascii="Tahoma" w:eastAsia="Tahoma" w:hAnsi="Tahoma" w:cs="Tahoma"/>
                <w:color w:val="000000"/>
                <w:sz w:val="20"/>
                <w:szCs w:val="20"/>
              </w:rPr>
              <w:t>Предельное количество этажей – 4 этажа.</w:t>
            </w:r>
          </w:p>
        </w:tc>
      </w:tr>
      <w:tr w:rsidR="00803B9F" w14:paraId="28C2979E" w14:textId="77777777" w:rsidTr="0076205D">
        <w:tc>
          <w:tcPr>
            <w:tcW w:w="1012" w:type="dxa"/>
            <w:vMerge/>
          </w:tcPr>
          <w:p w14:paraId="01F5CCC1" w14:textId="77777777" w:rsidR="00803B9F" w:rsidRDefault="00803B9F" w:rsidP="00477E11"/>
        </w:tc>
        <w:tc>
          <w:tcPr>
            <w:tcW w:w="2325" w:type="dxa"/>
            <w:vMerge/>
          </w:tcPr>
          <w:p w14:paraId="4DBCB452" w14:textId="77777777" w:rsidR="00803B9F" w:rsidRDefault="00803B9F" w:rsidP="00477E11"/>
        </w:tc>
        <w:tc>
          <w:tcPr>
            <w:tcW w:w="1595" w:type="dxa"/>
            <w:vMerge/>
          </w:tcPr>
          <w:p w14:paraId="5B5E8E13" w14:textId="77777777" w:rsidR="00803B9F" w:rsidRDefault="00803B9F" w:rsidP="00477E11"/>
        </w:tc>
        <w:tc>
          <w:tcPr>
            <w:tcW w:w="3636" w:type="dxa"/>
            <w:vMerge/>
          </w:tcPr>
          <w:p w14:paraId="557D490A" w14:textId="77777777" w:rsidR="00803B9F" w:rsidRDefault="00803B9F" w:rsidP="00477E11"/>
        </w:tc>
        <w:tc>
          <w:tcPr>
            <w:tcW w:w="5878" w:type="dxa"/>
          </w:tcPr>
          <w:p w14:paraId="4267F22E" w14:textId="77777777" w:rsidR="00803B9F" w:rsidRDefault="00803B9F" w:rsidP="00477E11">
            <w:r>
              <w:rPr>
                <w:rFonts w:ascii="Tahoma" w:eastAsia="Tahoma" w:hAnsi="Tahoma" w:cs="Tahoma"/>
                <w:color w:val="000000"/>
                <w:sz w:val="20"/>
                <w:szCs w:val="20"/>
              </w:rPr>
              <w:t>Предельная высота зданий, строений, сооружений – 18 м Максимальная высота сооружений от уровня земли - 30 м.</w:t>
            </w:r>
          </w:p>
        </w:tc>
      </w:tr>
      <w:tr w:rsidR="00803B9F" w14:paraId="14B76B1C" w14:textId="77777777" w:rsidTr="0076205D">
        <w:tc>
          <w:tcPr>
            <w:tcW w:w="1012" w:type="dxa"/>
            <w:vMerge/>
          </w:tcPr>
          <w:p w14:paraId="4C3F581F" w14:textId="77777777" w:rsidR="00803B9F" w:rsidRDefault="00803B9F" w:rsidP="00477E11"/>
        </w:tc>
        <w:tc>
          <w:tcPr>
            <w:tcW w:w="2325" w:type="dxa"/>
            <w:vMerge/>
          </w:tcPr>
          <w:p w14:paraId="3524814B" w14:textId="77777777" w:rsidR="00803B9F" w:rsidRDefault="00803B9F" w:rsidP="00477E11"/>
        </w:tc>
        <w:tc>
          <w:tcPr>
            <w:tcW w:w="1595" w:type="dxa"/>
            <w:vMerge/>
          </w:tcPr>
          <w:p w14:paraId="5480E087" w14:textId="77777777" w:rsidR="00803B9F" w:rsidRDefault="00803B9F" w:rsidP="00477E11"/>
        </w:tc>
        <w:tc>
          <w:tcPr>
            <w:tcW w:w="3636" w:type="dxa"/>
            <w:vMerge/>
          </w:tcPr>
          <w:p w14:paraId="6F32836A" w14:textId="77777777" w:rsidR="00803B9F" w:rsidRDefault="00803B9F" w:rsidP="00477E11"/>
        </w:tc>
        <w:tc>
          <w:tcPr>
            <w:tcW w:w="5878" w:type="dxa"/>
          </w:tcPr>
          <w:p w14:paraId="7FE87AA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D0CA802" w14:textId="77777777" w:rsidTr="0076205D">
        <w:tc>
          <w:tcPr>
            <w:tcW w:w="1012" w:type="dxa"/>
            <w:vMerge/>
          </w:tcPr>
          <w:p w14:paraId="5B94DB6D" w14:textId="77777777" w:rsidR="00803B9F" w:rsidRDefault="00803B9F" w:rsidP="00477E11"/>
        </w:tc>
        <w:tc>
          <w:tcPr>
            <w:tcW w:w="2325" w:type="dxa"/>
            <w:vMerge/>
          </w:tcPr>
          <w:p w14:paraId="78B2BEA9" w14:textId="77777777" w:rsidR="00803B9F" w:rsidRDefault="00803B9F" w:rsidP="00477E11"/>
        </w:tc>
        <w:tc>
          <w:tcPr>
            <w:tcW w:w="1595" w:type="dxa"/>
            <w:vMerge/>
          </w:tcPr>
          <w:p w14:paraId="7C493FF8" w14:textId="77777777" w:rsidR="00803B9F" w:rsidRDefault="00803B9F" w:rsidP="00477E11"/>
        </w:tc>
        <w:tc>
          <w:tcPr>
            <w:tcW w:w="3636" w:type="dxa"/>
            <w:vMerge/>
          </w:tcPr>
          <w:p w14:paraId="2128008F" w14:textId="77777777" w:rsidR="00803B9F" w:rsidRDefault="00803B9F" w:rsidP="00477E11"/>
        </w:tc>
        <w:tc>
          <w:tcPr>
            <w:tcW w:w="5878" w:type="dxa"/>
          </w:tcPr>
          <w:p w14:paraId="16AA4458"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43E5498" w14:textId="77777777" w:rsidTr="0076205D">
        <w:tc>
          <w:tcPr>
            <w:tcW w:w="1012" w:type="dxa"/>
            <w:vMerge/>
          </w:tcPr>
          <w:p w14:paraId="09960582" w14:textId="77777777" w:rsidR="00803B9F" w:rsidRDefault="00803B9F" w:rsidP="00477E11"/>
        </w:tc>
        <w:tc>
          <w:tcPr>
            <w:tcW w:w="2325" w:type="dxa"/>
            <w:vMerge/>
          </w:tcPr>
          <w:p w14:paraId="5B5E0938" w14:textId="77777777" w:rsidR="00803B9F" w:rsidRDefault="00803B9F" w:rsidP="00477E11"/>
        </w:tc>
        <w:tc>
          <w:tcPr>
            <w:tcW w:w="1595" w:type="dxa"/>
            <w:vMerge/>
          </w:tcPr>
          <w:p w14:paraId="41947DA3" w14:textId="77777777" w:rsidR="00803B9F" w:rsidRDefault="00803B9F" w:rsidP="00477E11"/>
        </w:tc>
        <w:tc>
          <w:tcPr>
            <w:tcW w:w="3636" w:type="dxa"/>
            <w:vMerge/>
          </w:tcPr>
          <w:p w14:paraId="78A4BD50" w14:textId="77777777" w:rsidR="00803B9F" w:rsidRDefault="00803B9F" w:rsidP="00477E11"/>
        </w:tc>
        <w:tc>
          <w:tcPr>
            <w:tcW w:w="5878" w:type="dxa"/>
          </w:tcPr>
          <w:p w14:paraId="62FFA3DE"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7C56EF99" w14:textId="77777777" w:rsidTr="0076205D">
        <w:tc>
          <w:tcPr>
            <w:tcW w:w="1012" w:type="dxa"/>
          </w:tcPr>
          <w:p w14:paraId="663FEFA2" w14:textId="77777777" w:rsidR="00803B9F" w:rsidRDefault="00803B9F" w:rsidP="00477E11">
            <w:pPr>
              <w:jc w:val="center"/>
            </w:pPr>
            <w:r>
              <w:rPr>
                <w:rFonts w:ascii="Tahoma" w:eastAsia="Tahoma" w:hAnsi="Tahoma" w:cs="Tahoma"/>
                <w:color w:val="000000"/>
                <w:sz w:val="20"/>
                <w:szCs w:val="20"/>
              </w:rPr>
              <w:lastRenderedPageBreak/>
              <w:t>5.</w:t>
            </w:r>
          </w:p>
        </w:tc>
        <w:tc>
          <w:tcPr>
            <w:tcW w:w="2325" w:type="dxa"/>
          </w:tcPr>
          <w:p w14:paraId="3DD8FE55"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48A1CC9C" w14:textId="77777777" w:rsidR="00803B9F" w:rsidRDefault="00803B9F" w:rsidP="00477E11">
            <w:r>
              <w:rPr>
                <w:rFonts w:ascii="Tahoma" w:eastAsia="Tahoma" w:hAnsi="Tahoma" w:cs="Tahoma"/>
                <w:color w:val="000000"/>
                <w:sz w:val="20"/>
                <w:szCs w:val="20"/>
              </w:rPr>
              <w:t>12.0.1</w:t>
            </w:r>
          </w:p>
        </w:tc>
        <w:tc>
          <w:tcPr>
            <w:tcW w:w="3636" w:type="dxa"/>
          </w:tcPr>
          <w:p w14:paraId="02334C53"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878" w:type="dxa"/>
          </w:tcPr>
          <w:p w14:paraId="0503C2DB"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AB0FD7" w14:paraId="2D6FD536" w14:textId="77777777" w:rsidTr="0076205D">
        <w:tc>
          <w:tcPr>
            <w:tcW w:w="1012" w:type="dxa"/>
            <w:vMerge w:val="restart"/>
          </w:tcPr>
          <w:p w14:paraId="0C59E450" w14:textId="7F8E7996" w:rsidR="00AB0FD7" w:rsidRDefault="00AB0FD7" w:rsidP="0076205D">
            <w:pPr>
              <w:jc w:val="center"/>
              <w:rPr>
                <w:rFonts w:ascii="Tahoma" w:eastAsia="Tahoma" w:hAnsi="Tahoma" w:cs="Tahoma"/>
                <w:color w:val="000000"/>
                <w:sz w:val="20"/>
                <w:szCs w:val="20"/>
              </w:rPr>
            </w:pPr>
            <w:r>
              <w:rPr>
                <w:rFonts w:ascii="Tahoma" w:eastAsia="Tahoma" w:hAnsi="Tahoma" w:cs="Tahoma"/>
                <w:color w:val="000000"/>
                <w:sz w:val="20"/>
                <w:szCs w:val="20"/>
              </w:rPr>
              <w:t>6.</w:t>
            </w:r>
          </w:p>
        </w:tc>
        <w:tc>
          <w:tcPr>
            <w:tcW w:w="2325" w:type="dxa"/>
            <w:vMerge w:val="restart"/>
          </w:tcPr>
          <w:p w14:paraId="6F988CDA" w14:textId="4EF70CF7"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4A608573" w14:textId="76B93D3D"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12.0.2</w:t>
            </w:r>
          </w:p>
        </w:tc>
        <w:tc>
          <w:tcPr>
            <w:tcW w:w="3636" w:type="dxa"/>
            <w:vMerge w:val="restart"/>
          </w:tcPr>
          <w:p w14:paraId="73EC6929" w14:textId="3B6F4160"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878" w:type="dxa"/>
          </w:tcPr>
          <w:p w14:paraId="4F8B48AC" w14:textId="376FA2A7"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AB0FD7" w14:paraId="38B9BDB0" w14:textId="77777777" w:rsidTr="0076205D">
        <w:tc>
          <w:tcPr>
            <w:tcW w:w="1012" w:type="dxa"/>
            <w:vMerge/>
          </w:tcPr>
          <w:p w14:paraId="30C407AC" w14:textId="77777777" w:rsidR="00AB0FD7" w:rsidRDefault="00AB0FD7" w:rsidP="0076205D">
            <w:pPr>
              <w:jc w:val="center"/>
              <w:rPr>
                <w:rFonts w:ascii="Tahoma" w:eastAsia="Tahoma" w:hAnsi="Tahoma" w:cs="Tahoma"/>
                <w:color w:val="000000"/>
                <w:sz w:val="20"/>
                <w:szCs w:val="20"/>
              </w:rPr>
            </w:pPr>
          </w:p>
        </w:tc>
        <w:tc>
          <w:tcPr>
            <w:tcW w:w="2325" w:type="dxa"/>
            <w:vMerge/>
          </w:tcPr>
          <w:p w14:paraId="6B672A32" w14:textId="77777777" w:rsidR="00AB0FD7" w:rsidRDefault="00AB0FD7" w:rsidP="0076205D">
            <w:pPr>
              <w:rPr>
                <w:rFonts w:ascii="Tahoma" w:eastAsia="Tahoma" w:hAnsi="Tahoma" w:cs="Tahoma"/>
                <w:color w:val="000000"/>
                <w:sz w:val="20"/>
                <w:szCs w:val="20"/>
              </w:rPr>
            </w:pPr>
          </w:p>
        </w:tc>
        <w:tc>
          <w:tcPr>
            <w:tcW w:w="1595" w:type="dxa"/>
            <w:vMerge/>
          </w:tcPr>
          <w:p w14:paraId="6FCAC2C3" w14:textId="77777777" w:rsidR="00AB0FD7" w:rsidRDefault="00AB0FD7" w:rsidP="0076205D">
            <w:pPr>
              <w:rPr>
                <w:rFonts w:ascii="Tahoma" w:eastAsia="Tahoma" w:hAnsi="Tahoma" w:cs="Tahoma"/>
                <w:color w:val="000000"/>
                <w:sz w:val="20"/>
                <w:szCs w:val="20"/>
              </w:rPr>
            </w:pPr>
          </w:p>
        </w:tc>
        <w:tc>
          <w:tcPr>
            <w:tcW w:w="3636" w:type="dxa"/>
            <w:vMerge/>
          </w:tcPr>
          <w:p w14:paraId="509EA3C2" w14:textId="77777777" w:rsidR="00AB0FD7" w:rsidRDefault="00AB0FD7" w:rsidP="0076205D">
            <w:pPr>
              <w:rPr>
                <w:rFonts w:ascii="Tahoma" w:eastAsia="Tahoma" w:hAnsi="Tahoma" w:cs="Tahoma"/>
                <w:color w:val="000000"/>
                <w:sz w:val="20"/>
                <w:szCs w:val="20"/>
              </w:rPr>
            </w:pPr>
          </w:p>
        </w:tc>
        <w:tc>
          <w:tcPr>
            <w:tcW w:w="5878" w:type="dxa"/>
          </w:tcPr>
          <w:p w14:paraId="70FD191F" w14:textId="47266247"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AB0FD7" w14:paraId="6C9F0268" w14:textId="77777777" w:rsidTr="0076205D">
        <w:tc>
          <w:tcPr>
            <w:tcW w:w="1012" w:type="dxa"/>
            <w:vMerge/>
          </w:tcPr>
          <w:p w14:paraId="314F0E73" w14:textId="77777777" w:rsidR="00AB0FD7" w:rsidRDefault="00AB0FD7" w:rsidP="0076205D">
            <w:pPr>
              <w:jc w:val="center"/>
              <w:rPr>
                <w:rFonts w:ascii="Tahoma" w:eastAsia="Tahoma" w:hAnsi="Tahoma" w:cs="Tahoma"/>
                <w:color w:val="000000"/>
                <w:sz w:val="20"/>
                <w:szCs w:val="20"/>
              </w:rPr>
            </w:pPr>
          </w:p>
        </w:tc>
        <w:tc>
          <w:tcPr>
            <w:tcW w:w="2325" w:type="dxa"/>
            <w:vMerge/>
          </w:tcPr>
          <w:p w14:paraId="40EA1BBB" w14:textId="77777777" w:rsidR="00AB0FD7" w:rsidRDefault="00AB0FD7" w:rsidP="0076205D">
            <w:pPr>
              <w:rPr>
                <w:rFonts w:ascii="Tahoma" w:eastAsia="Tahoma" w:hAnsi="Tahoma" w:cs="Tahoma"/>
                <w:color w:val="000000"/>
                <w:sz w:val="20"/>
                <w:szCs w:val="20"/>
              </w:rPr>
            </w:pPr>
          </w:p>
        </w:tc>
        <w:tc>
          <w:tcPr>
            <w:tcW w:w="1595" w:type="dxa"/>
            <w:vMerge/>
          </w:tcPr>
          <w:p w14:paraId="7036B97C" w14:textId="77777777" w:rsidR="00AB0FD7" w:rsidRDefault="00AB0FD7" w:rsidP="0076205D">
            <w:pPr>
              <w:rPr>
                <w:rFonts w:ascii="Tahoma" w:eastAsia="Tahoma" w:hAnsi="Tahoma" w:cs="Tahoma"/>
                <w:color w:val="000000"/>
                <w:sz w:val="20"/>
                <w:szCs w:val="20"/>
              </w:rPr>
            </w:pPr>
          </w:p>
        </w:tc>
        <w:tc>
          <w:tcPr>
            <w:tcW w:w="3636" w:type="dxa"/>
            <w:vMerge/>
          </w:tcPr>
          <w:p w14:paraId="7E76C11B" w14:textId="77777777" w:rsidR="00AB0FD7" w:rsidRDefault="00AB0FD7" w:rsidP="0076205D">
            <w:pPr>
              <w:rPr>
                <w:rFonts w:ascii="Tahoma" w:eastAsia="Tahoma" w:hAnsi="Tahoma" w:cs="Tahoma"/>
                <w:color w:val="000000"/>
                <w:sz w:val="20"/>
                <w:szCs w:val="20"/>
              </w:rPr>
            </w:pPr>
          </w:p>
        </w:tc>
        <w:tc>
          <w:tcPr>
            <w:tcW w:w="5878" w:type="dxa"/>
          </w:tcPr>
          <w:p w14:paraId="2CDB1AC7" w14:textId="4EBF4572"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AB0FD7" w14:paraId="1AA5CFDB" w14:textId="77777777" w:rsidTr="0076205D">
        <w:tc>
          <w:tcPr>
            <w:tcW w:w="1012" w:type="dxa"/>
            <w:vMerge/>
          </w:tcPr>
          <w:p w14:paraId="51E8A089" w14:textId="77777777" w:rsidR="00AB0FD7" w:rsidRDefault="00AB0FD7" w:rsidP="0076205D">
            <w:pPr>
              <w:jc w:val="center"/>
              <w:rPr>
                <w:rFonts w:ascii="Tahoma" w:eastAsia="Tahoma" w:hAnsi="Tahoma" w:cs="Tahoma"/>
                <w:color w:val="000000"/>
                <w:sz w:val="20"/>
                <w:szCs w:val="20"/>
              </w:rPr>
            </w:pPr>
          </w:p>
        </w:tc>
        <w:tc>
          <w:tcPr>
            <w:tcW w:w="2325" w:type="dxa"/>
            <w:vMerge/>
          </w:tcPr>
          <w:p w14:paraId="646396E3" w14:textId="77777777" w:rsidR="00AB0FD7" w:rsidRDefault="00AB0FD7" w:rsidP="0076205D">
            <w:pPr>
              <w:rPr>
                <w:rFonts w:ascii="Tahoma" w:eastAsia="Tahoma" w:hAnsi="Tahoma" w:cs="Tahoma"/>
                <w:color w:val="000000"/>
                <w:sz w:val="20"/>
                <w:szCs w:val="20"/>
              </w:rPr>
            </w:pPr>
          </w:p>
        </w:tc>
        <w:tc>
          <w:tcPr>
            <w:tcW w:w="1595" w:type="dxa"/>
            <w:vMerge/>
          </w:tcPr>
          <w:p w14:paraId="5BA06A9D" w14:textId="77777777" w:rsidR="00AB0FD7" w:rsidRDefault="00AB0FD7" w:rsidP="0076205D">
            <w:pPr>
              <w:rPr>
                <w:rFonts w:ascii="Tahoma" w:eastAsia="Tahoma" w:hAnsi="Tahoma" w:cs="Tahoma"/>
                <w:color w:val="000000"/>
                <w:sz w:val="20"/>
                <w:szCs w:val="20"/>
              </w:rPr>
            </w:pPr>
          </w:p>
        </w:tc>
        <w:tc>
          <w:tcPr>
            <w:tcW w:w="3636" w:type="dxa"/>
            <w:vMerge/>
          </w:tcPr>
          <w:p w14:paraId="3426F54F" w14:textId="77777777" w:rsidR="00AB0FD7" w:rsidRDefault="00AB0FD7" w:rsidP="0076205D">
            <w:pPr>
              <w:rPr>
                <w:rFonts w:ascii="Tahoma" w:eastAsia="Tahoma" w:hAnsi="Tahoma" w:cs="Tahoma"/>
                <w:color w:val="000000"/>
                <w:sz w:val="20"/>
                <w:szCs w:val="20"/>
              </w:rPr>
            </w:pPr>
          </w:p>
        </w:tc>
        <w:tc>
          <w:tcPr>
            <w:tcW w:w="5878" w:type="dxa"/>
          </w:tcPr>
          <w:p w14:paraId="559D9D3B" w14:textId="625D206B"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AB0FD7" w14:paraId="77D23C5F" w14:textId="77777777" w:rsidTr="0076205D">
        <w:tc>
          <w:tcPr>
            <w:tcW w:w="1012" w:type="dxa"/>
            <w:vMerge/>
          </w:tcPr>
          <w:p w14:paraId="1209FE05" w14:textId="77777777" w:rsidR="00AB0FD7" w:rsidRDefault="00AB0FD7" w:rsidP="0076205D">
            <w:pPr>
              <w:jc w:val="center"/>
              <w:rPr>
                <w:rFonts w:ascii="Tahoma" w:eastAsia="Tahoma" w:hAnsi="Tahoma" w:cs="Tahoma"/>
                <w:color w:val="000000"/>
                <w:sz w:val="20"/>
                <w:szCs w:val="20"/>
              </w:rPr>
            </w:pPr>
          </w:p>
        </w:tc>
        <w:tc>
          <w:tcPr>
            <w:tcW w:w="2325" w:type="dxa"/>
            <w:vMerge/>
          </w:tcPr>
          <w:p w14:paraId="2462B52C" w14:textId="77777777" w:rsidR="00AB0FD7" w:rsidRDefault="00AB0FD7" w:rsidP="0076205D">
            <w:pPr>
              <w:rPr>
                <w:rFonts w:ascii="Tahoma" w:eastAsia="Tahoma" w:hAnsi="Tahoma" w:cs="Tahoma"/>
                <w:color w:val="000000"/>
                <w:sz w:val="20"/>
                <w:szCs w:val="20"/>
              </w:rPr>
            </w:pPr>
          </w:p>
        </w:tc>
        <w:tc>
          <w:tcPr>
            <w:tcW w:w="1595" w:type="dxa"/>
            <w:vMerge/>
          </w:tcPr>
          <w:p w14:paraId="79CD2B07" w14:textId="77777777" w:rsidR="00AB0FD7" w:rsidRDefault="00AB0FD7" w:rsidP="0076205D">
            <w:pPr>
              <w:rPr>
                <w:rFonts w:ascii="Tahoma" w:eastAsia="Tahoma" w:hAnsi="Tahoma" w:cs="Tahoma"/>
                <w:color w:val="000000"/>
                <w:sz w:val="20"/>
                <w:szCs w:val="20"/>
              </w:rPr>
            </w:pPr>
          </w:p>
        </w:tc>
        <w:tc>
          <w:tcPr>
            <w:tcW w:w="3636" w:type="dxa"/>
            <w:vMerge/>
          </w:tcPr>
          <w:p w14:paraId="4EF8A7C6" w14:textId="77777777" w:rsidR="00AB0FD7" w:rsidRDefault="00AB0FD7" w:rsidP="0076205D">
            <w:pPr>
              <w:rPr>
                <w:rFonts w:ascii="Tahoma" w:eastAsia="Tahoma" w:hAnsi="Tahoma" w:cs="Tahoma"/>
                <w:color w:val="000000"/>
                <w:sz w:val="20"/>
                <w:szCs w:val="20"/>
              </w:rPr>
            </w:pPr>
          </w:p>
        </w:tc>
        <w:tc>
          <w:tcPr>
            <w:tcW w:w="5878" w:type="dxa"/>
          </w:tcPr>
          <w:p w14:paraId="34493710" w14:textId="344301F1" w:rsidR="00AB0FD7" w:rsidRPr="0076205D" w:rsidRDefault="00AB0FD7" w:rsidP="0076205D">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AB0FD7" w14:paraId="7995FB4A" w14:textId="77777777" w:rsidTr="0076205D">
        <w:tc>
          <w:tcPr>
            <w:tcW w:w="1012" w:type="dxa"/>
            <w:vMerge/>
          </w:tcPr>
          <w:p w14:paraId="0D0A454E" w14:textId="77777777" w:rsidR="00AB0FD7" w:rsidRDefault="00AB0FD7" w:rsidP="0076205D">
            <w:pPr>
              <w:jc w:val="center"/>
              <w:rPr>
                <w:rFonts w:ascii="Tahoma" w:eastAsia="Tahoma" w:hAnsi="Tahoma" w:cs="Tahoma"/>
                <w:color w:val="000000"/>
                <w:sz w:val="20"/>
                <w:szCs w:val="20"/>
              </w:rPr>
            </w:pPr>
          </w:p>
        </w:tc>
        <w:tc>
          <w:tcPr>
            <w:tcW w:w="2325" w:type="dxa"/>
            <w:vMerge/>
          </w:tcPr>
          <w:p w14:paraId="5E117AA8" w14:textId="77777777" w:rsidR="00AB0FD7" w:rsidRDefault="00AB0FD7" w:rsidP="0076205D">
            <w:pPr>
              <w:rPr>
                <w:rFonts w:ascii="Tahoma" w:eastAsia="Tahoma" w:hAnsi="Tahoma" w:cs="Tahoma"/>
                <w:color w:val="000000"/>
                <w:sz w:val="20"/>
                <w:szCs w:val="20"/>
              </w:rPr>
            </w:pPr>
          </w:p>
        </w:tc>
        <w:tc>
          <w:tcPr>
            <w:tcW w:w="1595" w:type="dxa"/>
            <w:vMerge/>
          </w:tcPr>
          <w:p w14:paraId="5F9B5725" w14:textId="77777777" w:rsidR="00AB0FD7" w:rsidRDefault="00AB0FD7" w:rsidP="0076205D">
            <w:pPr>
              <w:rPr>
                <w:rFonts w:ascii="Tahoma" w:eastAsia="Tahoma" w:hAnsi="Tahoma" w:cs="Tahoma"/>
                <w:color w:val="000000"/>
                <w:sz w:val="20"/>
                <w:szCs w:val="20"/>
              </w:rPr>
            </w:pPr>
          </w:p>
        </w:tc>
        <w:tc>
          <w:tcPr>
            <w:tcW w:w="3636" w:type="dxa"/>
            <w:vMerge/>
          </w:tcPr>
          <w:p w14:paraId="656B17A8" w14:textId="77777777" w:rsidR="00AB0FD7" w:rsidRDefault="00AB0FD7" w:rsidP="0076205D">
            <w:pPr>
              <w:rPr>
                <w:rFonts w:ascii="Tahoma" w:eastAsia="Tahoma" w:hAnsi="Tahoma" w:cs="Tahoma"/>
                <w:color w:val="000000"/>
                <w:sz w:val="20"/>
                <w:szCs w:val="20"/>
              </w:rPr>
            </w:pPr>
          </w:p>
        </w:tc>
        <w:tc>
          <w:tcPr>
            <w:tcW w:w="5878" w:type="dxa"/>
          </w:tcPr>
          <w:p w14:paraId="5877737A" w14:textId="22BBC51F" w:rsidR="00AB0FD7" w:rsidRDefault="00AB0FD7" w:rsidP="0076205D">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2E32BF94" w14:textId="77777777" w:rsidR="00803B9F" w:rsidRDefault="00803B9F" w:rsidP="00803B9F"/>
    <w:p w14:paraId="6BEC56D2" w14:textId="77777777" w:rsidR="00803B9F" w:rsidRDefault="00803B9F" w:rsidP="00803B9F">
      <w:pPr>
        <w:pStyle w:val="20"/>
        <w:jc w:val="both"/>
      </w:pPr>
      <w:bookmarkStart w:id="152" w:name="_Toc205909131"/>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52"/>
    </w:p>
    <w:p w14:paraId="64CBB01F" w14:textId="77777777" w:rsidR="00803B9F" w:rsidRDefault="00803B9F" w:rsidP="00803B9F"/>
    <w:p w14:paraId="75307C96" w14:textId="77777777" w:rsidR="00803B9F" w:rsidRDefault="00803B9F" w:rsidP="00803B9F">
      <w:pPr>
        <w:pStyle w:val="20"/>
        <w:jc w:val="both"/>
      </w:pPr>
      <w:bookmarkStart w:id="153" w:name="_Toc205909132"/>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53"/>
    </w:p>
    <w:tbl>
      <w:tblPr>
        <w:tblStyle w:val="affb"/>
        <w:tblW w:w="5000" w:type="auto"/>
        <w:tblLook w:val="04A0" w:firstRow="1" w:lastRow="0" w:firstColumn="1" w:lastColumn="0" w:noHBand="0" w:noVBand="1"/>
      </w:tblPr>
      <w:tblGrid>
        <w:gridCol w:w="1012"/>
        <w:gridCol w:w="2218"/>
        <w:gridCol w:w="1595"/>
        <w:gridCol w:w="3683"/>
        <w:gridCol w:w="5938"/>
      </w:tblGrid>
      <w:tr w:rsidR="00803B9F" w14:paraId="002DCC54" w14:textId="77777777" w:rsidTr="00477E11">
        <w:trPr>
          <w:tblHeader/>
        </w:trPr>
        <w:tc>
          <w:tcPr>
            <w:tcW w:w="272" w:type="dxa"/>
          </w:tcPr>
          <w:p w14:paraId="602872D6"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0ACA6EC3"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1307DB5A"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2F76BB20"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78F593A3"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615C0FD9" w14:textId="77777777" w:rsidTr="00477E11">
        <w:trPr>
          <w:tblHeader/>
        </w:trPr>
        <w:tc>
          <w:tcPr>
            <w:tcW w:w="272" w:type="dxa"/>
          </w:tcPr>
          <w:p w14:paraId="78046C95" w14:textId="77777777" w:rsidR="00803B9F" w:rsidRDefault="00803B9F" w:rsidP="00477E11">
            <w:pPr>
              <w:jc w:val="center"/>
            </w:pPr>
            <w:r>
              <w:rPr>
                <w:rFonts w:ascii="Tahoma" w:eastAsia="Tahoma" w:hAnsi="Tahoma" w:cs="Tahoma"/>
                <w:color w:val="000000"/>
                <w:sz w:val="20"/>
                <w:szCs w:val="20"/>
              </w:rPr>
              <w:t>1</w:t>
            </w:r>
          </w:p>
        </w:tc>
        <w:tc>
          <w:tcPr>
            <w:tcW w:w="1903" w:type="dxa"/>
          </w:tcPr>
          <w:p w14:paraId="5CC68791" w14:textId="77777777" w:rsidR="00803B9F" w:rsidRDefault="00803B9F" w:rsidP="00477E11">
            <w:pPr>
              <w:jc w:val="center"/>
            </w:pPr>
            <w:r>
              <w:rPr>
                <w:rFonts w:ascii="Tahoma" w:eastAsia="Tahoma" w:hAnsi="Tahoma" w:cs="Tahoma"/>
                <w:color w:val="000000"/>
                <w:sz w:val="20"/>
                <w:szCs w:val="20"/>
              </w:rPr>
              <w:t>2</w:t>
            </w:r>
          </w:p>
        </w:tc>
        <w:tc>
          <w:tcPr>
            <w:tcW w:w="1224" w:type="dxa"/>
          </w:tcPr>
          <w:p w14:paraId="474B9C11" w14:textId="77777777" w:rsidR="00803B9F" w:rsidRDefault="00803B9F" w:rsidP="00477E11">
            <w:pPr>
              <w:jc w:val="center"/>
            </w:pPr>
            <w:r>
              <w:rPr>
                <w:rFonts w:ascii="Tahoma" w:eastAsia="Tahoma" w:hAnsi="Tahoma" w:cs="Tahoma"/>
                <w:color w:val="000000"/>
                <w:sz w:val="20"/>
                <w:szCs w:val="20"/>
              </w:rPr>
              <w:t>3</w:t>
            </w:r>
          </w:p>
        </w:tc>
        <w:tc>
          <w:tcPr>
            <w:tcW w:w="4080" w:type="dxa"/>
          </w:tcPr>
          <w:p w14:paraId="3AAF2293" w14:textId="77777777" w:rsidR="00803B9F" w:rsidRDefault="00803B9F" w:rsidP="00477E11">
            <w:pPr>
              <w:jc w:val="center"/>
            </w:pPr>
            <w:r>
              <w:rPr>
                <w:rFonts w:ascii="Tahoma" w:eastAsia="Tahoma" w:hAnsi="Tahoma" w:cs="Tahoma"/>
                <w:color w:val="000000"/>
                <w:sz w:val="20"/>
                <w:szCs w:val="20"/>
              </w:rPr>
              <w:t>4</w:t>
            </w:r>
          </w:p>
        </w:tc>
        <w:tc>
          <w:tcPr>
            <w:tcW w:w="6800" w:type="dxa"/>
          </w:tcPr>
          <w:p w14:paraId="6BCE388B" w14:textId="77777777" w:rsidR="00803B9F" w:rsidRDefault="00803B9F" w:rsidP="00477E11">
            <w:pPr>
              <w:jc w:val="center"/>
            </w:pPr>
            <w:r>
              <w:rPr>
                <w:rFonts w:ascii="Tahoma" w:eastAsia="Tahoma" w:hAnsi="Tahoma" w:cs="Tahoma"/>
                <w:color w:val="000000"/>
                <w:sz w:val="20"/>
                <w:szCs w:val="20"/>
              </w:rPr>
              <w:t>5</w:t>
            </w:r>
          </w:p>
        </w:tc>
      </w:tr>
      <w:tr w:rsidR="00803B9F" w14:paraId="65BB6025" w14:textId="77777777" w:rsidTr="00477E11">
        <w:tc>
          <w:tcPr>
            <w:tcW w:w="272" w:type="dxa"/>
            <w:vMerge w:val="restart"/>
          </w:tcPr>
          <w:p w14:paraId="23D8F2A4"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54E14C40" w14:textId="77777777" w:rsidR="00803B9F" w:rsidRDefault="00803B9F" w:rsidP="00477E11">
            <w:r>
              <w:rPr>
                <w:rFonts w:ascii="Tahoma" w:eastAsia="Tahoma" w:hAnsi="Tahoma" w:cs="Tahoma"/>
                <w:color w:val="000000"/>
                <w:sz w:val="20"/>
                <w:szCs w:val="20"/>
              </w:rPr>
              <w:t>Осуществление религиозных обрядов</w:t>
            </w:r>
          </w:p>
        </w:tc>
        <w:tc>
          <w:tcPr>
            <w:tcW w:w="1224" w:type="dxa"/>
            <w:vMerge w:val="restart"/>
          </w:tcPr>
          <w:p w14:paraId="623728D0" w14:textId="77777777" w:rsidR="00803B9F" w:rsidRDefault="00803B9F" w:rsidP="00477E11">
            <w:r>
              <w:rPr>
                <w:rFonts w:ascii="Tahoma" w:eastAsia="Tahoma" w:hAnsi="Tahoma" w:cs="Tahoma"/>
                <w:color w:val="000000"/>
                <w:sz w:val="20"/>
                <w:szCs w:val="20"/>
              </w:rPr>
              <w:t>3.7.1</w:t>
            </w:r>
          </w:p>
        </w:tc>
        <w:tc>
          <w:tcPr>
            <w:tcW w:w="4080" w:type="dxa"/>
            <w:vMerge w:val="restart"/>
          </w:tcPr>
          <w:p w14:paraId="79258D2C"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800" w:type="dxa"/>
          </w:tcPr>
          <w:p w14:paraId="30A5DA7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1C4A8F7" w14:textId="77777777" w:rsidTr="00477E11">
        <w:tc>
          <w:tcPr>
            <w:tcW w:w="272" w:type="dxa"/>
            <w:vMerge/>
          </w:tcPr>
          <w:p w14:paraId="606465DF" w14:textId="77777777" w:rsidR="00803B9F" w:rsidRDefault="00803B9F" w:rsidP="00477E11"/>
        </w:tc>
        <w:tc>
          <w:tcPr>
            <w:tcW w:w="1903" w:type="dxa"/>
            <w:vMerge/>
          </w:tcPr>
          <w:p w14:paraId="06A51493" w14:textId="77777777" w:rsidR="00803B9F" w:rsidRDefault="00803B9F" w:rsidP="00477E11"/>
        </w:tc>
        <w:tc>
          <w:tcPr>
            <w:tcW w:w="1224" w:type="dxa"/>
            <w:vMerge/>
          </w:tcPr>
          <w:p w14:paraId="061308D9" w14:textId="77777777" w:rsidR="00803B9F" w:rsidRDefault="00803B9F" w:rsidP="00477E11"/>
        </w:tc>
        <w:tc>
          <w:tcPr>
            <w:tcW w:w="4080" w:type="dxa"/>
            <w:vMerge/>
          </w:tcPr>
          <w:p w14:paraId="23471E36" w14:textId="77777777" w:rsidR="00803B9F" w:rsidRDefault="00803B9F" w:rsidP="00477E11"/>
        </w:tc>
        <w:tc>
          <w:tcPr>
            <w:tcW w:w="6800" w:type="dxa"/>
          </w:tcPr>
          <w:p w14:paraId="7A5ECBFD"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7A034890" w14:textId="77777777" w:rsidTr="00477E11">
        <w:tc>
          <w:tcPr>
            <w:tcW w:w="272" w:type="dxa"/>
            <w:vMerge/>
          </w:tcPr>
          <w:p w14:paraId="1092CF8B" w14:textId="77777777" w:rsidR="00803B9F" w:rsidRDefault="00803B9F" w:rsidP="00477E11"/>
        </w:tc>
        <w:tc>
          <w:tcPr>
            <w:tcW w:w="1903" w:type="dxa"/>
            <w:vMerge/>
          </w:tcPr>
          <w:p w14:paraId="6B30C9BB" w14:textId="77777777" w:rsidR="00803B9F" w:rsidRDefault="00803B9F" w:rsidP="00477E11"/>
        </w:tc>
        <w:tc>
          <w:tcPr>
            <w:tcW w:w="1224" w:type="dxa"/>
            <w:vMerge/>
          </w:tcPr>
          <w:p w14:paraId="49B7FAA7" w14:textId="77777777" w:rsidR="00803B9F" w:rsidRDefault="00803B9F" w:rsidP="00477E11"/>
        </w:tc>
        <w:tc>
          <w:tcPr>
            <w:tcW w:w="4080" w:type="dxa"/>
            <w:vMerge/>
          </w:tcPr>
          <w:p w14:paraId="3217ABEA" w14:textId="77777777" w:rsidR="00803B9F" w:rsidRDefault="00803B9F" w:rsidP="00477E11"/>
        </w:tc>
        <w:tc>
          <w:tcPr>
            <w:tcW w:w="6800" w:type="dxa"/>
          </w:tcPr>
          <w:p w14:paraId="512B024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E1F0A2D" w14:textId="77777777" w:rsidTr="00477E11">
        <w:tc>
          <w:tcPr>
            <w:tcW w:w="272" w:type="dxa"/>
            <w:vMerge/>
          </w:tcPr>
          <w:p w14:paraId="6B03B64B" w14:textId="77777777" w:rsidR="00803B9F" w:rsidRDefault="00803B9F" w:rsidP="00477E11"/>
        </w:tc>
        <w:tc>
          <w:tcPr>
            <w:tcW w:w="1903" w:type="dxa"/>
            <w:vMerge/>
          </w:tcPr>
          <w:p w14:paraId="0875505D" w14:textId="77777777" w:rsidR="00803B9F" w:rsidRDefault="00803B9F" w:rsidP="00477E11"/>
        </w:tc>
        <w:tc>
          <w:tcPr>
            <w:tcW w:w="1224" w:type="dxa"/>
            <w:vMerge/>
          </w:tcPr>
          <w:p w14:paraId="1798AFAB" w14:textId="77777777" w:rsidR="00803B9F" w:rsidRDefault="00803B9F" w:rsidP="00477E11"/>
        </w:tc>
        <w:tc>
          <w:tcPr>
            <w:tcW w:w="4080" w:type="dxa"/>
            <w:vMerge/>
          </w:tcPr>
          <w:p w14:paraId="5797E938" w14:textId="77777777" w:rsidR="00803B9F" w:rsidRDefault="00803B9F" w:rsidP="00477E11"/>
        </w:tc>
        <w:tc>
          <w:tcPr>
            <w:tcW w:w="6800" w:type="dxa"/>
          </w:tcPr>
          <w:p w14:paraId="79DAE8B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36084D92" w14:textId="77777777" w:rsidTr="00477E11">
        <w:tc>
          <w:tcPr>
            <w:tcW w:w="272" w:type="dxa"/>
            <w:vMerge/>
          </w:tcPr>
          <w:p w14:paraId="67D63BAF" w14:textId="77777777" w:rsidR="00803B9F" w:rsidRDefault="00803B9F" w:rsidP="00477E11"/>
        </w:tc>
        <w:tc>
          <w:tcPr>
            <w:tcW w:w="1903" w:type="dxa"/>
            <w:vMerge/>
          </w:tcPr>
          <w:p w14:paraId="20BC9286" w14:textId="77777777" w:rsidR="00803B9F" w:rsidRDefault="00803B9F" w:rsidP="00477E11"/>
        </w:tc>
        <w:tc>
          <w:tcPr>
            <w:tcW w:w="1224" w:type="dxa"/>
            <w:vMerge/>
          </w:tcPr>
          <w:p w14:paraId="7D4DF25F" w14:textId="77777777" w:rsidR="00803B9F" w:rsidRDefault="00803B9F" w:rsidP="00477E11"/>
        </w:tc>
        <w:tc>
          <w:tcPr>
            <w:tcW w:w="4080" w:type="dxa"/>
            <w:vMerge/>
          </w:tcPr>
          <w:p w14:paraId="32582298" w14:textId="77777777" w:rsidR="00803B9F" w:rsidRDefault="00803B9F" w:rsidP="00477E11"/>
        </w:tc>
        <w:tc>
          <w:tcPr>
            <w:tcW w:w="6800" w:type="dxa"/>
          </w:tcPr>
          <w:p w14:paraId="7A33F343" w14:textId="77777777" w:rsidR="00803B9F" w:rsidRDefault="00803B9F" w:rsidP="00477E11">
            <w:r>
              <w:rPr>
                <w:rFonts w:ascii="Tahoma" w:eastAsia="Tahoma" w:hAnsi="Tahoma" w:cs="Tahoma"/>
                <w:color w:val="000000"/>
                <w:sz w:val="20"/>
                <w:szCs w:val="20"/>
              </w:rPr>
              <w:t>Предельное количество этажей – не подлежит установлению.</w:t>
            </w:r>
          </w:p>
        </w:tc>
      </w:tr>
      <w:tr w:rsidR="00803B9F" w14:paraId="72344CD9" w14:textId="77777777" w:rsidTr="00477E11">
        <w:tc>
          <w:tcPr>
            <w:tcW w:w="272" w:type="dxa"/>
            <w:vMerge/>
          </w:tcPr>
          <w:p w14:paraId="7794BA2B" w14:textId="77777777" w:rsidR="00803B9F" w:rsidRDefault="00803B9F" w:rsidP="00477E11"/>
        </w:tc>
        <w:tc>
          <w:tcPr>
            <w:tcW w:w="1903" w:type="dxa"/>
            <w:vMerge/>
          </w:tcPr>
          <w:p w14:paraId="1FB7058D" w14:textId="77777777" w:rsidR="00803B9F" w:rsidRDefault="00803B9F" w:rsidP="00477E11"/>
        </w:tc>
        <w:tc>
          <w:tcPr>
            <w:tcW w:w="1224" w:type="dxa"/>
            <w:vMerge/>
          </w:tcPr>
          <w:p w14:paraId="4B5CA480" w14:textId="77777777" w:rsidR="00803B9F" w:rsidRDefault="00803B9F" w:rsidP="00477E11"/>
        </w:tc>
        <w:tc>
          <w:tcPr>
            <w:tcW w:w="4080" w:type="dxa"/>
            <w:vMerge/>
          </w:tcPr>
          <w:p w14:paraId="3C1F97C5" w14:textId="77777777" w:rsidR="00803B9F" w:rsidRDefault="00803B9F" w:rsidP="00477E11"/>
        </w:tc>
        <w:tc>
          <w:tcPr>
            <w:tcW w:w="6800" w:type="dxa"/>
          </w:tcPr>
          <w:p w14:paraId="230E2F2B"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059294D8" w14:textId="77777777" w:rsidTr="00477E11">
        <w:tc>
          <w:tcPr>
            <w:tcW w:w="272" w:type="dxa"/>
            <w:vMerge/>
          </w:tcPr>
          <w:p w14:paraId="5B7524EE" w14:textId="77777777" w:rsidR="00803B9F" w:rsidRDefault="00803B9F" w:rsidP="00477E11"/>
        </w:tc>
        <w:tc>
          <w:tcPr>
            <w:tcW w:w="1903" w:type="dxa"/>
            <w:vMerge/>
          </w:tcPr>
          <w:p w14:paraId="3816A14B" w14:textId="77777777" w:rsidR="00803B9F" w:rsidRDefault="00803B9F" w:rsidP="00477E11"/>
        </w:tc>
        <w:tc>
          <w:tcPr>
            <w:tcW w:w="1224" w:type="dxa"/>
            <w:vMerge/>
          </w:tcPr>
          <w:p w14:paraId="57368420" w14:textId="77777777" w:rsidR="00803B9F" w:rsidRDefault="00803B9F" w:rsidP="00477E11"/>
        </w:tc>
        <w:tc>
          <w:tcPr>
            <w:tcW w:w="4080" w:type="dxa"/>
            <w:vMerge/>
          </w:tcPr>
          <w:p w14:paraId="61779D35" w14:textId="77777777" w:rsidR="00803B9F" w:rsidRDefault="00803B9F" w:rsidP="00477E11"/>
        </w:tc>
        <w:tc>
          <w:tcPr>
            <w:tcW w:w="6800" w:type="dxa"/>
          </w:tcPr>
          <w:p w14:paraId="44D6F57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942924F" w14:textId="77777777" w:rsidTr="00477E11">
        <w:tc>
          <w:tcPr>
            <w:tcW w:w="272" w:type="dxa"/>
            <w:vMerge/>
          </w:tcPr>
          <w:p w14:paraId="6364DD10" w14:textId="77777777" w:rsidR="00803B9F" w:rsidRDefault="00803B9F" w:rsidP="00477E11"/>
        </w:tc>
        <w:tc>
          <w:tcPr>
            <w:tcW w:w="1903" w:type="dxa"/>
            <w:vMerge/>
          </w:tcPr>
          <w:p w14:paraId="2F818A4D" w14:textId="77777777" w:rsidR="00803B9F" w:rsidRDefault="00803B9F" w:rsidP="00477E11"/>
        </w:tc>
        <w:tc>
          <w:tcPr>
            <w:tcW w:w="1224" w:type="dxa"/>
            <w:vMerge/>
          </w:tcPr>
          <w:p w14:paraId="17A37D7F" w14:textId="77777777" w:rsidR="00803B9F" w:rsidRDefault="00803B9F" w:rsidP="00477E11"/>
        </w:tc>
        <w:tc>
          <w:tcPr>
            <w:tcW w:w="4080" w:type="dxa"/>
            <w:vMerge/>
          </w:tcPr>
          <w:p w14:paraId="76123C96" w14:textId="77777777" w:rsidR="00803B9F" w:rsidRDefault="00803B9F" w:rsidP="00477E11"/>
        </w:tc>
        <w:tc>
          <w:tcPr>
            <w:tcW w:w="6800" w:type="dxa"/>
          </w:tcPr>
          <w:p w14:paraId="34AB4353"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982530E" w14:textId="77777777" w:rsidTr="00477E11">
        <w:tc>
          <w:tcPr>
            <w:tcW w:w="272" w:type="dxa"/>
          </w:tcPr>
          <w:p w14:paraId="79F39B4A" w14:textId="77777777" w:rsidR="00803B9F" w:rsidRDefault="00803B9F" w:rsidP="00477E11">
            <w:pPr>
              <w:jc w:val="center"/>
            </w:pPr>
            <w:r>
              <w:rPr>
                <w:rFonts w:ascii="Tahoma" w:eastAsia="Tahoma" w:hAnsi="Tahoma" w:cs="Tahoma"/>
                <w:color w:val="000000"/>
                <w:sz w:val="20"/>
                <w:szCs w:val="20"/>
              </w:rPr>
              <w:t>2.</w:t>
            </w:r>
          </w:p>
        </w:tc>
        <w:tc>
          <w:tcPr>
            <w:tcW w:w="1903" w:type="dxa"/>
          </w:tcPr>
          <w:p w14:paraId="119967BD"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452D68E5" w14:textId="77777777" w:rsidR="00803B9F" w:rsidRDefault="00803B9F" w:rsidP="00477E11">
            <w:r>
              <w:rPr>
                <w:rFonts w:ascii="Tahoma" w:eastAsia="Tahoma" w:hAnsi="Tahoma" w:cs="Tahoma"/>
                <w:color w:val="000000"/>
                <w:sz w:val="20"/>
                <w:szCs w:val="20"/>
              </w:rPr>
              <w:t>4.9.2</w:t>
            </w:r>
          </w:p>
        </w:tc>
        <w:tc>
          <w:tcPr>
            <w:tcW w:w="4080" w:type="dxa"/>
          </w:tcPr>
          <w:p w14:paraId="7A1DEB9C"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68E4B861" w14:textId="77777777" w:rsidR="00803B9F" w:rsidRDefault="00803B9F" w:rsidP="00477E11">
            <w:r>
              <w:rPr>
                <w:rFonts w:ascii="Tahoma" w:eastAsia="Tahoma" w:hAnsi="Tahoma" w:cs="Tahoma"/>
                <w:color w:val="000000"/>
                <w:sz w:val="20"/>
                <w:szCs w:val="20"/>
              </w:rPr>
              <w:t>по расчету согласно СП, НГП.</w:t>
            </w:r>
          </w:p>
        </w:tc>
      </w:tr>
    </w:tbl>
    <w:p w14:paraId="07B9168F" w14:textId="77777777" w:rsidR="00803B9F" w:rsidRDefault="00803B9F" w:rsidP="00803B9F"/>
    <w:p w14:paraId="62A31096" w14:textId="77777777" w:rsidR="00803B9F" w:rsidRDefault="00803B9F" w:rsidP="00803B9F">
      <w:pPr>
        <w:pStyle w:val="20"/>
        <w:jc w:val="both"/>
        <w:rPr>
          <w:rFonts w:ascii="Tahoma" w:eastAsia="Tahoma" w:hAnsi="Tahoma" w:cs="Tahoma"/>
          <w:color w:val="000000"/>
          <w:sz w:val="22"/>
          <w:szCs w:val="22"/>
          <w:lang w:val="ru-RU"/>
        </w:rPr>
      </w:pPr>
      <w:bookmarkStart w:id="154" w:name="_Toc205909133"/>
      <w:r>
        <w:rPr>
          <w:rFonts w:ascii="Tahoma" w:eastAsia="Tahoma" w:hAnsi="Tahoma" w:cs="Tahoma"/>
          <w:color w:val="000000"/>
          <w:sz w:val="22"/>
          <w:szCs w:val="22"/>
          <w:lang w:val=""/>
        </w:rPr>
        <w:t>Особенности применения градостроительного регламента</w:t>
      </w:r>
      <w:bookmarkEnd w:id="154"/>
    </w:p>
    <w:p w14:paraId="0BC228BE" w14:textId="00BD41D7" w:rsidR="00645B5D" w:rsidRDefault="00645B5D" w:rsidP="00645B5D">
      <w:pPr>
        <w:rPr>
          <w:rFonts w:ascii="Tahoma" w:eastAsia="Tahoma" w:hAnsi="Tahoma" w:cs="Tahoma"/>
          <w:color w:val="000000"/>
          <w:sz w:val="20"/>
          <w:szCs w:val="20"/>
        </w:rPr>
      </w:pPr>
      <w:r>
        <w:rPr>
          <w:rFonts w:ascii="Tahoma" w:eastAsia="Tahoma" w:hAnsi="Tahoma" w:cs="Tahoma"/>
          <w:color w:val="000000"/>
          <w:sz w:val="20"/>
          <w:szCs w:val="20"/>
          <w:lang w:val=""/>
        </w:rPr>
        <w:t>Требования в части максимальной высоты, установленные настоящими Правилами, не распространяются на антенны, вентиляционные и дымовые трубы.</w:t>
      </w:r>
    </w:p>
    <w:p w14:paraId="6FBDFDE2" w14:textId="358A83BF" w:rsidR="00645B5D" w:rsidRPr="00645B5D" w:rsidRDefault="00645B5D" w:rsidP="00645B5D">
      <w:pPr>
        <w:jc w:val="left"/>
        <w:rPr>
          <w:lang w:eastAsia="x-none"/>
        </w:rPr>
      </w:pPr>
      <w:r>
        <w:rPr>
          <w:rFonts w:ascii="Tahoma" w:eastAsia="Tahoma" w:hAnsi="Tahoma" w:cs="Tahoma"/>
          <w:color w:val="000000"/>
          <w:sz w:val="20"/>
          <w:szCs w:val="20"/>
          <w:lang w:val=""/>
        </w:rPr>
        <w:t>Расстояние до красной линии:</w:t>
      </w:r>
      <w:r>
        <w:rPr>
          <w:rFonts w:ascii="Tahoma" w:eastAsia="Tahoma" w:hAnsi="Tahoma" w:cs="Tahoma"/>
          <w:color w:val="000000"/>
          <w:sz w:val="20"/>
          <w:szCs w:val="20"/>
          <w:lang w:val=""/>
        </w:rPr>
        <w:br/>
        <w:t>1) от Дошкольных образовательных учреждений и общеобразовательных школ (стены здания) - 10 м;</w:t>
      </w:r>
      <w:r>
        <w:rPr>
          <w:rFonts w:ascii="Tahoma" w:eastAsia="Tahoma" w:hAnsi="Tahoma" w:cs="Tahoma"/>
          <w:color w:val="000000"/>
          <w:sz w:val="20"/>
          <w:szCs w:val="20"/>
          <w:lang w:val=""/>
        </w:rPr>
        <w:br/>
        <w:t>2) от Пожарных депо - 10 м (15 м - для депо I типа);</w:t>
      </w:r>
      <w:r>
        <w:rPr>
          <w:rFonts w:ascii="Tahoma" w:eastAsia="Tahoma" w:hAnsi="Tahoma" w:cs="Tahoma"/>
          <w:color w:val="000000"/>
          <w:sz w:val="20"/>
          <w:szCs w:val="20"/>
          <w:lang w:val=""/>
        </w:rPr>
        <w:br/>
        <w:t>3) от жилых и общественных зданий  – 3 м;</w:t>
      </w:r>
      <w:r>
        <w:rPr>
          <w:rFonts w:ascii="Tahoma" w:eastAsia="Tahoma" w:hAnsi="Tahoma" w:cs="Tahoma"/>
          <w:color w:val="000000"/>
          <w:sz w:val="20"/>
          <w:szCs w:val="20"/>
          <w:lang w:val=""/>
        </w:rPr>
        <w:br/>
        <w:t>4) от остальных зданий и сооружений - 5 м.</w:t>
      </w:r>
      <w:r>
        <w:rPr>
          <w:rFonts w:ascii="Tahoma" w:eastAsia="Tahoma" w:hAnsi="Tahoma" w:cs="Tahoma"/>
          <w:color w:val="000000"/>
          <w:sz w:val="20"/>
          <w:szCs w:val="20"/>
          <w:lang w:val=""/>
        </w:rPr>
        <w:br/>
        <w:t>Автостоянки для парковки автомобилей посетителей: 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p>
    <w:p w14:paraId="24C043E1" w14:textId="7A8759BC" w:rsidR="00803B9F" w:rsidRDefault="00803B9F" w:rsidP="00645B5D">
      <w:pPr>
        <w:jc w:val="left"/>
      </w:pPr>
      <w:r>
        <w:rPr>
          <w:rFonts w:ascii="Tahoma" w:eastAsia="Tahoma" w:hAnsi="Tahoma" w:cs="Tahoma"/>
          <w:color w:val="000000"/>
          <w:sz w:val="20"/>
          <w:szCs w:val="20"/>
          <w:lang w:val=""/>
        </w:rPr>
        <w:lastRenderedPageBreak/>
        <w:br/>
      </w:r>
      <w:r>
        <w:rPr>
          <w:rFonts w:ascii="Tahoma" w:eastAsia="Tahoma" w:hAnsi="Tahoma" w:cs="Tahoma"/>
          <w:color w:val="000000"/>
          <w:sz w:val="20"/>
          <w:szCs w:val="20"/>
          <w:lang w:val=""/>
        </w:rPr>
        <w:br/>
        <w:t>На открытых автостоянках около объектов социальной инфраструктуры, объектов общественно-деловой застройки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Pr>
          <w:rFonts w:ascii="Tahoma" w:eastAsia="Tahoma" w:hAnsi="Tahoma" w:cs="Tahoma"/>
          <w:color w:val="000000"/>
          <w:sz w:val="20"/>
          <w:szCs w:val="20"/>
          <w:lang w:val=""/>
        </w:rPr>
        <w:b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 </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t>Надворные туалеты:</w:t>
      </w:r>
      <w:r>
        <w:rPr>
          <w:rFonts w:ascii="Tahoma" w:eastAsia="Tahoma" w:hAnsi="Tahoma" w:cs="Tahoma"/>
          <w:color w:val="000000"/>
          <w:sz w:val="20"/>
          <w:szCs w:val="20"/>
          <w:lang w:val=""/>
        </w:rPr>
        <w:br/>
        <w:t xml:space="preserve">- расстояние от красной линии не менее - 10 м; </w:t>
      </w:r>
      <w:r>
        <w:rPr>
          <w:rFonts w:ascii="Tahoma" w:eastAsia="Tahoma" w:hAnsi="Tahoma" w:cs="Tahoma"/>
          <w:color w:val="000000"/>
          <w:sz w:val="20"/>
          <w:szCs w:val="20"/>
          <w:lang w:val=""/>
        </w:rPr>
        <w:br/>
        <w:t>- расстояние от границы смежного земельного участка не менее - 1 м;</w:t>
      </w:r>
      <w:r>
        <w:rPr>
          <w:rFonts w:ascii="Tahoma" w:eastAsia="Tahoma" w:hAnsi="Tahoma" w:cs="Tahoma"/>
          <w:color w:val="000000"/>
          <w:sz w:val="20"/>
          <w:szCs w:val="20"/>
          <w:lang w:val=""/>
        </w:rPr>
        <w:br/>
        <w:t>- до стен соседнего дома при отсутствии централизованной канализации - не менее 12 м, до источника водоснабжения (колодца) - не менее 12 м.</w:t>
      </w:r>
      <w:r>
        <w:rPr>
          <w:rFonts w:ascii="Tahoma" w:eastAsia="Tahoma" w:hAnsi="Tahoma" w:cs="Tahoma"/>
          <w:color w:val="000000"/>
          <w:sz w:val="20"/>
          <w:szCs w:val="20"/>
          <w:lang w:val=""/>
        </w:rPr>
        <w:br/>
        <w:t>Минимальное расстояние от границ участка до строений, а также между строениями:</w:t>
      </w:r>
      <w:r>
        <w:rPr>
          <w:rFonts w:ascii="Tahoma" w:eastAsia="Tahoma" w:hAnsi="Tahoma" w:cs="Tahoma"/>
          <w:color w:val="000000"/>
          <w:sz w:val="20"/>
          <w:szCs w:val="20"/>
          <w:lang w:val=""/>
        </w:rPr>
        <w:br/>
        <w:t>- от септиков до фундаментов зданий, строений, сооружений – не менее 5м., от фильтрующих колодцев – не менее 8 м.;</w:t>
      </w:r>
      <w:r>
        <w:rPr>
          <w:rFonts w:ascii="Tahoma" w:eastAsia="Tahoma" w:hAnsi="Tahoma" w:cs="Tahoma"/>
          <w:color w:val="000000"/>
          <w:sz w:val="20"/>
          <w:szCs w:val="20"/>
          <w:lang w:val=""/>
        </w:rPr>
        <w:br/>
        <w:t>- от септиков и фильтрующих колодцев до границы соседнего земельного участка и красной линии - не менее 1 м. и 7 м. соответственно.</w:t>
      </w:r>
      <w:r>
        <w:rPr>
          <w:rFonts w:ascii="Tahoma" w:eastAsia="Tahoma" w:hAnsi="Tahoma" w:cs="Tahoma"/>
          <w:color w:val="000000"/>
          <w:sz w:val="20"/>
          <w:szCs w:val="20"/>
          <w:lang w:val=""/>
        </w:rPr>
        <w:br/>
        <w:t xml:space="preserve"> Максимальное количество надземных этажей – не более 1.</w:t>
      </w:r>
      <w:r>
        <w:rPr>
          <w:rFonts w:ascii="Tahoma" w:eastAsia="Tahoma" w:hAnsi="Tahoma" w:cs="Tahoma"/>
          <w:color w:val="000000"/>
          <w:sz w:val="20"/>
          <w:szCs w:val="20"/>
          <w:lang w:val=""/>
        </w:rPr>
        <w:br/>
        <w:t>Расстояние от площадок с контейнерами до окон жилых домов, границ участков детских, лечебных учреждений, спортивных площадок, мест отдыха должны быть не менее 20 м, но не более 100 м. Общее количество контейнеров не более 5 шт. Высота ограждения площадок - не более 2 м.</w:t>
      </w:r>
      <w:r>
        <w:rPr>
          <w:rFonts w:ascii="Tahoma" w:eastAsia="Tahoma" w:hAnsi="Tahoma" w:cs="Tahoma"/>
          <w:color w:val="000000"/>
          <w:sz w:val="20"/>
          <w:szCs w:val="20"/>
          <w:lang w:val=""/>
        </w:rPr>
        <w:br/>
        <w:t>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w:t>
      </w:r>
      <w:r>
        <w:rPr>
          <w:rFonts w:ascii="Tahoma" w:eastAsia="Tahoma" w:hAnsi="Tahoma" w:cs="Tahoma"/>
          <w:color w:val="000000"/>
          <w:sz w:val="20"/>
          <w:szCs w:val="20"/>
          <w:lang w:val=""/>
        </w:rPr>
        <w:b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 xml:space="preserve">Все строения должны быть обеспечены системами водоотведения с кровли, с целью предотвращения подтопления соседних земельных участков и </w:t>
      </w:r>
      <w:r>
        <w:rPr>
          <w:rFonts w:ascii="Tahoma" w:eastAsia="Tahoma" w:hAnsi="Tahoma" w:cs="Tahoma"/>
          <w:color w:val="000000"/>
          <w:sz w:val="20"/>
          <w:szCs w:val="20"/>
          <w:lang w:val=""/>
        </w:rPr>
        <w:lastRenderedPageBreak/>
        <w:t xml:space="preserve">строений. </w:t>
      </w:r>
      <w:r>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r>
        <w:rPr>
          <w:rFonts w:ascii="Tahoma" w:eastAsia="Tahoma" w:hAnsi="Tahoma" w:cs="Tahoma"/>
          <w:color w:val="000000"/>
          <w:sz w:val="20"/>
          <w:szCs w:val="20"/>
          <w:lang w:val=""/>
        </w:rPr>
        <w:br/>
        <w:t>Правообладатель земельного участка, а также объекта недвижимости обязан иметь на фасадах, не застроенных земельных участков, зданий, строений  и сооружений, включенных в адресный реестр адресный аншлаг на металлической основе.</w:t>
      </w:r>
      <w:r>
        <w:rPr>
          <w:rFonts w:ascii="Tahoma" w:eastAsia="Tahoma" w:hAnsi="Tahoma" w:cs="Tahoma"/>
          <w:color w:val="000000"/>
          <w:sz w:val="20"/>
          <w:szCs w:val="20"/>
          <w:lang w:val=""/>
        </w:rPr>
        <w:br/>
        <w:t>Размещение зданий, строений и сооружений возможно при соблюдении требований статьи 45 настоящих Правил.</w:t>
      </w:r>
      <w:r>
        <w:rPr>
          <w:rFonts w:ascii="Tahoma" w:eastAsia="Tahoma" w:hAnsi="Tahoma" w:cs="Tahoma"/>
          <w:color w:val="000000"/>
          <w:sz w:val="20"/>
          <w:szCs w:val="20"/>
          <w:lang w:val=""/>
        </w:rPr>
        <w:br/>
      </w:r>
      <w:r>
        <w:rPr>
          <w:rFonts w:ascii="Tahoma" w:eastAsia="Tahoma" w:hAnsi="Tahoma" w:cs="Tahoma"/>
          <w:color w:val="000000"/>
          <w:sz w:val="20"/>
          <w:szCs w:val="20"/>
          <w:lang w:val=""/>
        </w:rPr>
        <w:br/>
        <w:t xml:space="preserve">Требования к ограждению земельных участков: </w:t>
      </w:r>
      <w:r>
        <w:rPr>
          <w:rFonts w:ascii="Tahoma" w:eastAsia="Tahoma" w:hAnsi="Tahoma" w:cs="Tahoma"/>
          <w:color w:val="000000"/>
          <w:sz w:val="20"/>
          <w:szCs w:val="20"/>
          <w:lang w:val=""/>
        </w:rPr>
        <w:br/>
        <w:t>Ограждения объектов здравоохранения должны обеспечивать защиту территории от проникновения посторонних и несанкционированного въезда автомобилей, должны быть изготовлены и установлены таким образом, чтобы полностью исключалась вероятность получения травм об элементы конструкции, должны быть устойчивы к различным механическим повреждениям.</w:t>
      </w:r>
      <w:r>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Нормы расчета стоянок автомобилей предусмотреть в соответствии с Приложением «К» СП 42.13330.2011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ОД3.1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7EF8CC1A" w14:textId="77777777" w:rsidR="00803B9F" w:rsidRDefault="00803B9F" w:rsidP="00803B9F"/>
    <w:p w14:paraId="29BAF895" w14:textId="77777777" w:rsidR="00803B9F" w:rsidRDefault="00803B9F" w:rsidP="00803B9F">
      <w:pPr>
        <w:pStyle w:val="20"/>
        <w:jc w:val="both"/>
      </w:pPr>
      <w:bookmarkStart w:id="155" w:name="_Toc205909134"/>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55"/>
    </w:p>
    <w:p w14:paraId="04DF3EC7" w14:textId="77777777" w:rsidR="00803B9F" w:rsidRDefault="00803B9F" w:rsidP="00803B9F">
      <w:r>
        <w:rPr>
          <w:rFonts w:ascii="Tahoma" w:eastAsia="Tahoma" w:hAnsi="Tahoma" w:cs="Tahoma"/>
          <w:color w:val="000000"/>
          <w:sz w:val="20"/>
          <w:szCs w:val="20"/>
          <w:lang w:val=""/>
        </w:rPr>
        <w:t>Параметры принимать согласно статье 24 «Требования к архитектурно-градостроительному облику объекта капитального строительства»</w:t>
      </w:r>
    </w:p>
    <w:p w14:paraId="0378192F" w14:textId="77777777" w:rsidR="00803B9F" w:rsidRDefault="00803B9F" w:rsidP="00803B9F"/>
    <w:p w14:paraId="316ADF17" w14:textId="77777777" w:rsidR="00803B9F" w:rsidRDefault="00803B9F" w:rsidP="00803B9F">
      <w:r>
        <w:br w:type="page"/>
      </w:r>
    </w:p>
    <w:p w14:paraId="6BFD45FA" w14:textId="77777777" w:rsidR="00803B9F" w:rsidRDefault="00803B9F" w:rsidP="00803B9F">
      <w:pPr>
        <w:pStyle w:val="12"/>
      </w:pPr>
      <w:bookmarkStart w:id="156" w:name="_Toc205909135"/>
      <w:r>
        <w:rPr>
          <w:rFonts w:ascii="Tahoma" w:eastAsia="Tahoma" w:hAnsi="Tahoma" w:cs="Tahoma"/>
          <w:color w:val="000000"/>
          <w:sz w:val="24"/>
          <w:szCs w:val="24"/>
          <w:lang w:val=""/>
        </w:rPr>
        <w:lastRenderedPageBreak/>
        <w:t>5. Зона специализированной общественной застройки  размещения объектов образования и научных комплексов (ОД3.2)</w:t>
      </w:r>
      <w:bookmarkEnd w:id="156"/>
    </w:p>
    <w:p w14:paraId="6E7272BE" w14:textId="77777777" w:rsidR="00803B9F" w:rsidRDefault="00803B9F" w:rsidP="00803B9F">
      <w:r>
        <w:rPr>
          <w:rFonts w:ascii="Tahoma" w:eastAsia="Tahoma" w:hAnsi="Tahoma" w:cs="Tahoma"/>
          <w:color w:val="000000"/>
          <w:sz w:val="22"/>
          <w:szCs w:val="22"/>
          <w:lang w:val=""/>
        </w:rPr>
        <w:t>Зона ОД3.2 выделена для обеспечения правовых условий формирования объектов образования и научных комплексов, требующих значительные территориальные ресурсы для своего нормального функционирования.</w:t>
      </w:r>
    </w:p>
    <w:p w14:paraId="37A8C4A8" w14:textId="77777777" w:rsidR="00803B9F" w:rsidRDefault="00803B9F" w:rsidP="00803B9F"/>
    <w:p w14:paraId="608D2E95" w14:textId="77777777" w:rsidR="00803B9F" w:rsidRDefault="00803B9F" w:rsidP="00803B9F">
      <w:pPr>
        <w:pStyle w:val="20"/>
        <w:jc w:val="both"/>
      </w:pPr>
      <w:bookmarkStart w:id="157" w:name="_Toc205909136"/>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57"/>
    </w:p>
    <w:tbl>
      <w:tblPr>
        <w:tblStyle w:val="affb"/>
        <w:tblW w:w="0" w:type="auto"/>
        <w:tblLook w:val="04A0" w:firstRow="1" w:lastRow="0" w:firstColumn="1" w:lastColumn="0" w:noHBand="0" w:noVBand="1"/>
      </w:tblPr>
      <w:tblGrid>
        <w:gridCol w:w="1012"/>
        <w:gridCol w:w="2297"/>
        <w:gridCol w:w="28"/>
        <w:gridCol w:w="1567"/>
        <w:gridCol w:w="28"/>
        <w:gridCol w:w="3637"/>
        <w:gridCol w:w="5877"/>
      </w:tblGrid>
      <w:tr w:rsidR="00803B9F" w14:paraId="4A05BE90" w14:textId="77777777" w:rsidTr="00113D70">
        <w:trPr>
          <w:tblHeader/>
        </w:trPr>
        <w:tc>
          <w:tcPr>
            <w:tcW w:w="1012" w:type="dxa"/>
          </w:tcPr>
          <w:p w14:paraId="2340E3E5" w14:textId="77777777" w:rsidR="00803B9F" w:rsidRDefault="00803B9F" w:rsidP="00477E11">
            <w:pPr>
              <w:jc w:val="center"/>
            </w:pPr>
            <w:r>
              <w:rPr>
                <w:rFonts w:ascii="Tahoma" w:eastAsia="Tahoma" w:hAnsi="Tahoma" w:cs="Tahoma"/>
                <w:color w:val="000000"/>
                <w:sz w:val="20"/>
                <w:szCs w:val="20"/>
              </w:rPr>
              <w:t>№ п/п</w:t>
            </w:r>
          </w:p>
        </w:tc>
        <w:tc>
          <w:tcPr>
            <w:tcW w:w="2297" w:type="dxa"/>
          </w:tcPr>
          <w:p w14:paraId="0B7392E6"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gridSpan w:val="2"/>
          </w:tcPr>
          <w:p w14:paraId="6BD738B3"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665" w:type="dxa"/>
            <w:gridSpan w:val="2"/>
          </w:tcPr>
          <w:p w14:paraId="3AA71F3E"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877" w:type="dxa"/>
          </w:tcPr>
          <w:p w14:paraId="38665CE0"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1B29C9CE" w14:textId="77777777" w:rsidTr="00113D70">
        <w:trPr>
          <w:tblHeader/>
        </w:trPr>
        <w:tc>
          <w:tcPr>
            <w:tcW w:w="1012" w:type="dxa"/>
          </w:tcPr>
          <w:p w14:paraId="596C7533" w14:textId="77777777" w:rsidR="00803B9F" w:rsidRDefault="00803B9F" w:rsidP="00477E11">
            <w:pPr>
              <w:jc w:val="center"/>
            </w:pPr>
            <w:r>
              <w:rPr>
                <w:rFonts w:ascii="Tahoma" w:eastAsia="Tahoma" w:hAnsi="Tahoma" w:cs="Tahoma"/>
                <w:color w:val="000000"/>
                <w:sz w:val="20"/>
                <w:szCs w:val="20"/>
              </w:rPr>
              <w:t>1</w:t>
            </w:r>
          </w:p>
        </w:tc>
        <w:tc>
          <w:tcPr>
            <w:tcW w:w="2297" w:type="dxa"/>
          </w:tcPr>
          <w:p w14:paraId="30D90C08" w14:textId="77777777" w:rsidR="00803B9F" w:rsidRDefault="00803B9F" w:rsidP="00477E11">
            <w:pPr>
              <w:jc w:val="center"/>
            </w:pPr>
            <w:r>
              <w:rPr>
                <w:rFonts w:ascii="Tahoma" w:eastAsia="Tahoma" w:hAnsi="Tahoma" w:cs="Tahoma"/>
                <w:color w:val="000000"/>
                <w:sz w:val="20"/>
                <w:szCs w:val="20"/>
              </w:rPr>
              <w:t>2</w:t>
            </w:r>
          </w:p>
        </w:tc>
        <w:tc>
          <w:tcPr>
            <w:tcW w:w="1595" w:type="dxa"/>
            <w:gridSpan w:val="2"/>
          </w:tcPr>
          <w:p w14:paraId="11AF54F8" w14:textId="77777777" w:rsidR="00803B9F" w:rsidRDefault="00803B9F" w:rsidP="00477E11">
            <w:pPr>
              <w:jc w:val="center"/>
            </w:pPr>
            <w:r>
              <w:rPr>
                <w:rFonts w:ascii="Tahoma" w:eastAsia="Tahoma" w:hAnsi="Tahoma" w:cs="Tahoma"/>
                <w:color w:val="000000"/>
                <w:sz w:val="20"/>
                <w:szCs w:val="20"/>
              </w:rPr>
              <w:t>3</w:t>
            </w:r>
          </w:p>
        </w:tc>
        <w:tc>
          <w:tcPr>
            <w:tcW w:w="3665" w:type="dxa"/>
            <w:gridSpan w:val="2"/>
          </w:tcPr>
          <w:p w14:paraId="0E5B5B34" w14:textId="77777777" w:rsidR="00803B9F" w:rsidRDefault="00803B9F" w:rsidP="00477E11">
            <w:pPr>
              <w:jc w:val="center"/>
            </w:pPr>
            <w:r>
              <w:rPr>
                <w:rFonts w:ascii="Tahoma" w:eastAsia="Tahoma" w:hAnsi="Tahoma" w:cs="Tahoma"/>
                <w:color w:val="000000"/>
                <w:sz w:val="20"/>
                <w:szCs w:val="20"/>
              </w:rPr>
              <w:t>4</w:t>
            </w:r>
          </w:p>
        </w:tc>
        <w:tc>
          <w:tcPr>
            <w:tcW w:w="5877" w:type="dxa"/>
          </w:tcPr>
          <w:p w14:paraId="61C69AB4" w14:textId="77777777" w:rsidR="00803B9F" w:rsidRDefault="00803B9F" w:rsidP="00477E11">
            <w:pPr>
              <w:jc w:val="center"/>
            </w:pPr>
            <w:r>
              <w:rPr>
                <w:rFonts w:ascii="Tahoma" w:eastAsia="Tahoma" w:hAnsi="Tahoma" w:cs="Tahoma"/>
                <w:color w:val="000000"/>
                <w:sz w:val="20"/>
                <w:szCs w:val="20"/>
              </w:rPr>
              <w:t>5</w:t>
            </w:r>
          </w:p>
        </w:tc>
      </w:tr>
      <w:tr w:rsidR="00803B9F" w14:paraId="12C00482" w14:textId="77777777" w:rsidTr="00113D70">
        <w:tc>
          <w:tcPr>
            <w:tcW w:w="1012" w:type="dxa"/>
            <w:vMerge w:val="restart"/>
          </w:tcPr>
          <w:p w14:paraId="2D2F9238" w14:textId="77777777" w:rsidR="00803B9F" w:rsidRDefault="00803B9F" w:rsidP="00477E11">
            <w:pPr>
              <w:jc w:val="center"/>
            </w:pPr>
            <w:r>
              <w:rPr>
                <w:rFonts w:ascii="Tahoma" w:eastAsia="Tahoma" w:hAnsi="Tahoma" w:cs="Tahoma"/>
                <w:color w:val="000000"/>
                <w:sz w:val="20"/>
                <w:szCs w:val="20"/>
              </w:rPr>
              <w:t>1.</w:t>
            </w:r>
          </w:p>
        </w:tc>
        <w:tc>
          <w:tcPr>
            <w:tcW w:w="2297" w:type="dxa"/>
            <w:vMerge w:val="restart"/>
          </w:tcPr>
          <w:p w14:paraId="15093288"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gridSpan w:val="2"/>
            <w:vMerge w:val="restart"/>
          </w:tcPr>
          <w:p w14:paraId="1CE44A20" w14:textId="77777777" w:rsidR="00803B9F" w:rsidRDefault="00803B9F" w:rsidP="00477E11">
            <w:r>
              <w:rPr>
                <w:rFonts w:ascii="Tahoma" w:eastAsia="Tahoma" w:hAnsi="Tahoma" w:cs="Tahoma"/>
                <w:color w:val="000000"/>
                <w:sz w:val="20"/>
                <w:szCs w:val="20"/>
              </w:rPr>
              <w:t>3.1.1</w:t>
            </w:r>
          </w:p>
        </w:tc>
        <w:tc>
          <w:tcPr>
            <w:tcW w:w="3665" w:type="dxa"/>
            <w:gridSpan w:val="2"/>
            <w:vMerge w:val="restart"/>
          </w:tcPr>
          <w:p w14:paraId="7CFC625F"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877" w:type="dxa"/>
          </w:tcPr>
          <w:p w14:paraId="7956D1E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AFAABCE" w14:textId="77777777" w:rsidTr="00113D70">
        <w:tc>
          <w:tcPr>
            <w:tcW w:w="1012" w:type="dxa"/>
            <w:vMerge/>
          </w:tcPr>
          <w:p w14:paraId="6B79A480" w14:textId="77777777" w:rsidR="00803B9F" w:rsidRDefault="00803B9F" w:rsidP="00477E11"/>
        </w:tc>
        <w:tc>
          <w:tcPr>
            <w:tcW w:w="2297" w:type="dxa"/>
            <w:vMerge/>
          </w:tcPr>
          <w:p w14:paraId="34A8A1F6" w14:textId="77777777" w:rsidR="00803B9F" w:rsidRDefault="00803B9F" w:rsidP="00477E11"/>
        </w:tc>
        <w:tc>
          <w:tcPr>
            <w:tcW w:w="1595" w:type="dxa"/>
            <w:gridSpan w:val="2"/>
            <w:vMerge/>
          </w:tcPr>
          <w:p w14:paraId="445A1DBA" w14:textId="77777777" w:rsidR="00803B9F" w:rsidRDefault="00803B9F" w:rsidP="00477E11"/>
        </w:tc>
        <w:tc>
          <w:tcPr>
            <w:tcW w:w="3665" w:type="dxa"/>
            <w:gridSpan w:val="2"/>
            <w:vMerge/>
          </w:tcPr>
          <w:p w14:paraId="50334DB9" w14:textId="77777777" w:rsidR="00803B9F" w:rsidRDefault="00803B9F" w:rsidP="00477E11"/>
        </w:tc>
        <w:tc>
          <w:tcPr>
            <w:tcW w:w="5877" w:type="dxa"/>
          </w:tcPr>
          <w:p w14:paraId="5B399449"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38E315D3" w14:textId="77777777" w:rsidTr="00113D70">
        <w:tc>
          <w:tcPr>
            <w:tcW w:w="1012" w:type="dxa"/>
            <w:vMerge/>
          </w:tcPr>
          <w:p w14:paraId="0D9DDE46" w14:textId="77777777" w:rsidR="00803B9F" w:rsidRDefault="00803B9F" w:rsidP="00477E11"/>
        </w:tc>
        <w:tc>
          <w:tcPr>
            <w:tcW w:w="2297" w:type="dxa"/>
            <w:vMerge/>
          </w:tcPr>
          <w:p w14:paraId="7C64CE23" w14:textId="77777777" w:rsidR="00803B9F" w:rsidRDefault="00803B9F" w:rsidP="00477E11"/>
        </w:tc>
        <w:tc>
          <w:tcPr>
            <w:tcW w:w="1595" w:type="dxa"/>
            <w:gridSpan w:val="2"/>
            <w:vMerge/>
          </w:tcPr>
          <w:p w14:paraId="42450316" w14:textId="77777777" w:rsidR="00803B9F" w:rsidRDefault="00803B9F" w:rsidP="00477E11"/>
        </w:tc>
        <w:tc>
          <w:tcPr>
            <w:tcW w:w="3665" w:type="dxa"/>
            <w:gridSpan w:val="2"/>
            <w:vMerge/>
          </w:tcPr>
          <w:p w14:paraId="6C942BE5" w14:textId="77777777" w:rsidR="00803B9F" w:rsidRDefault="00803B9F" w:rsidP="00477E11"/>
        </w:tc>
        <w:tc>
          <w:tcPr>
            <w:tcW w:w="5877" w:type="dxa"/>
          </w:tcPr>
          <w:p w14:paraId="0B64E64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CEF3046" w14:textId="77777777" w:rsidTr="00113D70">
        <w:tc>
          <w:tcPr>
            <w:tcW w:w="1012" w:type="dxa"/>
            <w:vMerge/>
          </w:tcPr>
          <w:p w14:paraId="7AC905EF" w14:textId="77777777" w:rsidR="00803B9F" w:rsidRDefault="00803B9F" w:rsidP="00477E11"/>
        </w:tc>
        <w:tc>
          <w:tcPr>
            <w:tcW w:w="2297" w:type="dxa"/>
            <w:vMerge/>
          </w:tcPr>
          <w:p w14:paraId="0CF58A34" w14:textId="77777777" w:rsidR="00803B9F" w:rsidRDefault="00803B9F" w:rsidP="00477E11"/>
        </w:tc>
        <w:tc>
          <w:tcPr>
            <w:tcW w:w="1595" w:type="dxa"/>
            <w:gridSpan w:val="2"/>
            <w:vMerge/>
          </w:tcPr>
          <w:p w14:paraId="42C3A16A" w14:textId="77777777" w:rsidR="00803B9F" w:rsidRDefault="00803B9F" w:rsidP="00477E11"/>
        </w:tc>
        <w:tc>
          <w:tcPr>
            <w:tcW w:w="3665" w:type="dxa"/>
            <w:gridSpan w:val="2"/>
            <w:vMerge/>
          </w:tcPr>
          <w:p w14:paraId="66144602" w14:textId="77777777" w:rsidR="00803B9F" w:rsidRDefault="00803B9F" w:rsidP="00477E11"/>
        </w:tc>
        <w:tc>
          <w:tcPr>
            <w:tcW w:w="5877" w:type="dxa"/>
          </w:tcPr>
          <w:p w14:paraId="32CEA726"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7D6AA13A" w14:textId="77777777" w:rsidTr="00113D70">
        <w:tc>
          <w:tcPr>
            <w:tcW w:w="1012" w:type="dxa"/>
            <w:vMerge/>
          </w:tcPr>
          <w:p w14:paraId="3F1BD49B" w14:textId="77777777" w:rsidR="00803B9F" w:rsidRDefault="00803B9F" w:rsidP="00477E11"/>
        </w:tc>
        <w:tc>
          <w:tcPr>
            <w:tcW w:w="2297" w:type="dxa"/>
            <w:vMerge/>
          </w:tcPr>
          <w:p w14:paraId="29B81CB8" w14:textId="77777777" w:rsidR="00803B9F" w:rsidRDefault="00803B9F" w:rsidP="00477E11"/>
        </w:tc>
        <w:tc>
          <w:tcPr>
            <w:tcW w:w="1595" w:type="dxa"/>
            <w:gridSpan w:val="2"/>
            <w:vMerge/>
          </w:tcPr>
          <w:p w14:paraId="17329397" w14:textId="77777777" w:rsidR="00803B9F" w:rsidRDefault="00803B9F" w:rsidP="00477E11"/>
        </w:tc>
        <w:tc>
          <w:tcPr>
            <w:tcW w:w="3665" w:type="dxa"/>
            <w:gridSpan w:val="2"/>
            <w:vMerge/>
          </w:tcPr>
          <w:p w14:paraId="0A54CC0B" w14:textId="77777777" w:rsidR="00803B9F" w:rsidRDefault="00803B9F" w:rsidP="00477E11"/>
        </w:tc>
        <w:tc>
          <w:tcPr>
            <w:tcW w:w="5877" w:type="dxa"/>
          </w:tcPr>
          <w:p w14:paraId="722480B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08110B43" w14:textId="77777777" w:rsidTr="00113D70">
        <w:tc>
          <w:tcPr>
            <w:tcW w:w="1012" w:type="dxa"/>
            <w:vMerge/>
          </w:tcPr>
          <w:p w14:paraId="7EB82979" w14:textId="77777777" w:rsidR="00803B9F" w:rsidRDefault="00803B9F" w:rsidP="00477E11"/>
        </w:tc>
        <w:tc>
          <w:tcPr>
            <w:tcW w:w="2297" w:type="dxa"/>
            <w:vMerge/>
          </w:tcPr>
          <w:p w14:paraId="7A1C0D73" w14:textId="77777777" w:rsidR="00803B9F" w:rsidRDefault="00803B9F" w:rsidP="00477E11"/>
        </w:tc>
        <w:tc>
          <w:tcPr>
            <w:tcW w:w="1595" w:type="dxa"/>
            <w:gridSpan w:val="2"/>
            <w:vMerge/>
          </w:tcPr>
          <w:p w14:paraId="213CF6C8" w14:textId="77777777" w:rsidR="00803B9F" w:rsidRDefault="00803B9F" w:rsidP="00477E11"/>
        </w:tc>
        <w:tc>
          <w:tcPr>
            <w:tcW w:w="3665" w:type="dxa"/>
            <w:gridSpan w:val="2"/>
            <w:vMerge/>
          </w:tcPr>
          <w:p w14:paraId="3AD40FD4" w14:textId="77777777" w:rsidR="00803B9F" w:rsidRDefault="00803B9F" w:rsidP="00477E11"/>
        </w:tc>
        <w:tc>
          <w:tcPr>
            <w:tcW w:w="5877" w:type="dxa"/>
          </w:tcPr>
          <w:p w14:paraId="74700231"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6C07991C" w14:textId="77777777" w:rsidTr="00113D70">
        <w:tc>
          <w:tcPr>
            <w:tcW w:w="1012" w:type="dxa"/>
            <w:vMerge/>
          </w:tcPr>
          <w:p w14:paraId="10E9CDC1" w14:textId="77777777" w:rsidR="00803B9F" w:rsidRDefault="00803B9F" w:rsidP="00477E11"/>
        </w:tc>
        <w:tc>
          <w:tcPr>
            <w:tcW w:w="2297" w:type="dxa"/>
            <w:vMerge/>
          </w:tcPr>
          <w:p w14:paraId="7487125E" w14:textId="77777777" w:rsidR="00803B9F" w:rsidRDefault="00803B9F" w:rsidP="00477E11"/>
        </w:tc>
        <w:tc>
          <w:tcPr>
            <w:tcW w:w="1595" w:type="dxa"/>
            <w:gridSpan w:val="2"/>
            <w:vMerge/>
          </w:tcPr>
          <w:p w14:paraId="7CD89542" w14:textId="77777777" w:rsidR="00803B9F" w:rsidRDefault="00803B9F" w:rsidP="00477E11"/>
        </w:tc>
        <w:tc>
          <w:tcPr>
            <w:tcW w:w="3665" w:type="dxa"/>
            <w:gridSpan w:val="2"/>
            <w:vMerge/>
          </w:tcPr>
          <w:p w14:paraId="1BE30196" w14:textId="77777777" w:rsidR="00803B9F" w:rsidRDefault="00803B9F" w:rsidP="00477E11"/>
        </w:tc>
        <w:tc>
          <w:tcPr>
            <w:tcW w:w="5877" w:type="dxa"/>
          </w:tcPr>
          <w:p w14:paraId="6EC08DA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378C1A5E" w14:textId="77777777" w:rsidTr="00113D70">
        <w:tc>
          <w:tcPr>
            <w:tcW w:w="1012" w:type="dxa"/>
            <w:vMerge/>
          </w:tcPr>
          <w:p w14:paraId="7A89A5CE" w14:textId="77777777" w:rsidR="00803B9F" w:rsidRDefault="00803B9F" w:rsidP="00477E11"/>
        </w:tc>
        <w:tc>
          <w:tcPr>
            <w:tcW w:w="2297" w:type="dxa"/>
            <w:vMerge/>
          </w:tcPr>
          <w:p w14:paraId="0DAAB990" w14:textId="77777777" w:rsidR="00803B9F" w:rsidRDefault="00803B9F" w:rsidP="00477E11"/>
        </w:tc>
        <w:tc>
          <w:tcPr>
            <w:tcW w:w="1595" w:type="dxa"/>
            <w:gridSpan w:val="2"/>
            <w:vMerge/>
          </w:tcPr>
          <w:p w14:paraId="699D882D" w14:textId="77777777" w:rsidR="00803B9F" w:rsidRDefault="00803B9F" w:rsidP="00477E11"/>
        </w:tc>
        <w:tc>
          <w:tcPr>
            <w:tcW w:w="3665" w:type="dxa"/>
            <w:gridSpan w:val="2"/>
            <w:vMerge/>
          </w:tcPr>
          <w:p w14:paraId="5B7E0F65" w14:textId="77777777" w:rsidR="00803B9F" w:rsidRDefault="00803B9F" w:rsidP="00477E11"/>
        </w:tc>
        <w:tc>
          <w:tcPr>
            <w:tcW w:w="5877" w:type="dxa"/>
          </w:tcPr>
          <w:p w14:paraId="0E2188D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7ACB9BA5" w14:textId="77777777" w:rsidTr="00113D70">
        <w:tc>
          <w:tcPr>
            <w:tcW w:w="1012" w:type="dxa"/>
            <w:vMerge/>
          </w:tcPr>
          <w:p w14:paraId="14DC55B4" w14:textId="77777777" w:rsidR="00803B9F" w:rsidRDefault="00803B9F" w:rsidP="00477E11"/>
        </w:tc>
        <w:tc>
          <w:tcPr>
            <w:tcW w:w="2297" w:type="dxa"/>
            <w:vMerge/>
          </w:tcPr>
          <w:p w14:paraId="63D08DCA" w14:textId="77777777" w:rsidR="00803B9F" w:rsidRDefault="00803B9F" w:rsidP="00477E11"/>
        </w:tc>
        <w:tc>
          <w:tcPr>
            <w:tcW w:w="1595" w:type="dxa"/>
            <w:gridSpan w:val="2"/>
            <w:vMerge/>
          </w:tcPr>
          <w:p w14:paraId="52DC6F73" w14:textId="77777777" w:rsidR="00803B9F" w:rsidRDefault="00803B9F" w:rsidP="00477E11"/>
        </w:tc>
        <w:tc>
          <w:tcPr>
            <w:tcW w:w="3665" w:type="dxa"/>
            <w:gridSpan w:val="2"/>
            <w:vMerge/>
          </w:tcPr>
          <w:p w14:paraId="6DAC6C49" w14:textId="77777777" w:rsidR="00803B9F" w:rsidRDefault="00803B9F" w:rsidP="00477E11"/>
        </w:tc>
        <w:tc>
          <w:tcPr>
            <w:tcW w:w="5877" w:type="dxa"/>
          </w:tcPr>
          <w:p w14:paraId="0AC320BD"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045D04E0" w14:textId="77777777" w:rsidTr="00113D70">
        <w:tc>
          <w:tcPr>
            <w:tcW w:w="1012" w:type="dxa"/>
            <w:vMerge w:val="restart"/>
          </w:tcPr>
          <w:p w14:paraId="701EF07D" w14:textId="77777777" w:rsidR="00803B9F" w:rsidRDefault="00803B9F" w:rsidP="00477E11">
            <w:pPr>
              <w:jc w:val="center"/>
            </w:pPr>
            <w:r>
              <w:rPr>
                <w:rFonts w:ascii="Tahoma" w:eastAsia="Tahoma" w:hAnsi="Tahoma" w:cs="Tahoma"/>
                <w:color w:val="000000"/>
                <w:sz w:val="20"/>
                <w:szCs w:val="20"/>
              </w:rPr>
              <w:t>2.</w:t>
            </w:r>
          </w:p>
        </w:tc>
        <w:tc>
          <w:tcPr>
            <w:tcW w:w="2297" w:type="dxa"/>
            <w:vMerge w:val="restart"/>
          </w:tcPr>
          <w:p w14:paraId="6DFCECCF" w14:textId="77777777" w:rsidR="00803B9F" w:rsidRDefault="00803B9F" w:rsidP="00477E11">
            <w:r>
              <w:rPr>
                <w:rFonts w:ascii="Tahoma" w:eastAsia="Tahoma" w:hAnsi="Tahoma" w:cs="Tahoma"/>
                <w:color w:val="000000"/>
                <w:sz w:val="20"/>
                <w:szCs w:val="20"/>
              </w:rPr>
              <w:t>Образование и просвещение</w:t>
            </w:r>
          </w:p>
        </w:tc>
        <w:tc>
          <w:tcPr>
            <w:tcW w:w="1595" w:type="dxa"/>
            <w:gridSpan w:val="2"/>
            <w:vMerge w:val="restart"/>
          </w:tcPr>
          <w:p w14:paraId="1B15B5B7" w14:textId="77777777" w:rsidR="00803B9F" w:rsidRDefault="00803B9F" w:rsidP="00477E11">
            <w:r>
              <w:rPr>
                <w:rFonts w:ascii="Tahoma" w:eastAsia="Tahoma" w:hAnsi="Tahoma" w:cs="Tahoma"/>
                <w:color w:val="000000"/>
                <w:sz w:val="20"/>
                <w:szCs w:val="20"/>
              </w:rPr>
              <w:t>3.5</w:t>
            </w:r>
          </w:p>
        </w:tc>
        <w:tc>
          <w:tcPr>
            <w:tcW w:w="3665" w:type="dxa"/>
            <w:gridSpan w:val="2"/>
            <w:vMerge w:val="restart"/>
          </w:tcPr>
          <w:p w14:paraId="2AE8F257"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tc>
        <w:tc>
          <w:tcPr>
            <w:tcW w:w="5877" w:type="dxa"/>
          </w:tcPr>
          <w:p w14:paraId="45A5CAA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E3EF1B2" w14:textId="77777777" w:rsidTr="00113D70">
        <w:tc>
          <w:tcPr>
            <w:tcW w:w="1012" w:type="dxa"/>
            <w:vMerge/>
          </w:tcPr>
          <w:p w14:paraId="7F90B76C" w14:textId="77777777" w:rsidR="00803B9F" w:rsidRDefault="00803B9F" w:rsidP="00477E11"/>
        </w:tc>
        <w:tc>
          <w:tcPr>
            <w:tcW w:w="2297" w:type="dxa"/>
            <w:vMerge/>
          </w:tcPr>
          <w:p w14:paraId="6DD9B752" w14:textId="77777777" w:rsidR="00803B9F" w:rsidRDefault="00803B9F" w:rsidP="00477E11"/>
        </w:tc>
        <w:tc>
          <w:tcPr>
            <w:tcW w:w="1595" w:type="dxa"/>
            <w:gridSpan w:val="2"/>
            <w:vMerge/>
          </w:tcPr>
          <w:p w14:paraId="545AC630" w14:textId="77777777" w:rsidR="00803B9F" w:rsidRDefault="00803B9F" w:rsidP="00477E11"/>
        </w:tc>
        <w:tc>
          <w:tcPr>
            <w:tcW w:w="3665" w:type="dxa"/>
            <w:gridSpan w:val="2"/>
            <w:vMerge/>
          </w:tcPr>
          <w:p w14:paraId="397213F4" w14:textId="77777777" w:rsidR="00803B9F" w:rsidRDefault="00803B9F" w:rsidP="00477E11"/>
        </w:tc>
        <w:tc>
          <w:tcPr>
            <w:tcW w:w="5877" w:type="dxa"/>
          </w:tcPr>
          <w:p w14:paraId="68743C6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35000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CEB021A" w14:textId="77777777" w:rsidTr="00113D70">
        <w:tc>
          <w:tcPr>
            <w:tcW w:w="1012" w:type="dxa"/>
            <w:vMerge/>
          </w:tcPr>
          <w:p w14:paraId="5FCB1A2C" w14:textId="77777777" w:rsidR="00803B9F" w:rsidRDefault="00803B9F" w:rsidP="00477E11"/>
        </w:tc>
        <w:tc>
          <w:tcPr>
            <w:tcW w:w="2297" w:type="dxa"/>
            <w:vMerge/>
          </w:tcPr>
          <w:p w14:paraId="0DB7E207" w14:textId="77777777" w:rsidR="00803B9F" w:rsidRDefault="00803B9F" w:rsidP="00477E11"/>
        </w:tc>
        <w:tc>
          <w:tcPr>
            <w:tcW w:w="1595" w:type="dxa"/>
            <w:gridSpan w:val="2"/>
            <w:vMerge/>
          </w:tcPr>
          <w:p w14:paraId="6266EA6D" w14:textId="77777777" w:rsidR="00803B9F" w:rsidRDefault="00803B9F" w:rsidP="00477E11"/>
        </w:tc>
        <w:tc>
          <w:tcPr>
            <w:tcW w:w="3665" w:type="dxa"/>
            <w:gridSpan w:val="2"/>
            <w:vMerge/>
          </w:tcPr>
          <w:p w14:paraId="213C472B" w14:textId="77777777" w:rsidR="00803B9F" w:rsidRDefault="00803B9F" w:rsidP="00477E11"/>
        </w:tc>
        <w:tc>
          <w:tcPr>
            <w:tcW w:w="5877" w:type="dxa"/>
          </w:tcPr>
          <w:p w14:paraId="208301DB"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77C8AD3B" w14:textId="77777777" w:rsidTr="00113D70">
        <w:tc>
          <w:tcPr>
            <w:tcW w:w="1012" w:type="dxa"/>
            <w:vMerge/>
          </w:tcPr>
          <w:p w14:paraId="3EBC8D97" w14:textId="77777777" w:rsidR="00803B9F" w:rsidRDefault="00803B9F" w:rsidP="00477E11"/>
        </w:tc>
        <w:tc>
          <w:tcPr>
            <w:tcW w:w="2297" w:type="dxa"/>
            <w:vMerge/>
          </w:tcPr>
          <w:p w14:paraId="6290B424" w14:textId="77777777" w:rsidR="00803B9F" w:rsidRDefault="00803B9F" w:rsidP="00477E11"/>
        </w:tc>
        <w:tc>
          <w:tcPr>
            <w:tcW w:w="1595" w:type="dxa"/>
            <w:gridSpan w:val="2"/>
            <w:vMerge/>
          </w:tcPr>
          <w:p w14:paraId="645BC48F" w14:textId="77777777" w:rsidR="00803B9F" w:rsidRDefault="00803B9F" w:rsidP="00477E11"/>
        </w:tc>
        <w:tc>
          <w:tcPr>
            <w:tcW w:w="3665" w:type="dxa"/>
            <w:gridSpan w:val="2"/>
            <w:vMerge/>
          </w:tcPr>
          <w:p w14:paraId="2F9088FA" w14:textId="77777777" w:rsidR="00803B9F" w:rsidRDefault="00803B9F" w:rsidP="00477E11"/>
        </w:tc>
        <w:tc>
          <w:tcPr>
            <w:tcW w:w="5877" w:type="dxa"/>
          </w:tcPr>
          <w:p w14:paraId="56E3AF4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10 м для новых строений. Для существующих и реконструируемых - 3 м..</w:t>
            </w:r>
          </w:p>
        </w:tc>
      </w:tr>
      <w:tr w:rsidR="00803B9F" w14:paraId="5BFFDEA9" w14:textId="77777777" w:rsidTr="00113D70">
        <w:tc>
          <w:tcPr>
            <w:tcW w:w="1012" w:type="dxa"/>
            <w:vMerge/>
          </w:tcPr>
          <w:p w14:paraId="68AA9A3B" w14:textId="77777777" w:rsidR="00803B9F" w:rsidRDefault="00803B9F" w:rsidP="00477E11"/>
        </w:tc>
        <w:tc>
          <w:tcPr>
            <w:tcW w:w="2297" w:type="dxa"/>
            <w:vMerge/>
          </w:tcPr>
          <w:p w14:paraId="73EBB58D" w14:textId="77777777" w:rsidR="00803B9F" w:rsidRDefault="00803B9F" w:rsidP="00477E11"/>
        </w:tc>
        <w:tc>
          <w:tcPr>
            <w:tcW w:w="1595" w:type="dxa"/>
            <w:gridSpan w:val="2"/>
            <w:vMerge/>
          </w:tcPr>
          <w:p w14:paraId="34A0E68C" w14:textId="77777777" w:rsidR="00803B9F" w:rsidRDefault="00803B9F" w:rsidP="00477E11"/>
        </w:tc>
        <w:tc>
          <w:tcPr>
            <w:tcW w:w="3665" w:type="dxa"/>
            <w:gridSpan w:val="2"/>
            <w:vMerge/>
          </w:tcPr>
          <w:p w14:paraId="1BB95A4F" w14:textId="77777777" w:rsidR="00803B9F" w:rsidRDefault="00803B9F" w:rsidP="00477E11"/>
        </w:tc>
        <w:tc>
          <w:tcPr>
            <w:tcW w:w="5877" w:type="dxa"/>
          </w:tcPr>
          <w:p w14:paraId="30CA4D2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10 м для новых строений. Для существующих и реконструируемых - 3 м, с учетом соблюдения требований технических регламентов,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4A36BBF7" w14:textId="77777777" w:rsidTr="00113D70">
        <w:tc>
          <w:tcPr>
            <w:tcW w:w="1012" w:type="dxa"/>
            <w:vMerge/>
          </w:tcPr>
          <w:p w14:paraId="020DEA64" w14:textId="77777777" w:rsidR="00803B9F" w:rsidRDefault="00803B9F" w:rsidP="00477E11"/>
        </w:tc>
        <w:tc>
          <w:tcPr>
            <w:tcW w:w="2297" w:type="dxa"/>
            <w:vMerge/>
          </w:tcPr>
          <w:p w14:paraId="6AE5AE81" w14:textId="77777777" w:rsidR="00803B9F" w:rsidRDefault="00803B9F" w:rsidP="00477E11"/>
        </w:tc>
        <w:tc>
          <w:tcPr>
            <w:tcW w:w="1595" w:type="dxa"/>
            <w:gridSpan w:val="2"/>
            <w:vMerge/>
          </w:tcPr>
          <w:p w14:paraId="08648334" w14:textId="77777777" w:rsidR="00803B9F" w:rsidRDefault="00803B9F" w:rsidP="00477E11"/>
        </w:tc>
        <w:tc>
          <w:tcPr>
            <w:tcW w:w="3665" w:type="dxa"/>
            <w:gridSpan w:val="2"/>
            <w:vMerge/>
          </w:tcPr>
          <w:p w14:paraId="130A2182" w14:textId="77777777" w:rsidR="00803B9F" w:rsidRDefault="00803B9F" w:rsidP="00477E11"/>
        </w:tc>
        <w:tc>
          <w:tcPr>
            <w:tcW w:w="5877" w:type="dxa"/>
          </w:tcPr>
          <w:p w14:paraId="06B433E0" w14:textId="77777777" w:rsidR="00803B9F" w:rsidRDefault="00803B9F" w:rsidP="00477E11">
            <w:r>
              <w:rPr>
                <w:rFonts w:ascii="Tahoma" w:eastAsia="Tahoma" w:hAnsi="Tahoma" w:cs="Tahoma"/>
                <w:color w:val="000000"/>
                <w:sz w:val="20"/>
                <w:szCs w:val="20"/>
              </w:rPr>
              <w:t>Предельное количество этажей – 4 этажа.</w:t>
            </w:r>
          </w:p>
        </w:tc>
      </w:tr>
      <w:tr w:rsidR="00803B9F" w14:paraId="23E0EFCB" w14:textId="77777777" w:rsidTr="00113D70">
        <w:tc>
          <w:tcPr>
            <w:tcW w:w="1012" w:type="dxa"/>
            <w:vMerge/>
          </w:tcPr>
          <w:p w14:paraId="30D5D749" w14:textId="77777777" w:rsidR="00803B9F" w:rsidRDefault="00803B9F" w:rsidP="00477E11"/>
        </w:tc>
        <w:tc>
          <w:tcPr>
            <w:tcW w:w="2297" w:type="dxa"/>
            <w:vMerge/>
          </w:tcPr>
          <w:p w14:paraId="16B0DC38" w14:textId="77777777" w:rsidR="00803B9F" w:rsidRDefault="00803B9F" w:rsidP="00477E11"/>
        </w:tc>
        <w:tc>
          <w:tcPr>
            <w:tcW w:w="1595" w:type="dxa"/>
            <w:gridSpan w:val="2"/>
            <w:vMerge/>
          </w:tcPr>
          <w:p w14:paraId="19FD1BE0" w14:textId="77777777" w:rsidR="00803B9F" w:rsidRDefault="00803B9F" w:rsidP="00477E11"/>
        </w:tc>
        <w:tc>
          <w:tcPr>
            <w:tcW w:w="3665" w:type="dxa"/>
            <w:gridSpan w:val="2"/>
            <w:vMerge/>
          </w:tcPr>
          <w:p w14:paraId="1E231773" w14:textId="77777777" w:rsidR="00803B9F" w:rsidRDefault="00803B9F" w:rsidP="00477E11"/>
        </w:tc>
        <w:tc>
          <w:tcPr>
            <w:tcW w:w="5877" w:type="dxa"/>
          </w:tcPr>
          <w:p w14:paraId="43475DA9"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359EFA79" w14:textId="77777777" w:rsidTr="00113D70">
        <w:tc>
          <w:tcPr>
            <w:tcW w:w="1012" w:type="dxa"/>
            <w:vMerge/>
          </w:tcPr>
          <w:p w14:paraId="075BF898" w14:textId="77777777" w:rsidR="00803B9F" w:rsidRDefault="00803B9F" w:rsidP="00477E11"/>
        </w:tc>
        <w:tc>
          <w:tcPr>
            <w:tcW w:w="2297" w:type="dxa"/>
            <w:vMerge/>
          </w:tcPr>
          <w:p w14:paraId="6E5C9B62" w14:textId="77777777" w:rsidR="00803B9F" w:rsidRDefault="00803B9F" w:rsidP="00477E11"/>
        </w:tc>
        <w:tc>
          <w:tcPr>
            <w:tcW w:w="1595" w:type="dxa"/>
            <w:gridSpan w:val="2"/>
            <w:vMerge/>
          </w:tcPr>
          <w:p w14:paraId="71C1F955" w14:textId="77777777" w:rsidR="00803B9F" w:rsidRDefault="00803B9F" w:rsidP="00477E11"/>
        </w:tc>
        <w:tc>
          <w:tcPr>
            <w:tcW w:w="3665" w:type="dxa"/>
            <w:gridSpan w:val="2"/>
            <w:vMerge/>
          </w:tcPr>
          <w:p w14:paraId="39872019" w14:textId="77777777" w:rsidR="00803B9F" w:rsidRDefault="00803B9F" w:rsidP="00477E11"/>
        </w:tc>
        <w:tc>
          <w:tcPr>
            <w:tcW w:w="5877" w:type="dxa"/>
          </w:tcPr>
          <w:p w14:paraId="0FE7406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50% процент застройки подземной части не регламентируется.</w:t>
            </w:r>
          </w:p>
        </w:tc>
      </w:tr>
      <w:tr w:rsidR="00803B9F" w14:paraId="169DF8D2" w14:textId="77777777" w:rsidTr="00113D70">
        <w:tc>
          <w:tcPr>
            <w:tcW w:w="1012" w:type="dxa"/>
            <w:vMerge/>
          </w:tcPr>
          <w:p w14:paraId="2EFBD73D" w14:textId="77777777" w:rsidR="00803B9F" w:rsidRDefault="00803B9F" w:rsidP="00477E11"/>
        </w:tc>
        <w:tc>
          <w:tcPr>
            <w:tcW w:w="2297" w:type="dxa"/>
            <w:vMerge/>
          </w:tcPr>
          <w:p w14:paraId="0E7D0C7D" w14:textId="77777777" w:rsidR="00803B9F" w:rsidRDefault="00803B9F" w:rsidP="00477E11"/>
        </w:tc>
        <w:tc>
          <w:tcPr>
            <w:tcW w:w="1595" w:type="dxa"/>
            <w:gridSpan w:val="2"/>
            <w:vMerge/>
          </w:tcPr>
          <w:p w14:paraId="6E54DC44" w14:textId="77777777" w:rsidR="00803B9F" w:rsidRDefault="00803B9F" w:rsidP="00477E11"/>
        </w:tc>
        <w:tc>
          <w:tcPr>
            <w:tcW w:w="3665" w:type="dxa"/>
            <w:gridSpan w:val="2"/>
            <w:vMerge/>
          </w:tcPr>
          <w:p w14:paraId="48931A22" w14:textId="77777777" w:rsidR="00803B9F" w:rsidRDefault="00803B9F" w:rsidP="00477E11"/>
        </w:tc>
        <w:tc>
          <w:tcPr>
            <w:tcW w:w="5877" w:type="dxa"/>
          </w:tcPr>
          <w:p w14:paraId="4E5E66E3"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6943FB2" w14:textId="77777777" w:rsidTr="00113D70">
        <w:tc>
          <w:tcPr>
            <w:tcW w:w="1012" w:type="dxa"/>
            <w:vMerge w:val="restart"/>
          </w:tcPr>
          <w:p w14:paraId="455F4869" w14:textId="77777777" w:rsidR="00803B9F" w:rsidRDefault="00803B9F" w:rsidP="00477E11">
            <w:pPr>
              <w:jc w:val="center"/>
            </w:pPr>
            <w:r>
              <w:rPr>
                <w:rFonts w:ascii="Tahoma" w:eastAsia="Tahoma" w:hAnsi="Tahoma" w:cs="Tahoma"/>
                <w:color w:val="000000"/>
                <w:sz w:val="20"/>
                <w:szCs w:val="20"/>
              </w:rPr>
              <w:t>3.</w:t>
            </w:r>
          </w:p>
        </w:tc>
        <w:tc>
          <w:tcPr>
            <w:tcW w:w="2297" w:type="dxa"/>
            <w:vMerge w:val="restart"/>
          </w:tcPr>
          <w:p w14:paraId="7369BFDB" w14:textId="77777777" w:rsidR="00803B9F" w:rsidRDefault="00803B9F" w:rsidP="00477E11">
            <w:r>
              <w:rPr>
                <w:rFonts w:ascii="Tahoma" w:eastAsia="Tahoma" w:hAnsi="Tahoma" w:cs="Tahoma"/>
                <w:color w:val="000000"/>
                <w:sz w:val="20"/>
                <w:szCs w:val="20"/>
              </w:rPr>
              <w:t>Проведение научных исследований</w:t>
            </w:r>
          </w:p>
        </w:tc>
        <w:tc>
          <w:tcPr>
            <w:tcW w:w="1595" w:type="dxa"/>
            <w:gridSpan w:val="2"/>
            <w:vMerge w:val="restart"/>
          </w:tcPr>
          <w:p w14:paraId="3AF21AFC" w14:textId="77777777" w:rsidR="00803B9F" w:rsidRDefault="00803B9F" w:rsidP="00477E11">
            <w:r>
              <w:rPr>
                <w:rFonts w:ascii="Tahoma" w:eastAsia="Tahoma" w:hAnsi="Tahoma" w:cs="Tahoma"/>
                <w:color w:val="000000"/>
                <w:sz w:val="20"/>
                <w:szCs w:val="20"/>
              </w:rPr>
              <w:t>3.9.2</w:t>
            </w:r>
          </w:p>
        </w:tc>
        <w:tc>
          <w:tcPr>
            <w:tcW w:w="3665" w:type="dxa"/>
            <w:gridSpan w:val="2"/>
            <w:vMerge w:val="restart"/>
          </w:tcPr>
          <w:p w14:paraId="75021B12"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5877" w:type="dxa"/>
          </w:tcPr>
          <w:p w14:paraId="6CD5867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EE8C55D" w14:textId="77777777" w:rsidTr="00113D70">
        <w:tc>
          <w:tcPr>
            <w:tcW w:w="1012" w:type="dxa"/>
            <w:vMerge/>
          </w:tcPr>
          <w:p w14:paraId="105C7FFC" w14:textId="77777777" w:rsidR="00803B9F" w:rsidRDefault="00803B9F" w:rsidP="00477E11"/>
        </w:tc>
        <w:tc>
          <w:tcPr>
            <w:tcW w:w="2297" w:type="dxa"/>
            <w:vMerge/>
          </w:tcPr>
          <w:p w14:paraId="47A6A4BD" w14:textId="77777777" w:rsidR="00803B9F" w:rsidRDefault="00803B9F" w:rsidP="00477E11"/>
        </w:tc>
        <w:tc>
          <w:tcPr>
            <w:tcW w:w="1595" w:type="dxa"/>
            <w:gridSpan w:val="2"/>
            <w:vMerge/>
          </w:tcPr>
          <w:p w14:paraId="5F0AB75B" w14:textId="77777777" w:rsidR="00803B9F" w:rsidRDefault="00803B9F" w:rsidP="00477E11"/>
        </w:tc>
        <w:tc>
          <w:tcPr>
            <w:tcW w:w="3665" w:type="dxa"/>
            <w:gridSpan w:val="2"/>
            <w:vMerge/>
          </w:tcPr>
          <w:p w14:paraId="39290FF3" w14:textId="77777777" w:rsidR="00803B9F" w:rsidRDefault="00803B9F" w:rsidP="00477E11"/>
        </w:tc>
        <w:tc>
          <w:tcPr>
            <w:tcW w:w="5877" w:type="dxa"/>
          </w:tcPr>
          <w:p w14:paraId="7755BAB6"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8376711" w14:textId="77777777" w:rsidTr="00113D70">
        <w:tc>
          <w:tcPr>
            <w:tcW w:w="1012" w:type="dxa"/>
            <w:vMerge/>
          </w:tcPr>
          <w:p w14:paraId="32E85455" w14:textId="77777777" w:rsidR="00803B9F" w:rsidRDefault="00803B9F" w:rsidP="00477E11"/>
        </w:tc>
        <w:tc>
          <w:tcPr>
            <w:tcW w:w="2297" w:type="dxa"/>
            <w:vMerge/>
          </w:tcPr>
          <w:p w14:paraId="15F808AA" w14:textId="77777777" w:rsidR="00803B9F" w:rsidRDefault="00803B9F" w:rsidP="00477E11"/>
        </w:tc>
        <w:tc>
          <w:tcPr>
            <w:tcW w:w="1595" w:type="dxa"/>
            <w:gridSpan w:val="2"/>
            <w:vMerge/>
          </w:tcPr>
          <w:p w14:paraId="677115AE" w14:textId="77777777" w:rsidR="00803B9F" w:rsidRDefault="00803B9F" w:rsidP="00477E11"/>
        </w:tc>
        <w:tc>
          <w:tcPr>
            <w:tcW w:w="3665" w:type="dxa"/>
            <w:gridSpan w:val="2"/>
            <w:vMerge/>
          </w:tcPr>
          <w:p w14:paraId="7859AFB1" w14:textId="77777777" w:rsidR="00803B9F" w:rsidRDefault="00803B9F" w:rsidP="00477E11"/>
        </w:tc>
        <w:tc>
          <w:tcPr>
            <w:tcW w:w="5877" w:type="dxa"/>
          </w:tcPr>
          <w:p w14:paraId="23B60054"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35 м.</w:t>
            </w:r>
          </w:p>
        </w:tc>
      </w:tr>
      <w:tr w:rsidR="00803B9F" w14:paraId="59C0DDFA" w14:textId="77777777" w:rsidTr="00113D70">
        <w:tc>
          <w:tcPr>
            <w:tcW w:w="1012" w:type="dxa"/>
            <w:vMerge/>
          </w:tcPr>
          <w:p w14:paraId="2079B4C5" w14:textId="77777777" w:rsidR="00803B9F" w:rsidRDefault="00803B9F" w:rsidP="00477E11"/>
        </w:tc>
        <w:tc>
          <w:tcPr>
            <w:tcW w:w="2297" w:type="dxa"/>
            <w:vMerge/>
          </w:tcPr>
          <w:p w14:paraId="7818A8E1" w14:textId="77777777" w:rsidR="00803B9F" w:rsidRDefault="00803B9F" w:rsidP="00477E11"/>
        </w:tc>
        <w:tc>
          <w:tcPr>
            <w:tcW w:w="1595" w:type="dxa"/>
            <w:gridSpan w:val="2"/>
            <w:vMerge/>
          </w:tcPr>
          <w:p w14:paraId="6513AC3C" w14:textId="77777777" w:rsidR="00803B9F" w:rsidRDefault="00803B9F" w:rsidP="00477E11"/>
        </w:tc>
        <w:tc>
          <w:tcPr>
            <w:tcW w:w="3665" w:type="dxa"/>
            <w:gridSpan w:val="2"/>
            <w:vMerge/>
          </w:tcPr>
          <w:p w14:paraId="3EC3543C" w14:textId="77777777" w:rsidR="00803B9F" w:rsidRDefault="00803B9F" w:rsidP="00477E11"/>
        </w:tc>
        <w:tc>
          <w:tcPr>
            <w:tcW w:w="5877" w:type="dxa"/>
          </w:tcPr>
          <w:p w14:paraId="668364D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9061452" w14:textId="77777777" w:rsidTr="00113D70">
        <w:tc>
          <w:tcPr>
            <w:tcW w:w="1012" w:type="dxa"/>
            <w:vMerge/>
          </w:tcPr>
          <w:p w14:paraId="5710B768" w14:textId="77777777" w:rsidR="00803B9F" w:rsidRDefault="00803B9F" w:rsidP="00477E11"/>
        </w:tc>
        <w:tc>
          <w:tcPr>
            <w:tcW w:w="2297" w:type="dxa"/>
            <w:vMerge/>
          </w:tcPr>
          <w:p w14:paraId="3758E6BA" w14:textId="77777777" w:rsidR="00803B9F" w:rsidRDefault="00803B9F" w:rsidP="00477E11"/>
        </w:tc>
        <w:tc>
          <w:tcPr>
            <w:tcW w:w="1595" w:type="dxa"/>
            <w:gridSpan w:val="2"/>
            <w:vMerge/>
          </w:tcPr>
          <w:p w14:paraId="68982E28" w14:textId="77777777" w:rsidR="00803B9F" w:rsidRDefault="00803B9F" w:rsidP="00477E11"/>
        </w:tc>
        <w:tc>
          <w:tcPr>
            <w:tcW w:w="3665" w:type="dxa"/>
            <w:gridSpan w:val="2"/>
            <w:vMerge/>
          </w:tcPr>
          <w:p w14:paraId="312FA467" w14:textId="77777777" w:rsidR="00803B9F" w:rsidRDefault="00803B9F" w:rsidP="00477E11"/>
        </w:tc>
        <w:tc>
          <w:tcPr>
            <w:tcW w:w="5877" w:type="dxa"/>
          </w:tcPr>
          <w:p w14:paraId="0BC2BE2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 с учетом соблюдения требований технических регламентов,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77CA5EBB" w14:textId="77777777" w:rsidTr="00113D70">
        <w:tc>
          <w:tcPr>
            <w:tcW w:w="1012" w:type="dxa"/>
            <w:vMerge/>
          </w:tcPr>
          <w:p w14:paraId="09465713" w14:textId="77777777" w:rsidR="00803B9F" w:rsidRDefault="00803B9F" w:rsidP="00477E11"/>
        </w:tc>
        <w:tc>
          <w:tcPr>
            <w:tcW w:w="2297" w:type="dxa"/>
            <w:vMerge/>
          </w:tcPr>
          <w:p w14:paraId="6A8719BD" w14:textId="77777777" w:rsidR="00803B9F" w:rsidRDefault="00803B9F" w:rsidP="00477E11"/>
        </w:tc>
        <w:tc>
          <w:tcPr>
            <w:tcW w:w="1595" w:type="dxa"/>
            <w:gridSpan w:val="2"/>
            <w:vMerge/>
          </w:tcPr>
          <w:p w14:paraId="5BF35D72" w14:textId="77777777" w:rsidR="00803B9F" w:rsidRDefault="00803B9F" w:rsidP="00477E11"/>
        </w:tc>
        <w:tc>
          <w:tcPr>
            <w:tcW w:w="3665" w:type="dxa"/>
            <w:gridSpan w:val="2"/>
            <w:vMerge/>
          </w:tcPr>
          <w:p w14:paraId="2254CCEF" w14:textId="77777777" w:rsidR="00803B9F" w:rsidRDefault="00803B9F" w:rsidP="00477E11"/>
        </w:tc>
        <w:tc>
          <w:tcPr>
            <w:tcW w:w="5877" w:type="dxa"/>
          </w:tcPr>
          <w:p w14:paraId="2A46C39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28A3D81" w14:textId="77777777" w:rsidTr="00113D70">
        <w:tc>
          <w:tcPr>
            <w:tcW w:w="1012" w:type="dxa"/>
            <w:vMerge/>
          </w:tcPr>
          <w:p w14:paraId="29A114D6" w14:textId="77777777" w:rsidR="00803B9F" w:rsidRDefault="00803B9F" w:rsidP="00477E11"/>
        </w:tc>
        <w:tc>
          <w:tcPr>
            <w:tcW w:w="2297" w:type="dxa"/>
            <w:vMerge/>
          </w:tcPr>
          <w:p w14:paraId="23A9149C" w14:textId="77777777" w:rsidR="00803B9F" w:rsidRDefault="00803B9F" w:rsidP="00477E11"/>
        </w:tc>
        <w:tc>
          <w:tcPr>
            <w:tcW w:w="1595" w:type="dxa"/>
            <w:gridSpan w:val="2"/>
            <w:vMerge/>
          </w:tcPr>
          <w:p w14:paraId="2888675C" w14:textId="77777777" w:rsidR="00803B9F" w:rsidRDefault="00803B9F" w:rsidP="00477E11"/>
        </w:tc>
        <w:tc>
          <w:tcPr>
            <w:tcW w:w="3665" w:type="dxa"/>
            <w:gridSpan w:val="2"/>
            <w:vMerge/>
          </w:tcPr>
          <w:p w14:paraId="13F2013A" w14:textId="77777777" w:rsidR="00803B9F" w:rsidRDefault="00803B9F" w:rsidP="00477E11"/>
        </w:tc>
        <w:tc>
          <w:tcPr>
            <w:tcW w:w="5877" w:type="dxa"/>
          </w:tcPr>
          <w:p w14:paraId="4625C884"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2A07CDD5" w14:textId="77777777" w:rsidTr="00113D70">
        <w:tc>
          <w:tcPr>
            <w:tcW w:w="1012" w:type="dxa"/>
            <w:vMerge/>
          </w:tcPr>
          <w:p w14:paraId="7C6657A0" w14:textId="77777777" w:rsidR="00803B9F" w:rsidRDefault="00803B9F" w:rsidP="00477E11"/>
        </w:tc>
        <w:tc>
          <w:tcPr>
            <w:tcW w:w="2297" w:type="dxa"/>
            <w:vMerge/>
          </w:tcPr>
          <w:p w14:paraId="7D3C8630" w14:textId="77777777" w:rsidR="00803B9F" w:rsidRDefault="00803B9F" w:rsidP="00477E11"/>
        </w:tc>
        <w:tc>
          <w:tcPr>
            <w:tcW w:w="1595" w:type="dxa"/>
            <w:gridSpan w:val="2"/>
            <w:vMerge/>
          </w:tcPr>
          <w:p w14:paraId="15F4E364" w14:textId="77777777" w:rsidR="00803B9F" w:rsidRDefault="00803B9F" w:rsidP="00477E11"/>
        </w:tc>
        <w:tc>
          <w:tcPr>
            <w:tcW w:w="3665" w:type="dxa"/>
            <w:gridSpan w:val="2"/>
            <w:vMerge/>
          </w:tcPr>
          <w:p w14:paraId="6EC421DB" w14:textId="77777777" w:rsidR="00803B9F" w:rsidRDefault="00803B9F" w:rsidP="00477E11"/>
        </w:tc>
        <w:tc>
          <w:tcPr>
            <w:tcW w:w="5877" w:type="dxa"/>
          </w:tcPr>
          <w:p w14:paraId="7553C70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0836004F" w14:textId="77777777" w:rsidTr="00113D70">
        <w:tc>
          <w:tcPr>
            <w:tcW w:w="1012" w:type="dxa"/>
            <w:vMerge/>
          </w:tcPr>
          <w:p w14:paraId="08704052" w14:textId="77777777" w:rsidR="00803B9F" w:rsidRDefault="00803B9F" w:rsidP="00477E11"/>
        </w:tc>
        <w:tc>
          <w:tcPr>
            <w:tcW w:w="2297" w:type="dxa"/>
            <w:vMerge/>
          </w:tcPr>
          <w:p w14:paraId="55603865" w14:textId="77777777" w:rsidR="00803B9F" w:rsidRDefault="00803B9F" w:rsidP="00477E11"/>
        </w:tc>
        <w:tc>
          <w:tcPr>
            <w:tcW w:w="1595" w:type="dxa"/>
            <w:gridSpan w:val="2"/>
            <w:vMerge/>
          </w:tcPr>
          <w:p w14:paraId="676053C7" w14:textId="77777777" w:rsidR="00803B9F" w:rsidRDefault="00803B9F" w:rsidP="00477E11"/>
        </w:tc>
        <w:tc>
          <w:tcPr>
            <w:tcW w:w="3665" w:type="dxa"/>
            <w:gridSpan w:val="2"/>
            <w:vMerge/>
          </w:tcPr>
          <w:p w14:paraId="757AF85E" w14:textId="77777777" w:rsidR="00803B9F" w:rsidRDefault="00803B9F" w:rsidP="00477E11"/>
        </w:tc>
        <w:tc>
          <w:tcPr>
            <w:tcW w:w="5877" w:type="dxa"/>
          </w:tcPr>
          <w:p w14:paraId="099730C1"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3EAF1E7C" w14:textId="77777777" w:rsidTr="00113D70">
        <w:tc>
          <w:tcPr>
            <w:tcW w:w="1012" w:type="dxa"/>
          </w:tcPr>
          <w:p w14:paraId="1AB67FEA" w14:textId="77777777" w:rsidR="00803B9F" w:rsidRDefault="00803B9F" w:rsidP="00477E11">
            <w:pPr>
              <w:jc w:val="center"/>
            </w:pPr>
            <w:r>
              <w:rPr>
                <w:rFonts w:ascii="Tahoma" w:eastAsia="Tahoma" w:hAnsi="Tahoma" w:cs="Tahoma"/>
                <w:color w:val="000000"/>
                <w:sz w:val="20"/>
                <w:szCs w:val="20"/>
              </w:rPr>
              <w:t>4.</w:t>
            </w:r>
          </w:p>
        </w:tc>
        <w:tc>
          <w:tcPr>
            <w:tcW w:w="2297" w:type="dxa"/>
          </w:tcPr>
          <w:p w14:paraId="6655E3BC" w14:textId="77777777" w:rsidR="00803B9F" w:rsidRDefault="00803B9F" w:rsidP="00477E11">
            <w:r>
              <w:rPr>
                <w:rFonts w:ascii="Tahoma" w:eastAsia="Tahoma" w:hAnsi="Tahoma" w:cs="Tahoma"/>
                <w:color w:val="000000"/>
                <w:sz w:val="20"/>
                <w:szCs w:val="20"/>
              </w:rPr>
              <w:t>Улично-дорожная сеть</w:t>
            </w:r>
          </w:p>
        </w:tc>
        <w:tc>
          <w:tcPr>
            <w:tcW w:w="1595" w:type="dxa"/>
            <w:gridSpan w:val="2"/>
          </w:tcPr>
          <w:p w14:paraId="080E9830" w14:textId="77777777" w:rsidR="00803B9F" w:rsidRDefault="00803B9F" w:rsidP="00477E11">
            <w:r>
              <w:rPr>
                <w:rFonts w:ascii="Tahoma" w:eastAsia="Tahoma" w:hAnsi="Tahoma" w:cs="Tahoma"/>
                <w:color w:val="000000"/>
                <w:sz w:val="20"/>
                <w:szCs w:val="20"/>
              </w:rPr>
              <w:t>12.0.1</w:t>
            </w:r>
          </w:p>
        </w:tc>
        <w:tc>
          <w:tcPr>
            <w:tcW w:w="3665" w:type="dxa"/>
            <w:gridSpan w:val="2"/>
          </w:tcPr>
          <w:p w14:paraId="32F12AB3"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877" w:type="dxa"/>
          </w:tcPr>
          <w:p w14:paraId="68FFF6E2"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113D70" w14:paraId="4BA4D424" w14:textId="77777777" w:rsidTr="00113D70">
        <w:tc>
          <w:tcPr>
            <w:tcW w:w="1012" w:type="dxa"/>
            <w:vMerge w:val="restart"/>
          </w:tcPr>
          <w:p w14:paraId="53EE7DA9" w14:textId="335E7D2B" w:rsidR="00113D70" w:rsidRDefault="00113D70" w:rsidP="00477E11">
            <w:pPr>
              <w:jc w:val="center"/>
              <w:rPr>
                <w:rFonts w:ascii="Tahoma" w:eastAsia="Tahoma" w:hAnsi="Tahoma" w:cs="Tahoma"/>
                <w:color w:val="000000"/>
                <w:sz w:val="20"/>
                <w:szCs w:val="20"/>
              </w:rPr>
            </w:pPr>
            <w:r>
              <w:rPr>
                <w:rFonts w:ascii="Tahoma" w:eastAsia="Tahoma" w:hAnsi="Tahoma" w:cs="Tahoma"/>
                <w:color w:val="000000"/>
                <w:sz w:val="20"/>
                <w:szCs w:val="20"/>
              </w:rPr>
              <w:lastRenderedPageBreak/>
              <w:t>5.</w:t>
            </w:r>
          </w:p>
        </w:tc>
        <w:tc>
          <w:tcPr>
            <w:tcW w:w="2325" w:type="dxa"/>
            <w:gridSpan w:val="2"/>
            <w:vMerge w:val="restart"/>
          </w:tcPr>
          <w:p w14:paraId="7F578D63"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gridSpan w:val="2"/>
            <w:vMerge w:val="restart"/>
          </w:tcPr>
          <w:p w14:paraId="5CD81CBA"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12.0.2</w:t>
            </w:r>
          </w:p>
        </w:tc>
        <w:tc>
          <w:tcPr>
            <w:tcW w:w="3637" w:type="dxa"/>
            <w:vMerge w:val="restart"/>
          </w:tcPr>
          <w:p w14:paraId="69D2FEE2"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877" w:type="dxa"/>
          </w:tcPr>
          <w:p w14:paraId="5E8912D8"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3D70" w14:paraId="4122B698" w14:textId="77777777" w:rsidTr="00113D70">
        <w:tc>
          <w:tcPr>
            <w:tcW w:w="1012" w:type="dxa"/>
            <w:vMerge/>
          </w:tcPr>
          <w:p w14:paraId="0D6B4398" w14:textId="77777777" w:rsidR="00113D70" w:rsidRDefault="00113D70" w:rsidP="00477E11">
            <w:pPr>
              <w:jc w:val="center"/>
              <w:rPr>
                <w:rFonts w:ascii="Tahoma" w:eastAsia="Tahoma" w:hAnsi="Tahoma" w:cs="Tahoma"/>
                <w:color w:val="000000"/>
                <w:sz w:val="20"/>
                <w:szCs w:val="20"/>
              </w:rPr>
            </w:pPr>
          </w:p>
        </w:tc>
        <w:tc>
          <w:tcPr>
            <w:tcW w:w="2325" w:type="dxa"/>
            <w:gridSpan w:val="2"/>
            <w:vMerge/>
          </w:tcPr>
          <w:p w14:paraId="670CE1E0" w14:textId="77777777" w:rsidR="00113D70" w:rsidRDefault="00113D70" w:rsidP="00477E11">
            <w:pPr>
              <w:rPr>
                <w:rFonts w:ascii="Tahoma" w:eastAsia="Tahoma" w:hAnsi="Tahoma" w:cs="Tahoma"/>
                <w:color w:val="000000"/>
                <w:sz w:val="20"/>
                <w:szCs w:val="20"/>
              </w:rPr>
            </w:pPr>
          </w:p>
        </w:tc>
        <w:tc>
          <w:tcPr>
            <w:tcW w:w="1595" w:type="dxa"/>
            <w:gridSpan w:val="2"/>
            <w:vMerge/>
          </w:tcPr>
          <w:p w14:paraId="74424F66" w14:textId="77777777" w:rsidR="00113D70" w:rsidRDefault="00113D70" w:rsidP="00477E11">
            <w:pPr>
              <w:rPr>
                <w:rFonts w:ascii="Tahoma" w:eastAsia="Tahoma" w:hAnsi="Tahoma" w:cs="Tahoma"/>
                <w:color w:val="000000"/>
                <w:sz w:val="20"/>
                <w:szCs w:val="20"/>
              </w:rPr>
            </w:pPr>
          </w:p>
        </w:tc>
        <w:tc>
          <w:tcPr>
            <w:tcW w:w="3637" w:type="dxa"/>
            <w:vMerge/>
          </w:tcPr>
          <w:p w14:paraId="2EECF404" w14:textId="77777777" w:rsidR="00113D70" w:rsidRDefault="00113D70" w:rsidP="00477E11">
            <w:pPr>
              <w:rPr>
                <w:rFonts w:ascii="Tahoma" w:eastAsia="Tahoma" w:hAnsi="Tahoma" w:cs="Tahoma"/>
                <w:color w:val="000000"/>
                <w:sz w:val="20"/>
                <w:szCs w:val="20"/>
              </w:rPr>
            </w:pPr>
          </w:p>
        </w:tc>
        <w:tc>
          <w:tcPr>
            <w:tcW w:w="5877" w:type="dxa"/>
          </w:tcPr>
          <w:p w14:paraId="535A0FF3"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3D70" w14:paraId="70A2693D" w14:textId="77777777" w:rsidTr="00113D70">
        <w:tc>
          <w:tcPr>
            <w:tcW w:w="1012" w:type="dxa"/>
            <w:vMerge/>
          </w:tcPr>
          <w:p w14:paraId="6BC3AC79" w14:textId="77777777" w:rsidR="00113D70" w:rsidRDefault="00113D70" w:rsidP="00477E11">
            <w:pPr>
              <w:jc w:val="center"/>
              <w:rPr>
                <w:rFonts w:ascii="Tahoma" w:eastAsia="Tahoma" w:hAnsi="Tahoma" w:cs="Tahoma"/>
                <w:color w:val="000000"/>
                <w:sz w:val="20"/>
                <w:szCs w:val="20"/>
              </w:rPr>
            </w:pPr>
          </w:p>
        </w:tc>
        <w:tc>
          <w:tcPr>
            <w:tcW w:w="2325" w:type="dxa"/>
            <w:gridSpan w:val="2"/>
            <w:vMerge/>
          </w:tcPr>
          <w:p w14:paraId="4CBC9432" w14:textId="77777777" w:rsidR="00113D70" w:rsidRDefault="00113D70" w:rsidP="00477E11">
            <w:pPr>
              <w:rPr>
                <w:rFonts w:ascii="Tahoma" w:eastAsia="Tahoma" w:hAnsi="Tahoma" w:cs="Tahoma"/>
                <w:color w:val="000000"/>
                <w:sz w:val="20"/>
                <w:szCs w:val="20"/>
              </w:rPr>
            </w:pPr>
          </w:p>
        </w:tc>
        <w:tc>
          <w:tcPr>
            <w:tcW w:w="1595" w:type="dxa"/>
            <w:gridSpan w:val="2"/>
            <w:vMerge/>
          </w:tcPr>
          <w:p w14:paraId="798E0DEA" w14:textId="77777777" w:rsidR="00113D70" w:rsidRDefault="00113D70" w:rsidP="00477E11">
            <w:pPr>
              <w:rPr>
                <w:rFonts w:ascii="Tahoma" w:eastAsia="Tahoma" w:hAnsi="Tahoma" w:cs="Tahoma"/>
                <w:color w:val="000000"/>
                <w:sz w:val="20"/>
                <w:szCs w:val="20"/>
              </w:rPr>
            </w:pPr>
          </w:p>
        </w:tc>
        <w:tc>
          <w:tcPr>
            <w:tcW w:w="3637" w:type="dxa"/>
            <w:vMerge/>
          </w:tcPr>
          <w:p w14:paraId="59B8BC59" w14:textId="77777777" w:rsidR="00113D70" w:rsidRDefault="00113D70" w:rsidP="00477E11">
            <w:pPr>
              <w:rPr>
                <w:rFonts w:ascii="Tahoma" w:eastAsia="Tahoma" w:hAnsi="Tahoma" w:cs="Tahoma"/>
                <w:color w:val="000000"/>
                <w:sz w:val="20"/>
                <w:szCs w:val="20"/>
              </w:rPr>
            </w:pPr>
          </w:p>
        </w:tc>
        <w:tc>
          <w:tcPr>
            <w:tcW w:w="5877" w:type="dxa"/>
          </w:tcPr>
          <w:p w14:paraId="1F1E835E"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3D70" w14:paraId="1E43A101" w14:textId="77777777" w:rsidTr="00113D70">
        <w:tc>
          <w:tcPr>
            <w:tcW w:w="1012" w:type="dxa"/>
            <w:vMerge/>
          </w:tcPr>
          <w:p w14:paraId="21AC3CED" w14:textId="77777777" w:rsidR="00113D70" w:rsidRDefault="00113D70" w:rsidP="00477E11">
            <w:pPr>
              <w:jc w:val="center"/>
              <w:rPr>
                <w:rFonts w:ascii="Tahoma" w:eastAsia="Tahoma" w:hAnsi="Tahoma" w:cs="Tahoma"/>
                <w:color w:val="000000"/>
                <w:sz w:val="20"/>
                <w:szCs w:val="20"/>
              </w:rPr>
            </w:pPr>
          </w:p>
        </w:tc>
        <w:tc>
          <w:tcPr>
            <w:tcW w:w="2325" w:type="dxa"/>
            <w:gridSpan w:val="2"/>
            <w:vMerge/>
          </w:tcPr>
          <w:p w14:paraId="67AA1BFF" w14:textId="77777777" w:rsidR="00113D70" w:rsidRDefault="00113D70" w:rsidP="00477E11">
            <w:pPr>
              <w:rPr>
                <w:rFonts w:ascii="Tahoma" w:eastAsia="Tahoma" w:hAnsi="Tahoma" w:cs="Tahoma"/>
                <w:color w:val="000000"/>
                <w:sz w:val="20"/>
                <w:szCs w:val="20"/>
              </w:rPr>
            </w:pPr>
          </w:p>
        </w:tc>
        <w:tc>
          <w:tcPr>
            <w:tcW w:w="1595" w:type="dxa"/>
            <w:gridSpan w:val="2"/>
            <w:vMerge/>
          </w:tcPr>
          <w:p w14:paraId="040105EB" w14:textId="77777777" w:rsidR="00113D70" w:rsidRDefault="00113D70" w:rsidP="00477E11">
            <w:pPr>
              <w:rPr>
                <w:rFonts w:ascii="Tahoma" w:eastAsia="Tahoma" w:hAnsi="Tahoma" w:cs="Tahoma"/>
                <w:color w:val="000000"/>
                <w:sz w:val="20"/>
                <w:szCs w:val="20"/>
              </w:rPr>
            </w:pPr>
          </w:p>
        </w:tc>
        <w:tc>
          <w:tcPr>
            <w:tcW w:w="3637" w:type="dxa"/>
            <w:vMerge/>
          </w:tcPr>
          <w:p w14:paraId="364CBAA6" w14:textId="77777777" w:rsidR="00113D70" w:rsidRDefault="00113D70" w:rsidP="00477E11">
            <w:pPr>
              <w:rPr>
                <w:rFonts w:ascii="Tahoma" w:eastAsia="Tahoma" w:hAnsi="Tahoma" w:cs="Tahoma"/>
                <w:color w:val="000000"/>
                <w:sz w:val="20"/>
                <w:szCs w:val="20"/>
              </w:rPr>
            </w:pPr>
          </w:p>
        </w:tc>
        <w:tc>
          <w:tcPr>
            <w:tcW w:w="5877" w:type="dxa"/>
          </w:tcPr>
          <w:p w14:paraId="38A14793"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3D70" w14:paraId="626EA321" w14:textId="77777777" w:rsidTr="00113D70">
        <w:tc>
          <w:tcPr>
            <w:tcW w:w="1012" w:type="dxa"/>
            <w:vMerge/>
          </w:tcPr>
          <w:p w14:paraId="23846B99" w14:textId="77777777" w:rsidR="00113D70" w:rsidRDefault="00113D70" w:rsidP="00477E11">
            <w:pPr>
              <w:jc w:val="center"/>
              <w:rPr>
                <w:rFonts w:ascii="Tahoma" w:eastAsia="Tahoma" w:hAnsi="Tahoma" w:cs="Tahoma"/>
                <w:color w:val="000000"/>
                <w:sz w:val="20"/>
                <w:szCs w:val="20"/>
              </w:rPr>
            </w:pPr>
          </w:p>
        </w:tc>
        <w:tc>
          <w:tcPr>
            <w:tcW w:w="2325" w:type="dxa"/>
            <w:gridSpan w:val="2"/>
            <w:vMerge/>
          </w:tcPr>
          <w:p w14:paraId="2A2083F5" w14:textId="77777777" w:rsidR="00113D70" w:rsidRDefault="00113D70" w:rsidP="00477E11">
            <w:pPr>
              <w:rPr>
                <w:rFonts w:ascii="Tahoma" w:eastAsia="Tahoma" w:hAnsi="Tahoma" w:cs="Tahoma"/>
                <w:color w:val="000000"/>
                <w:sz w:val="20"/>
                <w:szCs w:val="20"/>
              </w:rPr>
            </w:pPr>
          </w:p>
        </w:tc>
        <w:tc>
          <w:tcPr>
            <w:tcW w:w="1595" w:type="dxa"/>
            <w:gridSpan w:val="2"/>
            <w:vMerge/>
          </w:tcPr>
          <w:p w14:paraId="3C730A66" w14:textId="77777777" w:rsidR="00113D70" w:rsidRDefault="00113D70" w:rsidP="00477E11">
            <w:pPr>
              <w:rPr>
                <w:rFonts w:ascii="Tahoma" w:eastAsia="Tahoma" w:hAnsi="Tahoma" w:cs="Tahoma"/>
                <w:color w:val="000000"/>
                <w:sz w:val="20"/>
                <w:szCs w:val="20"/>
              </w:rPr>
            </w:pPr>
          </w:p>
        </w:tc>
        <w:tc>
          <w:tcPr>
            <w:tcW w:w="3637" w:type="dxa"/>
            <w:vMerge/>
          </w:tcPr>
          <w:p w14:paraId="2462ADF8" w14:textId="77777777" w:rsidR="00113D70" w:rsidRDefault="00113D70" w:rsidP="00477E11">
            <w:pPr>
              <w:rPr>
                <w:rFonts w:ascii="Tahoma" w:eastAsia="Tahoma" w:hAnsi="Tahoma" w:cs="Tahoma"/>
                <w:color w:val="000000"/>
                <w:sz w:val="20"/>
                <w:szCs w:val="20"/>
              </w:rPr>
            </w:pPr>
          </w:p>
        </w:tc>
        <w:tc>
          <w:tcPr>
            <w:tcW w:w="5877" w:type="dxa"/>
          </w:tcPr>
          <w:p w14:paraId="78B8BE6F" w14:textId="77777777" w:rsidR="00113D70" w:rsidRPr="0076205D" w:rsidRDefault="00113D70"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3D70" w14:paraId="7E426536" w14:textId="77777777" w:rsidTr="00113D70">
        <w:tc>
          <w:tcPr>
            <w:tcW w:w="1012" w:type="dxa"/>
            <w:vMerge/>
          </w:tcPr>
          <w:p w14:paraId="49751E1A" w14:textId="77777777" w:rsidR="00113D70" w:rsidRDefault="00113D70" w:rsidP="00477E11">
            <w:pPr>
              <w:jc w:val="center"/>
              <w:rPr>
                <w:rFonts w:ascii="Tahoma" w:eastAsia="Tahoma" w:hAnsi="Tahoma" w:cs="Tahoma"/>
                <w:color w:val="000000"/>
                <w:sz w:val="20"/>
                <w:szCs w:val="20"/>
              </w:rPr>
            </w:pPr>
          </w:p>
        </w:tc>
        <w:tc>
          <w:tcPr>
            <w:tcW w:w="2325" w:type="dxa"/>
            <w:gridSpan w:val="2"/>
            <w:vMerge/>
          </w:tcPr>
          <w:p w14:paraId="2D10A19D" w14:textId="77777777" w:rsidR="00113D70" w:rsidRDefault="00113D70" w:rsidP="00477E11">
            <w:pPr>
              <w:rPr>
                <w:rFonts w:ascii="Tahoma" w:eastAsia="Tahoma" w:hAnsi="Tahoma" w:cs="Tahoma"/>
                <w:color w:val="000000"/>
                <w:sz w:val="20"/>
                <w:szCs w:val="20"/>
              </w:rPr>
            </w:pPr>
          </w:p>
        </w:tc>
        <w:tc>
          <w:tcPr>
            <w:tcW w:w="1595" w:type="dxa"/>
            <w:gridSpan w:val="2"/>
            <w:vMerge/>
          </w:tcPr>
          <w:p w14:paraId="7214D987" w14:textId="77777777" w:rsidR="00113D70" w:rsidRDefault="00113D70" w:rsidP="00477E11">
            <w:pPr>
              <w:rPr>
                <w:rFonts w:ascii="Tahoma" w:eastAsia="Tahoma" w:hAnsi="Tahoma" w:cs="Tahoma"/>
                <w:color w:val="000000"/>
                <w:sz w:val="20"/>
                <w:szCs w:val="20"/>
              </w:rPr>
            </w:pPr>
          </w:p>
        </w:tc>
        <w:tc>
          <w:tcPr>
            <w:tcW w:w="3637" w:type="dxa"/>
            <w:vMerge/>
          </w:tcPr>
          <w:p w14:paraId="24E9F38D" w14:textId="77777777" w:rsidR="00113D70" w:rsidRDefault="00113D70" w:rsidP="00477E11">
            <w:pPr>
              <w:rPr>
                <w:rFonts w:ascii="Tahoma" w:eastAsia="Tahoma" w:hAnsi="Tahoma" w:cs="Tahoma"/>
                <w:color w:val="000000"/>
                <w:sz w:val="20"/>
                <w:szCs w:val="20"/>
              </w:rPr>
            </w:pPr>
          </w:p>
        </w:tc>
        <w:tc>
          <w:tcPr>
            <w:tcW w:w="5877" w:type="dxa"/>
          </w:tcPr>
          <w:p w14:paraId="3E312417" w14:textId="77777777" w:rsidR="00113D70" w:rsidRDefault="00113D70"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5F31417A" w14:textId="77777777" w:rsidR="00803B9F" w:rsidRDefault="00803B9F" w:rsidP="00803B9F"/>
    <w:p w14:paraId="7FA9DBA1" w14:textId="77777777" w:rsidR="00803B9F" w:rsidRDefault="00803B9F" w:rsidP="00803B9F">
      <w:pPr>
        <w:pStyle w:val="20"/>
        <w:jc w:val="both"/>
      </w:pPr>
      <w:bookmarkStart w:id="158" w:name="_Toc205909137"/>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58"/>
    </w:p>
    <w:p w14:paraId="325BA86C" w14:textId="77777777" w:rsidR="00803B9F" w:rsidRDefault="00803B9F" w:rsidP="00803B9F"/>
    <w:p w14:paraId="015917AC" w14:textId="77777777" w:rsidR="00803B9F" w:rsidRDefault="00803B9F" w:rsidP="00803B9F">
      <w:pPr>
        <w:pStyle w:val="20"/>
        <w:jc w:val="both"/>
      </w:pPr>
      <w:bookmarkStart w:id="159" w:name="_Toc205909138"/>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59"/>
    </w:p>
    <w:tbl>
      <w:tblPr>
        <w:tblStyle w:val="affb"/>
        <w:tblW w:w="5000" w:type="auto"/>
        <w:tblLook w:val="04A0" w:firstRow="1" w:lastRow="0" w:firstColumn="1" w:lastColumn="0" w:noHBand="0" w:noVBand="1"/>
      </w:tblPr>
      <w:tblGrid>
        <w:gridCol w:w="1012"/>
        <w:gridCol w:w="2253"/>
        <w:gridCol w:w="1595"/>
        <w:gridCol w:w="3672"/>
        <w:gridCol w:w="5914"/>
      </w:tblGrid>
      <w:tr w:rsidR="00803B9F" w14:paraId="76021FB7" w14:textId="77777777" w:rsidTr="00477E11">
        <w:trPr>
          <w:tblHeader/>
        </w:trPr>
        <w:tc>
          <w:tcPr>
            <w:tcW w:w="272" w:type="dxa"/>
          </w:tcPr>
          <w:p w14:paraId="51EDCC31"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2ABF622C"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B260648"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4CCBB8E5"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3E8100A2"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3B201F0B" w14:textId="77777777" w:rsidTr="00477E11">
        <w:trPr>
          <w:tblHeader/>
        </w:trPr>
        <w:tc>
          <w:tcPr>
            <w:tcW w:w="272" w:type="dxa"/>
          </w:tcPr>
          <w:p w14:paraId="4A8799A7" w14:textId="77777777" w:rsidR="00803B9F" w:rsidRDefault="00803B9F" w:rsidP="00477E11">
            <w:pPr>
              <w:jc w:val="center"/>
            </w:pPr>
            <w:r>
              <w:rPr>
                <w:rFonts w:ascii="Tahoma" w:eastAsia="Tahoma" w:hAnsi="Tahoma" w:cs="Tahoma"/>
                <w:color w:val="000000"/>
                <w:sz w:val="20"/>
                <w:szCs w:val="20"/>
              </w:rPr>
              <w:t>1</w:t>
            </w:r>
          </w:p>
        </w:tc>
        <w:tc>
          <w:tcPr>
            <w:tcW w:w="1903" w:type="dxa"/>
          </w:tcPr>
          <w:p w14:paraId="4F1E8458" w14:textId="77777777" w:rsidR="00803B9F" w:rsidRDefault="00803B9F" w:rsidP="00477E11">
            <w:pPr>
              <w:jc w:val="center"/>
            </w:pPr>
            <w:r>
              <w:rPr>
                <w:rFonts w:ascii="Tahoma" w:eastAsia="Tahoma" w:hAnsi="Tahoma" w:cs="Tahoma"/>
                <w:color w:val="000000"/>
                <w:sz w:val="20"/>
                <w:szCs w:val="20"/>
              </w:rPr>
              <w:t>2</w:t>
            </w:r>
          </w:p>
        </w:tc>
        <w:tc>
          <w:tcPr>
            <w:tcW w:w="1224" w:type="dxa"/>
          </w:tcPr>
          <w:p w14:paraId="60C7F44A" w14:textId="77777777" w:rsidR="00803B9F" w:rsidRDefault="00803B9F" w:rsidP="00477E11">
            <w:pPr>
              <w:jc w:val="center"/>
            </w:pPr>
            <w:r>
              <w:rPr>
                <w:rFonts w:ascii="Tahoma" w:eastAsia="Tahoma" w:hAnsi="Tahoma" w:cs="Tahoma"/>
                <w:color w:val="000000"/>
                <w:sz w:val="20"/>
                <w:szCs w:val="20"/>
              </w:rPr>
              <w:t>3</w:t>
            </w:r>
          </w:p>
        </w:tc>
        <w:tc>
          <w:tcPr>
            <w:tcW w:w="4080" w:type="dxa"/>
          </w:tcPr>
          <w:p w14:paraId="71F3B04B" w14:textId="77777777" w:rsidR="00803B9F" w:rsidRDefault="00803B9F" w:rsidP="00477E11">
            <w:pPr>
              <w:jc w:val="center"/>
            </w:pPr>
            <w:r>
              <w:rPr>
                <w:rFonts w:ascii="Tahoma" w:eastAsia="Tahoma" w:hAnsi="Tahoma" w:cs="Tahoma"/>
                <w:color w:val="000000"/>
                <w:sz w:val="20"/>
                <w:szCs w:val="20"/>
              </w:rPr>
              <w:t>4</w:t>
            </w:r>
          </w:p>
        </w:tc>
        <w:tc>
          <w:tcPr>
            <w:tcW w:w="6800" w:type="dxa"/>
          </w:tcPr>
          <w:p w14:paraId="2CBF1F4A" w14:textId="77777777" w:rsidR="00803B9F" w:rsidRDefault="00803B9F" w:rsidP="00477E11">
            <w:pPr>
              <w:jc w:val="center"/>
            </w:pPr>
            <w:r>
              <w:rPr>
                <w:rFonts w:ascii="Tahoma" w:eastAsia="Tahoma" w:hAnsi="Tahoma" w:cs="Tahoma"/>
                <w:color w:val="000000"/>
                <w:sz w:val="20"/>
                <w:szCs w:val="20"/>
              </w:rPr>
              <w:t>5</w:t>
            </w:r>
          </w:p>
        </w:tc>
      </w:tr>
      <w:tr w:rsidR="00803B9F" w14:paraId="34BC3AAF" w14:textId="77777777" w:rsidTr="00477E11">
        <w:tc>
          <w:tcPr>
            <w:tcW w:w="272" w:type="dxa"/>
            <w:vMerge w:val="restart"/>
          </w:tcPr>
          <w:p w14:paraId="5A53B592"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5869944E" w14:textId="77777777" w:rsidR="00803B9F" w:rsidRDefault="00803B9F" w:rsidP="00477E11">
            <w:r>
              <w:rPr>
                <w:rFonts w:ascii="Tahoma" w:eastAsia="Tahoma" w:hAnsi="Tahoma" w:cs="Tahoma"/>
                <w:color w:val="000000"/>
                <w:sz w:val="20"/>
                <w:szCs w:val="20"/>
              </w:rPr>
              <w:t>Объекты культурно-досуговой деятельности</w:t>
            </w:r>
          </w:p>
        </w:tc>
        <w:tc>
          <w:tcPr>
            <w:tcW w:w="1224" w:type="dxa"/>
            <w:vMerge w:val="restart"/>
          </w:tcPr>
          <w:p w14:paraId="656B4E3F" w14:textId="77777777" w:rsidR="00803B9F" w:rsidRDefault="00803B9F" w:rsidP="00477E11">
            <w:r>
              <w:rPr>
                <w:rFonts w:ascii="Tahoma" w:eastAsia="Tahoma" w:hAnsi="Tahoma" w:cs="Tahoma"/>
                <w:color w:val="000000"/>
                <w:sz w:val="20"/>
                <w:szCs w:val="20"/>
              </w:rPr>
              <w:t>3.6.1</w:t>
            </w:r>
          </w:p>
        </w:tc>
        <w:tc>
          <w:tcPr>
            <w:tcW w:w="4080" w:type="dxa"/>
            <w:vMerge w:val="restart"/>
          </w:tcPr>
          <w:p w14:paraId="60A5C5E3"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800" w:type="dxa"/>
          </w:tcPr>
          <w:p w14:paraId="52A5911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0790521" w14:textId="77777777" w:rsidTr="00477E11">
        <w:tc>
          <w:tcPr>
            <w:tcW w:w="272" w:type="dxa"/>
            <w:vMerge/>
          </w:tcPr>
          <w:p w14:paraId="342413CE" w14:textId="77777777" w:rsidR="00803B9F" w:rsidRDefault="00803B9F" w:rsidP="00477E11"/>
        </w:tc>
        <w:tc>
          <w:tcPr>
            <w:tcW w:w="1903" w:type="dxa"/>
            <w:vMerge/>
          </w:tcPr>
          <w:p w14:paraId="6718A392" w14:textId="77777777" w:rsidR="00803B9F" w:rsidRDefault="00803B9F" w:rsidP="00477E11"/>
        </w:tc>
        <w:tc>
          <w:tcPr>
            <w:tcW w:w="1224" w:type="dxa"/>
            <w:vMerge/>
          </w:tcPr>
          <w:p w14:paraId="3747FACC" w14:textId="77777777" w:rsidR="00803B9F" w:rsidRDefault="00803B9F" w:rsidP="00477E11"/>
        </w:tc>
        <w:tc>
          <w:tcPr>
            <w:tcW w:w="4080" w:type="dxa"/>
            <w:vMerge/>
          </w:tcPr>
          <w:p w14:paraId="5F6D2705" w14:textId="77777777" w:rsidR="00803B9F" w:rsidRDefault="00803B9F" w:rsidP="00477E11"/>
        </w:tc>
        <w:tc>
          <w:tcPr>
            <w:tcW w:w="6800" w:type="dxa"/>
          </w:tcPr>
          <w:p w14:paraId="797ECC8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DDA5718" w14:textId="77777777" w:rsidTr="00477E11">
        <w:tc>
          <w:tcPr>
            <w:tcW w:w="272" w:type="dxa"/>
            <w:vMerge/>
          </w:tcPr>
          <w:p w14:paraId="0DC66B61" w14:textId="77777777" w:rsidR="00803B9F" w:rsidRDefault="00803B9F" w:rsidP="00477E11"/>
        </w:tc>
        <w:tc>
          <w:tcPr>
            <w:tcW w:w="1903" w:type="dxa"/>
            <w:vMerge/>
          </w:tcPr>
          <w:p w14:paraId="1012180C" w14:textId="77777777" w:rsidR="00803B9F" w:rsidRDefault="00803B9F" w:rsidP="00477E11"/>
        </w:tc>
        <w:tc>
          <w:tcPr>
            <w:tcW w:w="1224" w:type="dxa"/>
            <w:vMerge/>
          </w:tcPr>
          <w:p w14:paraId="2131337E" w14:textId="77777777" w:rsidR="00803B9F" w:rsidRDefault="00803B9F" w:rsidP="00477E11"/>
        </w:tc>
        <w:tc>
          <w:tcPr>
            <w:tcW w:w="4080" w:type="dxa"/>
            <w:vMerge/>
          </w:tcPr>
          <w:p w14:paraId="779125E9" w14:textId="77777777" w:rsidR="00803B9F" w:rsidRDefault="00803B9F" w:rsidP="00477E11"/>
        </w:tc>
        <w:tc>
          <w:tcPr>
            <w:tcW w:w="6800" w:type="dxa"/>
          </w:tcPr>
          <w:p w14:paraId="1668643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7946506" w14:textId="77777777" w:rsidTr="00477E11">
        <w:tc>
          <w:tcPr>
            <w:tcW w:w="272" w:type="dxa"/>
            <w:vMerge/>
          </w:tcPr>
          <w:p w14:paraId="7C4C12E0" w14:textId="77777777" w:rsidR="00803B9F" w:rsidRDefault="00803B9F" w:rsidP="00477E11"/>
        </w:tc>
        <w:tc>
          <w:tcPr>
            <w:tcW w:w="1903" w:type="dxa"/>
            <w:vMerge/>
          </w:tcPr>
          <w:p w14:paraId="0D7D0F71" w14:textId="77777777" w:rsidR="00803B9F" w:rsidRDefault="00803B9F" w:rsidP="00477E11"/>
        </w:tc>
        <w:tc>
          <w:tcPr>
            <w:tcW w:w="1224" w:type="dxa"/>
            <w:vMerge/>
          </w:tcPr>
          <w:p w14:paraId="11C62377" w14:textId="77777777" w:rsidR="00803B9F" w:rsidRDefault="00803B9F" w:rsidP="00477E11"/>
        </w:tc>
        <w:tc>
          <w:tcPr>
            <w:tcW w:w="4080" w:type="dxa"/>
            <w:vMerge/>
          </w:tcPr>
          <w:p w14:paraId="794B55A8" w14:textId="77777777" w:rsidR="00803B9F" w:rsidRDefault="00803B9F" w:rsidP="00477E11"/>
        </w:tc>
        <w:tc>
          <w:tcPr>
            <w:tcW w:w="6800" w:type="dxa"/>
          </w:tcPr>
          <w:p w14:paraId="5A220E8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273502D" w14:textId="77777777" w:rsidTr="00477E11">
        <w:tc>
          <w:tcPr>
            <w:tcW w:w="272" w:type="dxa"/>
            <w:vMerge/>
          </w:tcPr>
          <w:p w14:paraId="42F48D6B" w14:textId="77777777" w:rsidR="00803B9F" w:rsidRDefault="00803B9F" w:rsidP="00477E11"/>
        </w:tc>
        <w:tc>
          <w:tcPr>
            <w:tcW w:w="1903" w:type="dxa"/>
            <w:vMerge/>
          </w:tcPr>
          <w:p w14:paraId="3AE20D79" w14:textId="77777777" w:rsidR="00803B9F" w:rsidRDefault="00803B9F" w:rsidP="00477E11"/>
        </w:tc>
        <w:tc>
          <w:tcPr>
            <w:tcW w:w="1224" w:type="dxa"/>
            <w:vMerge/>
          </w:tcPr>
          <w:p w14:paraId="0D2BBF5D" w14:textId="77777777" w:rsidR="00803B9F" w:rsidRDefault="00803B9F" w:rsidP="00477E11"/>
        </w:tc>
        <w:tc>
          <w:tcPr>
            <w:tcW w:w="4080" w:type="dxa"/>
            <w:vMerge/>
          </w:tcPr>
          <w:p w14:paraId="6259158B" w14:textId="77777777" w:rsidR="00803B9F" w:rsidRDefault="00803B9F" w:rsidP="00477E11"/>
        </w:tc>
        <w:tc>
          <w:tcPr>
            <w:tcW w:w="6800" w:type="dxa"/>
          </w:tcPr>
          <w:p w14:paraId="0E9C6FA2"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9A25B52" w14:textId="77777777" w:rsidTr="00477E11">
        <w:tc>
          <w:tcPr>
            <w:tcW w:w="272" w:type="dxa"/>
            <w:vMerge/>
          </w:tcPr>
          <w:p w14:paraId="3CD79C46" w14:textId="77777777" w:rsidR="00803B9F" w:rsidRDefault="00803B9F" w:rsidP="00477E11"/>
        </w:tc>
        <w:tc>
          <w:tcPr>
            <w:tcW w:w="1903" w:type="dxa"/>
            <w:vMerge/>
          </w:tcPr>
          <w:p w14:paraId="3692FFAC" w14:textId="77777777" w:rsidR="00803B9F" w:rsidRDefault="00803B9F" w:rsidP="00477E11"/>
        </w:tc>
        <w:tc>
          <w:tcPr>
            <w:tcW w:w="1224" w:type="dxa"/>
            <w:vMerge/>
          </w:tcPr>
          <w:p w14:paraId="406745F2" w14:textId="77777777" w:rsidR="00803B9F" w:rsidRDefault="00803B9F" w:rsidP="00477E11"/>
        </w:tc>
        <w:tc>
          <w:tcPr>
            <w:tcW w:w="4080" w:type="dxa"/>
            <w:vMerge/>
          </w:tcPr>
          <w:p w14:paraId="54F3344C" w14:textId="77777777" w:rsidR="00803B9F" w:rsidRDefault="00803B9F" w:rsidP="00477E11"/>
        </w:tc>
        <w:tc>
          <w:tcPr>
            <w:tcW w:w="6800" w:type="dxa"/>
          </w:tcPr>
          <w:p w14:paraId="112A2A38"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356170D8" w14:textId="77777777" w:rsidTr="00477E11">
        <w:tc>
          <w:tcPr>
            <w:tcW w:w="272" w:type="dxa"/>
            <w:vMerge/>
          </w:tcPr>
          <w:p w14:paraId="04961C61" w14:textId="77777777" w:rsidR="00803B9F" w:rsidRDefault="00803B9F" w:rsidP="00477E11"/>
        </w:tc>
        <w:tc>
          <w:tcPr>
            <w:tcW w:w="1903" w:type="dxa"/>
            <w:vMerge/>
          </w:tcPr>
          <w:p w14:paraId="0DCB6293" w14:textId="77777777" w:rsidR="00803B9F" w:rsidRDefault="00803B9F" w:rsidP="00477E11"/>
        </w:tc>
        <w:tc>
          <w:tcPr>
            <w:tcW w:w="1224" w:type="dxa"/>
            <w:vMerge/>
          </w:tcPr>
          <w:p w14:paraId="4E9150C2" w14:textId="77777777" w:rsidR="00803B9F" w:rsidRDefault="00803B9F" w:rsidP="00477E11"/>
        </w:tc>
        <w:tc>
          <w:tcPr>
            <w:tcW w:w="4080" w:type="dxa"/>
            <w:vMerge/>
          </w:tcPr>
          <w:p w14:paraId="37D3F486" w14:textId="77777777" w:rsidR="00803B9F" w:rsidRDefault="00803B9F" w:rsidP="00477E11"/>
        </w:tc>
        <w:tc>
          <w:tcPr>
            <w:tcW w:w="6800" w:type="dxa"/>
          </w:tcPr>
          <w:p w14:paraId="59588E8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0BF8C0AC" w14:textId="77777777" w:rsidTr="00477E11">
        <w:tc>
          <w:tcPr>
            <w:tcW w:w="272" w:type="dxa"/>
            <w:vMerge/>
          </w:tcPr>
          <w:p w14:paraId="7632DC17" w14:textId="77777777" w:rsidR="00803B9F" w:rsidRDefault="00803B9F" w:rsidP="00477E11"/>
        </w:tc>
        <w:tc>
          <w:tcPr>
            <w:tcW w:w="1903" w:type="dxa"/>
            <w:vMerge/>
          </w:tcPr>
          <w:p w14:paraId="18326574" w14:textId="77777777" w:rsidR="00803B9F" w:rsidRDefault="00803B9F" w:rsidP="00477E11"/>
        </w:tc>
        <w:tc>
          <w:tcPr>
            <w:tcW w:w="1224" w:type="dxa"/>
            <w:vMerge/>
          </w:tcPr>
          <w:p w14:paraId="606AD9CC" w14:textId="77777777" w:rsidR="00803B9F" w:rsidRDefault="00803B9F" w:rsidP="00477E11"/>
        </w:tc>
        <w:tc>
          <w:tcPr>
            <w:tcW w:w="4080" w:type="dxa"/>
            <w:vMerge/>
          </w:tcPr>
          <w:p w14:paraId="7E324BF6" w14:textId="77777777" w:rsidR="00803B9F" w:rsidRDefault="00803B9F" w:rsidP="00477E11"/>
        </w:tc>
        <w:tc>
          <w:tcPr>
            <w:tcW w:w="6800" w:type="dxa"/>
          </w:tcPr>
          <w:p w14:paraId="6A9908F0"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8E72D78" w14:textId="77777777" w:rsidTr="00477E11">
        <w:tc>
          <w:tcPr>
            <w:tcW w:w="272" w:type="dxa"/>
            <w:vMerge/>
          </w:tcPr>
          <w:p w14:paraId="61044606" w14:textId="77777777" w:rsidR="00803B9F" w:rsidRDefault="00803B9F" w:rsidP="00477E11"/>
        </w:tc>
        <w:tc>
          <w:tcPr>
            <w:tcW w:w="1903" w:type="dxa"/>
            <w:vMerge/>
          </w:tcPr>
          <w:p w14:paraId="7BFF2F37" w14:textId="77777777" w:rsidR="00803B9F" w:rsidRDefault="00803B9F" w:rsidP="00477E11"/>
        </w:tc>
        <w:tc>
          <w:tcPr>
            <w:tcW w:w="1224" w:type="dxa"/>
            <w:vMerge/>
          </w:tcPr>
          <w:p w14:paraId="07C3456C" w14:textId="77777777" w:rsidR="00803B9F" w:rsidRDefault="00803B9F" w:rsidP="00477E11"/>
        </w:tc>
        <w:tc>
          <w:tcPr>
            <w:tcW w:w="4080" w:type="dxa"/>
            <w:vMerge/>
          </w:tcPr>
          <w:p w14:paraId="694AFE33" w14:textId="77777777" w:rsidR="00803B9F" w:rsidRDefault="00803B9F" w:rsidP="00477E11"/>
        </w:tc>
        <w:tc>
          <w:tcPr>
            <w:tcW w:w="6800" w:type="dxa"/>
          </w:tcPr>
          <w:p w14:paraId="7D06CCAE"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4349887D" w14:textId="77777777" w:rsidTr="00477E11">
        <w:tc>
          <w:tcPr>
            <w:tcW w:w="272" w:type="dxa"/>
          </w:tcPr>
          <w:p w14:paraId="27C80A9E" w14:textId="77777777" w:rsidR="00803B9F" w:rsidRDefault="00803B9F" w:rsidP="00477E11">
            <w:pPr>
              <w:jc w:val="center"/>
            </w:pPr>
            <w:r>
              <w:rPr>
                <w:rFonts w:ascii="Tahoma" w:eastAsia="Tahoma" w:hAnsi="Tahoma" w:cs="Tahoma"/>
                <w:color w:val="000000"/>
                <w:sz w:val="20"/>
                <w:szCs w:val="20"/>
              </w:rPr>
              <w:t>2.</w:t>
            </w:r>
          </w:p>
        </w:tc>
        <w:tc>
          <w:tcPr>
            <w:tcW w:w="1903" w:type="dxa"/>
          </w:tcPr>
          <w:p w14:paraId="404C27D0"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44A03D4A" w14:textId="77777777" w:rsidR="00803B9F" w:rsidRDefault="00803B9F" w:rsidP="00477E11">
            <w:r>
              <w:rPr>
                <w:rFonts w:ascii="Tahoma" w:eastAsia="Tahoma" w:hAnsi="Tahoma" w:cs="Tahoma"/>
                <w:color w:val="000000"/>
                <w:sz w:val="20"/>
                <w:szCs w:val="20"/>
              </w:rPr>
              <w:t>4.9.2</w:t>
            </w:r>
          </w:p>
        </w:tc>
        <w:tc>
          <w:tcPr>
            <w:tcW w:w="4080" w:type="dxa"/>
          </w:tcPr>
          <w:p w14:paraId="525C1AD8"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327EBDF1" w14:textId="77777777" w:rsidR="00803B9F" w:rsidRDefault="00803B9F" w:rsidP="00477E11">
            <w:r>
              <w:rPr>
                <w:rFonts w:ascii="Tahoma" w:eastAsia="Tahoma" w:hAnsi="Tahoma" w:cs="Tahoma"/>
                <w:color w:val="000000"/>
                <w:sz w:val="20"/>
                <w:szCs w:val="20"/>
              </w:rPr>
              <w:t>по расчету согласно СП, НГП.</w:t>
            </w:r>
          </w:p>
        </w:tc>
      </w:tr>
      <w:tr w:rsidR="00803B9F" w14:paraId="3C0BE0E3" w14:textId="77777777" w:rsidTr="00477E11">
        <w:tc>
          <w:tcPr>
            <w:tcW w:w="272" w:type="dxa"/>
            <w:vMerge w:val="restart"/>
          </w:tcPr>
          <w:p w14:paraId="7705F740"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3AEB5C45" w14:textId="77777777" w:rsidR="00803B9F" w:rsidRDefault="00803B9F" w:rsidP="00477E11">
            <w:r>
              <w:rPr>
                <w:rFonts w:ascii="Tahoma" w:eastAsia="Tahoma" w:hAnsi="Tahoma" w:cs="Tahoma"/>
                <w:color w:val="000000"/>
                <w:sz w:val="20"/>
                <w:szCs w:val="20"/>
              </w:rPr>
              <w:t>Обеспечение занятий спортом в помещениях</w:t>
            </w:r>
          </w:p>
        </w:tc>
        <w:tc>
          <w:tcPr>
            <w:tcW w:w="1224" w:type="dxa"/>
            <w:vMerge w:val="restart"/>
          </w:tcPr>
          <w:p w14:paraId="723F8D05" w14:textId="77777777" w:rsidR="00803B9F" w:rsidRDefault="00803B9F" w:rsidP="00477E11">
            <w:r>
              <w:rPr>
                <w:rFonts w:ascii="Tahoma" w:eastAsia="Tahoma" w:hAnsi="Tahoma" w:cs="Tahoma"/>
                <w:color w:val="000000"/>
                <w:sz w:val="20"/>
                <w:szCs w:val="20"/>
              </w:rPr>
              <w:t>5.1.2</w:t>
            </w:r>
          </w:p>
        </w:tc>
        <w:tc>
          <w:tcPr>
            <w:tcW w:w="4080" w:type="dxa"/>
            <w:vMerge w:val="restart"/>
          </w:tcPr>
          <w:p w14:paraId="0B11DD60" w14:textId="77777777" w:rsidR="00803B9F" w:rsidRDefault="00803B9F" w:rsidP="00477E11">
            <w:r>
              <w:rPr>
                <w:rFonts w:ascii="Tahoma" w:eastAsia="Tahoma" w:hAnsi="Tahoma" w:cs="Tahoma"/>
                <w:color w:val="000000"/>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6800" w:type="dxa"/>
          </w:tcPr>
          <w:p w14:paraId="4766565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2B020E9" w14:textId="77777777" w:rsidTr="00477E11">
        <w:tc>
          <w:tcPr>
            <w:tcW w:w="272" w:type="dxa"/>
            <w:vMerge/>
          </w:tcPr>
          <w:p w14:paraId="2EBF39A9" w14:textId="77777777" w:rsidR="00803B9F" w:rsidRDefault="00803B9F" w:rsidP="00477E11"/>
        </w:tc>
        <w:tc>
          <w:tcPr>
            <w:tcW w:w="1903" w:type="dxa"/>
            <w:vMerge/>
          </w:tcPr>
          <w:p w14:paraId="7913D006" w14:textId="77777777" w:rsidR="00803B9F" w:rsidRDefault="00803B9F" w:rsidP="00477E11"/>
        </w:tc>
        <w:tc>
          <w:tcPr>
            <w:tcW w:w="1224" w:type="dxa"/>
            <w:vMerge/>
          </w:tcPr>
          <w:p w14:paraId="082068E6" w14:textId="77777777" w:rsidR="00803B9F" w:rsidRDefault="00803B9F" w:rsidP="00477E11"/>
        </w:tc>
        <w:tc>
          <w:tcPr>
            <w:tcW w:w="4080" w:type="dxa"/>
            <w:vMerge/>
          </w:tcPr>
          <w:p w14:paraId="5E64F6A0" w14:textId="77777777" w:rsidR="00803B9F" w:rsidRDefault="00803B9F" w:rsidP="00477E11"/>
        </w:tc>
        <w:tc>
          <w:tcPr>
            <w:tcW w:w="6800" w:type="dxa"/>
          </w:tcPr>
          <w:p w14:paraId="6256455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FC972BF" w14:textId="77777777" w:rsidTr="00477E11">
        <w:tc>
          <w:tcPr>
            <w:tcW w:w="272" w:type="dxa"/>
            <w:vMerge/>
          </w:tcPr>
          <w:p w14:paraId="59EB447D" w14:textId="77777777" w:rsidR="00803B9F" w:rsidRDefault="00803B9F" w:rsidP="00477E11"/>
        </w:tc>
        <w:tc>
          <w:tcPr>
            <w:tcW w:w="1903" w:type="dxa"/>
            <w:vMerge/>
          </w:tcPr>
          <w:p w14:paraId="31AF51F1" w14:textId="77777777" w:rsidR="00803B9F" w:rsidRDefault="00803B9F" w:rsidP="00477E11"/>
        </w:tc>
        <w:tc>
          <w:tcPr>
            <w:tcW w:w="1224" w:type="dxa"/>
            <w:vMerge/>
          </w:tcPr>
          <w:p w14:paraId="2DE75EEC" w14:textId="77777777" w:rsidR="00803B9F" w:rsidRDefault="00803B9F" w:rsidP="00477E11"/>
        </w:tc>
        <w:tc>
          <w:tcPr>
            <w:tcW w:w="4080" w:type="dxa"/>
            <w:vMerge/>
          </w:tcPr>
          <w:p w14:paraId="20314B71" w14:textId="77777777" w:rsidR="00803B9F" w:rsidRDefault="00803B9F" w:rsidP="00477E11"/>
        </w:tc>
        <w:tc>
          <w:tcPr>
            <w:tcW w:w="6800" w:type="dxa"/>
          </w:tcPr>
          <w:p w14:paraId="1E28016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1E269BE" w14:textId="77777777" w:rsidTr="00477E11">
        <w:tc>
          <w:tcPr>
            <w:tcW w:w="272" w:type="dxa"/>
            <w:vMerge/>
          </w:tcPr>
          <w:p w14:paraId="6E441666" w14:textId="77777777" w:rsidR="00803B9F" w:rsidRDefault="00803B9F" w:rsidP="00477E11"/>
        </w:tc>
        <w:tc>
          <w:tcPr>
            <w:tcW w:w="1903" w:type="dxa"/>
            <w:vMerge/>
          </w:tcPr>
          <w:p w14:paraId="451C4190" w14:textId="77777777" w:rsidR="00803B9F" w:rsidRDefault="00803B9F" w:rsidP="00477E11"/>
        </w:tc>
        <w:tc>
          <w:tcPr>
            <w:tcW w:w="1224" w:type="dxa"/>
            <w:vMerge/>
          </w:tcPr>
          <w:p w14:paraId="680C0A8D" w14:textId="77777777" w:rsidR="00803B9F" w:rsidRDefault="00803B9F" w:rsidP="00477E11"/>
        </w:tc>
        <w:tc>
          <w:tcPr>
            <w:tcW w:w="4080" w:type="dxa"/>
            <w:vMerge/>
          </w:tcPr>
          <w:p w14:paraId="30FDA9E0" w14:textId="77777777" w:rsidR="00803B9F" w:rsidRDefault="00803B9F" w:rsidP="00477E11"/>
        </w:tc>
        <w:tc>
          <w:tcPr>
            <w:tcW w:w="6800" w:type="dxa"/>
          </w:tcPr>
          <w:p w14:paraId="0E6ACA5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AAD8AEB" w14:textId="77777777" w:rsidTr="00477E11">
        <w:tc>
          <w:tcPr>
            <w:tcW w:w="272" w:type="dxa"/>
            <w:vMerge/>
          </w:tcPr>
          <w:p w14:paraId="55FF5F96" w14:textId="77777777" w:rsidR="00803B9F" w:rsidRDefault="00803B9F" w:rsidP="00477E11"/>
        </w:tc>
        <w:tc>
          <w:tcPr>
            <w:tcW w:w="1903" w:type="dxa"/>
            <w:vMerge/>
          </w:tcPr>
          <w:p w14:paraId="4102D4DC" w14:textId="77777777" w:rsidR="00803B9F" w:rsidRDefault="00803B9F" w:rsidP="00477E11"/>
        </w:tc>
        <w:tc>
          <w:tcPr>
            <w:tcW w:w="1224" w:type="dxa"/>
            <w:vMerge/>
          </w:tcPr>
          <w:p w14:paraId="24ACCDD2" w14:textId="77777777" w:rsidR="00803B9F" w:rsidRDefault="00803B9F" w:rsidP="00477E11"/>
        </w:tc>
        <w:tc>
          <w:tcPr>
            <w:tcW w:w="4080" w:type="dxa"/>
            <w:vMerge/>
          </w:tcPr>
          <w:p w14:paraId="1460B939" w14:textId="77777777" w:rsidR="00803B9F" w:rsidRDefault="00803B9F" w:rsidP="00477E11"/>
        </w:tc>
        <w:tc>
          <w:tcPr>
            <w:tcW w:w="6800" w:type="dxa"/>
          </w:tcPr>
          <w:p w14:paraId="5DAE8191"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90CD27F" w14:textId="77777777" w:rsidTr="00477E11">
        <w:tc>
          <w:tcPr>
            <w:tcW w:w="272" w:type="dxa"/>
            <w:vMerge/>
          </w:tcPr>
          <w:p w14:paraId="3EB71AC9" w14:textId="77777777" w:rsidR="00803B9F" w:rsidRDefault="00803B9F" w:rsidP="00477E11"/>
        </w:tc>
        <w:tc>
          <w:tcPr>
            <w:tcW w:w="1903" w:type="dxa"/>
            <w:vMerge/>
          </w:tcPr>
          <w:p w14:paraId="118B5A74" w14:textId="77777777" w:rsidR="00803B9F" w:rsidRDefault="00803B9F" w:rsidP="00477E11"/>
        </w:tc>
        <w:tc>
          <w:tcPr>
            <w:tcW w:w="1224" w:type="dxa"/>
            <w:vMerge/>
          </w:tcPr>
          <w:p w14:paraId="2A19C7EB" w14:textId="77777777" w:rsidR="00803B9F" w:rsidRDefault="00803B9F" w:rsidP="00477E11"/>
        </w:tc>
        <w:tc>
          <w:tcPr>
            <w:tcW w:w="4080" w:type="dxa"/>
            <w:vMerge/>
          </w:tcPr>
          <w:p w14:paraId="3A17498E" w14:textId="77777777" w:rsidR="00803B9F" w:rsidRDefault="00803B9F" w:rsidP="00477E11"/>
        </w:tc>
        <w:tc>
          <w:tcPr>
            <w:tcW w:w="6800" w:type="dxa"/>
          </w:tcPr>
          <w:p w14:paraId="2A6D957E"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- 30 м.</w:t>
            </w:r>
          </w:p>
        </w:tc>
      </w:tr>
      <w:tr w:rsidR="00803B9F" w14:paraId="12F3CEBB" w14:textId="77777777" w:rsidTr="00477E11">
        <w:tc>
          <w:tcPr>
            <w:tcW w:w="272" w:type="dxa"/>
            <w:vMerge/>
          </w:tcPr>
          <w:p w14:paraId="0BF4362B" w14:textId="77777777" w:rsidR="00803B9F" w:rsidRDefault="00803B9F" w:rsidP="00477E11"/>
        </w:tc>
        <w:tc>
          <w:tcPr>
            <w:tcW w:w="1903" w:type="dxa"/>
            <w:vMerge/>
          </w:tcPr>
          <w:p w14:paraId="32CED5E8" w14:textId="77777777" w:rsidR="00803B9F" w:rsidRDefault="00803B9F" w:rsidP="00477E11"/>
        </w:tc>
        <w:tc>
          <w:tcPr>
            <w:tcW w:w="1224" w:type="dxa"/>
            <w:vMerge/>
          </w:tcPr>
          <w:p w14:paraId="43F0E74B" w14:textId="77777777" w:rsidR="00803B9F" w:rsidRDefault="00803B9F" w:rsidP="00477E11"/>
        </w:tc>
        <w:tc>
          <w:tcPr>
            <w:tcW w:w="4080" w:type="dxa"/>
            <w:vMerge/>
          </w:tcPr>
          <w:p w14:paraId="0BE60310" w14:textId="77777777" w:rsidR="00803B9F" w:rsidRDefault="00803B9F" w:rsidP="00477E11"/>
        </w:tc>
        <w:tc>
          <w:tcPr>
            <w:tcW w:w="6800" w:type="dxa"/>
          </w:tcPr>
          <w:p w14:paraId="121035F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BD80F60" w14:textId="77777777" w:rsidTr="00477E11">
        <w:tc>
          <w:tcPr>
            <w:tcW w:w="272" w:type="dxa"/>
            <w:vMerge/>
          </w:tcPr>
          <w:p w14:paraId="2E4E88AB" w14:textId="77777777" w:rsidR="00803B9F" w:rsidRDefault="00803B9F" w:rsidP="00477E11"/>
        </w:tc>
        <w:tc>
          <w:tcPr>
            <w:tcW w:w="1903" w:type="dxa"/>
            <w:vMerge/>
          </w:tcPr>
          <w:p w14:paraId="15DDCC75" w14:textId="77777777" w:rsidR="00803B9F" w:rsidRDefault="00803B9F" w:rsidP="00477E11"/>
        </w:tc>
        <w:tc>
          <w:tcPr>
            <w:tcW w:w="1224" w:type="dxa"/>
            <w:vMerge/>
          </w:tcPr>
          <w:p w14:paraId="78F97127" w14:textId="77777777" w:rsidR="00803B9F" w:rsidRDefault="00803B9F" w:rsidP="00477E11"/>
        </w:tc>
        <w:tc>
          <w:tcPr>
            <w:tcW w:w="4080" w:type="dxa"/>
            <w:vMerge/>
          </w:tcPr>
          <w:p w14:paraId="1476DE68" w14:textId="77777777" w:rsidR="00803B9F" w:rsidRDefault="00803B9F" w:rsidP="00477E11"/>
        </w:tc>
        <w:tc>
          <w:tcPr>
            <w:tcW w:w="6800" w:type="dxa"/>
          </w:tcPr>
          <w:p w14:paraId="2F3EEB5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EDF3913" w14:textId="77777777" w:rsidTr="00477E11">
        <w:trPr>
          <w:trHeight w:val="320"/>
        </w:trPr>
        <w:tc>
          <w:tcPr>
            <w:tcW w:w="272" w:type="dxa"/>
            <w:vMerge w:val="restart"/>
          </w:tcPr>
          <w:p w14:paraId="4AD29F61"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0D392D59" w14:textId="77777777" w:rsidR="00803B9F" w:rsidRDefault="00803B9F" w:rsidP="00477E11">
            <w:r>
              <w:rPr>
                <w:rFonts w:ascii="Tahoma" w:eastAsia="Tahoma" w:hAnsi="Tahoma" w:cs="Tahoma"/>
                <w:color w:val="000000"/>
                <w:sz w:val="20"/>
                <w:szCs w:val="20"/>
              </w:rPr>
              <w:t>Площадки для занятий спортом</w:t>
            </w:r>
          </w:p>
        </w:tc>
        <w:tc>
          <w:tcPr>
            <w:tcW w:w="1224" w:type="dxa"/>
            <w:vMerge w:val="restart"/>
          </w:tcPr>
          <w:p w14:paraId="658D7264" w14:textId="77777777" w:rsidR="00803B9F" w:rsidRDefault="00803B9F" w:rsidP="00477E11">
            <w:r>
              <w:rPr>
                <w:rFonts w:ascii="Tahoma" w:eastAsia="Tahoma" w:hAnsi="Tahoma" w:cs="Tahoma"/>
                <w:color w:val="000000"/>
                <w:sz w:val="20"/>
                <w:szCs w:val="20"/>
              </w:rPr>
              <w:t>5.1.3</w:t>
            </w:r>
          </w:p>
        </w:tc>
        <w:tc>
          <w:tcPr>
            <w:tcW w:w="4080" w:type="dxa"/>
            <w:vMerge w:val="restart"/>
          </w:tcPr>
          <w:p w14:paraId="7E6A55F8" w14:textId="77777777" w:rsidR="00803B9F" w:rsidRDefault="00803B9F" w:rsidP="00477E11">
            <w:r>
              <w:rPr>
                <w:rFonts w:ascii="Tahoma" w:eastAsia="Tahoma" w:hAnsi="Tahoma" w:cs="Tahoma"/>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800" w:type="dxa"/>
            <w:vMerge w:val="restart"/>
          </w:tcPr>
          <w:p w14:paraId="5070FDA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19C00BE5" w14:textId="77777777" w:rsidR="00803B9F" w:rsidRDefault="00803B9F" w:rsidP="00477E11">
            <w:r>
              <w:rPr>
                <w:rFonts w:ascii="Tahoma" w:eastAsia="Tahoma" w:hAnsi="Tahoma" w:cs="Tahoma"/>
                <w:color w:val="000000"/>
                <w:sz w:val="20"/>
                <w:szCs w:val="20"/>
              </w:rPr>
              <w:lastRenderedPageBreak/>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77951F50"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57C9C2F7" w14:textId="77777777" w:rsidTr="00477E11">
        <w:trPr>
          <w:trHeight w:val="320"/>
        </w:trPr>
        <w:tc>
          <w:tcPr>
            <w:tcW w:w="272" w:type="dxa"/>
            <w:vMerge/>
          </w:tcPr>
          <w:p w14:paraId="449D4EDD" w14:textId="77777777" w:rsidR="00803B9F" w:rsidRDefault="00803B9F" w:rsidP="00477E11"/>
        </w:tc>
        <w:tc>
          <w:tcPr>
            <w:tcW w:w="1903" w:type="dxa"/>
            <w:vMerge/>
          </w:tcPr>
          <w:p w14:paraId="61E760A1" w14:textId="77777777" w:rsidR="00803B9F" w:rsidRDefault="00803B9F" w:rsidP="00477E11"/>
        </w:tc>
        <w:tc>
          <w:tcPr>
            <w:tcW w:w="1224" w:type="dxa"/>
            <w:vMerge/>
          </w:tcPr>
          <w:p w14:paraId="0472F35B" w14:textId="77777777" w:rsidR="00803B9F" w:rsidRDefault="00803B9F" w:rsidP="00477E11"/>
        </w:tc>
        <w:tc>
          <w:tcPr>
            <w:tcW w:w="4080" w:type="dxa"/>
            <w:vMerge/>
          </w:tcPr>
          <w:p w14:paraId="48EEAEFE" w14:textId="77777777" w:rsidR="00803B9F" w:rsidRDefault="00803B9F" w:rsidP="00477E11"/>
        </w:tc>
        <w:tc>
          <w:tcPr>
            <w:tcW w:w="6800" w:type="dxa"/>
            <w:vMerge/>
          </w:tcPr>
          <w:p w14:paraId="07BC2450"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CA80EC7" w14:textId="77777777" w:rsidTr="00477E11">
        <w:trPr>
          <w:trHeight w:val="320"/>
        </w:trPr>
        <w:tc>
          <w:tcPr>
            <w:tcW w:w="272" w:type="dxa"/>
            <w:vMerge/>
          </w:tcPr>
          <w:p w14:paraId="72495685" w14:textId="77777777" w:rsidR="00803B9F" w:rsidRDefault="00803B9F" w:rsidP="00477E11"/>
        </w:tc>
        <w:tc>
          <w:tcPr>
            <w:tcW w:w="1903" w:type="dxa"/>
            <w:vMerge/>
          </w:tcPr>
          <w:p w14:paraId="02890F87" w14:textId="77777777" w:rsidR="00803B9F" w:rsidRDefault="00803B9F" w:rsidP="00477E11"/>
        </w:tc>
        <w:tc>
          <w:tcPr>
            <w:tcW w:w="1224" w:type="dxa"/>
            <w:vMerge/>
          </w:tcPr>
          <w:p w14:paraId="5F254E09" w14:textId="77777777" w:rsidR="00803B9F" w:rsidRDefault="00803B9F" w:rsidP="00477E11"/>
        </w:tc>
        <w:tc>
          <w:tcPr>
            <w:tcW w:w="4080" w:type="dxa"/>
            <w:vMerge/>
          </w:tcPr>
          <w:p w14:paraId="352F9E9E" w14:textId="77777777" w:rsidR="00803B9F" w:rsidRDefault="00803B9F" w:rsidP="00477E11"/>
        </w:tc>
        <w:tc>
          <w:tcPr>
            <w:tcW w:w="6800" w:type="dxa"/>
            <w:vMerge/>
          </w:tcPr>
          <w:p w14:paraId="7EE4DABA"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27B3E150" w14:textId="77777777" w:rsidTr="00477E11">
        <w:tc>
          <w:tcPr>
            <w:tcW w:w="272" w:type="dxa"/>
          </w:tcPr>
          <w:p w14:paraId="464BAFD9" w14:textId="77777777" w:rsidR="00803B9F" w:rsidRDefault="00803B9F" w:rsidP="00477E11">
            <w:pPr>
              <w:jc w:val="center"/>
            </w:pPr>
            <w:r>
              <w:rPr>
                <w:rFonts w:ascii="Tahoma" w:eastAsia="Tahoma" w:hAnsi="Tahoma" w:cs="Tahoma"/>
                <w:color w:val="000000"/>
                <w:sz w:val="20"/>
                <w:szCs w:val="20"/>
              </w:rPr>
              <w:t>5.</w:t>
            </w:r>
          </w:p>
        </w:tc>
        <w:tc>
          <w:tcPr>
            <w:tcW w:w="1903" w:type="dxa"/>
          </w:tcPr>
          <w:p w14:paraId="60A60394" w14:textId="77777777" w:rsidR="00803B9F" w:rsidRDefault="00803B9F" w:rsidP="00477E11">
            <w:r>
              <w:rPr>
                <w:rFonts w:ascii="Tahoma" w:eastAsia="Tahoma" w:hAnsi="Tahoma" w:cs="Tahoma"/>
                <w:color w:val="000000"/>
                <w:sz w:val="20"/>
                <w:szCs w:val="20"/>
              </w:rPr>
              <w:t>Оборудованные площадки для занятий спортом</w:t>
            </w:r>
          </w:p>
        </w:tc>
        <w:tc>
          <w:tcPr>
            <w:tcW w:w="1224" w:type="dxa"/>
          </w:tcPr>
          <w:p w14:paraId="5BE4263F" w14:textId="77777777" w:rsidR="00803B9F" w:rsidRDefault="00803B9F" w:rsidP="00477E11">
            <w:r>
              <w:rPr>
                <w:rFonts w:ascii="Tahoma" w:eastAsia="Tahoma" w:hAnsi="Tahoma" w:cs="Tahoma"/>
                <w:color w:val="000000"/>
                <w:sz w:val="20"/>
                <w:szCs w:val="20"/>
              </w:rPr>
              <w:t>5.1.4</w:t>
            </w:r>
          </w:p>
        </w:tc>
        <w:tc>
          <w:tcPr>
            <w:tcW w:w="4080" w:type="dxa"/>
          </w:tcPr>
          <w:p w14:paraId="5A9C24CA" w14:textId="77777777" w:rsidR="00803B9F" w:rsidRDefault="00803B9F" w:rsidP="00477E11">
            <w:r>
              <w:rPr>
                <w:rFonts w:ascii="Tahoma" w:eastAsia="Tahoma" w:hAnsi="Tahoma" w:cs="Tahoma"/>
                <w:color w:val="000000"/>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800" w:type="dxa"/>
            <w:vMerge/>
          </w:tcPr>
          <w:p w14:paraId="333C346C" w14:textId="77777777" w:rsidR="00803B9F" w:rsidRDefault="00803B9F" w:rsidP="00477E11"/>
        </w:tc>
      </w:tr>
    </w:tbl>
    <w:p w14:paraId="3AD777E1" w14:textId="77777777" w:rsidR="00803B9F" w:rsidRDefault="00803B9F" w:rsidP="00803B9F"/>
    <w:p w14:paraId="771EC6F4" w14:textId="77777777" w:rsidR="00803B9F" w:rsidRDefault="00803B9F" w:rsidP="00803B9F">
      <w:pPr>
        <w:pStyle w:val="20"/>
        <w:jc w:val="both"/>
        <w:rPr>
          <w:rFonts w:ascii="Tahoma" w:eastAsia="Tahoma" w:hAnsi="Tahoma" w:cs="Tahoma"/>
          <w:color w:val="000000"/>
          <w:sz w:val="22"/>
          <w:szCs w:val="22"/>
          <w:lang w:val="ru-RU"/>
        </w:rPr>
      </w:pPr>
      <w:bookmarkStart w:id="160" w:name="_Toc205909139"/>
      <w:r>
        <w:rPr>
          <w:rFonts w:ascii="Tahoma" w:eastAsia="Tahoma" w:hAnsi="Tahoma" w:cs="Tahoma"/>
          <w:color w:val="000000"/>
          <w:sz w:val="22"/>
          <w:szCs w:val="22"/>
          <w:lang w:val=""/>
        </w:rPr>
        <w:t>Особенности применения градостроительного регламента</w:t>
      </w:r>
      <w:bookmarkEnd w:id="160"/>
    </w:p>
    <w:p w14:paraId="2BF302F7" w14:textId="6BE67549" w:rsidR="00645B5D" w:rsidRDefault="00645B5D" w:rsidP="00645B5D">
      <w:pPr>
        <w:jc w:val="left"/>
        <w:rPr>
          <w:rFonts w:ascii="Tahoma" w:eastAsia="Tahoma" w:hAnsi="Tahoma" w:cs="Tahoma"/>
          <w:color w:val="000000"/>
          <w:sz w:val="20"/>
          <w:szCs w:val="20"/>
        </w:rPr>
      </w:pPr>
      <w:r>
        <w:rPr>
          <w:rFonts w:ascii="Tahoma" w:eastAsia="Tahoma" w:hAnsi="Tahoma" w:cs="Tahoma"/>
          <w:color w:val="000000"/>
          <w:sz w:val="20"/>
          <w:szCs w:val="20"/>
          <w:lang w:val=""/>
        </w:rPr>
        <w:t>Расстояние до красной линии:</w:t>
      </w:r>
      <w:r>
        <w:rPr>
          <w:rFonts w:ascii="Tahoma" w:eastAsia="Tahoma" w:hAnsi="Tahoma" w:cs="Tahoma"/>
          <w:color w:val="000000"/>
          <w:sz w:val="20"/>
          <w:szCs w:val="20"/>
          <w:lang w:val=""/>
        </w:rPr>
        <w:br/>
        <w:t>1) от Дошкольных образовательных учреждений и общеобразовательных школ (стены здания) - 10 м;</w:t>
      </w:r>
      <w:r>
        <w:rPr>
          <w:rFonts w:ascii="Tahoma" w:eastAsia="Tahoma" w:hAnsi="Tahoma" w:cs="Tahoma"/>
          <w:color w:val="000000"/>
          <w:sz w:val="20"/>
          <w:szCs w:val="20"/>
          <w:lang w:val=""/>
        </w:rPr>
        <w:br/>
        <w:t>2) улиц, от общественных зданий  – 3 м;</w:t>
      </w:r>
      <w:r>
        <w:rPr>
          <w:rFonts w:ascii="Tahoma" w:eastAsia="Tahoma" w:hAnsi="Tahoma" w:cs="Tahoma"/>
          <w:color w:val="000000"/>
          <w:sz w:val="20"/>
          <w:szCs w:val="20"/>
          <w:lang w:val=""/>
        </w:rPr>
        <w:br/>
        <w:t>3) проездов, от общественных зданий – 3 м;</w:t>
      </w:r>
      <w:r>
        <w:rPr>
          <w:rFonts w:ascii="Tahoma" w:eastAsia="Tahoma" w:hAnsi="Tahoma" w:cs="Tahoma"/>
          <w:color w:val="000000"/>
          <w:sz w:val="20"/>
          <w:szCs w:val="20"/>
          <w:lang w:val=""/>
        </w:rPr>
        <w:br/>
        <w:t>4) от остальных зданий и сооружений - 5 м.</w:t>
      </w:r>
    </w:p>
    <w:p w14:paraId="76ED33DF" w14:textId="04EBEE3F" w:rsidR="00645B5D" w:rsidRDefault="00645B5D" w:rsidP="00645B5D">
      <w:pPr>
        <w:jc w:val="left"/>
        <w:rPr>
          <w:rFonts w:ascii="Tahoma" w:eastAsia="Tahoma" w:hAnsi="Tahoma" w:cs="Tahoma"/>
          <w:color w:val="000000"/>
          <w:sz w:val="20"/>
          <w:szCs w:val="20"/>
        </w:rPr>
      </w:pPr>
      <w:r>
        <w:rPr>
          <w:rFonts w:ascii="Tahoma" w:eastAsia="Tahoma" w:hAnsi="Tahoma" w:cs="Tahoma"/>
          <w:color w:val="000000"/>
          <w:sz w:val="20"/>
          <w:szCs w:val="20"/>
          <w:lang w:val=""/>
        </w:rPr>
        <w:lastRenderedPageBreak/>
        <w:t>Вспомогательные строения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участков.</w:t>
      </w:r>
      <w:r>
        <w:rPr>
          <w:rFonts w:ascii="Tahoma" w:eastAsia="Tahoma" w:hAnsi="Tahoma" w:cs="Tahoma"/>
          <w:color w:val="000000"/>
          <w:sz w:val="20"/>
          <w:szCs w:val="20"/>
          <w:lang w:val=""/>
        </w:rPr>
        <w:br/>
        <w:t>Размеры земельного участка для отдельно стоящего объекта дошкольного  образования:</w:t>
      </w:r>
      <w:r>
        <w:rPr>
          <w:rFonts w:ascii="Tahoma" w:eastAsia="Tahoma" w:hAnsi="Tahoma" w:cs="Tahoma"/>
          <w:color w:val="000000"/>
          <w:sz w:val="20"/>
          <w:szCs w:val="20"/>
          <w:lang w:val=""/>
        </w:rPr>
        <w:br/>
        <w:t>-  при вместимости до 100 мест – 40 кв.м. на 1 чел.;</w:t>
      </w:r>
      <w:r>
        <w:rPr>
          <w:rFonts w:ascii="Tahoma" w:eastAsia="Tahoma" w:hAnsi="Tahoma" w:cs="Tahoma"/>
          <w:color w:val="000000"/>
          <w:sz w:val="20"/>
          <w:szCs w:val="20"/>
          <w:lang w:val=""/>
        </w:rPr>
        <w:br/>
        <w:t>- при вместимости свыше 100 мест – 35 кв.м. на 1 чел.</w:t>
      </w:r>
      <w:r>
        <w:rPr>
          <w:rFonts w:ascii="Tahoma" w:eastAsia="Tahoma" w:hAnsi="Tahoma" w:cs="Tahoma"/>
          <w:color w:val="000000"/>
          <w:sz w:val="20"/>
          <w:szCs w:val="20"/>
          <w:lang w:val=""/>
        </w:rPr>
        <w:br/>
        <w:t>Размеры земельного участка для встроенного объекта дошкольного  образования:</w:t>
      </w:r>
      <w:r>
        <w:rPr>
          <w:rFonts w:ascii="Tahoma" w:eastAsia="Tahoma" w:hAnsi="Tahoma" w:cs="Tahoma"/>
          <w:color w:val="000000"/>
          <w:sz w:val="20"/>
          <w:szCs w:val="20"/>
          <w:lang w:val=""/>
        </w:rPr>
        <w:br/>
        <w:t>- при вместимости более 100 мест – 29 кв.м. на 1 чел.;</w:t>
      </w:r>
      <w:r>
        <w:rPr>
          <w:rFonts w:ascii="Tahoma" w:eastAsia="Tahoma" w:hAnsi="Tahoma" w:cs="Tahoma"/>
          <w:color w:val="000000"/>
          <w:sz w:val="20"/>
          <w:szCs w:val="20"/>
          <w:lang w:val=""/>
        </w:rPr>
        <w:br/>
        <w:t>Предельная высота ограждения – 2 м.;</w:t>
      </w:r>
      <w:r>
        <w:rPr>
          <w:rFonts w:ascii="Tahoma" w:eastAsia="Tahoma" w:hAnsi="Tahoma" w:cs="Tahoma"/>
          <w:color w:val="000000"/>
          <w:sz w:val="20"/>
          <w:szCs w:val="20"/>
          <w:lang w:val=""/>
        </w:rPr>
        <w:br/>
        <w:t>Расстояние между зданиями определяются по нормам инсоляции и освещенности.</w:t>
      </w:r>
      <w:r>
        <w:rPr>
          <w:rFonts w:ascii="Tahoma" w:eastAsia="Tahoma" w:hAnsi="Tahoma" w:cs="Tahoma"/>
          <w:color w:val="000000"/>
          <w:sz w:val="20"/>
          <w:szCs w:val="20"/>
          <w:lang w:val=""/>
        </w:rPr>
        <w:br/>
        <w:t>Для  объекта общеобразовательного назначения размеры земельного участка при вместимости:</w:t>
      </w:r>
      <w:r>
        <w:rPr>
          <w:rFonts w:ascii="Tahoma" w:eastAsia="Tahoma" w:hAnsi="Tahoma" w:cs="Tahoma"/>
          <w:color w:val="000000"/>
          <w:sz w:val="20"/>
          <w:szCs w:val="20"/>
          <w:lang w:val=""/>
        </w:rPr>
        <w:br/>
        <w:t>- до 400 мест – 50 кв.м. на 1 чел.;</w:t>
      </w:r>
      <w:r>
        <w:rPr>
          <w:rFonts w:ascii="Tahoma" w:eastAsia="Tahoma" w:hAnsi="Tahoma" w:cs="Tahoma"/>
          <w:color w:val="000000"/>
          <w:sz w:val="20"/>
          <w:szCs w:val="20"/>
          <w:lang w:val=""/>
        </w:rPr>
        <w:br/>
        <w:t>- от 401 до 500 мест – 60 кв.м. на 1 чел.;</w:t>
      </w:r>
      <w:r>
        <w:rPr>
          <w:rFonts w:ascii="Tahoma" w:eastAsia="Tahoma" w:hAnsi="Tahoma" w:cs="Tahoma"/>
          <w:color w:val="000000"/>
          <w:sz w:val="20"/>
          <w:szCs w:val="20"/>
          <w:lang w:val=""/>
        </w:rPr>
        <w:br/>
        <w:t>Расстояние между зданиями определяется  по нормам инсоляции и освещенности.</w:t>
      </w:r>
      <w:r>
        <w:rPr>
          <w:rFonts w:ascii="Tahoma" w:eastAsia="Tahoma" w:hAnsi="Tahoma" w:cs="Tahoma"/>
          <w:color w:val="000000"/>
          <w:sz w:val="20"/>
          <w:szCs w:val="20"/>
          <w:lang w:val=""/>
        </w:rPr>
        <w:br/>
        <w:t>Отмостка должна располагаться в пределах отведенного (предоставленного) земельного участка.</w:t>
      </w:r>
      <w:r>
        <w:rPr>
          <w:rFonts w:ascii="Tahoma" w:eastAsia="Tahoma" w:hAnsi="Tahoma" w:cs="Tahoma"/>
          <w:color w:val="000000"/>
          <w:sz w:val="20"/>
          <w:szCs w:val="20"/>
          <w:lang w:val=""/>
        </w:rPr>
        <w:br/>
        <w:t>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w:t>
      </w:r>
    </w:p>
    <w:p w14:paraId="27771679" w14:textId="1EA5EB6A" w:rsidR="001A66FE" w:rsidRPr="001A66FE" w:rsidRDefault="001A66FE" w:rsidP="00645B5D">
      <w:pPr>
        <w:jc w:val="left"/>
        <w:rPr>
          <w:rFonts w:ascii="Tahoma" w:eastAsia="Tahoma" w:hAnsi="Tahoma" w:cs="Tahoma"/>
          <w:color w:val="000000"/>
          <w:sz w:val="20"/>
          <w:szCs w:val="20"/>
        </w:rPr>
      </w:pPr>
      <w:r>
        <w:rPr>
          <w:rFonts w:ascii="Tahoma" w:eastAsia="Tahoma" w:hAnsi="Tahoma" w:cs="Tahoma"/>
          <w:color w:val="000000"/>
          <w:sz w:val="20"/>
          <w:szCs w:val="20"/>
          <w:lang w:val=""/>
        </w:rPr>
        <w:t>Автостоянки для парковки автомобилей посетителей: 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p>
    <w:p w14:paraId="72C38522" w14:textId="5E45089D" w:rsidR="00803B9F" w:rsidRDefault="00645B5D" w:rsidP="00645B5D">
      <w:pPr>
        <w:jc w:val="left"/>
      </w:pPr>
      <w:r>
        <w:rPr>
          <w:rFonts w:ascii="Tahoma" w:eastAsia="Tahoma" w:hAnsi="Tahoma" w:cs="Tahoma"/>
          <w:color w:val="000000"/>
          <w:sz w:val="20"/>
          <w:szCs w:val="20"/>
          <w:lang w:val=""/>
        </w:rPr>
        <w:lastRenderedPageBreak/>
        <w:t>На открытых автостоянках около объектов социальной инфраструктуры, объектов общественно-деловой застройки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sidR="00803B9F">
        <w:rPr>
          <w:rFonts w:ascii="Tahoma" w:eastAsia="Tahoma" w:hAnsi="Tahoma" w:cs="Tahoma"/>
          <w:color w:val="000000"/>
          <w:sz w:val="20"/>
          <w:szCs w:val="20"/>
          <w:lang w:val=""/>
        </w:rPr>
        <w:b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 </w:t>
      </w:r>
      <w:r w:rsidR="00803B9F">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sidR="00803B9F">
        <w:rPr>
          <w:rFonts w:ascii="Tahoma" w:eastAsia="Tahoma" w:hAnsi="Tahoma" w:cs="Tahoma"/>
          <w:color w:val="000000"/>
          <w:sz w:val="20"/>
          <w:szCs w:val="20"/>
          <w:lang w:val=""/>
        </w:rPr>
        <w:br/>
        <w:t xml:space="preserve"> </w:t>
      </w:r>
      <w:r w:rsidR="00803B9F">
        <w:rPr>
          <w:rFonts w:ascii="Tahoma" w:eastAsia="Tahoma" w:hAnsi="Tahoma" w:cs="Tahoma"/>
          <w:color w:val="000000"/>
          <w:sz w:val="20"/>
          <w:szCs w:val="20"/>
          <w:lang w:val=""/>
        </w:rPr>
        <w:br/>
        <w:t>Площадки для сбора твердых бытовых отходов: расстояние от площадок с контейнерами до окон жилых домов, границ участков детских, лечебных учреждений, спортивных площадок, мест отдыха должны быть не менее 20 м, но не более 100 м. Общее количество контейнеров не более 5 шт. Высота ограждения площадок - не более 2 м.</w:t>
      </w:r>
      <w:r w:rsidR="00803B9F">
        <w:rPr>
          <w:rFonts w:ascii="Tahoma" w:eastAsia="Tahoma" w:hAnsi="Tahoma" w:cs="Tahoma"/>
          <w:color w:val="000000"/>
          <w:sz w:val="20"/>
          <w:szCs w:val="20"/>
          <w:lang w:val=""/>
        </w:rPr>
        <w:br/>
      </w:r>
      <w:r w:rsidR="00803B9F">
        <w:rPr>
          <w:rFonts w:ascii="Tahoma" w:eastAsia="Tahoma" w:hAnsi="Tahoma" w:cs="Tahoma"/>
          <w:color w:val="000000"/>
          <w:sz w:val="20"/>
          <w:szCs w:val="20"/>
          <w:lang w:val=""/>
        </w:rPr>
        <w:tab/>
      </w:r>
      <w:r w:rsidR="00803B9F">
        <w:rPr>
          <w:rFonts w:ascii="Tahoma" w:eastAsia="Tahoma" w:hAnsi="Tahoma" w:cs="Tahoma"/>
          <w:color w:val="000000"/>
          <w:sz w:val="20"/>
          <w:szCs w:val="20"/>
          <w:lang w:val=""/>
        </w:rPr>
        <w:br/>
        <w:t>Надворные туалеты:</w:t>
      </w:r>
      <w:r w:rsidR="00803B9F">
        <w:rPr>
          <w:rFonts w:ascii="Tahoma" w:eastAsia="Tahoma" w:hAnsi="Tahoma" w:cs="Tahoma"/>
          <w:color w:val="000000"/>
          <w:sz w:val="20"/>
          <w:szCs w:val="20"/>
          <w:lang w:val=""/>
        </w:rPr>
        <w:br/>
        <w:t xml:space="preserve">- расстояние от красной линии не менее - 10 м; </w:t>
      </w:r>
      <w:r w:rsidR="00803B9F">
        <w:rPr>
          <w:rFonts w:ascii="Tahoma" w:eastAsia="Tahoma" w:hAnsi="Tahoma" w:cs="Tahoma"/>
          <w:color w:val="000000"/>
          <w:sz w:val="20"/>
          <w:szCs w:val="20"/>
          <w:lang w:val=""/>
        </w:rPr>
        <w:br/>
        <w:t>- расстояние от границы смежного земельного участка не менее - 1 м;</w:t>
      </w:r>
      <w:r w:rsidR="00803B9F">
        <w:rPr>
          <w:rFonts w:ascii="Tahoma" w:eastAsia="Tahoma" w:hAnsi="Tahoma" w:cs="Tahoma"/>
          <w:color w:val="000000"/>
          <w:sz w:val="20"/>
          <w:szCs w:val="20"/>
          <w:lang w:val=""/>
        </w:rPr>
        <w:br/>
        <w:t>- до стен соседнего дома при отсутствии централизованной канализации - не менее 12 м, до источника водоснабжения (колодца) - не менее 12 м.</w:t>
      </w:r>
      <w:r w:rsidR="00803B9F">
        <w:rPr>
          <w:rFonts w:ascii="Tahoma" w:eastAsia="Tahoma" w:hAnsi="Tahoma" w:cs="Tahoma"/>
          <w:color w:val="000000"/>
          <w:sz w:val="20"/>
          <w:szCs w:val="20"/>
          <w:lang w:val=""/>
        </w:rPr>
        <w:br/>
        <w:t>Минимальное расстояние от границ участка до строений, а также между строениями:</w:t>
      </w:r>
      <w:r w:rsidR="00803B9F">
        <w:rPr>
          <w:rFonts w:ascii="Tahoma" w:eastAsia="Tahoma" w:hAnsi="Tahoma" w:cs="Tahoma"/>
          <w:color w:val="000000"/>
          <w:sz w:val="20"/>
          <w:szCs w:val="20"/>
          <w:lang w:val=""/>
        </w:rPr>
        <w:br/>
        <w:t>- от септиков до фундаментов зданий, строений, сооружений – не менее 5м., от фильтрующих колодцев – не менее 8 м.;</w:t>
      </w:r>
      <w:r w:rsidR="00803B9F">
        <w:rPr>
          <w:rFonts w:ascii="Tahoma" w:eastAsia="Tahoma" w:hAnsi="Tahoma" w:cs="Tahoma"/>
          <w:color w:val="000000"/>
          <w:sz w:val="20"/>
          <w:szCs w:val="20"/>
          <w:lang w:val=""/>
        </w:rPr>
        <w:br/>
        <w:t>- от септиков и фильтрующих колодцев до границы соседнего земельного участка и красной линии - не менее 1 м. и 7 м. соответственно.</w:t>
      </w:r>
      <w:r w:rsidR="00803B9F">
        <w:rPr>
          <w:rFonts w:ascii="Tahoma" w:eastAsia="Tahoma" w:hAnsi="Tahoma" w:cs="Tahoma"/>
          <w:color w:val="000000"/>
          <w:sz w:val="20"/>
          <w:szCs w:val="20"/>
          <w:lang w:val=""/>
        </w:rPr>
        <w:br/>
        <w:t xml:space="preserve"> Максимальное количество надземных этажей – не более 1.</w:t>
      </w:r>
      <w:r w:rsidR="00803B9F">
        <w:rPr>
          <w:rFonts w:ascii="Tahoma" w:eastAsia="Tahoma" w:hAnsi="Tahoma" w:cs="Tahoma"/>
          <w:color w:val="000000"/>
          <w:sz w:val="20"/>
          <w:szCs w:val="20"/>
          <w:lang w:val=""/>
        </w:rPr>
        <w:br/>
      </w:r>
      <w:r w:rsidR="00803B9F">
        <w:rPr>
          <w:rFonts w:ascii="Tahoma" w:eastAsia="Tahoma" w:hAnsi="Tahoma" w:cs="Tahoma"/>
          <w:color w:val="000000"/>
          <w:sz w:val="20"/>
          <w:szCs w:val="20"/>
          <w:lang w:val=""/>
        </w:rPr>
        <w:b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sidR="00803B9F">
        <w:rPr>
          <w:rFonts w:ascii="Tahoma" w:eastAsia="Tahoma" w:hAnsi="Tahoma" w:cs="Tahoma"/>
          <w:color w:val="000000"/>
          <w:sz w:val="20"/>
          <w:szCs w:val="20"/>
          <w:lang w:val=""/>
        </w:rPr>
        <w:br/>
        <w:t xml:space="preserve">Все строения должны быть обеспечены системами водоотведения с кровли, с целью предотвращения подтопления соседних земельных участков и </w:t>
      </w:r>
      <w:r w:rsidR="00803B9F">
        <w:rPr>
          <w:rFonts w:ascii="Tahoma" w:eastAsia="Tahoma" w:hAnsi="Tahoma" w:cs="Tahoma"/>
          <w:color w:val="000000"/>
          <w:sz w:val="20"/>
          <w:szCs w:val="20"/>
          <w:lang w:val=""/>
        </w:rPr>
        <w:lastRenderedPageBreak/>
        <w:t xml:space="preserve">строений. </w:t>
      </w:r>
      <w:r w:rsidR="00803B9F">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sidR="00803B9F">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sidR="00803B9F">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sidR="00803B9F">
        <w:rPr>
          <w:rFonts w:ascii="Tahoma" w:eastAsia="Tahoma" w:hAnsi="Tahoma" w:cs="Tahoma"/>
          <w:color w:val="000000"/>
          <w:sz w:val="20"/>
          <w:szCs w:val="20"/>
          <w:lang w:val=""/>
        </w:rPr>
        <w:br/>
        <w:t>В границах зон затопления, подтопления запрещаются:</w:t>
      </w:r>
      <w:r w:rsidR="00803B9F">
        <w:rPr>
          <w:rFonts w:ascii="Tahoma" w:eastAsia="Tahoma" w:hAnsi="Tahoma" w:cs="Tahoma"/>
          <w:color w:val="000000"/>
          <w:sz w:val="20"/>
          <w:szCs w:val="20"/>
          <w:lang w:val=""/>
        </w:rPr>
        <w:br/>
        <w:t>1) использование сточных вод в целях регулирования плодородия почв;</w:t>
      </w:r>
      <w:r w:rsidR="00803B9F">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sidR="00803B9F">
        <w:rPr>
          <w:rFonts w:ascii="Tahoma" w:eastAsia="Tahoma" w:hAnsi="Tahoma" w:cs="Tahoma"/>
          <w:color w:val="000000"/>
          <w:sz w:val="20"/>
          <w:szCs w:val="20"/>
          <w:lang w:val=""/>
        </w:rPr>
        <w:br/>
        <w:t>3) осуществление авиационных мер по борьбе с вредными организмами.</w:t>
      </w:r>
      <w:r w:rsidR="00803B9F">
        <w:rPr>
          <w:rFonts w:ascii="Tahoma" w:eastAsia="Tahoma" w:hAnsi="Tahoma" w:cs="Tahoma"/>
          <w:color w:val="000000"/>
          <w:sz w:val="20"/>
          <w:szCs w:val="20"/>
          <w:lang w:val=""/>
        </w:rPr>
        <w:b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r w:rsidR="00803B9F">
        <w:rPr>
          <w:rFonts w:ascii="Tahoma" w:eastAsia="Tahoma" w:hAnsi="Tahoma" w:cs="Tahoma"/>
          <w:color w:val="000000"/>
          <w:sz w:val="20"/>
          <w:szCs w:val="20"/>
          <w:lang w:val=""/>
        </w:rPr>
        <w:br/>
        <w:t>Размещение зданий, строений и сооружений возможно при соблюдении требований статьи 45 настоящих Правил.</w:t>
      </w:r>
      <w:r w:rsidR="00803B9F">
        <w:rPr>
          <w:rFonts w:ascii="Tahoma" w:eastAsia="Tahoma" w:hAnsi="Tahoma" w:cs="Tahoma"/>
          <w:color w:val="000000"/>
          <w:sz w:val="20"/>
          <w:szCs w:val="20"/>
          <w:lang w:val=""/>
        </w:rPr>
        <w:br/>
      </w:r>
      <w:r w:rsidR="00803B9F">
        <w:rPr>
          <w:rFonts w:ascii="Tahoma" w:eastAsia="Tahoma" w:hAnsi="Tahoma" w:cs="Tahoma"/>
          <w:color w:val="000000"/>
          <w:sz w:val="20"/>
          <w:szCs w:val="20"/>
          <w:lang w:val=""/>
        </w:rPr>
        <w:br/>
        <w:t xml:space="preserve">Требования к ограждению земельных участков: </w:t>
      </w:r>
      <w:r w:rsidR="00803B9F">
        <w:rPr>
          <w:rFonts w:ascii="Tahoma" w:eastAsia="Tahoma" w:hAnsi="Tahoma" w:cs="Tahoma"/>
          <w:color w:val="000000"/>
          <w:sz w:val="20"/>
          <w:szCs w:val="20"/>
          <w:lang w:val=""/>
        </w:rPr>
        <w:br/>
        <w:t>Ограждения детских садов и школ должны обеспечивать защиту территории от проникновения посторонних и несанкционированного въезда автомобилей, должны быть изготовлены и установлены таким образом, чтобы полностью исключалась вероятность получения травм об элементы конструкции, должны быть устойчивы к различным механическим повреждениям.</w:t>
      </w:r>
      <w:r w:rsidR="00803B9F">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w:t>
      </w:r>
      <w:r w:rsidR="00803B9F">
        <w:rPr>
          <w:rFonts w:ascii="Tahoma" w:eastAsia="Tahoma" w:hAnsi="Tahoma" w:cs="Tahoma"/>
          <w:color w:val="000000"/>
          <w:sz w:val="20"/>
          <w:szCs w:val="20"/>
          <w:lang w:val=""/>
        </w:rPr>
        <w:b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sidR="00803B9F">
        <w:rPr>
          <w:rFonts w:ascii="Tahoma" w:eastAsia="Tahoma" w:hAnsi="Tahoma" w:cs="Tahoma"/>
          <w:color w:val="000000"/>
          <w:sz w:val="20"/>
          <w:szCs w:val="20"/>
          <w:lang w:val=""/>
        </w:rPr>
        <w:br/>
      </w:r>
      <w:r w:rsidR="00803B9F">
        <w:rPr>
          <w:rFonts w:ascii="Tahoma" w:eastAsia="Tahoma" w:hAnsi="Tahoma" w:cs="Tahoma"/>
          <w:color w:val="000000"/>
          <w:sz w:val="20"/>
          <w:szCs w:val="20"/>
          <w:lang w:val=""/>
        </w:rPr>
        <w:lastRenderedPageBreak/>
        <w:t>Нормы расчета стоянок автомобилей предусмотреть в соответствии с Приложением «К» СП 42.13330.2011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r w:rsidR="00803B9F">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ОД3.2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51D76B5A" w14:textId="77777777" w:rsidR="00803B9F" w:rsidRDefault="00803B9F" w:rsidP="00803B9F"/>
    <w:p w14:paraId="503E3B3A" w14:textId="77777777" w:rsidR="00803B9F" w:rsidRDefault="00803B9F" w:rsidP="00803B9F">
      <w:pPr>
        <w:pStyle w:val="20"/>
        <w:jc w:val="both"/>
      </w:pPr>
      <w:bookmarkStart w:id="161" w:name="_Toc205909140"/>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61"/>
    </w:p>
    <w:p w14:paraId="7E73109C" w14:textId="77777777" w:rsidR="00803B9F" w:rsidRDefault="00803B9F" w:rsidP="00803B9F">
      <w:r>
        <w:rPr>
          <w:rFonts w:ascii="Tahoma" w:eastAsia="Tahoma" w:hAnsi="Tahoma" w:cs="Tahoma"/>
          <w:color w:val="000000"/>
          <w:sz w:val="20"/>
          <w:szCs w:val="20"/>
          <w:lang w:val=""/>
        </w:rPr>
        <w:t>Параметры принимать согласно статье 24 «Требования к архитектурно-градостроительному облику объекта капитального строительства»</w:t>
      </w:r>
    </w:p>
    <w:p w14:paraId="1F512A22" w14:textId="77777777" w:rsidR="00803B9F" w:rsidRDefault="00803B9F" w:rsidP="00803B9F"/>
    <w:p w14:paraId="07CA1EC4" w14:textId="77777777" w:rsidR="00803B9F" w:rsidRDefault="00803B9F" w:rsidP="00803B9F">
      <w:r>
        <w:br w:type="page"/>
      </w:r>
    </w:p>
    <w:p w14:paraId="700AF275" w14:textId="77777777" w:rsidR="00803B9F" w:rsidRDefault="00803B9F" w:rsidP="00803B9F">
      <w:pPr>
        <w:pStyle w:val="12"/>
      </w:pPr>
      <w:bookmarkStart w:id="162" w:name="_Toc205909141"/>
      <w:r>
        <w:rPr>
          <w:rFonts w:ascii="Tahoma" w:eastAsia="Tahoma" w:hAnsi="Tahoma" w:cs="Tahoma"/>
          <w:color w:val="000000"/>
          <w:sz w:val="24"/>
          <w:szCs w:val="24"/>
          <w:lang w:val=""/>
        </w:rPr>
        <w:lastRenderedPageBreak/>
        <w:t>6. Зона специализированной общественной застройки  размещения объектов физической культуры и спорта (ОД3.3)</w:t>
      </w:r>
      <w:bookmarkEnd w:id="162"/>
    </w:p>
    <w:p w14:paraId="6F04679D" w14:textId="77777777" w:rsidR="00803B9F" w:rsidRDefault="00803B9F" w:rsidP="00803B9F">
      <w:r>
        <w:rPr>
          <w:rFonts w:ascii="Tahoma" w:eastAsia="Tahoma" w:hAnsi="Tahoma" w:cs="Tahoma"/>
          <w:color w:val="000000"/>
          <w:sz w:val="22"/>
          <w:szCs w:val="22"/>
          <w:lang w:val=""/>
        </w:rPr>
        <w:t>Зона ОД3.3 выделена для обеспечения правовых условий формирования объектов физической культуры и спорта, требующих значительные территориальные ресурсы для своего нормального функционирования.</w:t>
      </w:r>
    </w:p>
    <w:p w14:paraId="1707EEA5" w14:textId="77777777" w:rsidR="00803B9F" w:rsidRDefault="00803B9F" w:rsidP="00803B9F"/>
    <w:p w14:paraId="265AE61E" w14:textId="77777777" w:rsidR="00803B9F" w:rsidRDefault="00803B9F" w:rsidP="00803B9F">
      <w:pPr>
        <w:pStyle w:val="20"/>
        <w:jc w:val="both"/>
      </w:pPr>
      <w:bookmarkStart w:id="163" w:name="_Toc205909142"/>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63"/>
    </w:p>
    <w:tbl>
      <w:tblPr>
        <w:tblStyle w:val="affb"/>
        <w:tblW w:w="5000" w:type="auto"/>
        <w:tblLook w:val="04A0" w:firstRow="1" w:lastRow="0" w:firstColumn="1" w:lastColumn="0" w:noHBand="0" w:noVBand="1"/>
      </w:tblPr>
      <w:tblGrid>
        <w:gridCol w:w="1012"/>
        <w:gridCol w:w="2325"/>
        <w:gridCol w:w="1595"/>
        <w:gridCol w:w="3657"/>
        <w:gridCol w:w="5857"/>
      </w:tblGrid>
      <w:tr w:rsidR="00F7576B" w14:paraId="7813F0BB" w14:textId="77777777" w:rsidTr="00CF411A">
        <w:trPr>
          <w:tblHeader/>
        </w:trPr>
        <w:tc>
          <w:tcPr>
            <w:tcW w:w="272" w:type="dxa"/>
          </w:tcPr>
          <w:p w14:paraId="5B99B841" w14:textId="77777777" w:rsidR="00F7576B" w:rsidRDefault="00F7576B" w:rsidP="00CF411A">
            <w:pPr>
              <w:jc w:val="center"/>
            </w:pPr>
            <w:r>
              <w:rPr>
                <w:rFonts w:ascii="Tahoma" w:eastAsia="Tahoma" w:hAnsi="Tahoma" w:cs="Tahoma"/>
                <w:color w:val="000000"/>
                <w:sz w:val="20"/>
                <w:szCs w:val="20"/>
              </w:rPr>
              <w:t>№ п/п</w:t>
            </w:r>
          </w:p>
        </w:tc>
        <w:tc>
          <w:tcPr>
            <w:tcW w:w="1903" w:type="dxa"/>
          </w:tcPr>
          <w:p w14:paraId="333E84BC" w14:textId="77777777" w:rsidR="00F7576B" w:rsidRDefault="00F7576B" w:rsidP="00CF411A">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076E217" w14:textId="77777777" w:rsidR="00F7576B" w:rsidRDefault="00F7576B" w:rsidP="00CF411A">
            <w:pPr>
              <w:jc w:val="center"/>
            </w:pPr>
            <w:r>
              <w:rPr>
                <w:rFonts w:ascii="Tahoma" w:eastAsia="Tahoma" w:hAnsi="Tahoma" w:cs="Tahoma"/>
                <w:color w:val="000000"/>
                <w:sz w:val="20"/>
                <w:szCs w:val="20"/>
              </w:rPr>
              <w:t>Код вида разрешенного использования</w:t>
            </w:r>
          </w:p>
        </w:tc>
        <w:tc>
          <w:tcPr>
            <w:tcW w:w="4080" w:type="dxa"/>
          </w:tcPr>
          <w:p w14:paraId="6BCC2BE6" w14:textId="77777777" w:rsidR="00F7576B" w:rsidRDefault="00F7576B" w:rsidP="00CF411A">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2BD0275" w14:textId="77777777" w:rsidR="00F7576B" w:rsidRDefault="00F7576B" w:rsidP="00CF411A">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7576B" w14:paraId="455C72F2" w14:textId="77777777" w:rsidTr="00CF411A">
        <w:trPr>
          <w:tblHeader/>
        </w:trPr>
        <w:tc>
          <w:tcPr>
            <w:tcW w:w="272" w:type="dxa"/>
          </w:tcPr>
          <w:p w14:paraId="300738E9" w14:textId="77777777" w:rsidR="00F7576B" w:rsidRDefault="00F7576B" w:rsidP="00CF411A">
            <w:pPr>
              <w:jc w:val="center"/>
            </w:pPr>
            <w:r>
              <w:rPr>
                <w:rFonts w:ascii="Tahoma" w:eastAsia="Tahoma" w:hAnsi="Tahoma" w:cs="Tahoma"/>
                <w:color w:val="000000"/>
                <w:sz w:val="20"/>
                <w:szCs w:val="20"/>
              </w:rPr>
              <w:t>1</w:t>
            </w:r>
          </w:p>
        </w:tc>
        <w:tc>
          <w:tcPr>
            <w:tcW w:w="1903" w:type="dxa"/>
          </w:tcPr>
          <w:p w14:paraId="201F099B" w14:textId="77777777" w:rsidR="00F7576B" w:rsidRDefault="00F7576B" w:rsidP="00CF411A">
            <w:pPr>
              <w:jc w:val="center"/>
            </w:pPr>
            <w:r>
              <w:rPr>
                <w:rFonts w:ascii="Tahoma" w:eastAsia="Tahoma" w:hAnsi="Tahoma" w:cs="Tahoma"/>
                <w:color w:val="000000"/>
                <w:sz w:val="20"/>
                <w:szCs w:val="20"/>
              </w:rPr>
              <w:t>2</w:t>
            </w:r>
          </w:p>
        </w:tc>
        <w:tc>
          <w:tcPr>
            <w:tcW w:w="1224" w:type="dxa"/>
          </w:tcPr>
          <w:p w14:paraId="61C0334F" w14:textId="77777777" w:rsidR="00F7576B" w:rsidRDefault="00F7576B" w:rsidP="00CF411A">
            <w:pPr>
              <w:jc w:val="center"/>
            </w:pPr>
            <w:r>
              <w:rPr>
                <w:rFonts w:ascii="Tahoma" w:eastAsia="Tahoma" w:hAnsi="Tahoma" w:cs="Tahoma"/>
                <w:color w:val="000000"/>
                <w:sz w:val="20"/>
                <w:szCs w:val="20"/>
              </w:rPr>
              <w:t>3</w:t>
            </w:r>
          </w:p>
        </w:tc>
        <w:tc>
          <w:tcPr>
            <w:tcW w:w="4080" w:type="dxa"/>
          </w:tcPr>
          <w:p w14:paraId="257D39CA" w14:textId="77777777" w:rsidR="00F7576B" w:rsidRDefault="00F7576B" w:rsidP="00CF411A">
            <w:pPr>
              <w:jc w:val="center"/>
            </w:pPr>
            <w:r>
              <w:rPr>
                <w:rFonts w:ascii="Tahoma" w:eastAsia="Tahoma" w:hAnsi="Tahoma" w:cs="Tahoma"/>
                <w:color w:val="000000"/>
                <w:sz w:val="20"/>
                <w:szCs w:val="20"/>
              </w:rPr>
              <w:t>4</w:t>
            </w:r>
          </w:p>
        </w:tc>
        <w:tc>
          <w:tcPr>
            <w:tcW w:w="6800" w:type="dxa"/>
          </w:tcPr>
          <w:p w14:paraId="501EB6ED" w14:textId="77777777" w:rsidR="00F7576B" w:rsidRDefault="00F7576B" w:rsidP="00CF411A">
            <w:pPr>
              <w:jc w:val="center"/>
            </w:pPr>
            <w:r>
              <w:rPr>
                <w:rFonts w:ascii="Tahoma" w:eastAsia="Tahoma" w:hAnsi="Tahoma" w:cs="Tahoma"/>
                <w:color w:val="000000"/>
                <w:sz w:val="20"/>
                <w:szCs w:val="20"/>
              </w:rPr>
              <w:t>5</w:t>
            </w:r>
          </w:p>
        </w:tc>
      </w:tr>
      <w:tr w:rsidR="00F7576B" w14:paraId="08841027" w14:textId="77777777" w:rsidTr="00CF411A">
        <w:tc>
          <w:tcPr>
            <w:tcW w:w="272" w:type="dxa"/>
            <w:vMerge w:val="restart"/>
          </w:tcPr>
          <w:p w14:paraId="06B28762" w14:textId="77777777" w:rsidR="00F7576B" w:rsidRDefault="00F7576B" w:rsidP="00CF411A">
            <w:pPr>
              <w:jc w:val="center"/>
            </w:pPr>
            <w:r>
              <w:rPr>
                <w:rFonts w:ascii="Tahoma" w:eastAsia="Tahoma" w:hAnsi="Tahoma" w:cs="Tahoma"/>
                <w:color w:val="000000"/>
                <w:sz w:val="20"/>
                <w:szCs w:val="20"/>
              </w:rPr>
              <w:t>1.</w:t>
            </w:r>
          </w:p>
        </w:tc>
        <w:tc>
          <w:tcPr>
            <w:tcW w:w="1903" w:type="dxa"/>
            <w:vMerge w:val="restart"/>
          </w:tcPr>
          <w:p w14:paraId="0A00696F" w14:textId="77777777" w:rsidR="00F7576B" w:rsidRDefault="00F7576B" w:rsidP="00CF411A">
            <w:r>
              <w:rPr>
                <w:rFonts w:ascii="Tahoma" w:eastAsia="Tahoma" w:hAnsi="Tahoma" w:cs="Tahoma"/>
                <w:color w:val="000000"/>
                <w:sz w:val="20"/>
                <w:szCs w:val="20"/>
              </w:rPr>
              <w:t>Предоставление коммунальных услуг</w:t>
            </w:r>
          </w:p>
        </w:tc>
        <w:tc>
          <w:tcPr>
            <w:tcW w:w="1224" w:type="dxa"/>
            <w:vMerge w:val="restart"/>
          </w:tcPr>
          <w:p w14:paraId="4CD98EF5" w14:textId="77777777" w:rsidR="00F7576B" w:rsidRDefault="00F7576B" w:rsidP="00CF411A">
            <w:r>
              <w:rPr>
                <w:rFonts w:ascii="Tahoma" w:eastAsia="Tahoma" w:hAnsi="Tahoma" w:cs="Tahoma"/>
                <w:color w:val="000000"/>
                <w:sz w:val="20"/>
                <w:szCs w:val="20"/>
              </w:rPr>
              <w:t>3.1.1</w:t>
            </w:r>
          </w:p>
        </w:tc>
        <w:tc>
          <w:tcPr>
            <w:tcW w:w="4080" w:type="dxa"/>
            <w:vMerge w:val="restart"/>
          </w:tcPr>
          <w:p w14:paraId="514E195B" w14:textId="77777777" w:rsidR="00F7576B" w:rsidRDefault="00F7576B" w:rsidP="00CF411A">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3C2F956B" w14:textId="77777777" w:rsidR="00F7576B" w:rsidRDefault="00F7576B" w:rsidP="00CF411A">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08BDDEAA" w14:textId="77777777" w:rsidTr="00CF411A">
        <w:tc>
          <w:tcPr>
            <w:tcW w:w="272" w:type="dxa"/>
            <w:vMerge/>
          </w:tcPr>
          <w:p w14:paraId="4D6C5952" w14:textId="77777777" w:rsidR="00F7576B" w:rsidRDefault="00F7576B" w:rsidP="00CF411A"/>
        </w:tc>
        <w:tc>
          <w:tcPr>
            <w:tcW w:w="1903" w:type="dxa"/>
            <w:vMerge/>
          </w:tcPr>
          <w:p w14:paraId="50AB7E9F" w14:textId="77777777" w:rsidR="00F7576B" w:rsidRDefault="00F7576B" w:rsidP="00CF411A"/>
        </w:tc>
        <w:tc>
          <w:tcPr>
            <w:tcW w:w="1224" w:type="dxa"/>
            <w:vMerge/>
          </w:tcPr>
          <w:p w14:paraId="5E257FD0" w14:textId="77777777" w:rsidR="00F7576B" w:rsidRDefault="00F7576B" w:rsidP="00CF411A"/>
        </w:tc>
        <w:tc>
          <w:tcPr>
            <w:tcW w:w="4080" w:type="dxa"/>
            <w:vMerge/>
          </w:tcPr>
          <w:p w14:paraId="5FA53789" w14:textId="77777777" w:rsidR="00F7576B" w:rsidRDefault="00F7576B" w:rsidP="00CF411A"/>
        </w:tc>
        <w:tc>
          <w:tcPr>
            <w:tcW w:w="6800" w:type="dxa"/>
          </w:tcPr>
          <w:p w14:paraId="60506EF7" w14:textId="77777777" w:rsidR="00F7576B" w:rsidRDefault="00F7576B" w:rsidP="00CF411A">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7576B" w14:paraId="3068B891" w14:textId="77777777" w:rsidTr="00CF411A">
        <w:tc>
          <w:tcPr>
            <w:tcW w:w="272" w:type="dxa"/>
            <w:vMerge/>
          </w:tcPr>
          <w:p w14:paraId="7713C691" w14:textId="77777777" w:rsidR="00F7576B" w:rsidRDefault="00F7576B" w:rsidP="00CF411A"/>
        </w:tc>
        <w:tc>
          <w:tcPr>
            <w:tcW w:w="1903" w:type="dxa"/>
            <w:vMerge/>
          </w:tcPr>
          <w:p w14:paraId="4CB5AC53" w14:textId="77777777" w:rsidR="00F7576B" w:rsidRDefault="00F7576B" w:rsidP="00CF411A"/>
        </w:tc>
        <w:tc>
          <w:tcPr>
            <w:tcW w:w="1224" w:type="dxa"/>
            <w:vMerge/>
          </w:tcPr>
          <w:p w14:paraId="70A0CB89" w14:textId="77777777" w:rsidR="00F7576B" w:rsidRDefault="00F7576B" w:rsidP="00CF411A"/>
        </w:tc>
        <w:tc>
          <w:tcPr>
            <w:tcW w:w="4080" w:type="dxa"/>
            <w:vMerge/>
          </w:tcPr>
          <w:p w14:paraId="63AD2960" w14:textId="77777777" w:rsidR="00F7576B" w:rsidRDefault="00F7576B" w:rsidP="00CF411A"/>
        </w:tc>
        <w:tc>
          <w:tcPr>
            <w:tcW w:w="6800" w:type="dxa"/>
          </w:tcPr>
          <w:p w14:paraId="05192337" w14:textId="77777777" w:rsidR="00F7576B" w:rsidRDefault="00F7576B" w:rsidP="00CF411A">
            <w:r>
              <w:rPr>
                <w:rFonts w:ascii="Tahoma" w:eastAsia="Tahoma" w:hAnsi="Tahoma" w:cs="Tahoma"/>
                <w:color w:val="000000"/>
                <w:sz w:val="20"/>
                <w:szCs w:val="20"/>
              </w:rPr>
              <w:t>Предельное количество этажей – 3 этажа.</w:t>
            </w:r>
          </w:p>
        </w:tc>
      </w:tr>
      <w:tr w:rsidR="00F7576B" w14:paraId="0E20ECE2" w14:textId="77777777" w:rsidTr="00CF411A">
        <w:tc>
          <w:tcPr>
            <w:tcW w:w="272" w:type="dxa"/>
            <w:vMerge/>
          </w:tcPr>
          <w:p w14:paraId="3C7D665F" w14:textId="77777777" w:rsidR="00F7576B" w:rsidRDefault="00F7576B" w:rsidP="00CF411A"/>
        </w:tc>
        <w:tc>
          <w:tcPr>
            <w:tcW w:w="1903" w:type="dxa"/>
            <w:vMerge/>
          </w:tcPr>
          <w:p w14:paraId="31CD203B" w14:textId="77777777" w:rsidR="00F7576B" w:rsidRDefault="00F7576B" w:rsidP="00CF411A"/>
        </w:tc>
        <w:tc>
          <w:tcPr>
            <w:tcW w:w="1224" w:type="dxa"/>
            <w:vMerge/>
          </w:tcPr>
          <w:p w14:paraId="255A497B" w14:textId="77777777" w:rsidR="00F7576B" w:rsidRDefault="00F7576B" w:rsidP="00CF411A"/>
        </w:tc>
        <w:tc>
          <w:tcPr>
            <w:tcW w:w="4080" w:type="dxa"/>
            <w:vMerge/>
          </w:tcPr>
          <w:p w14:paraId="13C1C98E" w14:textId="77777777" w:rsidR="00F7576B" w:rsidRDefault="00F7576B" w:rsidP="00CF411A"/>
        </w:tc>
        <w:tc>
          <w:tcPr>
            <w:tcW w:w="6800" w:type="dxa"/>
          </w:tcPr>
          <w:p w14:paraId="0C5E0636" w14:textId="77777777" w:rsidR="00F7576B" w:rsidRDefault="00F7576B" w:rsidP="00CF411A">
            <w:r>
              <w:rPr>
                <w:rFonts w:ascii="Tahoma" w:eastAsia="Tahoma" w:hAnsi="Tahoma" w:cs="Tahoma"/>
                <w:color w:val="000000"/>
                <w:sz w:val="20"/>
                <w:szCs w:val="20"/>
              </w:rPr>
              <w:t>Предельная высота зданий, строений, сооружений – 20 м.</w:t>
            </w:r>
          </w:p>
        </w:tc>
      </w:tr>
      <w:tr w:rsidR="00F7576B" w14:paraId="02B0826B" w14:textId="77777777" w:rsidTr="00CF411A">
        <w:tc>
          <w:tcPr>
            <w:tcW w:w="272" w:type="dxa"/>
            <w:vMerge/>
          </w:tcPr>
          <w:p w14:paraId="202C5479" w14:textId="77777777" w:rsidR="00F7576B" w:rsidRDefault="00F7576B" w:rsidP="00CF411A"/>
        </w:tc>
        <w:tc>
          <w:tcPr>
            <w:tcW w:w="1903" w:type="dxa"/>
            <w:vMerge/>
          </w:tcPr>
          <w:p w14:paraId="5FB16C8A" w14:textId="77777777" w:rsidR="00F7576B" w:rsidRDefault="00F7576B" w:rsidP="00CF411A"/>
        </w:tc>
        <w:tc>
          <w:tcPr>
            <w:tcW w:w="1224" w:type="dxa"/>
            <w:vMerge/>
          </w:tcPr>
          <w:p w14:paraId="349DC805" w14:textId="77777777" w:rsidR="00F7576B" w:rsidRDefault="00F7576B" w:rsidP="00CF411A"/>
        </w:tc>
        <w:tc>
          <w:tcPr>
            <w:tcW w:w="4080" w:type="dxa"/>
            <w:vMerge/>
          </w:tcPr>
          <w:p w14:paraId="240F3226" w14:textId="77777777" w:rsidR="00F7576B" w:rsidRDefault="00F7576B" w:rsidP="00CF411A"/>
        </w:tc>
        <w:tc>
          <w:tcPr>
            <w:tcW w:w="6800" w:type="dxa"/>
          </w:tcPr>
          <w:p w14:paraId="76039678" w14:textId="77777777" w:rsidR="00F7576B" w:rsidRDefault="00F7576B" w:rsidP="00CF411A">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F7576B" w14:paraId="78A3B2FD" w14:textId="77777777" w:rsidTr="00CF411A">
        <w:tc>
          <w:tcPr>
            <w:tcW w:w="272" w:type="dxa"/>
            <w:vMerge/>
          </w:tcPr>
          <w:p w14:paraId="4887EA0F" w14:textId="77777777" w:rsidR="00F7576B" w:rsidRDefault="00F7576B" w:rsidP="00CF411A"/>
        </w:tc>
        <w:tc>
          <w:tcPr>
            <w:tcW w:w="1903" w:type="dxa"/>
            <w:vMerge/>
          </w:tcPr>
          <w:p w14:paraId="212B1B38" w14:textId="77777777" w:rsidR="00F7576B" w:rsidRDefault="00F7576B" w:rsidP="00CF411A"/>
        </w:tc>
        <w:tc>
          <w:tcPr>
            <w:tcW w:w="1224" w:type="dxa"/>
            <w:vMerge/>
          </w:tcPr>
          <w:p w14:paraId="0DBFEEB1" w14:textId="77777777" w:rsidR="00F7576B" w:rsidRDefault="00F7576B" w:rsidP="00CF411A"/>
        </w:tc>
        <w:tc>
          <w:tcPr>
            <w:tcW w:w="4080" w:type="dxa"/>
            <w:vMerge/>
          </w:tcPr>
          <w:p w14:paraId="1734AA62" w14:textId="77777777" w:rsidR="00F7576B" w:rsidRDefault="00F7576B" w:rsidP="00CF411A"/>
        </w:tc>
        <w:tc>
          <w:tcPr>
            <w:tcW w:w="6800" w:type="dxa"/>
          </w:tcPr>
          <w:p w14:paraId="5A794046" w14:textId="77777777" w:rsidR="00F7576B" w:rsidRDefault="00F7576B" w:rsidP="00CF411A">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F7576B" w14:paraId="32186AEA" w14:textId="77777777" w:rsidTr="00CF411A">
        <w:tc>
          <w:tcPr>
            <w:tcW w:w="272" w:type="dxa"/>
            <w:vMerge/>
          </w:tcPr>
          <w:p w14:paraId="3B1693E3" w14:textId="77777777" w:rsidR="00F7576B" w:rsidRDefault="00F7576B" w:rsidP="00CF411A"/>
        </w:tc>
        <w:tc>
          <w:tcPr>
            <w:tcW w:w="1903" w:type="dxa"/>
            <w:vMerge/>
          </w:tcPr>
          <w:p w14:paraId="6C344E98" w14:textId="77777777" w:rsidR="00F7576B" w:rsidRDefault="00F7576B" w:rsidP="00CF411A"/>
        </w:tc>
        <w:tc>
          <w:tcPr>
            <w:tcW w:w="1224" w:type="dxa"/>
            <w:vMerge/>
          </w:tcPr>
          <w:p w14:paraId="2DB802F9" w14:textId="77777777" w:rsidR="00F7576B" w:rsidRDefault="00F7576B" w:rsidP="00CF411A"/>
        </w:tc>
        <w:tc>
          <w:tcPr>
            <w:tcW w:w="4080" w:type="dxa"/>
            <w:vMerge/>
          </w:tcPr>
          <w:p w14:paraId="0756D7B6" w14:textId="77777777" w:rsidR="00F7576B" w:rsidRDefault="00F7576B" w:rsidP="00CF411A"/>
        </w:tc>
        <w:tc>
          <w:tcPr>
            <w:tcW w:w="6800" w:type="dxa"/>
          </w:tcPr>
          <w:p w14:paraId="299E1F02" w14:textId="77777777" w:rsidR="00F7576B" w:rsidRDefault="00F7576B" w:rsidP="00CF411A">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F7576B" w14:paraId="7517BA21" w14:textId="77777777" w:rsidTr="00CF411A">
        <w:tc>
          <w:tcPr>
            <w:tcW w:w="272" w:type="dxa"/>
            <w:vMerge/>
          </w:tcPr>
          <w:p w14:paraId="6DCA6F04" w14:textId="77777777" w:rsidR="00F7576B" w:rsidRDefault="00F7576B" w:rsidP="00CF411A"/>
        </w:tc>
        <w:tc>
          <w:tcPr>
            <w:tcW w:w="1903" w:type="dxa"/>
            <w:vMerge/>
          </w:tcPr>
          <w:p w14:paraId="0A11EEC2" w14:textId="77777777" w:rsidR="00F7576B" w:rsidRDefault="00F7576B" w:rsidP="00CF411A"/>
        </w:tc>
        <w:tc>
          <w:tcPr>
            <w:tcW w:w="1224" w:type="dxa"/>
            <w:vMerge/>
          </w:tcPr>
          <w:p w14:paraId="6D013728" w14:textId="77777777" w:rsidR="00F7576B" w:rsidRDefault="00F7576B" w:rsidP="00CF411A"/>
        </w:tc>
        <w:tc>
          <w:tcPr>
            <w:tcW w:w="4080" w:type="dxa"/>
            <w:vMerge/>
          </w:tcPr>
          <w:p w14:paraId="62ADD996" w14:textId="77777777" w:rsidR="00F7576B" w:rsidRDefault="00F7576B" w:rsidP="00CF411A"/>
        </w:tc>
        <w:tc>
          <w:tcPr>
            <w:tcW w:w="6800" w:type="dxa"/>
          </w:tcPr>
          <w:p w14:paraId="42814A99" w14:textId="77777777" w:rsidR="00F7576B" w:rsidRDefault="00F7576B" w:rsidP="00CF411A">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F7576B" w14:paraId="279A8DC2" w14:textId="77777777" w:rsidTr="00CF411A">
        <w:tc>
          <w:tcPr>
            <w:tcW w:w="272" w:type="dxa"/>
            <w:vMerge/>
          </w:tcPr>
          <w:p w14:paraId="2A4C6911" w14:textId="77777777" w:rsidR="00F7576B" w:rsidRDefault="00F7576B" w:rsidP="00CF411A"/>
        </w:tc>
        <w:tc>
          <w:tcPr>
            <w:tcW w:w="1903" w:type="dxa"/>
            <w:vMerge/>
          </w:tcPr>
          <w:p w14:paraId="50678C5D" w14:textId="77777777" w:rsidR="00F7576B" w:rsidRDefault="00F7576B" w:rsidP="00CF411A"/>
        </w:tc>
        <w:tc>
          <w:tcPr>
            <w:tcW w:w="1224" w:type="dxa"/>
            <w:vMerge/>
          </w:tcPr>
          <w:p w14:paraId="2F80A7CC" w14:textId="77777777" w:rsidR="00F7576B" w:rsidRDefault="00F7576B" w:rsidP="00CF411A"/>
        </w:tc>
        <w:tc>
          <w:tcPr>
            <w:tcW w:w="4080" w:type="dxa"/>
            <w:vMerge/>
          </w:tcPr>
          <w:p w14:paraId="75B2190B" w14:textId="77777777" w:rsidR="00F7576B" w:rsidRDefault="00F7576B" w:rsidP="00CF411A"/>
        </w:tc>
        <w:tc>
          <w:tcPr>
            <w:tcW w:w="6800" w:type="dxa"/>
          </w:tcPr>
          <w:p w14:paraId="4C77B654" w14:textId="77777777" w:rsidR="00F7576B" w:rsidRDefault="00F7576B" w:rsidP="00CF411A">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F7576B" w14:paraId="41822E2D" w14:textId="77777777" w:rsidTr="00CF411A">
        <w:tc>
          <w:tcPr>
            <w:tcW w:w="272" w:type="dxa"/>
            <w:vMerge w:val="restart"/>
          </w:tcPr>
          <w:p w14:paraId="6F3D0BC3" w14:textId="77777777" w:rsidR="00F7576B" w:rsidRDefault="00F7576B" w:rsidP="00CF411A">
            <w:pPr>
              <w:jc w:val="center"/>
            </w:pPr>
            <w:r>
              <w:rPr>
                <w:rFonts w:ascii="Tahoma" w:eastAsia="Tahoma" w:hAnsi="Tahoma" w:cs="Tahoma"/>
                <w:color w:val="000000"/>
                <w:sz w:val="20"/>
                <w:szCs w:val="20"/>
              </w:rPr>
              <w:t>2.</w:t>
            </w:r>
          </w:p>
        </w:tc>
        <w:tc>
          <w:tcPr>
            <w:tcW w:w="1903" w:type="dxa"/>
            <w:vMerge w:val="restart"/>
          </w:tcPr>
          <w:p w14:paraId="13F93233" w14:textId="77777777" w:rsidR="00F7576B" w:rsidRDefault="00F7576B" w:rsidP="00CF411A">
            <w:r>
              <w:rPr>
                <w:rFonts w:ascii="Tahoma" w:eastAsia="Tahoma" w:hAnsi="Tahoma" w:cs="Tahoma"/>
                <w:color w:val="000000"/>
                <w:sz w:val="20"/>
                <w:szCs w:val="20"/>
              </w:rPr>
              <w:t>Обеспечение спортивно-зрелищных мероприятий</w:t>
            </w:r>
          </w:p>
        </w:tc>
        <w:tc>
          <w:tcPr>
            <w:tcW w:w="1224" w:type="dxa"/>
            <w:vMerge w:val="restart"/>
          </w:tcPr>
          <w:p w14:paraId="5A0799D4" w14:textId="77777777" w:rsidR="00F7576B" w:rsidRDefault="00F7576B" w:rsidP="00CF411A">
            <w:r>
              <w:rPr>
                <w:rFonts w:ascii="Tahoma" w:eastAsia="Tahoma" w:hAnsi="Tahoma" w:cs="Tahoma"/>
                <w:color w:val="000000"/>
                <w:sz w:val="20"/>
                <w:szCs w:val="20"/>
              </w:rPr>
              <w:t>5.1.1</w:t>
            </w:r>
          </w:p>
        </w:tc>
        <w:tc>
          <w:tcPr>
            <w:tcW w:w="4080" w:type="dxa"/>
            <w:vMerge w:val="restart"/>
          </w:tcPr>
          <w:p w14:paraId="70A548E8" w14:textId="77777777" w:rsidR="00F7576B" w:rsidRDefault="00F7576B" w:rsidP="00CF411A">
            <w:r>
              <w:rPr>
                <w:rFonts w:ascii="Tahoma" w:eastAsia="Tahoma" w:hAnsi="Tahoma" w:cs="Tahoma"/>
                <w:color w:val="000000"/>
                <w:sz w:val="20"/>
                <w:szCs w:val="20"/>
              </w:rPr>
              <w:t xml:space="preserve">Размещение спортивно-зрелищных зданий и сооружений, имеющих специальные места для зрителей от 500 мест (стадионов, </w:t>
            </w:r>
            <w:r>
              <w:rPr>
                <w:rFonts w:ascii="Tahoma" w:eastAsia="Tahoma" w:hAnsi="Tahoma" w:cs="Tahoma"/>
                <w:color w:val="000000"/>
                <w:sz w:val="20"/>
                <w:szCs w:val="20"/>
              </w:rPr>
              <w:lastRenderedPageBreak/>
              <w:t>дворцов спорта, ледовых дворцов, ипподромов)</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0FEAE5E5" w14:textId="77777777" w:rsidR="00F7576B" w:rsidRDefault="00F7576B" w:rsidP="00CF411A">
            <w:r>
              <w:rPr>
                <w:rFonts w:ascii="Tahoma" w:eastAsia="Tahoma" w:hAnsi="Tahoma" w:cs="Tahoma"/>
                <w:color w:val="000000"/>
                <w:sz w:val="20"/>
                <w:szCs w:val="20"/>
              </w:rPr>
              <w:lastRenderedPageBreak/>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6EE126A5" w14:textId="77777777" w:rsidTr="00CF411A">
        <w:tc>
          <w:tcPr>
            <w:tcW w:w="272" w:type="dxa"/>
            <w:vMerge/>
          </w:tcPr>
          <w:p w14:paraId="3A323FBA" w14:textId="77777777" w:rsidR="00F7576B" w:rsidRDefault="00F7576B" w:rsidP="00CF411A"/>
        </w:tc>
        <w:tc>
          <w:tcPr>
            <w:tcW w:w="1903" w:type="dxa"/>
            <w:vMerge/>
          </w:tcPr>
          <w:p w14:paraId="34C39212" w14:textId="77777777" w:rsidR="00F7576B" w:rsidRDefault="00F7576B" w:rsidP="00CF411A"/>
        </w:tc>
        <w:tc>
          <w:tcPr>
            <w:tcW w:w="1224" w:type="dxa"/>
            <w:vMerge/>
          </w:tcPr>
          <w:p w14:paraId="4DC78BAA" w14:textId="77777777" w:rsidR="00F7576B" w:rsidRDefault="00F7576B" w:rsidP="00CF411A"/>
        </w:tc>
        <w:tc>
          <w:tcPr>
            <w:tcW w:w="4080" w:type="dxa"/>
            <w:vMerge/>
          </w:tcPr>
          <w:p w14:paraId="7B45CB67" w14:textId="77777777" w:rsidR="00F7576B" w:rsidRDefault="00F7576B" w:rsidP="00CF411A"/>
        </w:tc>
        <w:tc>
          <w:tcPr>
            <w:tcW w:w="6800" w:type="dxa"/>
          </w:tcPr>
          <w:p w14:paraId="3F9915AB" w14:textId="77777777" w:rsidR="00F7576B" w:rsidRDefault="00F7576B" w:rsidP="00CF411A">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7D6B5119" w14:textId="77777777" w:rsidTr="00CF411A">
        <w:tc>
          <w:tcPr>
            <w:tcW w:w="272" w:type="dxa"/>
            <w:vMerge/>
          </w:tcPr>
          <w:p w14:paraId="4E948CDD" w14:textId="77777777" w:rsidR="00F7576B" w:rsidRDefault="00F7576B" w:rsidP="00CF411A"/>
        </w:tc>
        <w:tc>
          <w:tcPr>
            <w:tcW w:w="1903" w:type="dxa"/>
            <w:vMerge/>
          </w:tcPr>
          <w:p w14:paraId="33ECDD1E" w14:textId="77777777" w:rsidR="00F7576B" w:rsidRDefault="00F7576B" w:rsidP="00CF411A"/>
        </w:tc>
        <w:tc>
          <w:tcPr>
            <w:tcW w:w="1224" w:type="dxa"/>
            <w:vMerge/>
          </w:tcPr>
          <w:p w14:paraId="20EB91C8" w14:textId="77777777" w:rsidR="00F7576B" w:rsidRDefault="00F7576B" w:rsidP="00CF411A"/>
        </w:tc>
        <w:tc>
          <w:tcPr>
            <w:tcW w:w="4080" w:type="dxa"/>
            <w:vMerge/>
          </w:tcPr>
          <w:p w14:paraId="08445CE2" w14:textId="77777777" w:rsidR="00F7576B" w:rsidRDefault="00F7576B" w:rsidP="00CF411A"/>
        </w:tc>
        <w:tc>
          <w:tcPr>
            <w:tcW w:w="6800" w:type="dxa"/>
          </w:tcPr>
          <w:p w14:paraId="41ABF88F" w14:textId="77777777" w:rsidR="00F7576B" w:rsidRDefault="00F7576B" w:rsidP="00CF411A">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7576B" w14:paraId="36741370" w14:textId="77777777" w:rsidTr="00CF411A">
        <w:tc>
          <w:tcPr>
            <w:tcW w:w="272" w:type="dxa"/>
            <w:vMerge/>
          </w:tcPr>
          <w:p w14:paraId="19133368" w14:textId="77777777" w:rsidR="00F7576B" w:rsidRDefault="00F7576B" w:rsidP="00CF411A"/>
        </w:tc>
        <w:tc>
          <w:tcPr>
            <w:tcW w:w="1903" w:type="dxa"/>
            <w:vMerge/>
          </w:tcPr>
          <w:p w14:paraId="10A7D20F" w14:textId="77777777" w:rsidR="00F7576B" w:rsidRDefault="00F7576B" w:rsidP="00CF411A"/>
        </w:tc>
        <w:tc>
          <w:tcPr>
            <w:tcW w:w="1224" w:type="dxa"/>
            <w:vMerge/>
          </w:tcPr>
          <w:p w14:paraId="1132428C" w14:textId="77777777" w:rsidR="00F7576B" w:rsidRDefault="00F7576B" w:rsidP="00CF411A"/>
        </w:tc>
        <w:tc>
          <w:tcPr>
            <w:tcW w:w="4080" w:type="dxa"/>
            <w:vMerge/>
          </w:tcPr>
          <w:p w14:paraId="502FB812" w14:textId="77777777" w:rsidR="00F7576B" w:rsidRDefault="00F7576B" w:rsidP="00CF411A"/>
        </w:tc>
        <w:tc>
          <w:tcPr>
            <w:tcW w:w="6800" w:type="dxa"/>
          </w:tcPr>
          <w:p w14:paraId="51B561C1" w14:textId="77777777" w:rsidR="00F7576B" w:rsidRDefault="00F7576B" w:rsidP="00CF411A">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7576B" w14:paraId="7E26B40D" w14:textId="77777777" w:rsidTr="00CF411A">
        <w:tc>
          <w:tcPr>
            <w:tcW w:w="272" w:type="dxa"/>
            <w:vMerge/>
          </w:tcPr>
          <w:p w14:paraId="1E1A7FDD" w14:textId="77777777" w:rsidR="00F7576B" w:rsidRDefault="00F7576B" w:rsidP="00CF411A"/>
        </w:tc>
        <w:tc>
          <w:tcPr>
            <w:tcW w:w="1903" w:type="dxa"/>
            <w:vMerge/>
          </w:tcPr>
          <w:p w14:paraId="79A80265" w14:textId="77777777" w:rsidR="00F7576B" w:rsidRDefault="00F7576B" w:rsidP="00CF411A"/>
        </w:tc>
        <w:tc>
          <w:tcPr>
            <w:tcW w:w="1224" w:type="dxa"/>
            <w:vMerge/>
          </w:tcPr>
          <w:p w14:paraId="3D70D6FA" w14:textId="77777777" w:rsidR="00F7576B" w:rsidRDefault="00F7576B" w:rsidP="00CF411A"/>
        </w:tc>
        <w:tc>
          <w:tcPr>
            <w:tcW w:w="4080" w:type="dxa"/>
            <w:vMerge/>
          </w:tcPr>
          <w:p w14:paraId="2CF3F915" w14:textId="77777777" w:rsidR="00F7576B" w:rsidRDefault="00F7576B" w:rsidP="00CF411A"/>
        </w:tc>
        <w:tc>
          <w:tcPr>
            <w:tcW w:w="6800" w:type="dxa"/>
          </w:tcPr>
          <w:p w14:paraId="26A76050" w14:textId="77777777" w:rsidR="00F7576B" w:rsidRDefault="00F7576B" w:rsidP="00CF411A">
            <w:r>
              <w:rPr>
                <w:rFonts w:ascii="Tahoma" w:eastAsia="Tahoma" w:hAnsi="Tahoma" w:cs="Tahoma"/>
                <w:color w:val="000000"/>
                <w:sz w:val="20"/>
                <w:szCs w:val="20"/>
              </w:rPr>
              <w:t>Предельное количество этажей – 3 этажа.</w:t>
            </w:r>
          </w:p>
        </w:tc>
      </w:tr>
      <w:tr w:rsidR="00F7576B" w14:paraId="47250EEF" w14:textId="77777777" w:rsidTr="00CF411A">
        <w:tc>
          <w:tcPr>
            <w:tcW w:w="272" w:type="dxa"/>
            <w:vMerge/>
          </w:tcPr>
          <w:p w14:paraId="2DD65281" w14:textId="77777777" w:rsidR="00F7576B" w:rsidRDefault="00F7576B" w:rsidP="00CF411A"/>
        </w:tc>
        <w:tc>
          <w:tcPr>
            <w:tcW w:w="1903" w:type="dxa"/>
            <w:vMerge/>
          </w:tcPr>
          <w:p w14:paraId="1227FB67" w14:textId="77777777" w:rsidR="00F7576B" w:rsidRDefault="00F7576B" w:rsidP="00CF411A"/>
        </w:tc>
        <w:tc>
          <w:tcPr>
            <w:tcW w:w="1224" w:type="dxa"/>
            <w:vMerge/>
          </w:tcPr>
          <w:p w14:paraId="22E45E69" w14:textId="77777777" w:rsidR="00F7576B" w:rsidRDefault="00F7576B" w:rsidP="00CF411A"/>
        </w:tc>
        <w:tc>
          <w:tcPr>
            <w:tcW w:w="4080" w:type="dxa"/>
            <w:vMerge/>
          </w:tcPr>
          <w:p w14:paraId="2E069A44" w14:textId="77777777" w:rsidR="00F7576B" w:rsidRDefault="00F7576B" w:rsidP="00CF411A"/>
        </w:tc>
        <w:tc>
          <w:tcPr>
            <w:tcW w:w="6800" w:type="dxa"/>
          </w:tcPr>
          <w:p w14:paraId="4E58FE6A" w14:textId="77777777" w:rsidR="00F7576B" w:rsidRDefault="00F7576B" w:rsidP="00CF411A">
            <w:r>
              <w:rPr>
                <w:rFonts w:ascii="Tahoma" w:eastAsia="Tahoma" w:hAnsi="Tahoma" w:cs="Tahoma"/>
                <w:color w:val="000000"/>
                <w:sz w:val="20"/>
                <w:szCs w:val="20"/>
              </w:rPr>
              <w:t>Предельная высота зданий, строений, сооружений – 30 м.</w:t>
            </w:r>
          </w:p>
        </w:tc>
      </w:tr>
      <w:tr w:rsidR="00F7576B" w14:paraId="1D7FFD17" w14:textId="77777777" w:rsidTr="00CF411A">
        <w:tc>
          <w:tcPr>
            <w:tcW w:w="272" w:type="dxa"/>
            <w:vMerge/>
          </w:tcPr>
          <w:p w14:paraId="73BACC46" w14:textId="77777777" w:rsidR="00F7576B" w:rsidRDefault="00F7576B" w:rsidP="00CF411A"/>
        </w:tc>
        <w:tc>
          <w:tcPr>
            <w:tcW w:w="1903" w:type="dxa"/>
            <w:vMerge/>
          </w:tcPr>
          <w:p w14:paraId="603B9762" w14:textId="77777777" w:rsidR="00F7576B" w:rsidRDefault="00F7576B" w:rsidP="00CF411A"/>
        </w:tc>
        <w:tc>
          <w:tcPr>
            <w:tcW w:w="1224" w:type="dxa"/>
            <w:vMerge/>
          </w:tcPr>
          <w:p w14:paraId="692B717A" w14:textId="77777777" w:rsidR="00F7576B" w:rsidRDefault="00F7576B" w:rsidP="00CF411A"/>
        </w:tc>
        <w:tc>
          <w:tcPr>
            <w:tcW w:w="4080" w:type="dxa"/>
            <w:vMerge/>
          </w:tcPr>
          <w:p w14:paraId="42AD3E38" w14:textId="77777777" w:rsidR="00F7576B" w:rsidRDefault="00F7576B" w:rsidP="00CF411A"/>
        </w:tc>
        <w:tc>
          <w:tcPr>
            <w:tcW w:w="6800" w:type="dxa"/>
          </w:tcPr>
          <w:p w14:paraId="0B38CF93" w14:textId="77777777" w:rsidR="00F7576B" w:rsidRDefault="00F7576B" w:rsidP="00CF411A">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F7576B" w14:paraId="79F17292" w14:textId="77777777" w:rsidTr="00CF411A">
        <w:tc>
          <w:tcPr>
            <w:tcW w:w="272" w:type="dxa"/>
            <w:vMerge/>
          </w:tcPr>
          <w:p w14:paraId="521D2828" w14:textId="77777777" w:rsidR="00F7576B" w:rsidRDefault="00F7576B" w:rsidP="00CF411A"/>
        </w:tc>
        <w:tc>
          <w:tcPr>
            <w:tcW w:w="1903" w:type="dxa"/>
            <w:vMerge/>
          </w:tcPr>
          <w:p w14:paraId="439A6757" w14:textId="77777777" w:rsidR="00F7576B" w:rsidRDefault="00F7576B" w:rsidP="00CF411A"/>
        </w:tc>
        <w:tc>
          <w:tcPr>
            <w:tcW w:w="1224" w:type="dxa"/>
            <w:vMerge/>
          </w:tcPr>
          <w:p w14:paraId="157B4229" w14:textId="77777777" w:rsidR="00F7576B" w:rsidRDefault="00F7576B" w:rsidP="00CF411A"/>
        </w:tc>
        <w:tc>
          <w:tcPr>
            <w:tcW w:w="4080" w:type="dxa"/>
            <w:vMerge/>
          </w:tcPr>
          <w:p w14:paraId="34A5D24C" w14:textId="77777777" w:rsidR="00F7576B" w:rsidRDefault="00F7576B" w:rsidP="00CF411A"/>
        </w:tc>
        <w:tc>
          <w:tcPr>
            <w:tcW w:w="6800" w:type="dxa"/>
          </w:tcPr>
          <w:p w14:paraId="58817850" w14:textId="77777777" w:rsidR="00F7576B" w:rsidRDefault="00F7576B" w:rsidP="00CF411A">
            <w:r>
              <w:rPr>
                <w:rFonts w:ascii="Tahoma" w:eastAsia="Tahoma" w:hAnsi="Tahoma" w:cs="Tahoma"/>
                <w:color w:val="000000"/>
                <w:sz w:val="20"/>
                <w:szCs w:val="20"/>
              </w:rPr>
              <w:t>Минимальный процент озеленения в границах земельного участка – 30%.</w:t>
            </w:r>
          </w:p>
        </w:tc>
      </w:tr>
      <w:tr w:rsidR="00F7576B" w14:paraId="061F2BBF" w14:textId="77777777" w:rsidTr="00CF411A">
        <w:tc>
          <w:tcPr>
            <w:tcW w:w="272" w:type="dxa"/>
            <w:vMerge w:val="restart"/>
          </w:tcPr>
          <w:p w14:paraId="3EC53F41" w14:textId="77777777" w:rsidR="00F7576B" w:rsidRDefault="00F7576B" w:rsidP="00CF411A">
            <w:pPr>
              <w:jc w:val="center"/>
            </w:pPr>
            <w:r>
              <w:rPr>
                <w:rFonts w:ascii="Tahoma" w:eastAsia="Tahoma" w:hAnsi="Tahoma" w:cs="Tahoma"/>
                <w:color w:val="000000"/>
                <w:sz w:val="20"/>
                <w:szCs w:val="20"/>
              </w:rPr>
              <w:t>3.</w:t>
            </w:r>
          </w:p>
        </w:tc>
        <w:tc>
          <w:tcPr>
            <w:tcW w:w="1903" w:type="dxa"/>
            <w:vMerge w:val="restart"/>
          </w:tcPr>
          <w:p w14:paraId="30186FF7" w14:textId="77777777" w:rsidR="00F7576B" w:rsidRDefault="00F7576B" w:rsidP="00CF411A">
            <w:r>
              <w:rPr>
                <w:rFonts w:ascii="Tahoma" w:eastAsia="Tahoma" w:hAnsi="Tahoma" w:cs="Tahoma"/>
                <w:color w:val="000000"/>
                <w:sz w:val="20"/>
                <w:szCs w:val="20"/>
              </w:rPr>
              <w:t>Обеспечение занятий спортом в помещениях</w:t>
            </w:r>
          </w:p>
        </w:tc>
        <w:tc>
          <w:tcPr>
            <w:tcW w:w="1224" w:type="dxa"/>
            <w:vMerge w:val="restart"/>
          </w:tcPr>
          <w:p w14:paraId="348C17EB" w14:textId="77777777" w:rsidR="00F7576B" w:rsidRDefault="00F7576B" w:rsidP="00CF411A">
            <w:r>
              <w:rPr>
                <w:rFonts w:ascii="Tahoma" w:eastAsia="Tahoma" w:hAnsi="Tahoma" w:cs="Tahoma"/>
                <w:color w:val="000000"/>
                <w:sz w:val="20"/>
                <w:szCs w:val="20"/>
              </w:rPr>
              <w:t>5.1.2</w:t>
            </w:r>
          </w:p>
        </w:tc>
        <w:tc>
          <w:tcPr>
            <w:tcW w:w="4080" w:type="dxa"/>
            <w:vMerge w:val="restart"/>
          </w:tcPr>
          <w:p w14:paraId="7D7E6D41" w14:textId="77777777" w:rsidR="00F7576B" w:rsidRDefault="00F7576B" w:rsidP="00CF411A">
            <w:r>
              <w:rPr>
                <w:rFonts w:ascii="Tahoma" w:eastAsia="Tahoma" w:hAnsi="Tahoma" w:cs="Tahoma"/>
                <w:color w:val="000000"/>
                <w:sz w:val="20"/>
                <w:szCs w:val="20"/>
              </w:rPr>
              <w:t>Размещение спортивных клубов, спортивных залов, бассейнов, физкультурно-оздоровительных комплексов в зданиях и сооружениях</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7632637A" w14:textId="77777777" w:rsidR="00F7576B" w:rsidRDefault="00F7576B" w:rsidP="00CF411A">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546D1304" w14:textId="77777777" w:rsidTr="00CF411A">
        <w:tc>
          <w:tcPr>
            <w:tcW w:w="272" w:type="dxa"/>
            <w:vMerge/>
          </w:tcPr>
          <w:p w14:paraId="74DDEB91" w14:textId="77777777" w:rsidR="00F7576B" w:rsidRDefault="00F7576B" w:rsidP="00CF411A"/>
        </w:tc>
        <w:tc>
          <w:tcPr>
            <w:tcW w:w="1903" w:type="dxa"/>
            <w:vMerge/>
          </w:tcPr>
          <w:p w14:paraId="00A307D3" w14:textId="77777777" w:rsidR="00F7576B" w:rsidRDefault="00F7576B" w:rsidP="00CF411A"/>
        </w:tc>
        <w:tc>
          <w:tcPr>
            <w:tcW w:w="1224" w:type="dxa"/>
            <w:vMerge/>
          </w:tcPr>
          <w:p w14:paraId="096FDDBB" w14:textId="77777777" w:rsidR="00F7576B" w:rsidRDefault="00F7576B" w:rsidP="00CF411A"/>
        </w:tc>
        <w:tc>
          <w:tcPr>
            <w:tcW w:w="4080" w:type="dxa"/>
            <w:vMerge/>
          </w:tcPr>
          <w:p w14:paraId="239A0BA1" w14:textId="77777777" w:rsidR="00F7576B" w:rsidRDefault="00F7576B" w:rsidP="00CF411A"/>
        </w:tc>
        <w:tc>
          <w:tcPr>
            <w:tcW w:w="6800" w:type="dxa"/>
          </w:tcPr>
          <w:p w14:paraId="67BCE369" w14:textId="77777777" w:rsidR="00F7576B" w:rsidRDefault="00F7576B" w:rsidP="00CF411A">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15581215" w14:textId="77777777" w:rsidTr="00CF411A">
        <w:tc>
          <w:tcPr>
            <w:tcW w:w="272" w:type="dxa"/>
            <w:vMerge/>
          </w:tcPr>
          <w:p w14:paraId="777F56C4" w14:textId="77777777" w:rsidR="00F7576B" w:rsidRDefault="00F7576B" w:rsidP="00CF411A"/>
        </w:tc>
        <w:tc>
          <w:tcPr>
            <w:tcW w:w="1903" w:type="dxa"/>
            <w:vMerge/>
          </w:tcPr>
          <w:p w14:paraId="6B30A6FE" w14:textId="77777777" w:rsidR="00F7576B" w:rsidRDefault="00F7576B" w:rsidP="00CF411A"/>
        </w:tc>
        <w:tc>
          <w:tcPr>
            <w:tcW w:w="1224" w:type="dxa"/>
            <w:vMerge/>
          </w:tcPr>
          <w:p w14:paraId="44835FF9" w14:textId="77777777" w:rsidR="00F7576B" w:rsidRDefault="00F7576B" w:rsidP="00CF411A"/>
        </w:tc>
        <w:tc>
          <w:tcPr>
            <w:tcW w:w="4080" w:type="dxa"/>
            <w:vMerge/>
          </w:tcPr>
          <w:p w14:paraId="7F05BD7A" w14:textId="77777777" w:rsidR="00F7576B" w:rsidRDefault="00F7576B" w:rsidP="00CF411A"/>
        </w:tc>
        <w:tc>
          <w:tcPr>
            <w:tcW w:w="6800" w:type="dxa"/>
          </w:tcPr>
          <w:p w14:paraId="1A42F259" w14:textId="77777777" w:rsidR="00F7576B" w:rsidRDefault="00F7576B" w:rsidP="00CF411A">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7576B" w14:paraId="17D06248" w14:textId="77777777" w:rsidTr="00CF411A">
        <w:tc>
          <w:tcPr>
            <w:tcW w:w="272" w:type="dxa"/>
            <w:vMerge/>
          </w:tcPr>
          <w:p w14:paraId="6EBA699F" w14:textId="77777777" w:rsidR="00F7576B" w:rsidRDefault="00F7576B" w:rsidP="00CF411A"/>
        </w:tc>
        <w:tc>
          <w:tcPr>
            <w:tcW w:w="1903" w:type="dxa"/>
            <w:vMerge/>
          </w:tcPr>
          <w:p w14:paraId="0072E93C" w14:textId="77777777" w:rsidR="00F7576B" w:rsidRDefault="00F7576B" w:rsidP="00CF411A"/>
        </w:tc>
        <w:tc>
          <w:tcPr>
            <w:tcW w:w="1224" w:type="dxa"/>
            <w:vMerge/>
          </w:tcPr>
          <w:p w14:paraId="536A48A3" w14:textId="77777777" w:rsidR="00F7576B" w:rsidRDefault="00F7576B" w:rsidP="00CF411A"/>
        </w:tc>
        <w:tc>
          <w:tcPr>
            <w:tcW w:w="4080" w:type="dxa"/>
            <w:vMerge/>
          </w:tcPr>
          <w:p w14:paraId="2F7164A4" w14:textId="77777777" w:rsidR="00F7576B" w:rsidRDefault="00F7576B" w:rsidP="00CF411A"/>
        </w:tc>
        <w:tc>
          <w:tcPr>
            <w:tcW w:w="6800" w:type="dxa"/>
          </w:tcPr>
          <w:p w14:paraId="2C2EBB33" w14:textId="77777777" w:rsidR="00F7576B" w:rsidRDefault="00F7576B" w:rsidP="00CF411A">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7576B" w14:paraId="69E0FF90" w14:textId="77777777" w:rsidTr="00CF411A">
        <w:tc>
          <w:tcPr>
            <w:tcW w:w="272" w:type="dxa"/>
            <w:vMerge/>
          </w:tcPr>
          <w:p w14:paraId="305713F6" w14:textId="77777777" w:rsidR="00F7576B" w:rsidRDefault="00F7576B" w:rsidP="00CF411A"/>
        </w:tc>
        <w:tc>
          <w:tcPr>
            <w:tcW w:w="1903" w:type="dxa"/>
            <w:vMerge/>
          </w:tcPr>
          <w:p w14:paraId="17A599DD" w14:textId="77777777" w:rsidR="00F7576B" w:rsidRDefault="00F7576B" w:rsidP="00CF411A"/>
        </w:tc>
        <w:tc>
          <w:tcPr>
            <w:tcW w:w="1224" w:type="dxa"/>
            <w:vMerge/>
          </w:tcPr>
          <w:p w14:paraId="470C706D" w14:textId="77777777" w:rsidR="00F7576B" w:rsidRDefault="00F7576B" w:rsidP="00CF411A"/>
        </w:tc>
        <w:tc>
          <w:tcPr>
            <w:tcW w:w="4080" w:type="dxa"/>
            <w:vMerge/>
          </w:tcPr>
          <w:p w14:paraId="4341E7D4" w14:textId="77777777" w:rsidR="00F7576B" w:rsidRDefault="00F7576B" w:rsidP="00CF411A"/>
        </w:tc>
        <w:tc>
          <w:tcPr>
            <w:tcW w:w="6800" w:type="dxa"/>
          </w:tcPr>
          <w:p w14:paraId="52678EE0" w14:textId="77777777" w:rsidR="00F7576B" w:rsidRDefault="00F7576B" w:rsidP="00CF411A">
            <w:r>
              <w:rPr>
                <w:rFonts w:ascii="Tahoma" w:eastAsia="Tahoma" w:hAnsi="Tahoma" w:cs="Tahoma"/>
                <w:color w:val="000000"/>
                <w:sz w:val="20"/>
                <w:szCs w:val="20"/>
              </w:rPr>
              <w:t>Предельное количество этажей – 3 этажа.</w:t>
            </w:r>
          </w:p>
        </w:tc>
      </w:tr>
      <w:tr w:rsidR="00F7576B" w14:paraId="38E5633D" w14:textId="77777777" w:rsidTr="00CF411A">
        <w:tc>
          <w:tcPr>
            <w:tcW w:w="272" w:type="dxa"/>
            <w:vMerge/>
          </w:tcPr>
          <w:p w14:paraId="77B92F7F" w14:textId="77777777" w:rsidR="00F7576B" w:rsidRDefault="00F7576B" w:rsidP="00CF411A"/>
        </w:tc>
        <w:tc>
          <w:tcPr>
            <w:tcW w:w="1903" w:type="dxa"/>
            <w:vMerge/>
          </w:tcPr>
          <w:p w14:paraId="16600277" w14:textId="77777777" w:rsidR="00F7576B" w:rsidRDefault="00F7576B" w:rsidP="00CF411A"/>
        </w:tc>
        <w:tc>
          <w:tcPr>
            <w:tcW w:w="1224" w:type="dxa"/>
            <w:vMerge/>
          </w:tcPr>
          <w:p w14:paraId="7C4B5549" w14:textId="77777777" w:rsidR="00F7576B" w:rsidRDefault="00F7576B" w:rsidP="00CF411A"/>
        </w:tc>
        <w:tc>
          <w:tcPr>
            <w:tcW w:w="4080" w:type="dxa"/>
            <w:vMerge/>
          </w:tcPr>
          <w:p w14:paraId="7113CB5A" w14:textId="77777777" w:rsidR="00F7576B" w:rsidRDefault="00F7576B" w:rsidP="00CF411A"/>
        </w:tc>
        <w:tc>
          <w:tcPr>
            <w:tcW w:w="6800" w:type="dxa"/>
          </w:tcPr>
          <w:p w14:paraId="1F6D2306" w14:textId="77777777" w:rsidR="00F7576B" w:rsidRDefault="00F7576B" w:rsidP="00CF411A">
            <w:r>
              <w:rPr>
                <w:rFonts w:ascii="Tahoma" w:eastAsia="Tahoma" w:hAnsi="Tahoma" w:cs="Tahoma"/>
                <w:color w:val="000000"/>
                <w:sz w:val="20"/>
                <w:szCs w:val="20"/>
              </w:rPr>
              <w:t>Предельная высота зданий, строений, сооружений – 12 м.</w:t>
            </w:r>
          </w:p>
        </w:tc>
      </w:tr>
      <w:tr w:rsidR="00F7576B" w14:paraId="0F228F1C" w14:textId="77777777" w:rsidTr="00CF411A">
        <w:tc>
          <w:tcPr>
            <w:tcW w:w="272" w:type="dxa"/>
            <w:vMerge/>
          </w:tcPr>
          <w:p w14:paraId="531CEEA1" w14:textId="77777777" w:rsidR="00F7576B" w:rsidRDefault="00F7576B" w:rsidP="00CF411A"/>
        </w:tc>
        <w:tc>
          <w:tcPr>
            <w:tcW w:w="1903" w:type="dxa"/>
            <w:vMerge/>
          </w:tcPr>
          <w:p w14:paraId="17FB7DAB" w14:textId="77777777" w:rsidR="00F7576B" w:rsidRDefault="00F7576B" w:rsidP="00CF411A"/>
        </w:tc>
        <w:tc>
          <w:tcPr>
            <w:tcW w:w="1224" w:type="dxa"/>
            <w:vMerge/>
          </w:tcPr>
          <w:p w14:paraId="2610C12B" w14:textId="77777777" w:rsidR="00F7576B" w:rsidRDefault="00F7576B" w:rsidP="00CF411A"/>
        </w:tc>
        <w:tc>
          <w:tcPr>
            <w:tcW w:w="4080" w:type="dxa"/>
            <w:vMerge/>
          </w:tcPr>
          <w:p w14:paraId="6BCF635D" w14:textId="77777777" w:rsidR="00F7576B" w:rsidRDefault="00F7576B" w:rsidP="00CF411A"/>
        </w:tc>
        <w:tc>
          <w:tcPr>
            <w:tcW w:w="6800" w:type="dxa"/>
          </w:tcPr>
          <w:p w14:paraId="0E23D156" w14:textId="77777777" w:rsidR="00F7576B" w:rsidRDefault="00F7576B" w:rsidP="00CF411A">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F7576B" w14:paraId="54217CB1" w14:textId="77777777" w:rsidTr="00CF411A">
        <w:tc>
          <w:tcPr>
            <w:tcW w:w="272" w:type="dxa"/>
            <w:vMerge/>
          </w:tcPr>
          <w:p w14:paraId="3BD8E7DC" w14:textId="77777777" w:rsidR="00F7576B" w:rsidRDefault="00F7576B" w:rsidP="00CF411A"/>
        </w:tc>
        <w:tc>
          <w:tcPr>
            <w:tcW w:w="1903" w:type="dxa"/>
            <w:vMerge/>
          </w:tcPr>
          <w:p w14:paraId="0B43AFBA" w14:textId="77777777" w:rsidR="00F7576B" w:rsidRDefault="00F7576B" w:rsidP="00CF411A"/>
        </w:tc>
        <w:tc>
          <w:tcPr>
            <w:tcW w:w="1224" w:type="dxa"/>
            <w:vMerge/>
          </w:tcPr>
          <w:p w14:paraId="3EB92D04" w14:textId="77777777" w:rsidR="00F7576B" w:rsidRDefault="00F7576B" w:rsidP="00CF411A"/>
        </w:tc>
        <w:tc>
          <w:tcPr>
            <w:tcW w:w="4080" w:type="dxa"/>
            <w:vMerge/>
          </w:tcPr>
          <w:p w14:paraId="6100C001" w14:textId="77777777" w:rsidR="00F7576B" w:rsidRDefault="00F7576B" w:rsidP="00CF411A"/>
        </w:tc>
        <w:tc>
          <w:tcPr>
            <w:tcW w:w="6800" w:type="dxa"/>
          </w:tcPr>
          <w:p w14:paraId="74D2C020" w14:textId="77777777" w:rsidR="00F7576B" w:rsidRDefault="00F7576B" w:rsidP="00CF411A">
            <w:r>
              <w:rPr>
                <w:rFonts w:ascii="Tahoma" w:eastAsia="Tahoma" w:hAnsi="Tahoma" w:cs="Tahoma"/>
                <w:color w:val="000000"/>
                <w:sz w:val="20"/>
                <w:szCs w:val="20"/>
              </w:rPr>
              <w:t>Минимальный процент озеленения в границах земельного участка – 30%.</w:t>
            </w:r>
          </w:p>
        </w:tc>
      </w:tr>
      <w:tr w:rsidR="00F7576B" w14:paraId="63E093A7" w14:textId="77777777" w:rsidTr="00CF411A">
        <w:tc>
          <w:tcPr>
            <w:tcW w:w="272" w:type="dxa"/>
            <w:vMerge w:val="restart"/>
          </w:tcPr>
          <w:p w14:paraId="23B96FE3" w14:textId="77777777" w:rsidR="00F7576B" w:rsidRDefault="00F7576B" w:rsidP="00CF411A">
            <w:pPr>
              <w:jc w:val="center"/>
            </w:pPr>
            <w:r>
              <w:rPr>
                <w:rFonts w:ascii="Tahoma" w:eastAsia="Tahoma" w:hAnsi="Tahoma" w:cs="Tahoma"/>
                <w:color w:val="000000"/>
                <w:sz w:val="20"/>
                <w:szCs w:val="20"/>
              </w:rPr>
              <w:t>4.</w:t>
            </w:r>
          </w:p>
        </w:tc>
        <w:tc>
          <w:tcPr>
            <w:tcW w:w="1903" w:type="dxa"/>
            <w:vMerge w:val="restart"/>
          </w:tcPr>
          <w:p w14:paraId="1C062C49" w14:textId="77777777" w:rsidR="00F7576B" w:rsidRDefault="00F7576B" w:rsidP="00CF411A">
            <w:r>
              <w:rPr>
                <w:rFonts w:ascii="Tahoma" w:eastAsia="Tahoma" w:hAnsi="Tahoma" w:cs="Tahoma"/>
                <w:color w:val="000000"/>
                <w:sz w:val="20"/>
                <w:szCs w:val="20"/>
              </w:rPr>
              <w:t>Площадки для занятий спортом</w:t>
            </w:r>
          </w:p>
        </w:tc>
        <w:tc>
          <w:tcPr>
            <w:tcW w:w="1224" w:type="dxa"/>
            <w:vMerge w:val="restart"/>
          </w:tcPr>
          <w:p w14:paraId="33DDB7AC" w14:textId="77777777" w:rsidR="00F7576B" w:rsidRDefault="00F7576B" w:rsidP="00CF411A">
            <w:r>
              <w:rPr>
                <w:rFonts w:ascii="Tahoma" w:eastAsia="Tahoma" w:hAnsi="Tahoma" w:cs="Tahoma"/>
                <w:color w:val="000000"/>
                <w:sz w:val="20"/>
                <w:szCs w:val="20"/>
              </w:rPr>
              <w:t>5.1.3</w:t>
            </w:r>
          </w:p>
        </w:tc>
        <w:tc>
          <w:tcPr>
            <w:tcW w:w="4080" w:type="dxa"/>
            <w:vMerge w:val="restart"/>
          </w:tcPr>
          <w:p w14:paraId="5BDC2271" w14:textId="77777777" w:rsidR="00F7576B" w:rsidRDefault="00F7576B" w:rsidP="00CF411A">
            <w:r>
              <w:rPr>
                <w:rFonts w:ascii="Tahoma" w:eastAsia="Tahoma" w:hAnsi="Tahoma" w:cs="Tahoma"/>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2722248A" w14:textId="77777777" w:rsidR="00F7576B" w:rsidRDefault="00F7576B" w:rsidP="00CF411A">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7020AC4E" w14:textId="77777777" w:rsidTr="00CF411A">
        <w:tc>
          <w:tcPr>
            <w:tcW w:w="272" w:type="dxa"/>
            <w:vMerge/>
          </w:tcPr>
          <w:p w14:paraId="398D5F7C" w14:textId="77777777" w:rsidR="00F7576B" w:rsidRDefault="00F7576B" w:rsidP="00CF411A"/>
        </w:tc>
        <w:tc>
          <w:tcPr>
            <w:tcW w:w="1903" w:type="dxa"/>
            <w:vMerge/>
          </w:tcPr>
          <w:p w14:paraId="7F94EE83" w14:textId="77777777" w:rsidR="00F7576B" w:rsidRDefault="00F7576B" w:rsidP="00CF411A"/>
        </w:tc>
        <w:tc>
          <w:tcPr>
            <w:tcW w:w="1224" w:type="dxa"/>
            <w:vMerge/>
          </w:tcPr>
          <w:p w14:paraId="0F8F08F6" w14:textId="77777777" w:rsidR="00F7576B" w:rsidRDefault="00F7576B" w:rsidP="00CF411A"/>
        </w:tc>
        <w:tc>
          <w:tcPr>
            <w:tcW w:w="4080" w:type="dxa"/>
            <w:vMerge/>
          </w:tcPr>
          <w:p w14:paraId="7D577219" w14:textId="77777777" w:rsidR="00F7576B" w:rsidRDefault="00F7576B" w:rsidP="00CF411A"/>
        </w:tc>
        <w:tc>
          <w:tcPr>
            <w:tcW w:w="6800" w:type="dxa"/>
          </w:tcPr>
          <w:p w14:paraId="1EC113C8" w14:textId="77777777" w:rsidR="00F7576B" w:rsidRDefault="00F7576B" w:rsidP="00CF411A">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37B4E934" w14:textId="77777777" w:rsidTr="00CF411A">
        <w:tc>
          <w:tcPr>
            <w:tcW w:w="272" w:type="dxa"/>
            <w:vMerge/>
          </w:tcPr>
          <w:p w14:paraId="307F2592" w14:textId="77777777" w:rsidR="00F7576B" w:rsidRDefault="00F7576B" w:rsidP="00CF411A"/>
        </w:tc>
        <w:tc>
          <w:tcPr>
            <w:tcW w:w="1903" w:type="dxa"/>
            <w:vMerge/>
          </w:tcPr>
          <w:p w14:paraId="18D127FC" w14:textId="77777777" w:rsidR="00F7576B" w:rsidRDefault="00F7576B" w:rsidP="00CF411A"/>
        </w:tc>
        <w:tc>
          <w:tcPr>
            <w:tcW w:w="1224" w:type="dxa"/>
            <w:vMerge/>
          </w:tcPr>
          <w:p w14:paraId="2AF7AF23" w14:textId="77777777" w:rsidR="00F7576B" w:rsidRDefault="00F7576B" w:rsidP="00CF411A"/>
        </w:tc>
        <w:tc>
          <w:tcPr>
            <w:tcW w:w="4080" w:type="dxa"/>
            <w:vMerge/>
          </w:tcPr>
          <w:p w14:paraId="7B069B37" w14:textId="77777777" w:rsidR="00F7576B" w:rsidRDefault="00F7576B" w:rsidP="00CF411A"/>
        </w:tc>
        <w:tc>
          <w:tcPr>
            <w:tcW w:w="6800" w:type="dxa"/>
          </w:tcPr>
          <w:p w14:paraId="477D9473" w14:textId="77777777" w:rsidR="00F7576B" w:rsidRDefault="00F7576B" w:rsidP="00CF411A">
            <w:r>
              <w:rPr>
                <w:rFonts w:ascii="Tahoma" w:eastAsia="Tahoma" w:hAnsi="Tahoma" w:cs="Tahoma"/>
                <w:color w:val="000000"/>
                <w:sz w:val="20"/>
                <w:szCs w:val="20"/>
              </w:rPr>
              <w:t>Без права возведения объектов капитального строительства.</w:t>
            </w:r>
          </w:p>
        </w:tc>
      </w:tr>
      <w:tr w:rsidR="00F7576B" w14:paraId="053EC8CE" w14:textId="77777777" w:rsidTr="00CF411A">
        <w:tc>
          <w:tcPr>
            <w:tcW w:w="272" w:type="dxa"/>
            <w:vMerge w:val="restart"/>
          </w:tcPr>
          <w:p w14:paraId="3263392C" w14:textId="77777777" w:rsidR="00F7576B" w:rsidRDefault="00F7576B" w:rsidP="00CF411A">
            <w:pPr>
              <w:jc w:val="center"/>
            </w:pPr>
            <w:r>
              <w:rPr>
                <w:rFonts w:ascii="Tahoma" w:eastAsia="Tahoma" w:hAnsi="Tahoma" w:cs="Tahoma"/>
                <w:color w:val="000000"/>
                <w:sz w:val="20"/>
                <w:szCs w:val="20"/>
              </w:rPr>
              <w:t>5.</w:t>
            </w:r>
          </w:p>
        </w:tc>
        <w:tc>
          <w:tcPr>
            <w:tcW w:w="1903" w:type="dxa"/>
            <w:vMerge w:val="restart"/>
          </w:tcPr>
          <w:p w14:paraId="23951930" w14:textId="77777777" w:rsidR="00F7576B" w:rsidRDefault="00F7576B" w:rsidP="00CF411A">
            <w:r>
              <w:rPr>
                <w:rFonts w:ascii="Tahoma" w:eastAsia="Tahoma" w:hAnsi="Tahoma" w:cs="Tahoma"/>
                <w:color w:val="000000"/>
                <w:sz w:val="20"/>
                <w:szCs w:val="20"/>
              </w:rPr>
              <w:t>Оборудованные площадки для занятий спортом</w:t>
            </w:r>
          </w:p>
        </w:tc>
        <w:tc>
          <w:tcPr>
            <w:tcW w:w="1224" w:type="dxa"/>
            <w:vMerge w:val="restart"/>
          </w:tcPr>
          <w:p w14:paraId="29F415DD" w14:textId="77777777" w:rsidR="00F7576B" w:rsidRDefault="00F7576B" w:rsidP="00CF411A">
            <w:r>
              <w:rPr>
                <w:rFonts w:ascii="Tahoma" w:eastAsia="Tahoma" w:hAnsi="Tahoma" w:cs="Tahoma"/>
                <w:color w:val="000000"/>
                <w:sz w:val="20"/>
                <w:szCs w:val="20"/>
              </w:rPr>
              <w:t>5.1.4</w:t>
            </w:r>
          </w:p>
        </w:tc>
        <w:tc>
          <w:tcPr>
            <w:tcW w:w="4080" w:type="dxa"/>
            <w:vMerge w:val="restart"/>
          </w:tcPr>
          <w:p w14:paraId="13F78772" w14:textId="77777777" w:rsidR="00F7576B" w:rsidRDefault="00F7576B" w:rsidP="00CF411A">
            <w:r>
              <w:rPr>
                <w:rFonts w:ascii="Tahoma" w:eastAsia="Tahoma" w:hAnsi="Tahoma" w:cs="Tahoma"/>
                <w:color w:val="000000"/>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1A13D0D2" w14:textId="77777777" w:rsidR="00F7576B" w:rsidRDefault="00F7576B" w:rsidP="00CF411A">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0C713944" w14:textId="77777777" w:rsidTr="00CF411A">
        <w:tc>
          <w:tcPr>
            <w:tcW w:w="272" w:type="dxa"/>
            <w:vMerge/>
          </w:tcPr>
          <w:p w14:paraId="54AA495F" w14:textId="77777777" w:rsidR="00F7576B" w:rsidRDefault="00F7576B" w:rsidP="00CF411A"/>
        </w:tc>
        <w:tc>
          <w:tcPr>
            <w:tcW w:w="1903" w:type="dxa"/>
            <w:vMerge/>
          </w:tcPr>
          <w:p w14:paraId="23CDA6BE" w14:textId="77777777" w:rsidR="00F7576B" w:rsidRDefault="00F7576B" w:rsidP="00CF411A"/>
        </w:tc>
        <w:tc>
          <w:tcPr>
            <w:tcW w:w="1224" w:type="dxa"/>
            <w:vMerge/>
          </w:tcPr>
          <w:p w14:paraId="238289B6" w14:textId="77777777" w:rsidR="00F7576B" w:rsidRDefault="00F7576B" w:rsidP="00CF411A"/>
        </w:tc>
        <w:tc>
          <w:tcPr>
            <w:tcW w:w="4080" w:type="dxa"/>
            <w:vMerge/>
          </w:tcPr>
          <w:p w14:paraId="61E9D7EB" w14:textId="77777777" w:rsidR="00F7576B" w:rsidRDefault="00F7576B" w:rsidP="00CF411A"/>
        </w:tc>
        <w:tc>
          <w:tcPr>
            <w:tcW w:w="6800" w:type="dxa"/>
          </w:tcPr>
          <w:p w14:paraId="630D332D" w14:textId="77777777" w:rsidR="00F7576B" w:rsidRDefault="00F7576B" w:rsidP="00CF411A">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7576B" w14:paraId="13A799E4" w14:textId="77777777" w:rsidTr="00CF411A">
        <w:tc>
          <w:tcPr>
            <w:tcW w:w="272" w:type="dxa"/>
            <w:vMerge/>
          </w:tcPr>
          <w:p w14:paraId="6EAE991A" w14:textId="77777777" w:rsidR="00F7576B" w:rsidRDefault="00F7576B" w:rsidP="00CF411A"/>
        </w:tc>
        <w:tc>
          <w:tcPr>
            <w:tcW w:w="1903" w:type="dxa"/>
            <w:vMerge/>
          </w:tcPr>
          <w:p w14:paraId="3B346B83" w14:textId="77777777" w:rsidR="00F7576B" w:rsidRDefault="00F7576B" w:rsidP="00CF411A"/>
        </w:tc>
        <w:tc>
          <w:tcPr>
            <w:tcW w:w="1224" w:type="dxa"/>
            <w:vMerge/>
          </w:tcPr>
          <w:p w14:paraId="650D5E2C" w14:textId="77777777" w:rsidR="00F7576B" w:rsidRDefault="00F7576B" w:rsidP="00CF411A"/>
        </w:tc>
        <w:tc>
          <w:tcPr>
            <w:tcW w:w="4080" w:type="dxa"/>
            <w:vMerge/>
          </w:tcPr>
          <w:p w14:paraId="4CE2B92B" w14:textId="77777777" w:rsidR="00F7576B" w:rsidRDefault="00F7576B" w:rsidP="00CF411A"/>
        </w:tc>
        <w:tc>
          <w:tcPr>
            <w:tcW w:w="6800" w:type="dxa"/>
          </w:tcPr>
          <w:p w14:paraId="30E671C7" w14:textId="77777777" w:rsidR="00F7576B" w:rsidRDefault="00F7576B" w:rsidP="00CF411A">
            <w:r>
              <w:rPr>
                <w:rFonts w:ascii="Tahoma" w:eastAsia="Tahoma" w:hAnsi="Tahoma" w:cs="Tahoma"/>
                <w:color w:val="000000"/>
                <w:sz w:val="20"/>
                <w:szCs w:val="20"/>
              </w:rPr>
              <w:t>Без права возведения объектов капитального строительства.</w:t>
            </w:r>
          </w:p>
        </w:tc>
      </w:tr>
      <w:tr w:rsidR="00F7576B" w14:paraId="277CBC29" w14:textId="77777777" w:rsidTr="00CF411A">
        <w:tc>
          <w:tcPr>
            <w:tcW w:w="272" w:type="dxa"/>
            <w:vMerge w:val="restart"/>
          </w:tcPr>
          <w:p w14:paraId="1FC774F4" w14:textId="77777777" w:rsidR="00F7576B" w:rsidRDefault="00F7576B" w:rsidP="00CF411A">
            <w:pPr>
              <w:jc w:val="center"/>
            </w:pPr>
            <w:r>
              <w:rPr>
                <w:rFonts w:ascii="Tahoma" w:eastAsia="Tahoma" w:hAnsi="Tahoma" w:cs="Tahoma"/>
                <w:color w:val="000000"/>
                <w:sz w:val="20"/>
                <w:szCs w:val="20"/>
              </w:rPr>
              <w:t>6.</w:t>
            </w:r>
          </w:p>
        </w:tc>
        <w:tc>
          <w:tcPr>
            <w:tcW w:w="1903" w:type="dxa"/>
            <w:vMerge w:val="restart"/>
          </w:tcPr>
          <w:p w14:paraId="41DE862A" w14:textId="77777777" w:rsidR="00F7576B" w:rsidRDefault="00F7576B" w:rsidP="00CF411A">
            <w:r>
              <w:rPr>
                <w:rFonts w:ascii="Tahoma" w:eastAsia="Tahoma" w:hAnsi="Tahoma" w:cs="Tahoma"/>
                <w:color w:val="000000"/>
                <w:sz w:val="20"/>
                <w:szCs w:val="20"/>
              </w:rPr>
              <w:t>Спортивные базы</w:t>
            </w:r>
          </w:p>
        </w:tc>
        <w:tc>
          <w:tcPr>
            <w:tcW w:w="1224" w:type="dxa"/>
            <w:vMerge w:val="restart"/>
          </w:tcPr>
          <w:p w14:paraId="10CDC4B7" w14:textId="77777777" w:rsidR="00F7576B" w:rsidRDefault="00F7576B" w:rsidP="00CF411A">
            <w:r>
              <w:rPr>
                <w:rFonts w:ascii="Tahoma" w:eastAsia="Tahoma" w:hAnsi="Tahoma" w:cs="Tahoma"/>
                <w:color w:val="000000"/>
                <w:sz w:val="20"/>
                <w:szCs w:val="20"/>
              </w:rPr>
              <w:t>5.1.7</w:t>
            </w:r>
          </w:p>
        </w:tc>
        <w:tc>
          <w:tcPr>
            <w:tcW w:w="4080" w:type="dxa"/>
            <w:vMerge w:val="restart"/>
          </w:tcPr>
          <w:p w14:paraId="41005096" w14:textId="12C5EACF" w:rsidR="00F7576B" w:rsidRDefault="00F7576B" w:rsidP="00CF411A">
            <w:r>
              <w:rPr>
                <w:rFonts w:ascii="Tahoma" w:eastAsia="Tahoma" w:hAnsi="Tahoma" w:cs="Tahoma"/>
                <w:color w:val="000000"/>
                <w:sz w:val="20"/>
                <w:szCs w:val="20"/>
              </w:rPr>
              <w:t>Размещение спортивных баз и лагерей, в которых осуществляется спортивная подготовка длительно проживающих в них лиц</w:t>
            </w:r>
            <w:r>
              <w:rPr>
                <w:rFonts w:ascii="Tahoma" w:eastAsia="Tahoma" w:hAnsi="Tahoma" w:cs="Tahoma"/>
                <w:color w:val="000000"/>
                <w:sz w:val="20"/>
                <w:szCs w:val="20"/>
              </w:rPr>
              <w:br/>
            </w:r>
          </w:p>
        </w:tc>
        <w:tc>
          <w:tcPr>
            <w:tcW w:w="6800" w:type="dxa"/>
          </w:tcPr>
          <w:p w14:paraId="4420557F" w14:textId="77777777" w:rsidR="00F7576B" w:rsidRDefault="00F7576B" w:rsidP="00CF411A">
            <w:r>
              <w:rPr>
                <w:rFonts w:ascii="Tahoma" w:eastAsia="Tahoma" w:hAnsi="Tahoma" w:cs="Tahoma"/>
                <w:color w:val="000000"/>
                <w:sz w:val="20"/>
                <w:szCs w:val="20"/>
              </w:rPr>
              <w:t>Минимальный размер земельного участка (площадь) – не подлежит установлению.</w:t>
            </w:r>
          </w:p>
        </w:tc>
      </w:tr>
      <w:tr w:rsidR="00F7576B" w14:paraId="2F878503" w14:textId="77777777" w:rsidTr="00CF411A">
        <w:tc>
          <w:tcPr>
            <w:tcW w:w="272" w:type="dxa"/>
            <w:vMerge/>
          </w:tcPr>
          <w:p w14:paraId="774B2E42" w14:textId="77777777" w:rsidR="00F7576B" w:rsidRDefault="00F7576B" w:rsidP="00CF411A"/>
        </w:tc>
        <w:tc>
          <w:tcPr>
            <w:tcW w:w="1903" w:type="dxa"/>
            <w:vMerge/>
          </w:tcPr>
          <w:p w14:paraId="1A3A911D" w14:textId="77777777" w:rsidR="00F7576B" w:rsidRDefault="00F7576B" w:rsidP="00CF411A"/>
        </w:tc>
        <w:tc>
          <w:tcPr>
            <w:tcW w:w="1224" w:type="dxa"/>
            <w:vMerge/>
          </w:tcPr>
          <w:p w14:paraId="53DDD82E" w14:textId="77777777" w:rsidR="00F7576B" w:rsidRDefault="00F7576B" w:rsidP="00CF411A"/>
        </w:tc>
        <w:tc>
          <w:tcPr>
            <w:tcW w:w="4080" w:type="dxa"/>
            <w:vMerge/>
          </w:tcPr>
          <w:p w14:paraId="00BB43F7" w14:textId="77777777" w:rsidR="00F7576B" w:rsidRDefault="00F7576B" w:rsidP="00CF411A"/>
        </w:tc>
        <w:tc>
          <w:tcPr>
            <w:tcW w:w="6800" w:type="dxa"/>
          </w:tcPr>
          <w:p w14:paraId="2B2B19BF" w14:textId="77777777" w:rsidR="00F7576B" w:rsidRDefault="00F7576B" w:rsidP="00CF411A">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7576B" w14:paraId="19793B57" w14:textId="77777777" w:rsidTr="00CF411A">
        <w:tc>
          <w:tcPr>
            <w:tcW w:w="272" w:type="dxa"/>
            <w:vMerge/>
          </w:tcPr>
          <w:p w14:paraId="7D069426" w14:textId="77777777" w:rsidR="00F7576B" w:rsidRDefault="00F7576B" w:rsidP="00CF411A"/>
        </w:tc>
        <w:tc>
          <w:tcPr>
            <w:tcW w:w="1903" w:type="dxa"/>
            <w:vMerge/>
          </w:tcPr>
          <w:p w14:paraId="006E6604" w14:textId="77777777" w:rsidR="00F7576B" w:rsidRDefault="00F7576B" w:rsidP="00CF411A"/>
        </w:tc>
        <w:tc>
          <w:tcPr>
            <w:tcW w:w="1224" w:type="dxa"/>
            <w:vMerge/>
          </w:tcPr>
          <w:p w14:paraId="264C480D" w14:textId="77777777" w:rsidR="00F7576B" w:rsidRDefault="00F7576B" w:rsidP="00CF411A"/>
        </w:tc>
        <w:tc>
          <w:tcPr>
            <w:tcW w:w="4080" w:type="dxa"/>
            <w:vMerge/>
          </w:tcPr>
          <w:p w14:paraId="5774CEB9" w14:textId="77777777" w:rsidR="00F7576B" w:rsidRDefault="00F7576B" w:rsidP="00CF411A"/>
        </w:tc>
        <w:tc>
          <w:tcPr>
            <w:tcW w:w="6800" w:type="dxa"/>
          </w:tcPr>
          <w:p w14:paraId="372B76CC" w14:textId="77777777" w:rsidR="00F7576B" w:rsidRDefault="00F7576B" w:rsidP="00CF411A">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7576B" w14:paraId="033152DC" w14:textId="77777777" w:rsidTr="00CF411A">
        <w:tc>
          <w:tcPr>
            <w:tcW w:w="272" w:type="dxa"/>
            <w:vMerge/>
          </w:tcPr>
          <w:p w14:paraId="5AE63A2B" w14:textId="77777777" w:rsidR="00F7576B" w:rsidRDefault="00F7576B" w:rsidP="00CF411A"/>
        </w:tc>
        <w:tc>
          <w:tcPr>
            <w:tcW w:w="1903" w:type="dxa"/>
            <w:vMerge/>
          </w:tcPr>
          <w:p w14:paraId="4D525AFD" w14:textId="77777777" w:rsidR="00F7576B" w:rsidRDefault="00F7576B" w:rsidP="00CF411A"/>
        </w:tc>
        <w:tc>
          <w:tcPr>
            <w:tcW w:w="1224" w:type="dxa"/>
            <w:vMerge/>
          </w:tcPr>
          <w:p w14:paraId="6B796DCE" w14:textId="77777777" w:rsidR="00F7576B" w:rsidRDefault="00F7576B" w:rsidP="00CF411A"/>
        </w:tc>
        <w:tc>
          <w:tcPr>
            <w:tcW w:w="4080" w:type="dxa"/>
            <w:vMerge/>
          </w:tcPr>
          <w:p w14:paraId="2C766622" w14:textId="77777777" w:rsidR="00F7576B" w:rsidRDefault="00F7576B" w:rsidP="00CF411A"/>
        </w:tc>
        <w:tc>
          <w:tcPr>
            <w:tcW w:w="6800" w:type="dxa"/>
          </w:tcPr>
          <w:p w14:paraId="5538E836" w14:textId="77777777" w:rsidR="00F7576B" w:rsidRDefault="00F7576B" w:rsidP="00CF411A">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7576B" w14:paraId="01185749" w14:textId="77777777" w:rsidTr="00CF411A">
        <w:tc>
          <w:tcPr>
            <w:tcW w:w="272" w:type="dxa"/>
            <w:vMerge/>
          </w:tcPr>
          <w:p w14:paraId="16448356" w14:textId="77777777" w:rsidR="00F7576B" w:rsidRDefault="00F7576B" w:rsidP="00CF411A"/>
        </w:tc>
        <w:tc>
          <w:tcPr>
            <w:tcW w:w="1903" w:type="dxa"/>
            <w:vMerge/>
          </w:tcPr>
          <w:p w14:paraId="5D6F43AC" w14:textId="77777777" w:rsidR="00F7576B" w:rsidRDefault="00F7576B" w:rsidP="00CF411A"/>
        </w:tc>
        <w:tc>
          <w:tcPr>
            <w:tcW w:w="1224" w:type="dxa"/>
            <w:vMerge/>
          </w:tcPr>
          <w:p w14:paraId="10840EA1" w14:textId="77777777" w:rsidR="00F7576B" w:rsidRDefault="00F7576B" w:rsidP="00CF411A"/>
        </w:tc>
        <w:tc>
          <w:tcPr>
            <w:tcW w:w="4080" w:type="dxa"/>
            <w:vMerge/>
          </w:tcPr>
          <w:p w14:paraId="3531F49B" w14:textId="77777777" w:rsidR="00F7576B" w:rsidRDefault="00F7576B" w:rsidP="00CF411A"/>
        </w:tc>
        <w:tc>
          <w:tcPr>
            <w:tcW w:w="6800" w:type="dxa"/>
          </w:tcPr>
          <w:p w14:paraId="5881A809" w14:textId="77777777" w:rsidR="00F7576B" w:rsidRDefault="00F7576B" w:rsidP="00CF411A">
            <w:r>
              <w:rPr>
                <w:rFonts w:ascii="Tahoma" w:eastAsia="Tahoma" w:hAnsi="Tahoma" w:cs="Tahoma"/>
                <w:color w:val="000000"/>
                <w:sz w:val="20"/>
                <w:szCs w:val="20"/>
              </w:rPr>
              <w:t>Предельное количество этажей – не подлежит установлению.</w:t>
            </w:r>
          </w:p>
        </w:tc>
      </w:tr>
      <w:tr w:rsidR="00F7576B" w14:paraId="7D7FDF2D" w14:textId="77777777" w:rsidTr="00CF411A">
        <w:tc>
          <w:tcPr>
            <w:tcW w:w="272" w:type="dxa"/>
            <w:vMerge/>
          </w:tcPr>
          <w:p w14:paraId="1DD94238" w14:textId="77777777" w:rsidR="00F7576B" w:rsidRDefault="00F7576B" w:rsidP="00CF411A"/>
        </w:tc>
        <w:tc>
          <w:tcPr>
            <w:tcW w:w="1903" w:type="dxa"/>
            <w:vMerge/>
          </w:tcPr>
          <w:p w14:paraId="32CE28C0" w14:textId="77777777" w:rsidR="00F7576B" w:rsidRDefault="00F7576B" w:rsidP="00CF411A"/>
        </w:tc>
        <w:tc>
          <w:tcPr>
            <w:tcW w:w="1224" w:type="dxa"/>
            <w:vMerge/>
          </w:tcPr>
          <w:p w14:paraId="29FE1AE4" w14:textId="77777777" w:rsidR="00F7576B" w:rsidRDefault="00F7576B" w:rsidP="00CF411A"/>
        </w:tc>
        <w:tc>
          <w:tcPr>
            <w:tcW w:w="4080" w:type="dxa"/>
            <w:vMerge/>
          </w:tcPr>
          <w:p w14:paraId="145A6373" w14:textId="77777777" w:rsidR="00F7576B" w:rsidRDefault="00F7576B" w:rsidP="00CF411A"/>
        </w:tc>
        <w:tc>
          <w:tcPr>
            <w:tcW w:w="6800" w:type="dxa"/>
          </w:tcPr>
          <w:p w14:paraId="6AA600F6" w14:textId="77777777" w:rsidR="00F7576B" w:rsidRDefault="00F7576B" w:rsidP="00CF411A">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F7576B" w14:paraId="4DE33F04" w14:textId="77777777" w:rsidTr="00CF411A">
        <w:tc>
          <w:tcPr>
            <w:tcW w:w="272" w:type="dxa"/>
            <w:vMerge/>
          </w:tcPr>
          <w:p w14:paraId="2DA1C8F8" w14:textId="77777777" w:rsidR="00F7576B" w:rsidRDefault="00F7576B" w:rsidP="00CF411A"/>
        </w:tc>
        <w:tc>
          <w:tcPr>
            <w:tcW w:w="1903" w:type="dxa"/>
            <w:vMerge/>
          </w:tcPr>
          <w:p w14:paraId="32A7A33E" w14:textId="77777777" w:rsidR="00F7576B" w:rsidRDefault="00F7576B" w:rsidP="00CF411A"/>
        </w:tc>
        <w:tc>
          <w:tcPr>
            <w:tcW w:w="1224" w:type="dxa"/>
            <w:vMerge/>
          </w:tcPr>
          <w:p w14:paraId="642E507F" w14:textId="77777777" w:rsidR="00F7576B" w:rsidRDefault="00F7576B" w:rsidP="00CF411A"/>
        </w:tc>
        <w:tc>
          <w:tcPr>
            <w:tcW w:w="4080" w:type="dxa"/>
            <w:vMerge/>
          </w:tcPr>
          <w:p w14:paraId="5FD30335" w14:textId="77777777" w:rsidR="00F7576B" w:rsidRDefault="00F7576B" w:rsidP="00CF411A"/>
        </w:tc>
        <w:tc>
          <w:tcPr>
            <w:tcW w:w="6800" w:type="dxa"/>
          </w:tcPr>
          <w:p w14:paraId="3D2EF7BF" w14:textId="77777777" w:rsidR="00F7576B" w:rsidRDefault="00F7576B" w:rsidP="00CF411A">
            <w:r>
              <w:rPr>
                <w:rFonts w:ascii="Tahoma" w:eastAsia="Tahoma" w:hAnsi="Tahoma" w:cs="Tahoma"/>
                <w:color w:val="000000"/>
                <w:sz w:val="20"/>
                <w:szCs w:val="20"/>
              </w:rPr>
              <w:t>Минимальный процент озеленения в границах земельного участка – 15%.</w:t>
            </w:r>
          </w:p>
        </w:tc>
      </w:tr>
      <w:tr w:rsidR="00F7576B" w14:paraId="77433818" w14:textId="77777777" w:rsidTr="00CF411A">
        <w:tc>
          <w:tcPr>
            <w:tcW w:w="272" w:type="dxa"/>
          </w:tcPr>
          <w:p w14:paraId="21F5541F" w14:textId="77777777" w:rsidR="00F7576B" w:rsidRDefault="00F7576B" w:rsidP="00CF411A">
            <w:pPr>
              <w:jc w:val="center"/>
            </w:pPr>
            <w:r>
              <w:rPr>
                <w:rFonts w:ascii="Tahoma" w:eastAsia="Tahoma" w:hAnsi="Tahoma" w:cs="Tahoma"/>
                <w:color w:val="000000"/>
                <w:sz w:val="20"/>
                <w:szCs w:val="20"/>
              </w:rPr>
              <w:lastRenderedPageBreak/>
              <w:t>7.</w:t>
            </w:r>
          </w:p>
        </w:tc>
        <w:tc>
          <w:tcPr>
            <w:tcW w:w="1903" w:type="dxa"/>
          </w:tcPr>
          <w:p w14:paraId="5BA8F0AB" w14:textId="77777777" w:rsidR="00F7576B" w:rsidRDefault="00F7576B" w:rsidP="00CF411A">
            <w:r>
              <w:rPr>
                <w:rFonts w:ascii="Tahoma" w:eastAsia="Tahoma" w:hAnsi="Tahoma" w:cs="Tahoma"/>
                <w:color w:val="000000"/>
                <w:sz w:val="20"/>
                <w:szCs w:val="20"/>
              </w:rPr>
              <w:t>Улично-дорожная сеть</w:t>
            </w:r>
          </w:p>
        </w:tc>
        <w:tc>
          <w:tcPr>
            <w:tcW w:w="1224" w:type="dxa"/>
          </w:tcPr>
          <w:p w14:paraId="7B25ADEE" w14:textId="77777777" w:rsidR="00F7576B" w:rsidRDefault="00F7576B" w:rsidP="00CF411A">
            <w:r>
              <w:rPr>
                <w:rFonts w:ascii="Tahoma" w:eastAsia="Tahoma" w:hAnsi="Tahoma" w:cs="Tahoma"/>
                <w:color w:val="000000"/>
                <w:sz w:val="20"/>
                <w:szCs w:val="20"/>
              </w:rPr>
              <w:t>12.0.1</w:t>
            </w:r>
          </w:p>
        </w:tc>
        <w:tc>
          <w:tcPr>
            <w:tcW w:w="4080" w:type="dxa"/>
          </w:tcPr>
          <w:p w14:paraId="6F8E6D2F" w14:textId="77777777" w:rsidR="00F7576B" w:rsidRDefault="00F7576B" w:rsidP="00CF411A">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tcPr>
          <w:p w14:paraId="45FF894D" w14:textId="77777777" w:rsidR="00F7576B" w:rsidRDefault="00F7576B" w:rsidP="00CF411A">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F7576B" w14:paraId="54F2A696" w14:textId="77777777" w:rsidTr="00CF411A">
        <w:tc>
          <w:tcPr>
            <w:tcW w:w="272" w:type="dxa"/>
          </w:tcPr>
          <w:p w14:paraId="68CBEADA" w14:textId="77777777" w:rsidR="00F7576B" w:rsidRDefault="00F7576B" w:rsidP="00CF411A">
            <w:pPr>
              <w:jc w:val="center"/>
            </w:pPr>
            <w:r>
              <w:rPr>
                <w:rFonts w:ascii="Tahoma" w:eastAsia="Tahoma" w:hAnsi="Tahoma" w:cs="Tahoma"/>
                <w:color w:val="000000"/>
                <w:sz w:val="20"/>
                <w:szCs w:val="20"/>
              </w:rPr>
              <w:lastRenderedPageBreak/>
              <w:t>8.</w:t>
            </w:r>
          </w:p>
        </w:tc>
        <w:tc>
          <w:tcPr>
            <w:tcW w:w="1903" w:type="dxa"/>
          </w:tcPr>
          <w:p w14:paraId="71FD8A07" w14:textId="77777777" w:rsidR="00F7576B" w:rsidRDefault="00F7576B" w:rsidP="00CF411A">
            <w:r>
              <w:rPr>
                <w:rFonts w:ascii="Tahoma" w:eastAsia="Tahoma" w:hAnsi="Tahoma" w:cs="Tahoma"/>
                <w:color w:val="000000"/>
                <w:sz w:val="20"/>
                <w:szCs w:val="20"/>
              </w:rPr>
              <w:t>Благоустройство территории</w:t>
            </w:r>
          </w:p>
        </w:tc>
        <w:tc>
          <w:tcPr>
            <w:tcW w:w="1224" w:type="dxa"/>
          </w:tcPr>
          <w:p w14:paraId="26A530C5" w14:textId="77777777" w:rsidR="00F7576B" w:rsidRDefault="00F7576B" w:rsidP="00CF411A">
            <w:r>
              <w:rPr>
                <w:rFonts w:ascii="Tahoma" w:eastAsia="Tahoma" w:hAnsi="Tahoma" w:cs="Tahoma"/>
                <w:color w:val="000000"/>
                <w:sz w:val="20"/>
                <w:szCs w:val="20"/>
              </w:rPr>
              <w:t>12.0.2</w:t>
            </w:r>
          </w:p>
        </w:tc>
        <w:tc>
          <w:tcPr>
            <w:tcW w:w="4080" w:type="dxa"/>
          </w:tcPr>
          <w:p w14:paraId="2A4CC3B8" w14:textId="77777777" w:rsidR="00F7576B" w:rsidRDefault="00F7576B" w:rsidP="00CF411A">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tcPr>
          <w:p w14:paraId="5DFD2EA0" w14:textId="77777777" w:rsidR="00F7576B" w:rsidRDefault="00F7576B" w:rsidP="00CF411A">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2C8B4C88" w14:textId="77777777" w:rsidR="00803B9F" w:rsidRDefault="00803B9F" w:rsidP="00803B9F"/>
    <w:p w14:paraId="7703B96C" w14:textId="77777777" w:rsidR="00803B9F" w:rsidRDefault="00803B9F" w:rsidP="00803B9F">
      <w:pPr>
        <w:pStyle w:val="20"/>
        <w:jc w:val="both"/>
      </w:pPr>
      <w:bookmarkStart w:id="164" w:name="_Toc205909143"/>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64"/>
    </w:p>
    <w:p w14:paraId="64ED5107" w14:textId="77777777" w:rsidR="00803B9F" w:rsidRDefault="00803B9F" w:rsidP="00803B9F"/>
    <w:p w14:paraId="7F4A6FDA" w14:textId="77777777" w:rsidR="00803B9F" w:rsidRDefault="00803B9F" w:rsidP="00803B9F">
      <w:pPr>
        <w:pStyle w:val="20"/>
        <w:jc w:val="both"/>
      </w:pPr>
      <w:bookmarkStart w:id="165" w:name="_Toc205909144"/>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65"/>
    </w:p>
    <w:tbl>
      <w:tblPr>
        <w:tblStyle w:val="affb"/>
        <w:tblW w:w="5000" w:type="auto"/>
        <w:tblLook w:val="04A0" w:firstRow="1" w:lastRow="0" w:firstColumn="1" w:lastColumn="0" w:noHBand="0" w:noVBand="1"/>
      </w:tblPr>
      <w:tblGrid>
        <w:gridCol w:w="1012"/>
        <w:gridCol w:w="2131"/>
        <w:gridCol w:w="1595"/>
        <w:gridCol w:w="3723"/>
        <w:gridCol w:w="5985"/>
      </w:tblGrid>
      <w:tr w:rsidR="00803B9F" w14:paraId="045A8A2F" w14:textId="77777777" w:rsidTr="00477E11">
        <w:trPr>
          <w:tblHeader/>
        </w:trPr>
        <w:tc>
          <w:tcPr>
            <w:tcW w:w="272" w:type="dxa"/>
          </w:tcPr>
          <w:p w14:paraId="65B1F721"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77628D6B"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1AD8394F"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741B53DA"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576CCF53"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1471B83D" w14:textId="77777777" w:rsidTr="00477E11">
        <w:trPr>
          <w:tblHeader/>
        </w:trPr>
        <w:tc>
          <w:tcPr>
            <w:tcW w:w="272" w:type="dxa"/>
          </w:tcPr>
          <w:p w14:paraId="2073D730" w14:textId="77777777" w:rsidR="00803B9F" w:rsidRDefault="00803B9F" w:rsidP="00477E11">
            <w:pPr>
              <w:jc w:val="center"/>
            </w:pPr>
            <w:r>
              <w:rPr>
                <w:rFonts w:ascii="Tahoma" w:eastAsia="Tahoma" w:hAnsi="Tahoma" w:cs="Tahoma"/>
                <w:color w:val="000000"/>
                <w:sz w:val="20"/>
                <w:szCs w:val="20"/>
              </w:rPr>
              <w:t>1</w:t>
            </w:r>
          </w:p>
        </w:tc>
        <w:tc>
          <w:tcPr>
            <w:tcW w:w="1903" w:type="dxa"/>
          </w:tcPr>
          <w:p w14:paraId="17130310" w14:textId="77777777" w:rsidR="00803B9F" w:rsidRDefault="00803B9F" w:rsidP="00477E11">
            <w:pPr>
              <w:jc w:val="center"/>
            </w:pPr>
            <w:r>
              <w:rPr>
                <w:rFonts w:ascii="Tahoma" w:eastAsia="Tahoma" w:hAnsi="Tahoma" w:cs="Tahoma"/>
                <w:color w:val="000000"/>
                <w:sz w:val="20"/>
                <w:szCs w:val="20"/>
              </w:rPr>
              <w:t>2</w:t>
            </w:r>
          </w:p>
        </w:tc>
        <w:tc>
          <w:tcPr>
            <w:tcW w:w="1224" w:type="dxa"/>
          </w:tcPr>
          <w:p w14:paraId="4F69403F" w14:textId="77777777" w:rsidR="00803B9F" w:rsidRDefault="00803B9F" w:rsidP="00477E11">
            <w:pPr>
              <w:jc w:val="center"/>
            </w:pPr>
            <w:r>
              <w:rPr>
                <w:rFonts w:ascii="Tahoma" w:eastAsia="Tahoma" w:hAnsi="Tahoma" w:cs="Tahoma"/>
                <w:color w:val="000000"/>
                <w:sz w:val="20"/>
                <w:szCs w:val="20"/>
              </w:rPr>
              <w:t>3</w:t>
            </w:r>
          </w:p>
        </w:tc>
        <w:tc>
          <w:tcPr>
            <w:tcW w:w="4080" w:type="dxa"/>
          </w:tcPr>
          <w:p w14:paraId="13D29D03" w14:textId="77777777" w:rsidR="00803B9F" w:rsidRDefault="00803B9F" w:rsidP="00477E11">
            <w:pPr>
              <w:jc w:val="center"/>
            </w:pPr>
            <w:r>
              <w:rPr>
                <w:rFonts w:ascii="Tahoma" w:eastAsia="Tahoma" w:hAnsi="Tahoma" w:cs="Tahoma"/>
                <w:color w:val="000000"/>
                <w:sz w:val="20"/>
                <w:szCs w:val="20"/>
              </w:rPr>
              <w:t>4</w:t>
            </w:r>
          </w:p>
        </w:tc>
        <w:tc>
          <w:tcPr>
            <w:tcW w:w="6800" w:type="dxa"/>
          </w:tcPr>
          <w:p w14:paraId="11DE33B1" w14:textId="77777777" w:rsidR="00803B9F" w:rsidRDefault="00803B9F" w:rsidP="00477E11">
            <w:pPr>
              <w:jc w:val="center"/>
            </w:pPr>
            <w:r>
              <w:rPr>
                <w:rFonts w:ascii="Tahoma" w:eastAsia="Tahoma" w:hAnsi="Tahoma" w:cs="Tahoma"/>
                <w:color w:val="000000"/>
                <w:sz w:val="20"/>
                <w:szCs w:val="20"/>
              </w:rPr>
              <w:t>5</w:t>
            </w:r>
          </w:p>
        </w:tc>
      </w:tr>
      <w:tr w:rsidR="00803B9F" w14:paraId="6042CDDA" w14:textId="77777777" w:rsidTr="00477E11">
        <w:tc>
          <w:tcPr>
            <w:tcW w:w="272" w:type="dxa"/>
          </w:tcPr>
          <w:p w14:paraId="69B5B2B5" w14:textId="77777777" w:rsidR="00803B9F" w:rsidRDefault="00803B9F" w:rsidP="00477E11">
            <w:pPr>
              <w:jc w:val="center"/>
            </w:pPr>
            <w:r>
              <w:rPr>
                <w:rFonts w:ascii="Tahoma" w:eastAsia="Tahoma" w:hAnsi="Tahoma" w:cs="Tahoma"/>
                <w:color w:val="000000"/>
                <w:sz w:val="20"/>
                <w:szCs w:val="20"/>
              </w:rPr>
              <w:t>1.</w:t>
            </w:r>
          </w:p>
        </w:tc>
        <w:tc>
          <w:tcPr>
            <w:tcW w:w="1903" w:type="dxa"/>
          </w:tcPr>
          <w:p w14:paraId="7A95AC95"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5B0AC05F" w14:textId="77777777" w:rsidR="00803B9F" w:rsidRDefault="00803B9F" w:rsidP="00477E11">
            <w:r>
              <w:rPr>
                <w:rFonts w:ascii="Tahoma" w:eastAsia="Tahoma" w:hAnsi="Tahoma" w:cs="Tahoma"/>
                <w:color w:val="000000"/>
                <w:sz w:val="20"/>
                <w:szCs w:val="20"/>
              </w:rPr>
              <w:t>4.9.2</w:t>
            </w:r>
          </w:p>
        </w:tc>
        <w:tc>
          <w:tcPr>
            <w:tcW w:w="4080" w:type="dxa"/>
          </w:tcPr>
          <w:p w14:paraId="4682DA3F"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24FB85A5" w14:textId="77777777" w:rsidR="00803B9F" w:rsidRDefault="00803B9F" w:rsidP="00477E11">
            <w:r>
              <w:rPr>
                <w:rFonts w:ascii="Tahoma" w:eastAsia="Tahoma" w:hAnsi="Tahoma" w:cs="Tahoma"/>
                <w:color w:val="000000"/>
                <w:sz w:val="20"/>
                <w:szCs w:val="20"/>
              </w:rPr>
              <w:t>по расчету согласно СП, НГП.</w:t>
            </w:r>
          </w:p>
        </w:tc>
      </w:tr>
    </w:tbl>
    <w:p w14:paraId="7DE005E6" w14:textId="77777777" w:rsidR="00803B9F" w:rsidRDefault="00803B9F" w:rsidP="00803B9F"/>
    <w:p w14:paraId="164F435D" w14:textId="77777777" w:rsidR="00803B9F" w:rsidRDefault="00803B9F" w:rsidP="00803B9F">
      <w:pPr>
        <w:pStyle w:val="20"/>
        <w:jc w:val="both"/>
        <w:rPr>
          <w:rFonts w:ascii="Tahoma" w:eastAsia="Tahoma" w:hAnsi="Tahoma" w:cs="Tahoma"/>
          <w:color w:val="000000"/>
          <w:sz w:val="22"/>
          <w:szCs w:val="22"/>
          <w:lang w:val="ru-RU"/>
        </w:rPr>
      </w:pPr>
      <w:bookmarkStart w:id="166" w:name="_Toc205909145"/>
      <w:r>
        <w:rPr>
          <w:rFonts w:ascii="Tahoma" w:eastAsia="Tahoma" w:hAnsi="Tahoma" w:cs="Tahoma"/>
          <w:color w:val="000000"/>
          <w:sz w:val="22"/>
          <w:szCs w:val="22"/>
          <w:lang w:val=""/>
        </w:rPr>
        <w:lastRenderedPageBreak/>
        <w:t>Особенности применения градостроительного регламента</w:t>
      </w:r>
      <w:bookmarkEnd w:id="166"/>
    </w:p>
    <w:p w14:paraId="52EB5216" w14:textId="28A9D902" w:rsidR="001A66FE" w:rsidRDefault="001A66FE" w:rsidP="001A66FE">
      <w:pPr>
        <w:jc w:val="left"/>
        <w:rPr>
          <w:rFonts w:ascii="Tahoma" w:eastAsia="Tahoma" w:hAnsi="Tahoma" w:cs="Tahoma"/>
          <w:color w:val="000000"/>
          <w:sz w:val="20"/>
          <w:szCs w:val="20"/>
        </w:rPr>
      </w:pPr>
      <w:r>
        <w:rPr>
          <w:rFonts w:ascii="Tahoma" w:eastAsia="Tahoma" w:hAnsi="Tahoma" w:cs="Tahoma"/>
          <w:color w:val="000000"/>
          <w:sz w:val="20"/>
          <w:szCs w:val="20"/>
          <w:lang w:val=""/>
        </w:rPr>
        <w:t>Расстояние до красной линии:</w:t>
      </w:r>
      <w:r>
        <w:rPr>
          <w:rFonts w:ascii="Tahoma" w:eastAsia="Tahoma" w:hAnsi="Tahoma" w:cs="Tahoma"/>
          <w:color w:val="000000"/>
          <w:sz w:val="20"/>
          <w:szCs w:val="20"/>
          <w:lang w:val=""/>
        </w:rPr>
        <w:br/>
        <w:t>1) улиц, от общественных зданий  – 5 м;</w:t>
      </w:r>
      <w:r>
        <w:rPr>
          <w:rFonts w:ascii="Tahoma" w:eastAsia="Tahoma" w:hAnsi="Tahoma" w:cs="Tahoma"/>
          <w:color w:val="000000"/>
          <w:sz w:val="20"/>
          <w:szCs w:val="20"/>
          <w:lang w:val=""/>
        </w:rPr>
        <w:br/>
        <w:t>2) проездов, от общественных зданий – 3 м;</w:t>
      </w:r>
      <w:r>
        <w:rPr>
          <w:rFonts w:ascii="Tahoma" w:eastAsia="Tahoma" w:hAnsi="Tahoma" w:cs="Tahoma"/>
          <w:color w:val="000000"/>
          <w:sz w:val="20"/>
          <w:szCs w:val="20"/>
          <w:lang w:val=""/>
        </w:rPr>
        <w:br/>
        <w:t>3) от остальных зданий и сооружений - 5 м.</w:t>
      </w:r>
      <w:r>
        <w:rPr>
          <w:rFonts w:ascii="Tahoma" w:eastAsia="Tahoma" w:hAnsi="Tahoma" w:cs="Tahoma"/>
          <w:color w:val="000000"/>
          <w:sz w:val="20"/>
          <w:szCs w:val="20"/>
          <w:lang w:val=""/>
        </w:rPr>
        <w:br/>
      </w:r>
      <w:r>
        <w:rPr>
          <w:rFonts w:ascii="Tahoma" w:eastAsia="Tahoma" w:hAnsi="Tahoma" w:cs="Tahoma"/>
          <w:color w:val="000000"/>
          <w:sz w:val="20"/>
          <w:szCs w:val="20"/>
          <w:lang w:val=""/>
        </w:rPr>
        <w:br/>
        <w:t xml:space="preserve">Автостоянки для парковки автомобилей посетителей: </w:t>
      </w:r>
      <w:r>
        <w:rPr>
          <w:rFonts w:ascii="Tahoma" w:eastAsia="Tahoma" w:hAnsi="Tahoma" w:cs="Tahoma"/>
          <w:color w:val="000000"/>
          <w:sz w:val="20"/>
          <w:szCs w:val="20"/>
          <w:lang w:val=""/>
        </w:rPr>
        <w:br/>
        <w:t>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На открытых автостоянках около объектов социальной инфраструктуры, объектов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14:paraId="7D0AEA3D" w14:textId="26C91C40" w:rsidR="001A66FE" w:rsidRPr="001A66FE" w:rsidRDefault="001A66FE" w:rsidP="001A66FE">
      <w:pPr>
        <w:jc w:val="left"/>
        <w:rPr>
          <w:lang w:eastAsia="x-none"/>
        </w:rPr>
      </w:pPr>
      <w:r>
        <w:rPr>
          <w:rFonts w:ascii="Tahoma" w:eastAsia="Tahoma" w:hAnsi="Tahoma" w:cs="Tahoma"/>
          <w:color w:val="000000"/>
          <w:sz w:val="20"/>
          <w:szCs w:val="20"/>
          <w:lang w:val=""/>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r>
        <w:rPr>
          <w:rFonts w:ascii="Tahoma" w:eastAsia="Tahoma" w:hAnsi="Tahoma" w:cs="Tahoma"/>
          <w:color w:val="000000"/>
          <w:sz w:val="20"/>
          <w:szCs w:val="20"/>
          <w:lang w:val=""/>
        </w:rPr>
        <w:b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r>
      <w:r>
        <w:rPr>
          <w:rFonts w:ascii="Tahoma" w:eastAsia="Tahoma" w:hAnsi="Tahoma" w:cs="Tahoma"/>
          <w:color w:val="000000"/>
          <w:sz w:val="20"/>
          <w:szCs w:val="20"/>
          <w:lang w:val=""/>
        </w:rPr>
        <w:br/>
        <w:t>Площадки для сбора твердых бытовых отходов: расстояние от площадок с контейнерами до окон жилых домов, границ участков детских, лечебных учреждений, спортивных площадок, мест отдыха должны быть не менее 20 м, но не более 100 м. Общее количество контейнеров не более 5 шт. Высота ограждения площадок - не более 2 м.</w:t>
      </w:r>
    </w:p>
    <w:p w14:paraId="6C4A78CF" w14:textId="77777777" w:rsidR="001A66FE" w:rsidRDefault="00803B9F" w:rsidP="001A66FE">
      <w:pPr>
        <w:jc w:val="left"/>
        <w:rPr>
          <w:rFonts w:ascii="Tahoma" w:eastAsia="Tahoma" w:hAnsi="Tahoma" w:cs="Tahoma"/>
          <w:color w:val="000000"/>
          <w:sz w:val="20"/>
          <w:szCs w:val="20"/>
        </w:rPr>
      </w:pPr>
      <w:r>
        <w:rPr>
          <w:rFonts w:ascii="Tahoma" w:eastAsia="Tahoma" w:hAnsi="Tahoma" w:cs="Tahoma"/>
          <w:color w:val="000000"/>
          <w:sz w:val="20"/>
          <w:szCs w:val="20"/>
          <w:lang w:val=""/>
        </w:rPr>
        <w:br/>
      </w:r>
    </w:p>
    <w:p w14:paraId="79D81588" w14:textId="7B7C580A" w:rsidR="00803B9F" w:rsidRDefault="00803B9F" w:rsidP="001A66FE">
      <w:pPr>
        <w:jc w:val="left"/>
      </w:pPr>
      <w:r>
        <w:rPr>
          <w:rFonts w:ascii="Tahoma" w:eastAsia="Tahoma" w:hAnsi="Tahoma" w:cs="Tahoma"/>
          <w:color w:val="000000"/>
          <w:sz w:val="20"/>
          <w:szCs w:val="20"/>
          <w:lang w:val=""/>
        </w:rPr>
        <w:lastRenderedPageBreak/>
        <w:t>Общественные туалеты: минимальное расстояние от туалета, при отсутствии централизованной канализации, до источника водоснабжения (колодца) - не менее 25 м.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r>
        <w:rPr>
          <w:rFonts w:ascii="Tahoma" w:eastAsia="Tahoma" w:hAnsi="Tahoma" w:cs="Tahoma"/>
          <w:color w:val="000000"/>
          <w:sz w:val="20"/>
          <w:szCs w:val="20"/>
          <w:lang w:val=""/>
        </w:rPr>
        <w:br/>
      </w:r>
      <w:r>
        <w:rPr>
          <w:rFonts w:ascii="Tahoma" w:eastAsia="Tahoma" w:hAnsi="Tahoma" w:cs="Tahoma"/>
          <w:color w:val="000000"/>
          <w:sz w:val="20"/>
          <w:szCs w:val="20"/>
          <w:lang w:val=""/>
        </w:rPr>
        <w:br/>
        <w:t>Вспомогательные строения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участков.</w:t>
      </w:r>
      <w:r>
        <w:rPr>
          <w:rFonts w:ascii="Tahoma" w:eastAsia="Tahoma" w:hAnsi="Tahoma" w:cs="Tahoma"/>
          <w:color w:val="000000"/>
          <w:sz w:val="20"/>
          <w:szCs w:val="20"/>
          <w:lang w:val=""/>
        </w:rPr>
        <w:br/>
        <w:t>Все здания, строения и сооружения должны быть обеспечены системами водоотведения с кровли, с целью предотвращения подтопления соседних земельных участков и строений.</w:t>
      </w:r>
      <w:r>
        <w:rPr>
          <w:rFonts w:ascii="Tahoma" w:eastAsia="Tahoma" w:hAnsi="Tahoma" w:cs="Tahoma"/>
          <w:color w:val="000000"/>
          <w:sz w:val="20"/>
          <w:szCs w:val="20"/>
          <w:lang w:val=""/>
        </w:rPr>
        <w:br/>
        <w:t>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r>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Ограждения должны быть полностью проветриваемыми и высотой не более 2,0 м. </w:t>
      </w:r>
      <w:r>
        <w:rPr>
          <w:rFonts w:ascii="Tahoma" w:eastAsia="Tahoma" w:hAnsi="Tahoma" w:cs="Tahoma"/>
          <w:color w:val="000000"/>
          <w:sz w:val="20"/>
          <w:szCs w:val="20"/>
          <w:lang w:val=""/>
        </w:rPr>
        <w:b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ОД3.3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71BEFEEF" w14:textId="77777777" w:rsidR="00803B9F" w:rsidRDefault="00803B9F" w:rsidP="00803B9F"/>
    <w:p w14:paraId="474712D5" w14:textId="77777777" w:rsidR="00803B9F" w:rsidRDefault="00803B9F" w:rsidP="00803B9F">
      <w:pPr>
        <w:pStyle w:val="20"/>
        <w:jc w:val="both"/>
      </w:pPr>
      <w:bookmarkStart w:id="167" w:name="_Toc205909146"/>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67"/>
    </w:p>
    <w:p w14:paraId="0CAA4089"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строительства не установлены</w:t>
      </w:r>
    </w:p>
    <w:p w14:paraId="7A7A825C" w14:textId="77777777" w:rsidR="00803B9F" w:rsidRDefault="00803B9F" w:rsidP="00803B9F"/>
    <w:p w14:paraId="48E80546" w14:textId="77777777" w:rsidR="00803B9F" w:rsidRDefault="00803B9F" w:rsidP="00803B9F">
      <w:r>
        <w:br w:type="page"/>
      </w:r>
    </w:p>
    <w:p w14:paraId="081F2008" w14:textId="77777777" w:rsidR="00803B9F" w:rsidRDefault="00803B9F" w:rsidP="00803B9F">
      <w:pPr>
        <w:pStyle w:val="12"/>
      </w:pPr>
      <w:bookmarkStart w:id="168" w:name="_Toc205909147"/>
      <w:r>
        <w:rPr>
          <w:rFonts w:ascii="Tahoma" w:eastAsia="Tahoma" w:hAnsi="Tahoma" w:cs="Tahoma"/>
          <w:color w:val="000000"/>
          <w:sz w:val="24"/>
          <w:szCs w:val="24"/>
          <w:lang w:val=""/>
        </w:rPr>
        <w:lastRenderedPageBreak/>
        <w:t>7. Зона религиозного использования (ОД4)</w:t>
      </w:r>
      <w:bookmarkEnd w:id="168"/>
    </w:p>
    <w:p w14:paraId="2D1C7EF7" w14:textId="77777777" w:rsidR="00803B9F" w:rsidRDefault="00803B9F" w:rsidP="00803B9F">
      <w:r>
        <w:rPr>
          <w:rFonts w:ascii="Tahoma" w:eastAsia="Tahoma" w:hAnsi="Tahoma" w:cs="Tahoma"/>
          <w:color w:val="000000"/>
          <w:sz w:val="22"/>
          <w:szCs w:val="22"/>
          <w:lang w:val=""/>
        </w:rPr>
        <w:t>Зона ОД4 выделена для обеспечения правовых условий формирования объектов религиозного назначения и мемориальных комплексов, требующих значительные территориальные ресурсы для своего нормального функционирования</w:t>
      </w:r>
    </w:p>
    <w:p w14:paraId="393F9C14" w14:textId="77777777" w:rsidR="00803B9F" w:rsidRDefault="00803B9F" w:rsidP="00803B9F"/>
    <w:p w14:paraId="585376A4" w14:textId="77777777" w:rsidR="00803B9F" w:rsidRDefault="00803B9F" w:rsidP="00803B9F">
      <w:pPr>
        <w:pStyle w:val="20"/>
        <w:jc w:val="both"/>
      </w:pPr>
      <w:bookmarkStart w:id="169" w:name="_Toc205909148"/>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69"/>
    </w:p>
    <w:tbl>
      <w:tblPr>
        <w:tblStyle w:val="affb"/>
        <w:tblW w:w="0" w:type="auto"/>
        <w:tblLook w:val="04A0" w:firstRow="1" w:lastRow="0" w:firstColumn="1" w:lastColumn="0" w:noHBand="0" w:noVBand="1"/>
      </w:tblPr>
      <w:tblGrid>
        <w:gridCol w:w="1012"/>
        <w:gridCol w:w="2325"/>
        <w:gridCol w:w="1595"/>
        <w:gridCol w:w="3739"/>
        <w:gridCol w:w="40"/>
        <w:gridCol w:w="5735"/>
      </w:tblGrid>
      <w:tr w:rsidR="00803B9F" w14:paraId="08831A13" w14:textId="77777777" w:rsidTr="00477E11">
        <w:trPr>
          <w:tblHeader/>
        </w:trPr>
        <w:tc>
          <w:tcPr>
            <w:tcW w:w="1012" w:type="dxa"/>
          </w:tcPr>
          <w:p w14:paraId="14FB6771"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0BBC292E"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4C8475FE"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779" w:type="dxa"/>
            <w:gridSpan w:val="2"/>
          </w:tcPr>
          <w:p w14:paraId="10AF7887"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735" w:type="dxa"/>
          </w:tcPr>
          <w:p w14:paraId="36AF920F"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37C7477A" w14:textId="77777777" w:rsidTr="00477E11">
        <w:trPr>
          <w:tblHeader/>
        </w:trPr>
        <w:tc>
          <w:tcPr>
            <w:tcW w:w="1012" w:type="dxa"/>
          </w:tcPr>
          <w:p w14:paraId="288C0F77" w14:textId="77777777" w:rsidR="00803B9F" w:rsidRDefault="00803B9F" w:rsidP="00477E11">
            <w:pPr>
              <w:jc w:val="center"/>
            </w:pPr>
            <w:r>
              <w:rPr>
                <w:rFonts w:ascii="Tahoma" w:eastAsia="Tahoma" w:hAnsi="Tahoma" w:cs="Tahoma"/>
                <w:color w:val="000000"/>
                <w:sz w:val="20"/>
                <w:szCs w:val="20"/>
              </w:rPr>
              <w:t>1</w:t>
            </w:r>
          </w:p>
        </w:tc>
        <w:tc>
          <w:tcPr>
            <w:tcW w:w="2325" w:type="dxa"/>
          </w:tcPr>
          <w:p w14:paraId="203A036D" w14:textId="77777777" w:rsidR="00803B9F" w:rsidRDefault="00803B9F" w:rsidP="00477E11">
            <w:pPr>
              <w:jc w:val="center"/>
            </w:pPr>
            <w:r>
              <w:rPr>
                <w:rFonts w:ascii="Tahoma" w:eastAsia="Tahoma" w:hAnsi="Tahoma" w:cs="Tahoma"/>
                <w:color w:val="000000"/>
                <w:sz w:val="20"/>
                <w:szCs w:val="20"/>
              </w:rPr>
              <w:t>2</w:t>
            </w:r>
          </w:p>
        </w:tc>
        <w:tc>
          <w:tcPr>
            <w:tcW w:w="1595" w:type="dxa"/>
          </w:tcPr>
          <w:p w14:paraId="6CA2331A" w14:textId="77777777" w:rsidR="00803B9F" w:rsidRDefault="00803B9F" w:rsidP="00477E11">
            <w:pPr>
              <w:jc w:val="center"/>
            </w:pPr>
            <w:r>
              <w:rPr>
                <w:rFonts w:ascii="Tahoma" w:eastAsia="Tahoma" w:hAnsi="Tahoma" w:cs="Tahoma"/>
                <w:color w:val="000000"/>
                <w:sz w:val="20"/>
                <w:szCs w:val="20"/>
              </w:rPr>
              <w:t>3</w:t>
            </w:r>
          </w:p>
        </w:tc>
        <w:tc>
          <w:tcPr>
            <w:tcW w:w="3779" w:type="dxa"/>
            <w:gridSpan w:val="2"/>
          </w:tcPr>
          <w:p w14:paraId="258F69BA" w14:textId="77777777" w:rsidR="00803B9F" w:rsidRDefault="00803B9F" w:rsidP="00477E11">
            <w:pPr>
              <w:jc w:val="center"/>
            </w:pPr>
            <w:r>
              <w:rPr>
                <w:rFonts w:ascii="Tahoma" w:eastAsia="Tahoma" w:hAnsi="Tahoma" w:cs="Tahoma"/>
                <w:color w:val="000000"/>
                <w:sz w:val="20"/>
                <w:szCs w:val="20"/>
              </w:rPr>
              <w:t>4</w:t>
            </w:r>
          </w:p>
        </w:tc>
        <w:tc>
          <w:tcPr>
            <w:tcW w:w="5735" w:type="dxa"/>
          </w:tcPr>
          <w:p w14:paraId="09D7D306" w14:textId="77777777" w:rsidR="00803B9F" w:rsidRDefault="00803B9F" w:rsidP="00477E11">
            <w:pPr>
              <w:jc w:val="center"/>
            </w:pPr>
            <w:r>
              <w:rPr>
                <w:rFonts w:ascii="Tahoma" w:eastAsia="Tahoma" w:hAnsi="Tahoma" w:cs="Tahoma"/>
                <w:color w:val="000000"/>
                <w:sz w:val="20"/>
                <w:szCs w:val="20"/>
              </w:rPr>
              <w:t>5</w:t>
            </w:r>
          </w:p>
        </w:tc>
      </w:tr>
      <w:tr w:rsidR="00803B9F" w14:paraId="28C27078" w14:textId="77777777" w:rsidTr="00477E11">
        <w:tc>
          <w:tcPr>
            <w:tcW w:w="1012" w:type="dxa"/>
            <w:vMerge w:val="restart"/>
          </w:tcPr>
          <w:p w14:paraId="730DD2EF" w14:textId="77777777" w:rsidR="00803B9F" w:rsidRDefault="00803B9F" w:rsidP="00477E11">
            <w:pPr>
              <w:jc w:val="center"/>
            </w:pPr>
            <w:r>
              <w:rPr>
                <w:rFonts w:ascii="Tahoma" w:eastAsia="Tahoma" w:hAnsi="Tahoma" w:cs="Tahoma"/>
                <w:color w:val="000000"/>
                <w:sz w:val="20"/>
                <w:szCs w:val="20"/>
              </w:rPr>
              <w:t>1.</w:t>
            </w:r>
          </w:p>
        </w:tc>
        <w:tc>
          <w:tcPr>
            <w:tcW w:w="2325" w:type="dxa"/>
            <w:vMerge w:val="restart"/>
          </w:tcPr>
          <w:p w14:paraId="7461FCD4"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6E2D4155" w14:textId="77777777" w:rsidR="00803B9F" w:rsidRDefault="00803B9F" w:rsidP="00477E11">
            <w:r>
              <w:rPr>
                <w:rFonts w:ascii="Tahoma" w:eastAsia="Tahoma" w:hAnsi="Tahoma" w:cs="Tahoma"/>
                <w:color w:val="000000"/>
                <w:sz w:val="20"/>
                <w:szCs w:val="20"/>
              </w:rPr>
              <w:t>3.1.1</w:t>
            </w:r>
          </w:p>
        </w:tc>
        <w:tc>
          <w:tcPr>
            <w:tcW w:w="3779" w:type="dxa"/>
            <w:gridSpan w:val="2"/>
            <w:vMerge w:val="restart"/>
          </w:tcPr>
          <w:p w14:paraId="59303E82"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735" w:type="dxa"/>
          </w:tcPr>
          <w:p w14:paraId="2ADAD8F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34D3AB1" w14:textId="77777777" w:rsidTr="00477E11">
        <w:tc>
          <w:tcPr>
            <w:tcW w:w="1012" w:type="dxa"/>
            <w:vMerge/>
          </w:tcPr>
          <w:p w14:paraId="46618548" w14:textId="77777777" w:rsidR="00803B9F" w:rsidRDefault="00803B9F" w:rsidP="00477E11"/>
        </w:tc>
        <w:tc>
          <w:tcPr>
            <w:tcW w:w="2325" w:type="dxa"/>
            <w:vMerge/>
          </w:tcPr>
          <w:p w14:paraId="26430542" w14:textId="77777777" w:rsidR="00803B9F" w:rsidRDefault="00803B9F" w:rsidP="00477E11"/>
        </w:tc>
        <w:tc>
          <w:tcPr>
            <w:tcW w:w="1595" w:type="dxa"/>
            <w:vMerge/>
          </w:tcPr>
          <w:p w14:paraId="742D703E" w14:textId="77777777" w:rsidR="00803B9F" w:rsidRDefault="00803B9F" w:rsidP="00477E11"/>
        </w:tc>
        <w:tc>
          <w:tcPr>
            <w:tcW w:w="3779" w:type="dxa"/>
            <w:gridSpan w:val="2"/>
            <w:vMerge/>
          </w:tcPr>
          <w:p w14:paraId="0E37EE5E" w14:textId="77777777" w:rsidR="00803B9F" w:rsidRDefault="00803B9F" w:rsidP="00477E11"/>
        </w:tc>
        <w:tc>
          <w:tcPr>
            <w:tcW w:w="5735" w:type="dxa"/>
          </w:tcPr>
          <w:p w14:paraId="12C038BC"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37A2C82E" w14:textId="77777777" w:rsidTr="00477E11">
        <w:tc>
          <w:tcPr>
            <w:tcW w:w="1012" w:type="dxa"/>
            <w:vMerge/>
          </w:tcPr>
          <w:p w14:paraId="74D1938E" w14:textId="77777777" w:rsidR="00803B9F" w:rsidRDefault="00803B9F" w:rsidP="00477E11"/>
        </w:tc>
        <w:tc>
          <w:tcPr>
            <w:tcW w:w="2325" w:type="dxa"/>
            <w:vMerge/>
          </w:tcPr>
          <w:p w14:paraId="2716A726" w14:textId="77777777" w:rsidR="00803B9F" w:rsidRDefault="00803B9F" w:rsidP="00477E11"/>
        </w:tc>
        <w:tc>
          <w:tcPr>
            <w:tcW w:w="1595" w:type="dxa"/>
            <w:vMerge/>
          </w:tcPr>
          <w:p w14:paraId="2B171A53" w14:textId="77777777" w:rsidR="00803B9F" w:rsidRDefault="00803B9F" w:rsidP="00477E11"/>
        </w:tc>
        <w:tc>
          <w:tcPr>
            <w:tcW w:w="3779" w:type="dxa"/>
            <w:gridSpan w:val="2"/>
            <w:vMerge/>
          </w:tcPr>
          <w:p w14:paraId="30599A80" w14:textId="77777777" w:rsidR="00803B9F" w:rsidRDefault="00803B9F" w:rsidP="00477E11"/>
        </w:tc>
        <w:tc>
          <w:tcPr>
            <w:tcW w:w="5735" w:type="dxa"/>
          </w:tcPr>
          <w:p w14:paraId="7888EAC0"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5DC9FCC" w14:textId="77777777" w:rsidTr="00477E11">
        <w:tc>
          <w:tcPr>
            <w:tcW w:w="1012" w:type="dxa"/>
            <w:vMerge/>
          </w:tcPr>
          <w:p w14:paraId="7AE64D12" w14:textId="77777777" w:rsidR="00803B9F" w:rsidRDefault="00803B9F" w:rsidP="00477E11"/>
        </w:tc>
        <w:tc>
          <w:tcPr>
            <w:tcW w:w="2325" w:type="dxa"/>
            <w:vMerge/>
          </w:tcPr>
          <w:p w14:paraId="7027ACDD" w14:textId="77777777" w:rsidR="00803B9F" w:rsidRDefault="00803B9F" w:rsidP="00477E11"/>
        </w:tc>
        <w:tc>
          <w:tcPr>
            <w:tcW w:w="1595" w:type="dxa"/>
            <w:vMerge/>
          </w:tcPr>
          <w:p w14:paraId="3D1F87E8" w14:textId="77777777" w:rsidR="00803B9F" w:rsidRDefault="00803B9F" w:rsidP="00477E11"/>
        </w:tc>
        <w:tc>
          <w:tcPr>
            <w:tcW w:w="3779" w:type="dxa"/>
            <w:gridSpan w:val="2"/>
            <w:vMerge/>
          </w:tcPr>
          <w:p w14:paraId="7DAD9F3A" w14:textId="77777777" w:rsidR="00803B9F" w:rsidRDefault="00803B9F" w:rsidP="00477E11"/>
        </w:tc>
        <w:tc>
          <w:tcPr>
            <w:tcW w:w="5735" w:type="dxa"/>
          </w:tcPr>
          <w:p w14:paraId="08C26D0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71FE4BEA" w14:textId="77777777" w:rsidTr="00477E11">
        <w:tc>
          <w:tcPr>
            <w:tcW w:w="1012" w:type="dxa"/>
            <w:vMerge/>
          </w:tcPr>
          <w:p w14:paraId="1BEB262F" w14:textId="77777777" w:rsidR="00803B9F" w:rsidRDefault="00803B9F" w:rsidP="00477E11"/>
        </w:tc>
        <w:tc>
          <w:tcPr>
            <w:tcW w:w="2325" w:type="dxa"/>
            <w:vMerge/>
          </w:tcPr>
          <w:p w14:paraId="2724A115" w14:textId="77777777" w:rsidR="00803B9F" w:rsidRDefault="00803B9F" w:rsidP="00477E11"/>
        </w:tc>
        <w:tc>
          <w:tcPr>
            <w:tcW w:w="1595" w:type="dxa"/>
            <w:vMerge/>
          </w:tcPr>
          <w:p w14:paraId="43446B76" w14:textId="77777777" w:rsidR="00803B9F" w:rsidRDefault="00803B9F" w:rsidP="00477E11"/>
        </w:tc>
        <w:tc>
          <w:tcPr>
            <w:tcW w:w="3779" w:type="dxa"/>
            <w:gridSpan w:val="2"/>
            <w:vMerge/>
          </w:tcPr>
          <w:p w14:paraId="32DB56A0" w14:textId="77777777" w:rsidR="00803B9F" w:rsidRDefault="00803B9F" w:rsidP="00477E11"/>
        </w:tc>
        <w:tc>
          <w:tcPr>
            <w:tcW w:w="5735" w:type="dxa"/>
          </w:tcPr>
          <w:p w14:paraId="2396F9E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4FB80B5A" w14:textId="77777777" w:rsidTr="00477E11">
        <w:tc>
          <w:tcPr>
            <w:tcW w:w="1012" w:type="dxa"/>
            <w:vMerge/>
          </w:tcPr>
          <w:p w14:paraId="43B33BE8" w14:textId="77777777" w:rsidR="00803B9F" w:rsidRDefault="00803B9F" w:rsidP="00477E11"/>
        </w:tc>
        <w:tc>
          <w:tcPr>
            <w:tcW w:w="2325" w:type="dxa"/>
            <w:vMerge/>
          </w:tcPr>
          <w:p w14:paraId="4E0DFC56" w14:textId="77777777" w:rsidR="00803B9F" w:rsidRDefault="00803B9F" w:rsidP="00477E11"/>
        </w:tc>
        <w:tc>
          <w:tcPr>
            <w:tcW w:w="1595" w:type="dxa"/>
            <w:vMerge/>
          </w:tcPr>
          <w:p w14:paraId="09964CE8" w14:textId="77777777" w:rsidR="00803B9F" w:rsidRDefault="00803B9F" w:rsidP="00477E11"/>
        </w:tc>
        <w:tc>
          <w:tcPr>
            <w:tcW w:w="3779" w:type="dxa"/>
            <w:gridSpan w:val="2"/>
            <w:vMerge/>
          </w:tcPr>
          <w:p w14:paraId="661115B4" w14:textId="77777777" w:rsidR="00803B9F" w:rsidRDefault="00803B9F" w:rsidP="00477E11"/>
        </w:tc>
        <w:tc>
          <w:tcPr>
            <w:tcW w:w="5735" w:type="dxa"/>
          </w:tcPr>
          <w:p w14:paraId="387A87C9"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5D58180B" w14:textId="77777777" w:rsidTr="00477E11">
        <w:tc>
          <w:tcPr>
            <w:tcW w:w="1012" w:type="dxa"/>
            <w:vMerge/>
          </w:tcPr>
          <w:p w14:paraId="629853A9" w14:textId="77777777" w:rsidR="00803B9F" w:rsidRDefault="00803B9F" w:rsidP="00477E11"/>
        </w:tc>
        <w:tc>
          <w:tcPr>
            <w:tcW w:w="2325" w:type="dxa"/>
            <w:vMerge/>
          </w:tcPr>
          <w:p w14:paraId="08CE5DAE" w14:textId="77777777" w:rsidR="00803B9F" w:rsidRDefault="00803B9F" w:rsidP="00477E11"/>
        </w:tc>
        <w:tc>
          <w:tcPr>
            <w:tcW w:w="1595" w:type="dxa"/>
            <w:vMerge/>
          </w:tcPr>
          <w:p w14:paraId="6FEC832C" w14:textId="77777777" w:rsidR="00803B9F" w:rsidRDefault="00803B9F" w:rsidP="00477E11"/>
        </w:tc>
        <w:tc>
          <w:tcPr>
            <w:tcW w:w="3779" w:type="dxa"/>
            <w:gridSpan w:val="2"/>
            <w:vMerge/>
          </w:tcPr>
          <w:p w14:paraId="5F711A35" w14:textId="77777777" w:rsidR="00803B9F" w:rsidRDefault="00803B9F" w:rsidP="00477E11"/>
        </w:tc>
        <w:tc>
          <w:tcPr>
            <w:tcW w:w="5735" w:type="dxa"/>
          </w:tcPr>
          <w:p w14:paraId="11073A6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513406E2" w14:textId="77777777" w:rsidTr="00477E11">
        <w:tc>
          <w:tcPr>
            <w:tcW w:w="1012" w:type="dxa"/>
            <w:vMerge/>
          </w:tcPr>
          <w:p w14:paraId="179F58A8" w14:textId="77777777" w:rsidR="00803B9F" w:rsidRDefault="00803B9F" w:rsidP="00477E11"/>
        </w:tc>
        <w:tc>
          <w:tcPr>
            <w:tcW w:w="2325" w:type="dxa"/>
            <w:vMerge/>
          </w:tcPr>
          <w:p w14:paraId="5718E5C5" w14:textId="77777777" w:rsidR="00803B9F" w:rsidRDefault="00803B9F" w:rsidP="00477E11"/>
        </w:tc>
        <w:tc>
          <w:tcPr>
            <w:tcW w:w="1595" w:type="dxa"/>
            <w:vMerge/>
          </w:tcPr>
          <w:p w14:paraId="71338E01" w14:textId="77777777" w:rsidR="00803B9F" w:rsidRDefault="00803B9F" w:rsidP="00477E11"/>
        </w:tc>
        <w:tc>
          <w:tcPr>
            <w:tcW w:w="3779" w:type="dxa"/>
            <w:gridSpan w:val="2"/>
            <w:vMerge/>
          </w:tcPr>
          <w:p w14:paraId="61DBBB97" w14:textId="77777777" w:rsidR="00803B9F" w:rsidRDefault="00803B9F" w:rsidP="00477E11"/>
        </w:tc>
        <w:tc>
          <w:tcPr>
            <w:tcW w:w="5735" w:type="dxa"/>
          </w:tcPr>
          <w:p w14:paraId="45B87A2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57276217" w14:textId="77777777" w:rsidTr="00477E11">
        <w:tc>
          <w:tcPr>
            <w:tcW w:w="1012" w:type="dxa"/>
            <w:vMerge/>
          </w:tcPr>
          <w:p w14:paraId="53F8F394" w14:textId="77777777" w:rsidR="00803B9F" w:rsidRDefault="00803B9F" w:rsidP="00477E11"/>
        </w:tc>
        <w:tc>
          <w:tcPr>
            <w:tcW w:w="2325" w:type="dxa"/>
            <w:vMerge/>
          </w:tcPr>
          <w:p w14:paraId="10A548B0" w14:textId="77777777" w:rsidR="00803B9F" w:rsidRDefault="00803B9F" w:rsidP="00477E11"/>
        </w:tc>
        <w:tc>
          <w:tcPr>
            <w:tcW w:w="1595" w:type="dxa"/>
            <w:vMerge/>
          </w:tcPr>
          <w:p w14:paraId="2FE24C33" w14:textId="77777777" w:rsidR="00803B9F" w:rsidRDefault="00803B9F" w:rsidP="00477E11"/>
        </w:tc>
        <w:tc>
          <w:tcPr>
            <w:tcW w:w="3779" w:type="dxa"/>
            <w:gridSpan w:val="2"/>
            <w:vMerge/>
          </w:tcPr>
          <w:p w14:paraId="17920637" w14:textId="77777777" w:rsidR="00803B9F" w:rsidRDefault="00803B9F" w:rsidP="00477E11"/>
        </w:tc>
        <w:tc>
          <w:tcPr>
            <w:tcW w:w="5735" w:type="dxa"/>
          </w:tcPr>
          <w:p w14:paraId="58051C9C"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68839BD0" w14:textId="77777777" w:rsidTr="00477E11">
        <w:tc>
          <w:tcPr>
            <w:tcW w:w="1012" w:type="dxa"/>
            <w:vMerge w:val="restart"/>
          </w:tcPr>
          <w:p w14:paraId="1CEAE8E5" w14:textId="77777777" w:rsidR="00803B9F" w:rsidRDefault="00803B9F" w:rsidP="00477E11">
            <w:pPr>
              <w:jc w:val="center"/>
            </w:pPr>
            <w:r>
              <w:rPr>
                <w:rFonts w:ascii="Tahoma" w:eastAsia="Tahoma" w:hAnsi="Tahoma" w:cs="Tahoma"/>
                <w:color w:val="000000"/>
                <w:sz w:val="20"/>
                <w:szCs w:val="20"/>
              </w:rPr>
              <w:t>2.</w:t>
            </w:r>
          </w:p>
        </w:tc>
        <w:tc>
          <w:tcPr>
            <w:tcW w:w="2325" w:type="dxa"/>
            <w:vMerge w:val="restart"/>
          </w:tcPr>
          <w:p w14:paraId="7AF5592D" w14:textId="77777777" w:rsidR="00803B9F" w:rsidRDefault="00803B9F" w:rsidP="00477E11">
            <w:r>
              <w:rPr>
                <w:rFonts w:ascii="Tahoma" w:eastAsia="Tahoma" w:hAnsi="Tahoma" w:cs="Tahoma"/>
                <w:color w:val="000000"/>
                <w:sz w:val="20"/>
                <w:szCs w:val="20"/>
              </w:rPr>
              <w:t>Осуществление религиозных обрядов</w:t>
            </w:r>
          </w:p>
        </w:tc>
        <w:tc>
          <w:tcPr>
            <w:tcW w:w="1595" w:type="dxa"/>
            <w:vMerge w:val="restart"/>
          </w:tcPr>
          <w:p w14:paraId="316B1832" w14:textId="77777777" w:rsidR="00803B9F" w:rsidRDefault="00803B9F" w:rsidP="00477E11">
            <w:r>
              <w:rPr>
                <w:rFonts w:ascii="Tahoma" w:eastAsia="Tahoma" w:hAnsi="Tahoma" w:cs="Tahoma"/>
                <w:color w:val="000000"/>
                <w:sz w:val="20"/>
                <w:szCs w:val="20"/>
              </w:rPr>
              <w:t>3.7.1</w:t>
            </w:r>
          </w:p>
        </w:tc>
        <w:tc>
          <w:tcPr>
            <w:tcW w:w="3779" w:type="dxa"/>
            <w:gridSpan w:val="2"/>
            <w:vMerge w:val="restart"/>
          </w:tcPr>
          <w:p w14:paraId="748C11F3"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5735" w:type="dxa"/>
          </w:tcPr>
          <w:p w14:paraId="3C9984A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06A03F3" w14:textId="77777777" w:rsidTr="00477E11">
        <w:tc>
          <w:tcPr>
            <w:tcW w:w="1012" w:type="dxa"/>
            <w:vMerge/>
          </w:tcPr>
          <w:p w14:paraId="1BFD78E5" w14:textId="77777777" w:rsidR="00803B9F" w:rsidRDefault="00803B9F" w:rsidP="00477E11"/>
        </w:tc>
        <w:tc>
          <w:tcPr>
            <w:tcW w:w="2325" w:type="dxa"/>
            <w:vMerge/>
          </w:tcPr>
          <w:p w14:paraId="6613A61B" w14:textId="77777777" w:rsidR="00803B9F" w:rsidRDefault="00803B9F" w:rsidP="00477E11"/>
        </w:tc>
        <w:tc>
          <w:tcPr>
            <w:tcW w:w="1595" w:type="dxa"/>
            <w:vMerge/>
          </w:tcPr>
          <w:p w14:paraId="1AD84D80" w14:textId="77777777" w:rsidR="00803B9F" w:rsidRDefault="00803B9F" w:rsidP="00477E11"/>
        </w:tc>
        <w:tc>
          <w:tcPr>
            <w:tcW w:w="3779" w:type="dxa"/>
            <w:gridSpan w:val="2"/>
            <w:vMerge/>
          </w:tcPr>
          <w:p w14:paraId="7721EC5B" w14:textId="77777777" w:rsidR="00803B9F" w:rsidRDefault="00803B9F" w:rsidP="00477E11"/>
        </w:tc>
        <w:tc>
          <w:tcPr>
            <w:tcW w:w="5735" w:type="dxa"/>
          </w:tcPr>
          <w:p w14:paraId="6B755C7C"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24C26FF7" w14:textId="77777777" w:rsidTr="00477E11">
        <w:tc>
          <w:tcPr>
            <w:tcW w:w="1012" w:type="dxa"/>
            <w:vMerge/>
          </w:tcPr>
          <w:p w14:paraId="4E264157" w14:textId="77777777" w:rsidR="00803B9F" w:rsidRDefault="00803B9F" w:rsidP="00477E11"/>
        </w:tc>
        <w:tc>
          <w:tcPr>
            <w:tcW w:w="2325" w:type="dxa"/>
            <w:vMerge/>
          </w:tcPr>
          <w:p w14:paraId="2CA58C0F" w14:textId="77777777" w:rsidR="00803B9F" w:rsidRDefault="00803B9F" w:rsidP="00477E11"/>
        </w:tc>
        <w:tc>
          <w:tcPr>
            <w:tcW w:w="1595" w:type="dxa"/>
            <w:vMerge/>
          </w:tcPr>
          <w:p w14:paraId="65FAF30A" w14:textId="77777777" w:rsidR="00803B9F" w:rsidRDefault="00803B9F" w:rsidP="00477E11"/>
        </w:tc>
        <w:tc>
          <w:tcPr>
            <w:tcW w:w="3779" w:type="dxa"/>
            <w:gridSpan w:val="2"/>
            <w:vMerge/>
          </w:tcPr>
          <w:p w14:paraId="674AAD6F" w14:textId="77777777" w:rsidR="00803B9F" w:rsidRDefault="00803B9F" w:rsidP="00477E11"/>
        </w:tc>
        <w:tc>
          <w:tcPr>
            <w:tcW w:w="5735" w:type="dxa"/>
          </w:tcPr>
          <w:p w14:paraId="36EC5D4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338138C" w14:textId="77777777" w:rsidTr="00477E11">
        <w:tc>
          <w:tcPr>
            <w:tcW w:w="1012" w:type="dxa"/>
            <w:vMerge/>
          </w:tcPr>
          <w:p w14:paraId="524E190B" w14:textId="77777777" w:rsidR="00803B9F" w:rsidRDefault="00803B9F" w:rsidP="00477E11"/>
        </w:tc>
        <w:tc>
          <w:tcPr>
            <w:tcW w:w="2325" w:type="dxa"/>
            <w:vMerge/>
          </w:tcPr>
          <w:p w14:paraId="19238B52" w14:textId="77777777" w:rsidR="00803B9F" w:rsidRDefault="00803B9F" w:rsidP="00477E11"/>
        </w:tc>
        <w:tc>
          <w:tcPr>
            <w:tcW w:w="1595" w:type="dxa"/>
            <w:vMerge/>
          </w:tcPr>
          <w:p w14:paraId="03A497D8" w14:textId="77777777" w:rsidR="00803B9F" w:rsidRDefault="00803B9F" w:rsidP="00477E11"/>
        </w:tc>
        <w:tc>
          <w:tcPr>
            <w:tcW w:w="3779" w:type="dxa"/>
            <w:gridSpan w:val="2"/>
            <w:vMerge/>
          </w:tcPr>
          <w:p w14:paraId="5C61DEC8" w14:textId="77777777" w:rsidR="00803B9F" w:rsidRDefault="00803B9F" w:rsidP="00477E11"/>
        </w:tc>
        <w:tc>
          <w:tcPr>
            <w:tcW w:w="5735" w:type="dxa"/>
          </w:tcPr>
          <w:p w14:paraId="31AC8A0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591950D4" w14:textId="77777777" w:rsidTr="00477E11">
        <w:tc>
          <w:tcPr>
            <w:tcW w:w="1012" w:type="dxa"/>
            <w:vMerge/>
          </w:tcPr>
          <w:p w14:paraId="5952B601" w14:textId="77777777" w:rsidR="00803B9F" w:rsidRDefault="00803B9F" w:rsidP="00477E11"/>
        </w:tc>
        <w:tc>
          <w:tcPr>
            <w:tcW w:w="2325" w:type="dxa"/>
            <w:vMerge/>
          </w:tcPr>
          <w:p w14:paraId="551D1D87" w14:textId="77777777" w:rsidR="00803B9F" w:rsidRDefault="00803B9F" w:rsidP="00477E11"/>
        </w:tc>
        <w:tc>
          <w:tcPr>
            <w:tcW w:w="1595" w:type="dxa"/>
            <w:vMerge/>
          </w:tcPr>
          <w:p w14:paraId="5902A3BA" w14:textId="77777777" w:rsidR="00803B9F" w:rsidRDefault="00803B9F" w:rsidP="00477E11"/>
        </w:tc>
        <w:tc>
          <w:tcPr>
            <w:tcW w:w="3779" w:type="dxa"/>
            <w:gridSpan w:val="2"/>
            <w:vMerge/>
          </w:tcPr>
          <w:p w14:paraId="554FEEAF" w14:textId="77777777" w:rsidR="00803B9F" w:rsidRDefault="00803B9F" w:rsidP="00477E11"/>
        </w:tc>
        <w:tc>
          <w:tcPr>
            <w:tcW w:w="5735" w:type="dxa"/>
          </w:tcPr>
          <w:p w14:paraId="7684A0CA" w14:textId="77777777" w:rsidR="00803B9F" w:rsidRDefault="00803B9F" w:rsidP="00477E11">
            <w:r>
              <w:rPr>
                <w:rFonts w:ascii="Tahoma" w:eastAsia="Tahoma" w:hAnsi="Tahoma" w:cs="Tahoma"/>
                <w:color w:val="000000"/>
                <w:sz w:val="20"/>
                <w:szCs w:val="20"/>
              </w:rPr>
              <w:t>Предельное количество этажей – не подлежит установлению.</w:t>
            </w:r>
          </w:p>
        </w:tc>
      </w:tr>
      <w:tr w:rsidR="00803B9F" w14:paraId="2267B8C3" w14:textId="77777777" w:rsidTr="00477E11">
        <w:tc>
          <w:tcPr>
            <w:tcW w:w="1012" w:type="dxa"/>
            <w:vMerge/>
          </w:tcPr>
          <w:p w14:paraId="3B3EC123" w14:textId="77777777" w:rsidR="00803B9F" w:rsidRDefault="00803B9F" w:rsidP="00477E11"/>
        </w:tc>
        <w:tc>
          <w:tcPr>
            <w:tcW w:w="2325" w:type="dxa"/>
            <w:vMerge/>
          </w:tcPr>
          <w:p w14:paraId="718439AC" w14:textId="77777777" w:rsidR="00803B9F" w:rsidRDefault="00803B9F" w:rsidP="00477E11"/>
        </w:tc>
        <w:tc>
          <w:tcPr>
            <w:tcW w:w="1595" w:type="dxa"/>
            <w:vMerge/>
          </w:tcPr>
          <w:p w14:paraId="78A57324" w14:textId="77777777" w:rsidR="00803B9F" w:rsidRDefault="00803B9F" w:rsidP="00477E11"/>
        </w:tc>
        <w:tc>
          <w:tcPr>
            <w:tcW w:w="3779" w:type="dxa"/>
            <w:gridSpan w:val="2"/>
            <w:vMerge/>
          </w:tcPr>
          <w:p w14:paraId="7E3F2F6D" w14:textId="77777777" w:rsidR="00803B9F" w:rsidRDefault="00803B9F" w:rsidP="00477E11"/>
        </w:tc>
        <w:tc>
          <w:tcPr>
            <w:tcW w:w="5735" w:type="dxa"/>
          </w:tcPr>
          <w:p w14:paraId="590B5278"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1CCB06CC" w14:textId="77777777" w:rsidTr="00477E11">
        <w:tc>
          <w:tcPr>
            <w:tcW w:w="1012" w:type="dxa"/>
            <w:vMerge/>
          </w:tcPr>
          <w:p w14:paraId="0027CB4A" w14:textId="77777777" w:rsidR="00803B9F" w:rsidRDefault="00803B9F" w:rsidP="00477E11"/>
        </w:tc>
        <w:tc>
          <w:tcPr>
            <w:tcW w:w="2325" w:type="dxa"/>
            <w:vMerge/>
          </w:tcPr>
          <w:p w14:paraId="11AE7D13" w14:textId="77777777" w:rsidR="00803B9F" w:rsidRDefault="00803B9F" w:rsidP="00477E11"/>
        </w:tc>
        <w:tc>
          <w:tcPr>
            <w:tcW w:w="1595" w:type="dxa"/>
            <w:vMerge/>
          </w:tcPr>
          <w:p w14:paraId="6E00F54D" w14:textId="77777777" w:rsidR="00803B9F" w:rsidRDefault="00803B9F" w:rsidP="00477E11"/>
        </w:tc>
        <w:tc>
          <w:tcPr>
            <w:tcW w:w="3779" w:type="dxa"/>
            <w:gridSpan w:val="2"/>
            <w:vMerge/>
          </w:tcPr>
          <w:p w14:paraId="35CF8A68" w14:textId="77777777" w:rsidR="00803B9F" w:rsidRDefault="00803B9F" w:rsidP="00477E11"/>
        </w:tc>
        <w:tc>
          <w:tcPr>
            <w:tcW w:w="5735" w:type="dxa"/>
          </w:tcPr>
          <w:p w14:paraId="75FD985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1AFFB87" w14:textId="77777777" w:rsidTr="00477E11">
        <w:tc>
          <w:tcPr>
            <w:tcW w:w="1012" w:type="dxa"/>
            <w:vMerge/>
          </w:tcPr>
          <w:p w14:paraId="33D07FE0" w14:textId="77777777" w:rsidR="00803B9F" w:rsidRDefault="00803B9F" w:rsidP="00477E11"/>
        </w:tc>
        <w:tc>
          <w:tcPr>
            <w:tcW w:w="2325" w:type="dxa"/>
            <w:vMerge/>
          </w:tcPr>
          <w:p w14:paraId="60C67DF4" w14:textId="77777777" w:rsidR="00803B9F" w:rsidRDefault="00803B9F" w:rsidP="00477E11"/>
        </w:tc>
        <w:tc>
          <w:tcPr>
            <w:tcW w:w="1595" w:type="dxa"/>
            <w:vMerge/>
          </w:tcPr>
          <w:p w14:paraId="39DAE1B7" w14:textId="77777777" w:rsidR="00803B9F" w:rsidRDefault="00803B9F" w:rsidP="00477E11"/>
        </w:tc>
        <w:tc>
          <w:tcPr>
            <w:tcW w:w="3779" w:type="dxa"/>
            <w:gridSpan w:val="2"/>
            <w:vMerge/>
          </w:tcPr>
          <w:p w14:paraId="1D120EC9" w14:textId="77777777" w:rsidR="00803B9F" w:rsidRDefault="00803B9F" w:rsidP="00477E11"/>
        </w:tc>
        <w:tc>
          <w:tcPr>
            <w:tcW w:w="5735" w:type="dxa"/>
          </w:tcPr>
          <w:p w14:paraId="58CDFEA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14D4396F" w14:textId="77777777" w:rsidTr="00477E11">
        <w:tc>
          <w:tcPr>
            <w:tcW w:w="1012" w:type="dxa"/>
          </w:tcPr>
          <w:p w14:paraId="07514B3B" w14:textId="77777777" w:rsidR="00803B9F" w:rsidRDefault="00803B9F" w:rsidP="00477E11">
            <w:pPr>
              <w:jc w:val="center"/>
            </w:pPr>
            <w:r>
              <w:rPr>
                <w:rFonts w:ascii="Tahoma" w:eastAsia="Tahoma" w:hAnsi="Tahoma" w:cs="Tahoma"/>
                <w:color w:val="000000"/>
                <w:sz w:val="20"/>
                <w:szCs w:val="20"/>
              </w:rPr>
              <w:lastRenderedPageBreak/>
              <w:t>3.</w:t>
            </w:r>
          </w:p>
        </w:tc>
        <w:tc>
          <w:tcPr>
            <w:tcW w:w="2325" w:type="dxa"/>
          </w:tcPr>
          <w:p w14:paraId="54BFBA2C" w14:textId="77777777" w:rsidR="00803B9F" w:rsidRDefault="00803B9F" w:rsidP="00477E11">
            <w:r>
              <w:rPr>
                <w:rFonts w:ascii="Tahoma" w:eastAsia="Tahoma" w:hAnsi="Tahoma" w:cs="Tahoma"/>
                <w:color w:val="000000"/>
                <w:sz w:val="20"/>
                <w:szCs w:val="20"/>
              </w:rPr>
              <w:t>Историко-культурная деятельность</w:t>
            </w:r>
          </w:p>
        </w:tc>
        <w:tc>
          <w:tcPr>
            <w:tcW w:w="1595" w:type="dxa"/>
          </w:tcPr>
          <w:p w14:paraId="5A561C79" w14:textId="77777777" w:rsidR="00803B9F" w:rsidRDefault="00803B9F" w:rsidP="00477E11">
            <w:r>
              <w:rPr>
                <w:rFonts w:ascii="Tahoma" w:eastAsia="Tahoma" w:hAnsi="Tahoma" w:cs="Tahoma"/>
                <w:color w:val="000000"/>
                <w:sz w:val="20"/>
                <w:szCs w:val="20"/>
              </w:rPr>
              <w:t>9.3</w:t>
            </w:r>
          </w:p>
        </w:tc>
        <w:tc>
          <w:tcPr>
            <w:tcW w:w="3779" w:type="dxa"/>
            <w:gridSpan w:val="2"/>
          </w:tcPr>
          <w:p w14:paraId="348F3CC7" w14:textId="77777777" w:rsidR="00803B9F" w:rsidRDefault="00803B9F" w:rsidP="00477E11">
            <w:r>
              <w:rPr>
                <w:rFonts w:ascii="Tahoma" w:eastAsia="Tahoma" w:hAnsi="Tahoma" w:cs="Tahoma"/>
                <w:color w:val="000000"/>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5735" w:type="dxa"/>
            <w:vMerge w:val="restart"/>
          </w:tcPr>
          <w:p w14:paraId="761B6A91"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3D948618" w14:textId="77777777" w:rsidTr="00477E11">
        <w:tc>
          <w:tcPr>
            <w:tcW w:w="1012" w:type="dxa"/>
          </w:tcPr>
          <w:p w14:paraId="2CAC1B6F" w14:textId="77777777" w:rsidR="00803B9F" w:rsidRDefault="00803B9F" w:rsidP="00477E11">
            <w:pPr>
              <w:jc w:val="center"/>
            </w:pPr>
            <w:r>
              <w:rPr>
                <w:rFonts w:ascii="Tahoma" w:eastAsia="Tahoma" w:hAnsi="Tahoma" w:cs="Tahoma"/>
                <w:color w:val="000000"/>
                <w:sz w:val="20"/>
                <w:szCs w:val="20"/>
              </w:rPr>
              <w:lastRenderedPageBreak/>
              <w:t>4.</w:t>
            </w:r>
          </w:p>
        </w:tc>
        <w:tc>
          <w:tcPr>
            <w:tcW w:w="2325" w:type="dxa"/>
          </w:tcPr>
          <w:p w14:paraId="61A54F6F"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1DE5348F" w14:textId="77777777" w:rsidR="00803B9F" w:rsidRDefault="00803B9F" w:rsidP="00477E11">
            <w:r>
              <w:rPr>
                <w:rFonts w:ascii="Tahoma" w:eastAsia="Tahoma" w:hAnsi="Tahoma" w:cs="Tahoma"/>
                <w:color w:val="000000"/>
                <w:sz w:val="20"/>
                <w:szCs w:val="20"/>
              </w:rPr>
              <w:t>12.0.1</w:t>
            </w:r>
          </w:p>
        </w:tc>
        <w:tc>
          <w:tcPr>
            <w:tcW w:w="3779" w:type="dxa"/>
            <w:gridSpan w:val="2"/>
          </w:tcPr>
          <w:p w14:paraId="7D1E269D" w14:textId="7EED26CD" w:rsidR="00477E11" w:rsidRPr="00477E11" w:rsidRDefault="00803B9F" w:rsidP="00477E11">
            <w:pPr>
              <w:rPr>
                <w:rFonts w:ascii="Tahoma" w:eastAsia="Tahoma" w:hAnsi="Tahoma" w:cs="Tahoma"/>
                <w:color w:val="000000"/>
                <w:sz w:val="20"/>
                <w:szCs w:val="20"/>
              </w:rPr>
            </w:pPr>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735" w:type="dxa"/>
            <w:vMerge/>
          </w:tcPr>
          <w:p w14:paraId="08BC5EFB" w14:textId="77777777" w:rsidR="00803B9F" w:rsidRDefault="00803B9F" w:rsidP="00477E11"/>
        </w:tc>
      </w:tr>
      <w:tr w:rsidR="00477E11" w14:paraId="46B804C3" w14:textId="77777777" w:rsidTr="00477E11">
        <w:tc>
          <w:tcPr>
            <w:tcW w:w="1012" w:type="dxa"/>
            <w:vMerge w:val="restart"/>
          </w:tcPr>
          <w:p w14:paraId="54DEB7A7" w14:textId="4EC8B735" w:rsidR="00477E11" w:rsidRDefault="00477E11" w:rsidP="00477E11">
            <w:pPr>
              <w:jc w:val="center"/>
              <w:rPr>
                <w:rFonts w:ascii="Tahoma" w:eastAsia="Tahoma" w:hAnsi="Tahoma" w:cs="Tahoma"/>
                <w:color w:val="000000"/>
                <w:sz w:val="20"/>
                <w:szCs w:val="20"/>
              </w:rPr>
            </w:pPr>
            <w:r>
              <w:rPr>
                <w:rFonts w:ascii="Tahoma" w:eastAsia="Tahoma" w:hAnsi="Tahoma" w:cs="Tahoma"/>
                <w:color w:val="000000"/>
                <w:sz w:val="20"/>
                <w:szCs w:val="20"/>
              </w:rPr>
              <w:t>5.</w:t>
            </w:r>
          </w:p>
        </w:tc>
        <w:tc>
          <w:tcPr>
            <w:tcW w:w="2325" w:type="dxa"/>
            <w:vMerge w:val="restart"/>
          </w:tcPr>
          <w:p w14:paraId="7F38597B"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2FCDBF64"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12.0.2</w:t>
            </w:r>
          </w:p>
        </w:tc>
        <w:tc>
          <w:tcPr>
            <w:tcW w:w="3739" w:type="dxa"/>
            <w:vMerge w:val="restart"/>
          </w:tcPr>
          <w:p w14:paraId="033434FA"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775" w:type="dxa"/>
            <w:gridSpan w:val="2"/>
          </w:tcPr>
          <w:p w14:paraId="04E0FF8A"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49D8DF04" w14:textId="77777777" w:rsidTr="00477E11">
        <w:tc>
          <w:tcPr>
            <w:tcW w:w="1012" w:type="dxa"/>
            <w:vMerge/>
          </w:tcPr>
          <w:p w14:paraId="1C9B7D15" w14:textId="77777777" w:rsidR="00477E11" w:rsidRDefault="00477E11" w:rsidP="00477E11">
            <w:pPr>
              <w:jc w:val="center"/>
              <w:rPr>
                <w:rFonts w:ascii="Tahoma" w:eastAsia="Tahoma" w:hAnsi="Tahoma" w:cs="Tahoma"/>
                <w:color w:val="000000"/>
                <w:sz w:val="20"/>
                <w:szCs w:val="20"/>
              </w:rPr>
            </w:pPr>
          </w:p>
        </w:tc>
        <w:tc>
          <w:tcPr>
            <w:tcW w:w="2325" w:type="dxa"/>
            <w:vMerge/>
          </w:tcPr>
          <w:p w14:paraId="141A476D" w14:textId="77777777" w:rsidR="00477E11" w:rsidRDefault="00477E11" w:rsidP="00477E11">
            <w:pPr>
              <w:rPr>
                <w:rFonts w:ascii="Tahoma" w:eastAsia="Tahoma" w:hAnsi="Tahoma" w:cs="Tahoma"/>
                <w:color w:val="000000"/>
                <w:sz w:val="20"/>
                <w:szCs w:val="20"/>
              </w:rPr>
            </w:pPr>
          </w:p>
        </w:tc>
        <w:tc>
          <w:tcPr>
            <w:tcW w:w="1595" w:type="dxa"/>
            <w:vMerge/>
          </w:tcPr>
          <w:p w14:paraId="4F32EE4C" w14:textId="77777777" w:rsidR="00477E11" w:rsidRDefault="00477E11" w:rsidP="00477E11">
            <w:pPr>
              <w:rPr>
                <w:rFonts w:ascii="Tahoma" w:eastAsia="Tahoma" w:hAnsi="Tahoma" w:cs="Tahoma"/>
                <w:color w:val="000000"/>
                <w:sz w:val="20"/>
                <w:szCs w:val="20"/>
              </w:rPr>
            </w:pPr>
          </w:p>
        </w:tc>
        <w:tc>
          <w:tcPr>
            <w:tcW w:w="3739" w:type="dxa"/>
            <w:vMerge/>
          </w:tcPr>
          <w:p w14:paraId="6FECC14F" w14:textId="77777777" w:rsidR="00477E11" w:rsidRDefault="00477E11" w:rsidP="00477E11">
            <w:pPr>
              <w:rPr>
                <w:rFonts w:ascii="Tahoma" w:eastAsia="Tahoma" w:hAnsi="Tahoma" w:cs="Tahoma"/>
                <w:color w:val="000000"/>
                <w:sz w:val="20"/>
                <w:szCs w:val="20"/>
              </w:rPr>
            </w:pPr>
          </w:p>
        </w:tc>
        <w:tc>
          <w:tcPr>
            <w:tcW w:w="5775" w:type="dxa"/>
            <w:gridSpan w:val="2"/>
          </w:tcPr>
          <w:p w14:paraId="68C0DC86"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6F827880" w14:textId="77777777" w:rsidTr="00477E11">
        <w:tc>
          <w:tcPr>
            <w:tcW w:w="1012" w:type="dxa"/>
            <w:vMerge/>
          </w:tcPr>
          <w:p w14:paraId="1FF06A3B" w14:textId="77777777" w:rsidR="00477E11" w:rsidRDefault="00477E11" w:rsidP="00477E11">
            <w:pPr>
              <w:jc w:val="center"/>
              <w:rPr>
                <w:rFonts w:ascii="Tahoma" w:eastAsia="Tahoma" w:hAnsi="Tahoma" w:cs="Tahoma"/>
                <w:color w:val="000000"/>
                <w:sz w:val="20"/>
                <w:szCs w:val="20"/>
              </w:rPr>
            </w:pPr>
          </w:p>
        </w:tc>
        <w:tc>
          <w:tcPr>
            <w:tcW w:w="2325" w:type="dxa"/>
            <w:vMerge/>
          </w:tcPr>
          <w:p w14:paraId="652821BD" w14:textId="77777777" w:rsidR="00477E11" w:rsidRDefault="00477E11" w:rsidP="00477E11">
            <w:pPr>
              <w:rPr>
                <w:rFonts w:ascii="Tahoma" w:eastAsia="Tahoma" w:hAnsi="Tahoma" w:cs="Tahoma"/>
                <w:color w:val="000000"/>
                <w:sz w:val="20"/>
                <w:szCs w:val="20"/>
              </w:rPr>
            </w:pPr>
          </w:p>
        </w:tc>
        <w:tc>
          <w:tcPr>
            <w:tcW w:w="1595" w:type="dxa"/>
            <w:vMerge/>
          </w:tcPr>
          <w:p w14:paraId="4FA3345D" w14:textId="77777777" w:rsidR="00477E11" w:rsidRDefault="00477E11" w:rsidP="00477E11">
            <w:pPr>
              <w:rPr>
                <w:rFonts w:ascii="Tahoma" w:eastAsia="Tahoma" w:hAnsi="Tahoma" w:cs="Tahoma"/>
                <w:color w:val="000000"/>
                <w:sz w:val="20"/>
                <w:szCs w:val="20"/>
              </w:rPr>
            </w:pPr>
          </w:p>
        </w:tc>
        <w:tc>
          <w:tcPr>
            <w:tcW w:w="3739" w:type="dxa"/>
            <w:vMerge/>
          </w:tcPr>
          <w:p w14:paraId="431CB26B" w14:textId="77777777" w:rsidR="00477E11" w:rsidRDefault="00477E11" w:rsidP="00477E11">
            <w:pPr>
              <w:rPr>
                <w:rFonts w:ascii="Tahoma" w:eastAsia="Tahoma" w:hAnsi="Tahoma" w:cs="Tahoma"/>
                <w:color w:val="000000"/>
                <w:sz w:val="20"/>
                <w:szCs w:val="20"/>
              </w:rPr>
            </w:pPr>
          </w:p>
        </w:tc>
        <w:tc>
          <w:tcPr>
            <w:tcW w:w="5775" w:type="dxa"/>
            <w:gridSpan w:val="2"/>
          </w:tcPr>
          <w:p w14:paraId="3EF59C85"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2CB8B951" w14:textId="77777777" w:rsidTr="00477E11">
        <w:tc>
          <w:tcPr>
            <w:tcW w:w="1012" w:type="dxa"/>
            <w:vMerge/>
          </w:tcPr>
          <w:p w14:paraId="7B55ACB3" w14:textId="77777777" w:rsidR="00477E11" w:rsidRDefault="00477E11" w:rsidP="00477E11">
            <w:pPr>
              <w:jc w:val="center"/>
              <w:rPr>
                <w:rFonts w:ascii="Tahoma" w:eastAsia="Tahoma" w:hAnsi="Tahoma" w:cs="Tahoma"/>
                <w:color w:val="000000"/>
                <w:sz w:val="20"/>
                <w:szCs w:val="20"/>
              </w:rPr>
            </w:pPr>
          </w:p>
        </w:tc>
        <w:tc>
          <w:tcPr>
            <w:tcW w:w="2325" w:type="dxa"/>
            <w:vMerge/>
          </w:tcPr>
          <w:p w14:paraId="20CF45F1" w14:textId="77777777" w:rsidR="00477E11" w:rsidRDefault="00477E11" w:rsidP="00477E11">
            <w:pPr>
              <w:rPr>
                <w:rFonts w:ascii="Tahoma" w:eastAsia="Tahoma" w:hAnsi="Tahoma" w:cs="Tahoma"/>
                <w:color w:val="000000"/>
                <w:sz w:val="20"/>
                <w:szCs w:val="20"/>
              </w:rPr>
            </w:pPr>
          </w:p>
        </w:tc>
        <w:tc>
          <w:tcPr>
            <w:tcW w:w="1595" w:type="dxa"/>
            <w:vMerge/>
          </w:tcPr>
          <w:p w14:paraId="4ABAEC37" w14:textId="77777777" w:rsidR="00477E11" w:rsidRDefault="00477E11" w:rsidP="00477E11">
            <w:pPr>
              <w:rPr>
                <w:rFonts w:ascii="Tahoma" w:eastAsia="Tahoma" w:hAnsi="Tahoma" w:cs="Tahoma"/>
                <w:color w:val="000000"/>
                <w:sz w:val="20"/>
                <w:szCs w:val="20"/>
              </w:rPr>
            </w:pPr>
          </w:p>
        </w:tc>
        <w:tc>
          <w:tcPr>
            <w:tcW w:w="3739" w:type="dxa"/>
            <w:vMerge/>
          </w:tcPr>
          <w:p w14:paraId="0004E6A1" w14:textId="77777777" w:rsidR="00477E11" w:rsidRDefault="00477E11" w:rsidP="00477E11">
            <w:pPr>
              <w:rPr>
                <w:rFonts w:ascii="Tahoma" w:eastAsia="Tahoma" w:hAnsi="Tahoma" w:cs="Tahoma"/>
                <w:color w:val="000000"/>
                <w:sz w:val="20"/>
                <w:szCs w:val="20"/>
              </w:rPr>
            </w:pPr>
          </w:p>
        </w:tc>
        <w:tc>
          <w:tcPr>
            <w:tcW w:w="5775" w:type="dxa"/>
            <w:gridSpan w:val="2"/>
          </w:tcPr>
          <w:p w14:paraId="57107080"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4ACAD471" w14:textId="77777777" w:rsidTr="00477E11">
        <w:tc>
          <w:tcPr>
            <w:tcW w:w="1012" w:type="dxa"/>
            <w:vMerge/>
          </w:tcPr>
          <w:p w14:paraId="45AA1F75" w14:textId="77777777" w:rsidR="00477E11" w:rsidRDefault="00477E11" w:rsidP="00477E11">
            <w:pPr>
              <w:jc w:val="center"/>
              <w:rPr>
                <w:rFonts w:ascii="Tahoma" w:eastAsia="Tahoma" w:hAnsi="Tahoma" w:cs="Tahoma"/>
                <w:color w:val="000000"/>
                <w:sz w:val="20"/>
                <w:szCs w:val="20"/>
              </w:rPr>
            </w:pPr>
          </w:p>
        </w:tc>
        <w:tc>
          <w:tcPr>
            <w:tcW w:w="2325" w:type="dxa"/>
            <w:vMerge/>
          </w:tcPr>
          <w:p w14:paraId="2A85ACD6" w14:textId="77777777" w:rsidR="00477E11" w:rsidRDefault="00477E11" w:rsidP="00477E11">
            <w:pPr>
              <w:rPr>
                <w:rFonts w:ascii="Tahoma" w:eastAsia="Tahoma" w:hAnsi="Tahoma" w:cs="Tahoma"/>
                <w:color w:val="000000"/>
                <w:sz w:val="20"/>
                <w:szCs w:val="20"/>
              </w:rPr>
            </w:pPr>
          </w:p>
        </w:tc>
        <w:tc>
          <w:tcPr>
            <w:tcW w:w="1595" w:type="dxa"/>
            <w:vMerge/>
          </w:tcPr>
          <w:p w14:paraId="654465B5" w14:textId="77777777" w:rsidR="00477E11" w:rsidRDefault="00477E11" w:rsidP="00477E11">
            <w:pPr>
              <w:rPr>
                <w:rFonts w:ascii="Tahoma" w:eastAsia="Tahoma" w:hAnsi="Tahoma" w:cs="Tahoma"/>
                <w:color w:val="000000"/>
                <w:sz w:val="20"/>
                <w:szCs w:val="20"/>
              </w:rPr>
            </w:pPr>
          </w:p>
        </w:tc>
        <w:tc>
          <w:tcPr>
            <w:tcW w:w="3739" w:type="dxa"/>
            <w:vMerge/>
          </w:tcPr>
          <w:p w14:paraId="0BFEB40A" w14:textId="77777777" w:rsidR="00477E11" w:rsidRDefault="00477E11" w:rsidP="00477E11">
            <w:pPr>
              <w:rPr>
                <w:rFonts w:ascii="Tahoma" w:eastAsia="Tahoma" w:hAnsi="Tahoma" w:cs="Tahoma"/>
                <w:color w:val="000000"/>
                <w:sz w:val="20"/>
                <w:szCs w:val="20"/>
              </w:rPr>
            </w:pPr>
          </w:p>
        </w:tc>
        <w:tc>
          <w:tcPr>
            <w:tcW w:w="5775" w:type="dxa"/>
            <w:gridSpan w:val="2"/>
          </w:tcPr>
          <w:p w14:paraId="454D8A98" w14:textId="77777777" w:rsidR="00477E11" w:rsidRPr="0076205D"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0DB5688C" w14:textId="77777777" w:rsidTr="00477E11">
        <w:tc>
          <w:tcPr>
            <w:tcW w:w="1012" w:type="dxa"/>
            <w:vMerge/>
          </w:tcPr>
          <w:p w14:paraId="6244CA1E" w14:textId="77777777" w:rsidR="00477E11" w:rsidRDefault="00477E11" w:rsidP="00477E11">
            <w:pPr>
              <w:jc w:val="center"/>
              <w:rPr>
                <w:rFonts w:ascii="Tahoma" w:eastAsia="Tahoma" w:hAnsi="Tahoma" w:cs="Tahoma"/>
                <w:color w:val="000000"/>
                <w:sz w:val="20"/>
                <w:szCs w:val="20"/>
              </w:rPr>
            </w:pPr>
          </w:p>
        </w:tc>
        <w:tc>
          <w:tcPr>
            <w:tcW w:w="2325" w:type="dxa"/>
            <w:vMerge/>
          </w:tcPr>
          <w:p w14:paraId="040ABD4A" w14:textId="77777777" w:rsidR="00477E11" w:rsidRDefault="00477E11" w:rsidP="00477E11">
            <w:pPr>
              <w:rPr>
                <w:rFonts w:ascii="Tahoma" w:eastAsia="Tahoma" w:hAnsi="Tahoma" w:cs="Tahoma"/>
                <w:color w:val="000000"/>
                <w:sz w:val="20"/>
                <w:szCs w:val="20"/>
              </w:rPr>
            </w:pPr>
          </w:p>
        </w:tc>
        <w:tc>
          <w:tcPr>
            <w:tcW w:w="1595" w:type="dxa"/>
            <w:vMerge/>
          </w:tcPr>
          <w:p w14:paraId="2B0C71F0" w14:textId="77777777" w:rsidR="00477E11" w:rsidRDefault="00477E11" w:rsidP="00477E11">
            <w:pPr>
              <w:rPr>
                <w:rFonts w:ascii="Tahoma" w:eastAsia="Tahoma" w:hAnsi="Tahoma" w:cs="Tahoma"/>
                <w:color w:val="000000"/>
                <w:sz w:val="20"/>
                <w:szCs w:val="20"/>
              </w:rPr>
            </w:pPr>
          </w:p>
        </w:tc>
        <w:tc>
          <w:tcPr>
            <w:tcW w:w="3739" w:type="dxa"/>
            <w:vMerge/>
          </w:tcPr>
          <w:p w14:paraId="177BC48E" w14:textId="77777777" w:rsidR="00477E11" w:rsidRDefault="00477E11" w:rsidP="00477E11">
            <w:pPr>
              <w:rPr>
                <w:rFonts w:ascii="Tahoma" w:eastAsia="Tahoma" w:hAnsi="Tahoma" w:cs="Tahoma"/>
                <w:color w:val="000000"/>
                <w:sz w:val="20"/>
                <w:szCs w:val="20"/>
              </w:rPr>
            </w:pPr>
          </w:p>
        </w:tc>
        <w:tc>
          <w:tcPr>
            <w:tcW w:w="5775" w:type="dxa"/>
            <w:gridSpan w:val="2"/>
          </w:tcPr>
          <w:p w14:paraId="02303031"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05E9286E" w14:textId="77777777" w:rsidR="00803B9F" w:rsidRDefault="00803B9F" w:rsidP="00803B9F"/>
    <w:p w14:paraId="5CC0B20A" w14:textId="77777777" w:rsidR="00803B9F" w:rsidRDefault="00803B9F" w:rsidP="00803B9F">
      <w:pPr>
        <w:pStyle w:val="20"/>
        <w:jc w:val="both"/>
      </w:pPr>
      <w:bookmarkStart w:id="170" w:name="_Toc205909149"/>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70"/>
    </w:p>
    <w:p w14:paraId="677B1EAB" w14:textId="77777777" w:rsidR="00803B9F" w:rsidRDefault="00803B9F" w:rsidP="00803B9F"/>
    <w:p w14:paraId="79547BAE" w14:textId="77777777" w:rsidR="00803B9F" w:rsidRDefault="00803B9F" w:rsidP="00803B9F">
      <w:pPr>
        <w:pStyle w:val="20"/>
        <w:jc w:val="both"/>
      </w:pPr>
      <w:bookmarkStart w:id="171" w:name="_Toc205909150"/>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71"/>
    </w:p>
    <w:tbl>
      <w:tblPr>
        <w:tblStyle w:val="affb"/>
        <w:tblW w:w="5000" w:type="auto"/>
        <w:tblLook w:val="04A0" w:firstRow="1" w:lastRow="0" w:firstColumn="1" w:lastColumn="0" w:noHBand="0" w:noVBand="1"/>
      </w:tblPr>
      <w:tblGrid>
        <w:gridCol w:w="1012"/>
        <w:gridCol w:w="2131"/>
        <w:gridCol w:w="1595"/>
        <w:gridCol w:w="3723"/>
        <w:gridCol w:w="5985"/>
      </w:tblGrid>
      <w:tr w:rsidR="00803B9F" w14:paraId="59D4006B" w14:textId="77777777" w:rsidTr="00477E11">
        <w:trPr>
          <w:tblHeader/>
        </w:trPr>
        <w:tc>
          <w:tcPr>
            <w:tcW w:w="272" w:type="dxa"/>
          </w:tcPr>
          <w:p w14:paraId="3919C230"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2C3B8E9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3D9366F"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3F09E710"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79F22720"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28FCB9A1" w14:textId="77777777" w:rsidTr="00477E11">
        <w:trPr>
          <w:tblHeader/>
        </w:trPr>
        <w:tc>
          <w:tcPr>
            <w:tcW w:w="272" w:type="dxa"/>
          </w:tcPr>
          <w:p w14:paraId="3520E436" w14:textId="77777777" w:rsidR="00803B9F" w:rsidRDefault="00803B9F" w:rsidP="00477E11">
            <w:pPr>
              <w:jc w:val="center"/>
            </w:pPr>
            <w:r>
              <w:rPr>
                <w:rFonts w:ascii="Tahoma" w:eastAsia="Tahoma" w:hAnsi="Tahoma" w:cs="Tahoma"/>
                <w:color w:val="000000"/>
                <w:sz w:val="20"/>
                <w:szCs w:val="20"/>
              </w:rPr>
              <w:t>1</w:t>
            </w:r>
          </w:p>
        </w:tc>
        <w:tc>
          <w:tcPr>
            <w:tcW w:w="1903" w:type="dxa"/>
          </w:tcPr>
          <w:p w14:paraId="49DFAF34" w14:textId="77777777" w:rsidR="00803B9F" w:rsidRDefault="00803B9F" w:rsidP="00477E11">
            <w:pPr>
              <w:jc w:val="center"/>
            </w:pPr>
            <w:r>
              <w:rPr>
                <w:rFonts w:ascii="Tahoma" w:eastAsia="Tahoma" w:hAnsi="Tahoma" w:cs="Tahoma"/>
                <w:color w:val="000000"/>
                <w:sz w:val="20"/>
                <w:szCs w:val="20"/>
              </w:rPr>
              <w:t>2</w:t>
            </w:r>
          </w:p>
        </w:tc>
        <w:tc>
          <w:tcPr>
            <w:tcW w:w="1224" w:type="dxa"/>
          </w:tcPr>
          <w:p w14:paraId="25513196" w14:textId="77777777" w:rsidR="00803B9F" w:rsidRDefault="00803B9F" w:rsidP="00477E11">
            <w:pPr>
              <w:jc w:val="center"/>
            </w:pPr>
            <w:r>
              <w:rPr>
                <w:rFonts w:ascii="Tahoma" w:eastAsia="Tahoma" w:hAnsi="Tahoma" w:cs="Tahoma"/>
                <w:color w:val="000000"/>
                <w:sz w:val="20"/>
                <w:szCs w:val="20"/>
              </w:rPr>
              <w:t>3</w:t>
            </w:r>
          </w:p>
        </w:tc>
        <w:tc>
          <w:tcPr>
            <w:tcW w:w="4080" w:type="dxa"/>
          </w:tcPr>
          <w:p w14:paraId="36E81D36" w14:textId="77777777" w:rsidR="00803B9F" w:rsidRDefault="00803B9F" w:rsidP="00477E11">
            <w:pPr>
              <w:jc w:val="center"/>
            </w:pPr>
            <w:r>
              <w:rPr>
                <w:rFonts w:ascii="Tahoma" w:eastAsia="Tahoma" w:hAnsi="Tahoma" w:cs="Tahoma"/>
                <w:color w:val="000000"/>
                <w:sz w:val="20"/>
                <w:szCs w:val="20"/>
              </w:rPr>
              <w:t>4</w:t>
            </w:r>
          </w:p>
        </w:tc>
        <w:tc>
          <w:tcPr>
            <w:tcW w:w="6800" w:type="dxa"/>
          </w:tcPr>
          <w:p w14:paraId="01B572AB" w14:textId="77777777" w:rsidR="00803B9F" w:rsidRDefault="00803B9F" w:rsidP="00477E11">
            <w:pPr>
              <w:jc w:val="center"/>
            </w:pPr>
            <w:r>
              <w:rPr>
                <w:rFonts w:ascii="Tahoma" w:eastAsia="Tahoma" w:hAnsi="Tahoma" w:cs="Tahoma"/>
                <w:color w:val="000000"/>
                <w:sz w:val="20"/>
                <w:szCs w:val="20"/>
              </w:rPr>
              <w:t>5</w:t>
            </w:r>
          </w:p>
        </w:tc>
      </w:tr>
      <w:tr w:rsidR="00803B9F" w14:paraId="291256CB" w14:textId="77777777" w:rsidTr="00477E11">
        <w:tc>
          <w:tcPr>
            <w:tcW w:w="272" w:type="dxa"/>
          </w:tcPr>
          <w:p w14:paraId="026A0F1D" w14:textId="77777777" w:rsidR="00803B9F" w:rsidRDefault="00803B9F" w:rsidP="00477E11">
            <w:pPr>
              <w:jc w:val="center"/>
            </w:pPr>
            <w:r>
              <w:rPr>
                <w:rFonts w:ascii="Tahoma" w:eastAsia="Tahoma" w:hAnsi="Tahoma" w:cs="Tahoma"/>
                <w:color w:val="000000"/>
                <w:sz w:val="20"/>
                <w:szCs w:val="20"/>
              </w:rPr>
              <w:t>1.</w:t>
            </w:r>
          </w:p>
        </w:tc>
        <w:tc>
          <w:tcPr>
            <w:tcW w:w="1903" w:type="dxa"/>
          </w:tcPr>
          <w:p w14:paraId="39D289CD"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5CFD5524" w14:textId="77777777" w:rsidR="00803B9F" w:rsidRDefault="00803B9F" w:rsidP="00477E11">
            <w:r>
              <w:rPr>
                <w:rFonts w:ascii="Tahoma" w:eastAsia="Tahoma" w:hAnsi="Tahoma" w:cs="Tahoma"/>
                <w:color w:val="000000"/>
                <w:sz w:val="20"/>
                <w:szCs w:val="20"/>
              </w:rPr>
              <w:t>4.9.2</w:t>
            </w:r>
          </w:p>
        </w:tc>
        <w:tc>
          <w:tcPr>
            <w:tcW w:w="4080" w:type="dxa"/>
          </w:tcPr>
          <w:p w14:paraId="7DB8247C"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1C5CA428" w14:textId="77777777" w:rsidR="00803B9F" w:rsidRDefault="00803B9F" w:rsidP="00477E11">
            <w:r>
              <w:rPr>
                <w:rFonts w:ascii="Tahoma" w:eastAsia="Tahoma" w:hAnsi="Tahoma" w:cs="Tahoma"/>
                <w:color w:val="000000"/>
                <w:sz w:val="20"/>
                <w:szCs w:val="20"/>
              </w:rPr>
              <w:t>по расчету согласно СП, НГП.</w:t>
            </w:r>
          </w:p>
        </w:tc>
      </w:tr>
    </w:tbl>
    <w:p w14:paraId="3F986F6E" w14:textId="77777777" w:rsidR="00803B9F" w:rsidRDefault="00803B9F" w:rsidP="00803B9F"/>
    <w:p w14:paraId="47430971" w14:textId="77777777" w:rsidR="00860BD7" w:rsidRDefault="00860BD7" w:rsidP="00803B9F"/>
    <w:p w14:paraId="55F7A5F4" w14:textId="77777777" w:rsidR="00803B9F" w:rsidRDefault="00803B9F" w:rsidP="00803B9F">
      <w:pPr>
        <w:pStyle w:val="20"/>
        <w:jc w:val="both"/>
        <w:rPr>
          <w:rFonts w:ascii="Tahoma" w:eastAsia="Tahoma" w:hAnsi="Tahoma" w:cs="Tahoma"/>
          <w:color w:val="000000"/>
          <w:sz w:val="22"/>
          <w:szCs w:val="22"/>
          <w:lang w:val="ru-RU"/>
        </w:rPr>
      </w:pPr>
      <w:bookmarkStart w:id="172" w:name="_Toc205909151"/>
      <w:r>
        <w:rPr>
          <w:rFonts w:ascii="Tahoma" w:eastAsia="Tahoma" w:hAnsi="Tahoma" w:cs="Tahoma"/>
          <w:color w:val="000000"/>
          <w:sz w:val="22"/>
          <w:szCs w:val="22"/>
          <w:lang w:val=""/>
        </w:rPr>
        <w:lastRenderedPageBreak/>
        <w:t>Особенности применения градостроительного регламента</w:t>
      </w:r>
      <w:bookmarkEnd w:id="172"/>
    </w:p>
    <w:p w14:paraId="13D65BBC" w14:textId="0A3BADEB" w:rsidR="00860BD7" w:rsidRPr="00860BD7" w:rsidRDefault="00860BD7" w:rsidP="00860BD7">
      <w:pPr>
        <w:jc w:val="left"/>
        <w:rPr>
          <w:lang w:val="" w:eastAsia="x-none"/>
        </w:rPr>
      </w:pPr>
      <w:r>
        <w:rPr>
          <w:rFonts w:ascii="Tahoma" w:eastAsia="Tahoma" w:hAnsi="Tahoma" w:cs="Tahoma"/>
          <w:color w:val="000000"/>
          <w:sz w:val="20"/>
          <w:szCs w:val="20"/>
          <w:lang w:val=""/>
        </w:rPr>
        <w:t>Расстояние до красной линии:</w:t>
      </w:r>
      <w:r>
        <w:rPr>
          <w:rFonts w:ascii="Tahoma" w:eastAsia="Tahoma" w:hAnsi="Tahoma" w:cs="Tahoma"/>
          <w:color w:val="000000"/>
          <w:sz w:val="20"/>
          <w:szCs w:val="20"/>
          <w:lang w:val=""/>
        </w:rPr>
        <w:br/>
        <w:t>1) улиц, от общественных зданий  – 5 м;</w:t>
      </w:r>
      <w:r>
        <w:rPr>
          <w:rFonts w:ascii="Tahoma" w:eastAsia="Tahoma" w:hAnsi="Tahoma" w:cs="Tahoma"/>
          <w:color w:val="000000"/>
          <w:sz w:val="20"/>
          <w:szCs w:val="20"/>
          <w:lang w:val=""/>
        </w:rPr>
        <w:br/>
        <w:t>2) проездов, от общественных зданий – 3 м;</w:t>
      </w:r>
      <w:r>
        <w:rPr>
          <w:rFonts w:ascii="Tahoma" w:eastAsia="Tahoma" w:hAnsi="Tahoma" w:cs="Tahoma"/>
          <w:color w:val="000000"/>
          <w:sz w:val="20"/>
          <w:szCs w:val="20"/>
          <w:lang w:val=""/>
        </w:rPr>
        <w:br/>
        <w:t>3) от остальных зданий и сооружений - 5 м.</w:t>
      </w:r>
      <w:r>
        <w:rPr>
          <w:rFonts w:ascii="Tahoma" w:eastAsia="Tahoma" w:hAnsi="Tahoma" w:cs="Tahoma"/>
          <w:color w:val="000000"/>
          <w:sz w:val="20"/>
          <w:szCs w:val="20"/>
          <w:lang w:val=""/>
        </w:rPr>
        <w:br/>
        <w:t>Вспомогательные строения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участков.</w:t>
      </w:r>
      <w:r>
        <w:rPr>
          <w:rFonts w:ascii="Tahoma" w:eastAsia="Tahoma" w:hAnsi="Tahoma" w:cs="Tahoma"/>
          <w:color w:val="000000"/>
          <w:sz w:val="20"/>
          <w:szCs w:val="20"/>
          <w:lang w:val=""/>
        </w:rPr>
        <w:br/>
      </w:r>
      <w:r>
        <w:rPr>
          <w:rFonts w:ascii="Tahoma" w:eastAsia="Tahoma" w:hAnsi="Tahoma" w:cs="Tahoma"/>
          <w:color w:val="000000"/>
          <w:sz w:val="20"/>
          <w:szCs w:val="20"/>
          <w:lang w:val=""/>
        </w:rPr>
        <w:br/>
        <w:t>Автостоянки для парковки автомобилей посетителей: 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На открытых автостоянках около объектов социальной инфраструктуры, объектов общественно-деловой застройки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Pr>
          <w:rFonts w:ascii="Tahoma" w:eastAsia="Tahoma" w:hAnsi="Tahoma" w:cs="Tahoma"/>
          <w:color w:val="000000"/>
          <w:sz w:val="20"/>
          <w:szCs w:val="20"/>
          <w:lang w:val=""/>
        </w:rPr>
        <w:b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 </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t xml:space="preserve"> </w:t>
      </w:r>
      <w:r>
        <w:rPr>
          <w:rFonts w:ascii="Tahoma" w:eastAsia="Tahoma" w:hAnsi="Tahoma" w:cs="Tahoma"/>
          <w:color w:val="000000"/>
          <w:sz w:val="20"/>
          <w:szCs w:val="20"/>
          <w:lang w:val=""/>
        </w:rPr>
        <w:br/>
        <w:t>Площадки для сбора твердых бытовых отходов: расстояние от площадок с контейнерами до окон жилых домов, границ участков детских, лечебных учреждений, спортивных площадок, мест отдыха должны быть не менее 20 м, но не более 100 м. Общее количество контейнеров не более 5 шт. Высота ограждения площадок - не более 2 м.</w:t>
      </w:r>
    </w:p>
    <w:p w14:paraId="18A65710" w14:textId="6941BF1F" w:rsidR="00803B9F" w:rsidRDefault="00803B9F" w:rsidP="00860BD7">
      <w:pPr>
        <w:jc w:val="left"/>
      </w:pPr>
      <w:r>
        <w:rPr>
          <w:rFonts w:ascii="Tahoma" w:eastAsia="Tahoma" w:hAnsi="Tahoma" w:cs="Tahoma"/>
          <w:color w:val="000000"/>
          <w:sz w:val="20"/>
          <w:szCs w:val="20"/>
          <w:lang w:val=""/>
        </w:rPr>
        <w:lastRenderedPageBreak/>
        <w:t>Надворные туалеты:</w:t>
      </w:r>
      <w:r>
        <w:rPr>
          <w:rFonts w:ascii="Tahoma" w:eastAsia="Tahoma" w:hAnsi="Tahoma" w:cs="Tahoma"/>
          <w:color w:val="000000"/>
          <w:sz w:val="20"/>
          <w:szCs w:val="20"/>
          <w:lang w:val=""/>
        </w:rPr>
        <w:br/>
        <w:t xml:space="preserve">- расстояние от красной линии не менее - 10 м; </w:t>
      </w:r>
      <w:r>
        <w:rPr>
          <w:rFonts w:ascii="Tahoma" w:eastAsia="Tahoma" w:hAnsi="Tahoma" w:cs="Tahoma"/>
          <w:color w:val="000000"/>
          <w:sz w:val="20"/>
          <w:szCs w:val="20"/>
          <w:lang w:val=""/>
        </w:rPr>
        <w:br/>
        <w:t>- расстояние от границы смежного земельного участка не менее - 1 м;</w:t>
      </w:r>
      <w:r>
        <w:rPr>
          <w:rFonts w:ascii="Tahoma" w:eastAsia="Tahoma" w:hAnsi="Tahoma" w:cs="Tahoma"/>
          <w:color w:val="000000"/>
          <w:sz w:val="20"/>
          <w:szCs w:val="20"/>
          <w:lang w:val=""/>
        </w:rPr>
        <w:br/>
        <w:t>- до стен соседнего дома при отсутствии централизованной канализации - не менее 12 м, до источника водоснабжения (колодца) - не менее 12 м.</w:t>
      </w:r>
      <w:r>
        <w:rPr>
          <w:rFonts w:ascii="Tahoma" w:eastAsia="Tahoma" w:hAnsi="Tahoma" w:cs="Tahoma"/>
          <w:color w:val="000000"/>
          <w:sz w:val="20"/>
          <w:szCs w:val="20"/>
          <w:lang w:val=""/>
        </w:rPr>
        <w:br/>
        <w:t>Минимальное расстояние от границ участка до строений, а также между строениями:</w:t>
      </w:r>
      <w:r>
        <w:rPr>
          <w:rFonts w:ascii="Tahoma" w:eastAsia="Tahoma" w:hAnsi="Tahoma" w:cs="Tahoma"/>
          <w:color w:val="000000"/>
          <w:sz w:val="20"/>
          <w:szCs w:val="20"/>
          <w:lang w:val=""/>
        </w:rPr>
        <w:br/>
        <w:t>- от септиков до фундаментов зданий, строений, сооружений – не менее 5м., от фильтрующих колодцев – не менее 8 м.;</w:t>
      </w:r>
      <w:r>
        <w:rPr>
          <w:rFonts w:ascii="Tahoma" w:eastAsia="Tahoma" w:hAnsi="Tahoma" w:cs="Tahoma"/>
          <w:color w:val="000000"/>
          <w:sz w:val="20"/>
          <w:szCs w:val="20"/>
          <w:lang w:val=""/>
        </w:rPr>
        <w:br/>
        <w:t>- от септиков и фильтрующих колодцев до границы соседнего земельного участка и красной линии - не менее 1 м. и 7 м. соответственно.</w:t>
      </w:r>
      <w:r>
        <w:rPr>
          <w:rFonts w:ascii="Tahoma" w:eastAsia="Tahoma" w:hAnsi="Tahoma" w:cs="Tahoma"/>
          <w:color w:val="000000"/>
          <w:sz w:val="20"/>
          <w:szCs w:val="20"/>
          <w:lang w:val=""/>
        </w:rPr>
        <w:br/>
        <w:t xml:space="preserve"> Максимальное количество надземных этажей – не более 1.</w:t>
      </w:r>
      <w:r>
        <w:rPr>
          <w:rFonts w:ascii="Tahoma" w:eastAsia="Tahoma" w:hAnsi="Tahoma" w:cs="Tahoma"/>
          <w:color w:val="000000"/>
          <w:sz w:val="20"/>
          <w:szCs w:val="20"/>
          <w:lang w:val=""/>
        </w:rPr>
        <w:br/>
      </w:r>
      <w:r>
        <w:rPr>
          <w:rFonts w:ascii="Tahoma" w:eastAsia="Tahoma" w:hAnsi="Tahoma" w:cs="Tahoma"/>
          <w:color w:val="000000"/>
          <w:sz w:val="20"/>
          <w:szCs w:val="20"/>
          <w:lang w:val=""/>
        </w:rPr>
        <w:b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 xml:space="preserve">Все строения должны быть обеспечены системами водоотведения с кровли, с целью предотвращения подтопления соседних земельных участков и строений. </w:t>
      </w:r>
      <w:r>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w:t>
      </w:r>
      <w:r>
        <w:rPr>
          <w:rFonts w:ascii="Tahoma" w:eastAsia="Tahoma" w:hAnsi="Tahoma" w:cs="Tahoma"/>
          <w:color w:val="000000"/>
          <w:sz w:val="20"/>
          <w:szCs w:val="20"/>
          <w:lang w:val=""/>
        </w:rPr>
        <w:b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ОД4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4066B6FC" w14:textId="77777777" w:rsidR="00803B9F" w:rsidRDefault="00803B9F" w:rsidP="00803B9F"/>
    <w:p w14:paraId="3F86C7E6" w14:textId="77777777" w:rsidR="00803B9F" w:rsidRDefault="00803B9F" w:rsidP="00803B9F">
      <w:pPr>
        <w:pStyle w:val="20"/>
        <w:jc w:val="both"/>
      </w:pPr>
      <w:bookmarkStart w:id="173" w:name="_Toc205909152"/>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73"/>
    </w:p>
    <w:p w14:paraId="30AFA10A"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5CC1D858" w14:textId="77777777" w:rsidR="00803B9F" w:rsidRDefault="00803B9F" w:rsidP="00803B9F"/>
    <w:p w14:paraId="13958E66" w14:textId="77777777" w:rsidR="00803B9F" w:rsidRDefault="00803B9F" w:rsidP="00803B9F">
      <w:r>
        <w:br w:type="page"/>
      </w:r>
    </w:p>
    <w:p w14:paraId="724ECFA2" w14:textId="77777777" w:rsidR="00860BD7" w:rsidRPr="004A4382" w:rsidRDefault="00860BD7" w:rsidP="00860BD7">
      <w:pPr>
        <w:jc w:val="center"/>
        <w:rPr>
          <w:sz w:val="32"/>
          <w:szCs w:val="32"/>
        </w:rPr>
      </w:pPr>
      <w:r w:rsidRPr="004A4382">
        <w:rPr>
          <w:b/>
          <w:caps/>
          <w:szCs w:val="32"/>
        </w:rPr>
        <w:lastRenderedPageBreak/>
        <w:t>Производственные зоны</w:t>
      </w:r>
    </w:p>
    <w:p w14:paraId="6B849E24" w14:textId="77777777" w:rsidR="00803B9F" w:rsidRDefault="00803B9F" w:rsidP="00803B9F">
      <w:pPr>
        <w:pStyle w:val="12"/>
      </w:pPr>
      <w:bookmarkStart w:id="174" w:name="_Toc205909153"/>
      <w:r>
        <w:rPr>
          <w:rFonts w:ascii="Tahoma" w:eastAsia="Tahoma" w:hAnsi="Tahoma" w:cs="Tahoma"/>
          <w:color w:val="000000"/>
          <w:sz w:val="24"/>
          <w:szCs w:val="24"/>
          <w:lang w:val=""/>
        </w:rPr>
        <w:t>8. Производственная зона (П1)</w:t>
      </w:r>
      <w:bookmarkEnd w:id="174"/>
    </w:p>
    <w:p w14:paraId="59B3C908" w14:textId="386FA940" w:rsidR="00803B9F" w:rsidRDefault="00803B9F" w:rsidP="00803B9F">
      <w:r>
        <w:rPr>
          <w:rFonts w:ascii="Tahoma" w:eastAsia="Tahoma" w:hAnsi="Tahoma" w:cs="Tahoma"/>
          <w:color w:val="000000"/>
          <w:sz w:val="22"/>
          <w:szCs w:val="22"/>
          <w:lang w:val=""/>
        </w:rPr>
        <w:t>Зона П1 выделена для обеспечения правовых условий формирования предприятий, производств и объектов согласно перечню СанПиН 2.2.1/2.1.1.1200-03.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14:paraId="61341EC8" w14:textId="77777777" w:rsidR="00803B9F" w:rsidRDefault="00803B9F" w:rsidP="00803B9F"/>
    <w:p w14:paraId="278DC78F" w14:textId="77777777" w:rsidR="00803B9F" w:rsidRDefault="00803B9F" w:rsidP="00803B9F">
      <w:pPr>
        <w:pStyle w:val="20"/>
        <w:jc w:val="both"/>
      </w:pPr>
      <w:bookmarkStart w:id="175" w:name="_Toc205909154"/>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75"/>
    </w:p>
    <w:tbl>
      <w:tblPr>
        <w:tblStyle w:val="affb"/>
        <w:tblW w:w="0" w:type="auto"/>
        <w:tblLook w:val="04A0" w:firstRow="1" w:lastRow="0" w:firstColumn="1" w:lastColumn="0" w:noHBand="0" w:noVBand="1"/>
      </w:tblPr>
      <w:tblGrid>
        <w:gridCol w:w="1063"/>
        <w:gridCol w:w="2577"/>
        <w:gridCol w:w="1595"/>
        <w:gridCol w:w="3549"/>
        <w:gridCol w:w="66"/>
        <w:gridCol w:w="5596"/>
      </w:tblGrid>
      <w:tr w:rsidR="00803B9F" w14:paraId="5FD71BB1" w14:textId="77777777" w:rsidTr="00477E11">
        <w:trPr>
          <w:tblHeader/>
        </w:trPr>
        <w:tc>
          <w:tcPr>
            <w:tcW w:w="1063" w:type="dxa"/>
          </w:tcPr>
          <w:p w14:paraId="052D77D1" w14:textId="77777777" w:rsidR="00803B9F" w:rsidRDefault="00803B9F" w:rsidP="00477E11">
            <w:pPr>
              <w:jc w:val="center"/>
            </w:pPr>
            <w:r>
              <w:rPr>
                <w:rFonts w:ascii="Tahoma" w:eastAsia="Tahoma" w:hAnsi="Tahoma" w:cs="Tahoma"/>
                <w:color w:val="000000"/>
                <w:sz w:val="20"/>
                <w:szCs w:val="20"/>
              </w:rPr>
              <w:t>№ п/п</w:t>
            </w:r>
          </w:p>
        </w:tc>
        <w:tc>
          <w:tcPr>
            <w:tcW w:w="2577" w:type="dxa"/>
          </w:tcPr>
          <w:p w14:paraId="3C5A4F9D"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6FAD06D6"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615" w:type="dxa"/>
            <w:gridSpan w:val="2"/>
          </w:tcPr>
          <w:p w14:paraId="5BEC208C"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596" w:type="dxa"/>
          </w:tcPr>
          <w:p w14:paraId="0CA98EC7"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3CA90E54" w14:textId="77777777" w:rsidTr="00477E11">
        <w:trPr>
          <w:tblHeader/>
        </w:trPr>
        <w:tc>
          <w:tcPr>
            <w:tcW w:w="1063" w:type="dxa"/>
          </w:tcPr>
          <w:p w14:paraId="5A4E465E" w14:textId="77777777" w:rsidR="00803B9F" w:rsidRDefault="00803B9F" w:rsidP="00477E11">
            <w:pPr>
              <w:jc w:val="center"/>
            </w:pPr>
            <w:r>
              <w:rPr>
                <w:rFonts w:ascii="Tahoma" w:eastAsia="Tahoma" w:hAnsi="Tahoma" w:cs="Tahoma"/>
                <w:color w:val="000000"/>
                <w:sz w:val="20"/>
                <w:szCs w:val="20"/>
              </w:rPr>
              <w:t>1</w:t>
            </w:r>
          </w:p>
        </w:tc>
        <w:tc>
          <w:tcPr>
            <w:tcW w:w="2577" w:type="dxa"/>
          </w:tcPr>
          <w:p w14:paraId="07EE61AA" w14:textId="77777777" w:rsidR="00803B9F" w:rsidRDefault="00803B9F" w:rsidP="00477E11">
            <w:pPr>
              <w:jc w:val="center"/>
            </w:pPr>
            <w:r>
              <w:rPr>
                <w:rFonts w:ascii="Tahoma" w:eastAsia="Tahoma" w:hAnsi="Tahoma" w:cs="Tahoma"/>
                <w:color w:val="000000"/>
                <w:sz w:val="20"/>
                <w:szCs w:val="20"/>
              </w:rPr>
              <w:t>2</w:t>
            </w:r>
          </w:p>
        </w:tc>
        <w:tc>
          <w:tcPr>
            <w:tcW w:w="1595" w:type="dxa"/>
          </w:tcPr>
          <w:p w14:paraId="5F255E3E" w14:textId="77777777" w:rsidR="00803B9F" w:rsidRDefault="00803B9F" w:rsidP="00477E11">
            <w:pPr>
              <w:jc w:val="center"/>
            </w:pPr>
            <w:r>
              <w:rPr>
                <w:rFonts w:ascii="Tahoma" w:eastAsia="Tahoma" w:hAnsi="Tahoma" w:cs="Tahoma"/>
                <w:color w:val="000000"/>
                <w:sz w:val="20"/>
                <w:szCs w:val="20"/>
              </w:rPr>
              <w:t>3</w:t>
            </w:r>
          </w:p>
        </w:tc>
        <w:tc>
          <w:tcPr>
            <w:tcW w:w="3615" w:type="dxa"/>
            <w:gridSpan w:val="2"/>
          </w:tcPr>
          <w:p w14:paraId="379D6629" w14:textId="77777777" w:rsidR="00803B9F" w:rsidRDefault="00803B9F" w:rsidP="00477E11">
            <w:pPr>
              <w:jc w:val="center"/>
            </w:pPr>
            <w:r>
              <w:rPr>
                <w:rFonts w:ascii="Tahoma" w:eastAsia="Tahoma" w:hAnsi="Tahoma" w:cs="Tahoma"/>
                <w:color w:val="000000"/>
                <w:sz w:val="20"/>
                <w:szCs w:val="20"/>
              </w:rPr>
              <w:t>4</w:t>
            </w:r>
          </w:p>
        </w:tc>
        <w:tc>
          <w:tcPr>
            <w:tcW w:w="5596" w:type="dxa"/>
          </w:tcPr>
          <w:p w14:paraId="2C65137B" w14:textId="77777777" w:rsidR="00803B9F" w:rsidRDefault="00803B9F" w:rsidP="00477E11">
            <w:pPr>
              <w:jc w:val="center"/>
            </w:pPr>
            <w:r>
              <w:rPr>
                <w:rFonts w:ascii="Tahoma" w:eastAsia="Tahoma" w:hAnsi="Tahoma" w:cs="Tahoma"/>
                <w:color w:val="000000"/>
                <w:sz w:val="20"/>
                <w:szCs w:val="20"/>
              </w:rPr>
              <w:t>5</w:t>
            </w:r>
          </w:p>
        </w:tc>
      </w:tr>
      <w:tr w:rsidR="00803B9F" w14:paraId="0AAB07E9" w14:textId="77777777" w:rsidTr="00477E11">
        <w:tc>
          <w:tcPr>
            <w:tcW w:w="1063" w:type="dxa"/>
            <w:vMerge w:val="restart"/>
          </w:tcPr>
          <w:p w14:paraId="3C9792A5" w14:textId="77777777" w:rsidR="00803B9F" w:rsidRDefault="00803B9F" w:rsidP="00477E11">
            <w:pPr>
              <w:jc w:val="center"/>
            </w:pPr>
            <w:r>
              <w:rPr>
                <w:rFonts w:ascii="Tahoma" w:eastAsia="Tahoma" w:hAnsi="Tahoma" w:cs="Tahoma"/>
                <w:color w:val="000000"/>
                <w:sz w:val="20"/>
                <w:szCs w:val="20"/>
              </w:rPr>
              <w:t>1.</w:t>
            </w:r>
          </w:p>
        </w:tc>
        <w:tc>
          <w:tcPr>
            <w:tcW w:w="2577" w:type="dxa"/>
            <w:vMerge w:val="restart"/>
          </w:tcPr>
          <w:p w14:paraId="1DE18D86"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70FF0F64" w14:textId="77777777" w:rsidR="00803B9F" w:rsidRDefault="00803B9F" w:rsidP="00477E11">
            <w:r>
              <w:rPr>
                <w:rFonts w:ascii="Tahoma" w:eastAsia="Tahoma" w:hAnsi="Tahoma" w:cs="Tahoma"/>
                <w:color w:val="000000"/>
                <w:sz w:val="20"/>
                <w:szCs w:val="20"/>
              </w:rPr>
              <w:t>3.1.1</w:t>
            </w:r>
          </w:p>
        </w:tc>
        <w:tc>
          <w:tcPr>
            <w:tcW w:w="3615" w:type="dxa"/>
            <w:gridSpan w:val="2"/>
            <w:vMerge w:val="restart"/>
          </w:tcPr>
          <w:p w14:paraId="03FE54A3"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596" w:type="dxa"/>
          </w:tcPr>
          <w:p w14:paraId="4F01948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171D16E" w14:textId="77777777" w:rsidTr="00477E11">
        <w:tc>
          <w:tcPr>
            <w:tcW w:w="1063" w:type="dxa"/>
            <w:vMerge/>
          </w:tcPr>
          <w:p w14:paraId="5E5B3076" w14:textId="77777777" w:rsidR="00803B9F" w:rsidRDefault="00803B9F" w:rsidP="00477E11"/>
        </w:tc>
        <w:tc>
          <w:tcPr>
            <w:tcW w:w="2577" w:type="dxa"/>
            <w:vMerge/>
          </w:tcPr>
          <w:p w14:paraId="6B5F0F42" w14:textId="77777777" w:rsidR="00803B9F" w:rsidRDefault="00803B9F" w:rsidP="00477E11"/>
        </w:tc>
        <w:tc>
          <w:tcPr>
            <w:tcW w:w="1595" w:type="dxa"/>
            <w:vMerge/>
          </w:tcPr>
          <w:p w14:paraId="38D94280" w14:textId="77777777" w:rsidR="00803B9F" w:rsidRDefault="00803B9F" w:rsidP="00477E11"/>
        </w:tc>
        <w:tc>
          <w:tcPr>
            <w:tcW w:w="3615" w:type="dxa"/>
            <w:gridSpan w:val="2"/>
            <w:vMerge/>
          </w:tcPr>
          <w:p w14:paraId="01D8F528" w14:textId="77777777" w:rsidR="00803B9F" w:rsidRDefault="00803B9F" w:rsidP="00477E11"/>
        </w:tc>
        <w:tc>
          <w:tcPr>
            <w:tcW w:w="5596" w:type="dxa"/>
          </w:tcPr>
          <w:p w14:paraId="7B41AC09"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D81E500" w14:textId="77777777" w:rsidTr="00477E11">
        <w:tc>
          <w:tcPr>
            <w:tcW w:w="1063" w:type="dxa"/>
            <w:vMerge/>
          </w:tcPr>
          <w:p w14:paraId="267C329E" w14:textId="77777777" w:rsidR="00803B9F" w:rsidRDefault="00803B9F" w:rsidP="00477E11"/>
        </w:tc>
        <w:tc>
          <w:tcPr>
            <w:tcW w:w="2577" w:type="dxa"/>
            <w:vMerge/>
          </w:tcPr>
          <w:p w14:paraId="05AEA015" w14:textId="77777777" w:rsidR="00803B9F" w:rsidRDefault="00803B9F" w:rsidP="00477E11"/>
        </w:tc>
        <w:tc>
          <w:tcPr>
            <w:tcW w:w="1595" w:type="dxa"/>
            <w:vMerge/>
          </w:tcPr>
          <w:p w14:paraId="17400073" w14:textId="77777777" w:rsidR="00803B9F" w:rsidRDefault="00803B9F" w:rsidP="00477E11"/>
        </w:tc>
        <w:tc>
          <w:tcPr>
            <w:tcW w:w="3615" w:type="dxa"/>
            <w:gridSpan w:val="2"/>
            <w:vMerge/>
          </w:tcPr>
          <w:p w14:paraId="0D5E05CF" w14:textId="77777777" w:rsidR="00803B9F" w:rsidRDefault="00803B9F" w:rsidP="00477E11"/>
        </w:tc>
        <w:tc>
          <w:tcPr>
            <w:tcW w:w="5596" w:type="dxa"/>
          </w:tcPr>
          <w:p w14:paraId="6B119B5B"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A9CCB43" w14:textId="77777777" w:rsidTr="00477E11">
        <w:tc>
          <w:tcPr>
            <w:tcW w:w="1063" w:type="dxa"/>
            <w:vMerge/>
          </w:tcPr>
          <w:p w14:paraId="1B3AFD0E" w14:textId="77777777" w:rsidR="00803B9F" w:rsidRDefault="00803B9F" w:rsidP="00477E11"/>
        </w:tc>
        <w:tc>
          <w:tcPr>
            <w:tcW w:w="2577" w:type="dxa"/>
            <w:vMerge/>
          </w:tcPr>
          <w:p w14:paraId="410AC393" w14:textId="77777777" w:rsidR="00803B9F" w:rsidRDefault="00803B9F" w:rsidP="00477E11"/>
        </w:tc>
        <w:tc>
          <w:tcPr>
            <w:tcW w:w="1595" w:type="dxa"/>
            <w:vMerge/>
          </w:tcPr>
          <w:p w14:paraId="54FDAECD" w14:textId="77777777" w:rsidR="00803B9F" w:rsidRDefault="00803B9F" w:rsidP="00477E11"/>
        </w:tc>
        <w:tc>
          <w:tcPr>
            <w:tcW w:w="3615" w:type="dxa"/>
            <w:gridSpan w:val="2"/>
            <w:vMerge/>
          </w:tcPr>
          <w:p w14:paraId="2327C47E" w14:textId="77777777" w:rsidR="00803B9F" w:rsidRDefault="00803B9F" w:rsidP="00477E11"/>
        </w:tc>
        <w:tc>
          <w:tcPr>
            <w:tcW w:w="5596" w:type="dxa"/>
          </w:tcPr>
          <w:p w14:paraId="47A9DD54"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1461770D" w14:textId="77777777" w:rsidTr="00477E11">
        <w:tc>
          <w:tcPr>
            <w:tcW w:w="1063" w:type="dxa"/>
            <w:vMerge/>
          </w:tcPr>
          <w:p w14:paraId="4C2EAAD2" w14:textId="77777777" w:rsidR="00803B9F" w:rsidRDefault="00803B9F" w:rsidP="00477E11"/>
        </w:tc>
        <w:tc>
          <w:tcPr>
            <w:tcW w:w="2577" w:type="dxa"/>
            <w:vMerge/>
          </w:tcPr>
          <w:p w14:paraId="355C2031" w14:textId="77777777" w:rsidR="00803B9F" w:rsidRDefault="00803B9F" w:rsidP="00477E11"/>
        </w:tc>
        <w:tc>
          <w:tcPr>
            <w:tcW w:w="1595" w:type="dxa"/>
            <w:vMerge/>
          </w:tcPr>
          <w:p w14:paraId="2A4BD2D7" w14:textId="77777777" w:rsidR="00803B9F" w:rsidRDefault="00803B9F" w:rsidP="00477E11"/>
        </w:tc>
        <w:tc>
          <w:tcPr>
            <w:tcW w:w="3615" w:type="dxa"/>
            <w:gridSpan w:val="2"/>
            <w:vMerge/>
          </w:tcPr>
          <w:p w14:paraId="39E4502E" w14:textId="77777777" w:rsidR="00803B9F" w:rsidRDefault="00803B9F" w:rsidP="00477E11"/>
        </w:tc>
        <w:tc>
          <w:tcPr>
            <w:tcW w:w="5596" w:type="dxa"/>
          </w:tcPr>
          <w:p w14:paraId="06E4D8E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5EFE79D7" w14:textId="77777777" w:rsidTr="00477E11">
        <w:tc>
          <w:tcPr>
            <w:tcW w:w="1063" w:type="dxa"/>
            <w:vMerge/>
          </w:tcPr>
          <w:p w14:paraId="7A20E77D" w14:textId="77777777" w:rsidR="00803B9F" w:rsidRDefault="00803B9F" w:rsidP="00477E11"/>
        </w:tc>
        <w:tc>
          <w:tcPr>
            <w:tcW w:w="2577" w:type="dxa"/>
            <w:vMerge/>
          </w:tcPr>
          <w:p w14:paraId="5B5DA856" w14:textId="77777777" w:rsidR="00803B9F" w:rsidRDefault="00803B9F" w:rsidP="00477E11"/>
        </w:tc>
        <w:tc>
          <w:tcPr>
            <w:tcW w:w="1595" w:type="dxa"/>
            <w:vMerge/>
          </w:tcPr>
          <w:p w14:paraId="330FC3E2" w14:textId="77777777" w:rsidR="00803B9F" w:rsidRDefault="00803B9F" w:rsidP="00477E11"/>
        </w:tc>
        <w:tc>
          <w:tcPr>
            <w:tcW w:w="3615" w:type="dxa"/>
            <w:gridSpan w:val="2"/>
            <w:vMerge/>
          </w:tcPr>
          <w:p w14:paraId="7EDA8A5E" w14:textId="77777777" w:rsidR="00803B9F" w:rsidRDefault="00803B9F" w:rsidP="00477E11"/>
        </w:tc>
        <w:tc>
          <w:tcPr>
            <w:tcW w:w="5596" w:type="dxa"/>
          </w:tcPr>
          <w:p w14:paraId="20FB2D1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2BD5007B" w14:textId="77777777" w:rsidTr="00477E11">
        <w:tc>
          <w:tcPr>
            <w:tcW w:w="1063" w:type="dxa"/>
            <w:vMerge/>
          </w:tcPr>
          <w:p w14:paraId="639511CF" w14:textId="77777777" w:rsidR="00803B9F" w:rsidRDefault="00803B9F" w:rsidP="00477E11"/>
        </w:tc>
        <w:tc>
          <w:tcPr>
            <w:tcW w:w="2577" w:type="dxa"/>
            <w:vMerge/>
          </w:tcPr>
          <w:p w14:paraId="68D910D5" w14:textId="77777777" w:rsidR="00803B9F" w:rsidRDefault="00803B9F" w:rsidP="00477E11"/>
        </w:tc>
        <w:tc>
          <w:tcPr>
            <w:tcW w:w="1595" w:type="dxa"/>
            <w:vMerge/>
          </w:tcPr>
          <w:p w14:paraId="6A67A507" w14:textId="77777777" w:rsidR="00803B9F" w:rsidRDefault="00803B9F" w:rsidP="00477E11"/>
        </w:tc>
        <w:tc>
          <w:tcPr>
            <w:tcW w:w="3615" w:type="dxa"/>
            <w:gridSpan w:val="2"/>
            <w:vMerge/>
          </w:tcPr>
          <w:p w14:paraId="2532DBBB" w14:textId="77777777" w:rsidR="00803B9F" w:rsidRDefault="00803B9F" w:rsidP="00477E11"/>
        </w:tc>
        <w:tc>
          <w:tcPr>
            <w:tcW w:w="5596" w:type="dxa"/>
          </w:tcPr>
          <w:p w14:paraId="2B2454C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7CDCF97A" w14:textId="77777777" w:rsidTr="00477E11">
        <w:tc>
          <w:tcPr>
            <w:tcW w:w="1063" w:type="dxa"/>
            <w:vMerge/>
          </w:tcPr>
          <w:p w14:paraId="25802C47" w14:textId="77777777" w:rsidR="00803B9F" w:rsidRDefault="00803B9F" w:rsidP="00477E11"/>
        </w:tc>
        <w:tc>
          <w:tcPr>
            <w:tcW w:w="2577" w:type="dxa"/>
            <w:vMerge/>
          </w:tcPr>
          <w:p w14:paraId="412F5F1C" w14:textId="77777777" w:rsidR="00803B9F" w:rsidRDefault="00803B9F" w:rsidP="00477E11"/>
        </w:tc>
        <w:tc>
          <w:tcPr>
            <w:tcW w:w="1595" w:type="dxa"/>
            <w:vMerge/>
          </w:tcPr>
          <w:p w14:paraId="51607B4E" w14:textId="77777777" w:rsidR="00803B9F" w:rsidRDefault="00803B9F" w:rsidP="00477E11"/>
        </w:tc>
        <w:tc>
          <w:tcPr>
            <w:tcW w:w="3615" w:type="dxa"/>
            <w:gridSpan w:val="2"/>
            <w:vMerge/>
          </w:tcPr>
          <w:p w14:paraId="7D6739C5" w14:textId="77777777" w:rsidR="00803B9F" w:rsidRDefault="00803B9F" w:rsidP="00477E11"/>
        </w:tc>
        <w:tc>
          <w:tcPr>
            <w:tcW w:w="5596" w:type="dxa"/>
          </w:tcPr>
          <w:p w14:paraId="7C2043FB"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3FF07AB1" w14:textId="77777777" w:rsidTr="00477E11">
        <w:tc>
          <w:tcPr>
            <w:tcW w:w="1063" w:type="dxa"/>
            <w:vMerge/>
          </w:tcPr>
          <w:p w14:paraId="445BC2EB" w14:textId="77777777" w:rsidR="00803B9F" w:rsidRDefault="00803B9F" w:rsidP="00477E11"/>
        </w:tc>
        <w:tc>
          <w:tcPr>
            <w:tcW w:w="2577" w:type="dxa"/>
            <w:vMerge/>
          </w:tcPr>
          <w:p w14:paraId="0F51861E" w14:textId="77777777" w:rsidR="00803B9F" w:rsidRDefault="00803B9F" w:rsidP="00477E11"/>
        </w:tc>
        <w:tc>
          <w:tcPr>
            <w:tcW w:w="1595" w:type="dxa"/>
            <w:vMerge/>
          </w:tcPr>
          <w:p w14:paraId="4592F115" w14:textId="77777777" w:rsidR="00803B9F" w:rsidRDefault="00803B9F" w:rsidP="00477E11"/>
        </w:tc>
        <w:tc>
          <w:tcPr>
            <w:tcW w:w="3615" w:type="dxa"/>
            <w:gridSpan w:val="2"/>
            <w:vMerge/>
          </w:tcPr>
          <w:p w14:paraId="313797B5" w14:textId="77777777" w:rsidR="00803B9F" w:rsidRDefault="00803B9F" w:rsidP="00477E11"/>
        </w:tc>
        <w:tc>
          <w:tcPr>
            <w:tcW w:w="5596" w:type="dxa"/>
          </w:tcPr>
          <w:p w14:paraId="3CC3D5DE"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64A60191" w14:textId="77777777" w:rsidTr="00477E11">
        <w:tc>
          <w:tcPr>
            <w:tcW w:w="1063" w:type="dxa"/>
            <w:vMerge w:val="restart"/>
          </w:tcPr>
          <w:p w14:paraId="079FB85D" w14:textId="77777777" w:rsidR="00803B9F" w:rsidRDefault="00803B9F" w:rsidP="00477E11">
            <w:pPr>
              <w:jc w:val="center"/>
            </w:pPr>
            <w:r>
              <w:rPr>
                <w:rFonts w:ascii="Tahoma" w:eastAsia="Tahoma" w:hAnsi="Tahoma" w:cs="Tahoma"/>
                <w:color w:val="000000"/>
                <w:sz w:val="20"/>
                <w:szCs w:val="20"/>
              </w:rPr>
              <w:t>2.</w:t>
            </w:r>
          </w:p>
        </w:tc>
        <w:tc>
          <w:tcPr>
            <w:tcW w:w="2577" w:type="dxa"/>
            <w:vMerge w:val="restart"/>
          </w:tcPr>
          <w:p w14:paraId="15707605" w14:textId="77777777" w:rsidR="00803B9F" w:rsidRDefault="00803B9F" w:rsidP="00477E11">
            <w:r>
              <w:rPr>
                <w:rFonts w:ascii="Tahoma" w:eastAsia="Tahoma" w:hAnsi="Tahoma" w:cs="Tahoma"/>
                <w:color w:val="000000"/>
                <w:sz w:val="20"/>
                <w:szCs w:val="20"/>
              </w:rPr>
              <w:t>Производственная деятельность</w:t>
            </w:r>
          </w:p>
        </w:tc>
        <w:tc>
          <w:tcPr>
            <w:tcW w:w="1595" w:type="dxa"/>
            <w:vMerge w:val="restart"/>
          </w:tcPr>
          <w:p w14:paraId="166C5411" w14:textId="77777777" w:rsidR="00803B9F" w:rsidRDefault="00803B9F" w:rsidP="00477E11">
            <w:r>
              <w:rPr>
                <w:rFonts w:ascii="Tahoma" w:eastAsia="Tahoma" w:hAnsi="Tahoma" w:cs="Tahoma"/>
                <w:color w:val="000000"/>
                <w:sz w:val="20"/>
                <w:szCs w:val="20"/>
              </w:rPr>
              <w:t>6.0</w:t>
            </w:r>
          </w:p>
        </w:tc>
        <w:tc>
          <w:tcPr>
            <w:tcW w:w="3615" w:type="dxa"/>
            <w:gridSpan w:val="2"/>
            <w:vMerge w:val="restart"/>
          </w:tcPr>
          <w:p w14:paraId="54E1D722" w14:textId="77777777" w:rsidR="00803B9F" w:rsidRDefault="00803B9F" w:rsidP="00477E11">
            <w:r>
              <w:rPr>
                <w:rFonts w:ascii="Tahoma" w:eastAsia="Tahoma" w:hAnsi="Tahoma" w:cs="Tahoma"/>
                <w:color w:val="000000"/>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5596" w:type="dxa"/>
          </w:tcPr>
          <w:p w14:paraId="77070DB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030C8B0" w14:textId="77777777" w:rsidTr="00477E11">
        <w:tc>
          <w:tcPr>
            <w:tcW w:w="1063" w:type="dxa"/>
            <w:vMerge/>
          </w:tcPr>
          <w:p w14:paraId="4F96FAA8" w14:textId="77777777" w:rsidR="00803B9F" w:rsidRDefault="00803B9F" w:rsidP="00477E11"/>
        </w:tc>
        <w:tc>
          <w:tcPr>
            <w:tcW w:w="2577" w:type="dxa"/>
            <w:vMerge/>
          </w:tcPr>
          <w:p w14:paraId="6E1AD6D8" w14:textId="77777777" w:rsidR="00803B9F" w:rsidRDefault="00803B9F" w:rsidP="00477E11"/>
        </w:tc>
        <w:tc>
          <w:tcPr>
            <w:tcW w:w="1595" w:type="dxa"/>
            <w:vMerge/>
          </w:tcPr>
          <w:p w14:paraId="16B1182E" w14:textId="77777777" w:rsidR="00803B9F" w:rsidRDefault="00803B9F" w:rsidP="00477E11"/>
        </w:tc>
        <w:tc>
          <w:tcPr>
            <w:tcW w:w="3615" w:type="dxa"/>
            <w:gridSpan w:val="2"/>
            <w:vMerge/>
          </w:tcPr>
          <w:p w14:paraId="22F94BFE" w14:textId="77777777" w:rsidR="00803B9F" w:rsidRDefault="00803B9F" w:rsidP="00477E11"/>
        </w:tc>
        <w:tc>
          <w:tcPr>
            <w:tcW w:w="5596" w:type="dxa"/>
          </w:tcPr>
          <w:p w14:paraId="50E51A5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600000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E1894DE" w14:textId="77777777" w:rsidTr="00477E11">
        <w:tc>
          <w:tcPr>
            <w:tcW w:w="1063" w:type="dxa"/>
            <w:vMerge/>
          </w:tcPr>
          <w:p w14:paraId="6A8FC12E" w14:textId="77777777" w:rsidR="00803B9F" w:rsidRDefault="00803B9F" w:rsidP="00477E11"/>
        </w:tc>
        <w:tc>
          <w:tcPr>
            <w:tcW w:w="2577" w:type="dxa"/>
            <w:vMerge/>
          </w:tcPr>
          <w:p w14:paraId="27F2F93A" w14:textId="77777777" w:rsidR="00803B9F" w:rsidRDefault="00803B9F" w:rsidP="00477E11"/>
        </w:tc>
        <w:tc>
          <w:tcPr>
            <w:tcW w:w="1595" w:type="dxa"/>
            <w:vMerge/>
          </w:tcPr>
          <w:p w14:paraId="2F4FDD12" w14:textId="77777777" w:rsidR="00803B9F" w:rsidRDefault="00803B9F" w:rsidP="00477E11"/>
        </w:tc>
        <w:tc>
          <w:tcPr>
            <w:tcW w:w="3615" w:type="dxa"/>
            <w:gridSpan w:val="2"/>
            <w:vMerge/>
          </w:tcPr>
          <w:p w14:paraId="25E0BB74" w14:textId="77777777" w:rsidR="00803B9F" w:rsidRDefault="00803B9F" w:rsidP="00477E11"/>
        </w:tc>
        <w:tc>
          <w:tcPr>
            <w:tcW w:w="5596" w:type="dxa"/>
          </w:tcPr>
          <w:p w14:paraId="398428A8"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817B0AC" w14:textId="77777777" w:rsidTr="00477E11">
        <w:tc>
          <w:tcPr>
            <w:tcW w:w="1063" w:type="dxa"/>
            <w:vMerge/>
          </w:tcPr>
          <w:p w14:paraId="3013C857" w14:textId="77777777" w:rsidR="00803B9F" w:rsidRDefault="00803B9F" w:rsidP="00477E11"/>
        </w:tc>
        <w:tc>
          <w:tcPr>
            <w:tcW w:w="2577" w:type="dxa"/>
            <w:vMerge/>
          </w:tcPr>
          <w:p w14:paraId="01F97439" w14:textId="77777777" w:rsidR="00803B9F" w:rsidRDefault="00803B9F" w:rsidP="00477E11"/>
        </w:tc>
        <w:tc>
          <w:tcPr>
            <w:tcW w:w="1595" w:type="dxa"/>
            <w:vMerge/>
          </w:tcPr>
          <w:p w14:paraId="59EC4E2D" w14:textId="77777777" w:rsidR="00803B9F" w:rsidRDefault="00803B9F" w:rsidP="00477E11"/>
        </w:tc>
        <w:tc>
          <w:tcPr>
            <w:tcW w:w="3615" w:type="dxa"/>
            <w:gridSpan w:val="2"/>
            <w:vMerge/>
          </w:tcPr>
          <w:p w14:paraId="597FF947" w14:textId="77777777" w:rsidR="00803B9F" w:rsidRDefault="00803B9F" w:rsidP="00477E11"/>
        </w:tc>
        <w:tc>
          <w:tcPr>
            <w:tcW w:w="5596" w:type="dxa"/>
          </w:tcPr>
          <w:p w14:paraId="1D8AFCF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674A2173" w14:textId="77777777" w:rsidTr="00477E11">
        <w:tc>
          <w:tcPr>
            <w:tcW w:w="1063" w:type="dxa"/>
            <w:vMerge/>
          </w:tcPr>
          <w:p w14:paraId="3FE1BCFB" w14:textId="77777777" w:rsidR="00803B9F" w:rsidRDefault="00803B9F" w:rsidP="00477E11"/>
        </w:tc>
        <w:tc>
          <w:tcPr>
            <w:tcW w:w="2577" w:type="dxa"/>
            <w:vMerge/>
          </w:tcPr>
          <w:p w14:paraId="521BC4D2" w14:textId="77777777" w:rsidR="00803B9F" w:rsidRDefault="00803B9F" w:rsidP="00477E11"/>
        </w:tc>
        <w:tc>
          <w:tcPr>
            <w:tcW w:w="1595" w:type="dxa"/>
            <w:vMerge/>
          </w:tcPr>
          <w:p w14:paraId="0E5A8BC0" w14:textId="77777777" w:rsidR="00803B9F" w:rsidRDefault="00803B9F" w:rsidP="00477E11"/>
        </w:tc>
        <w:tc>
          <w:tcPr>
            <w:tcW w:w="3615" w:type="dxa"/>
            <w:gridSpan w:val="2"/>
            <w:vMerge/>
          </w:tcPr>
          <w:p w14:paraId="42B007F6" w14:textId="77777777" w:rsidR="00803B9F" w:rsidRDefault="00803B9F" w:rsidP="00477E11"/>
        </w:tc>
        <w:tc>
          <w:tcPr>
            <w:tcW w:w="5596" w:type="dxa"/>
          </w:tcPr>
          <w:p w14:paraId="762E3F95"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6EEB9559" w14:textId="77777777" w:rsidTr="00477E11">
        <w:tc>
          <w:tcPr>
            <w:tcW w:w="1063" w:type="dxa"/>
            <w:vMerge/>
          </w:tcPr>
          <w:p w14:paraId="21F22F64" w14:textId="77777777" w:rsidR="00803B9F" w:rsidRDefault="00803B9F" w:rsidP="00477E11"/>
        </w:tc>
        <w:tc>
          <w:tcPr>
            <w:tcW w:w="2577" w:type="dxa"/>
            <w:vMerge/>
          </w:tcPr>
          <w:p w14:paraId="6310D768" w14:textId="77777777" w:rsidR="00803B9F" w:rsidRDefault="00803B9F" w:rsidP="00477E11"/>
        </w:tc>
        <w:tc>
          <w:tcPr>
            <w:tcW w:w="1595" w:type="dxa"/>
            <w:vMerge/>
          </w:tcPr>
          <w:p w14:paraId="1824A6F2" w14:textId="77777777" w:rsidR="00803B9F" w:rsidRDefault="00803B9F" w:rsidP="00477E11"/>
        </w:tc>
        <w:tc>
          <w:tcPr>
            <w:tcW w:w="3615" w:type="dxa"/>
            <w:gridSpan w:val="2"/>
            <w:vMerge/>
          </w:tcPr>
          <w:p w14:paraId="5125568C" w14:textId="77777777" w:rsidR="00803B9F" w:rsidRDefault="00803B9F" w:rsidP="00477E11"/>
        </w:tc>
        <w:tc>
          <w:tcPr>
            <w:tcW w:w="5596" w:type="dxa"/>
          </w:tcPr>
          <w:p w14:paraId="20762163" w14:textId="77777777" w:rsidR="00803B9F" w:rsidRDefault="00803B9F" w:rsidP="00477E11">
            <w:r>
              <w:rPr>
                <w:rFonts w:ascii="Tahoma" w:eastAsia="Tahoma" w:hAnsi="Tahoma" w:cs="Tahoma"/>
                <w:color w:val="000000"/>
                <w:sz w:val="20"/>
                <w:szCs w:val="20"/>
              </w:rPr>
              <w:t>Предельная высота зданий, строений, сооружений – 30 м максимальная высота сооружений – не более 100 м..</w:t>
            </w:r>
          </w:p>
        </w:tc>
      </w:tr>
      <w:tr w:rsidR="00803B9F" w14:paraId="76862F62" w14:textId="77777777" w:rsidTr="00477E11">
        <w:tc>
          <w:tcPr>
            <w:tcW w:w="1063" w:type="dxa"/>
            <w:vMerge/>
          </w:tcPr>
          <w:p w14:paraId="5ECD74FC" w14:textId="77777777" w:rsidR="00803B9F" w:rsidRDefault="00803B9F" w:rsidP="00477E11"/>
        </w:tc>
        <w:tc>
          <w:tcPr>
            <w:tcW w:w="2577" w:type="dxa"/>
            <w:vMerge/>
          </w:tcPr>
          <w:p w14:paraId="0B0DD8EB" w14:textId="77777777" w:rsidR="00803B9F" w:rsidRDefault="00803B9F" w:rsidP="00477E11"/>
        </w:tc>
        <w:tc>
          <w:tcPr>
            <w:tcW w:w="1595" w:type="dxa"/>
            <w:vMerge/>
          </w:tcPr>
          <w:p w14:paraId="2D475C08" w14:textId="77777777" w:rsidR="00803B9F" w:rsidRDefault="00803B9F" w:rsidP="00477E11"/>
        </w:tc>
        <w:tc>
          <w:tcPr>
            <w:tcW w:w="3615" w:type="dxa"/>
            <w:gridSpan w:val="2"/>
            <w:vMerge/>
          </w:tcPr>
          <w:p w14:paraId="25A25C46" w14:textId="77777777" w:rsidR="00803B9F" w:rsidRDefault="00803B9F" w:rsidP="00477E11"/>
        </w:tc>
        <w:tc>
          <w:tcPr>
            <w:tcW w:w="5596" w:type="dxa"/>
          </w:tcPr>
          <w:p w14:paraId="60BABA3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09BC15F" w14:textId="77777777" w:rsidTr="00477E11">
        <w:tc>
          <w:tcPr>
            <w:tcW w:w="1063" w:type="dxa"/>
            <w:vMerge/>
          </w:tcPr>
          <w:p w14:paraId="14D4C248" w14:textId="77777777" w:rsidR="00803B9F" w:rsidRDefault="00803B9F" w:rsidP="00477E11"/>
        </w:tc>
        <w:tc>
          <w:tcPr>
            <w:tcW w:w="2577" w:type="dxa"/>
            <w:vMerge/>
          </w:tcPr>
          <w:p w14:paraId="412E0B6A" w14:textId="77777777" w:rsidR="00803B9F" w:rsidRDefault="00803B9F" w:rsidP="00477E11"/>
        </w:tc>
        <w:tc>
          <w:tcPr>
            <w:tcW w:w="1595" w:type="dxa"/>
            <w:vMerge/>
          </w:tcPr>
          <w:p w14:paraId="1E78B162" w14:textId="77777777" w:rsidR="00803B9F" w:rsidRDefault="00803B9F" w:rsidP="00477E11"/>
        </w:tc>
        <w:tc>
          <w:tcPr>
            <w:tcW w:w="3615" w:type="dxa"/>
            <w:gridSpan w:val="2"/>
            <w:vMerge/>
          </w:tcPr>
          <w:p w14:paraId="1739C835" w14:textId="77777777" w:rsidR="00803B9F" w:rsidRDefault="00803B9F" w:rsidP="00477E11"/>
        </w:tc>
        <w:tc>
          <w:tcPr>
            <w:tcW w:w="5596" w:type="dxa"/>
          </w:tcPr>
          <w:p w14:paraId="1EC2574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7DB06BE6" w14:textId="77777777" w:rsidTr="00477E11">
        <w:tc>
          <w:tcPr>
            <w:tcW w:w="1063" w:type="dxa"/>
            <w:vMerge w:val="restart"/>
          </w:tcPr>
          <w:p w14:paraId="12562D49" w14:textId="77777777" w:rsidR="00803B9F" w:rsidRDefault="00803B9F" w:rsidP="00477E11">
            <w:pPr>
              <w:jc w:val="center"/>
            </w:pPr>
            <w:r>
              <w:rPr>
                <w:rFonts w:ascii="Tahoma" w:eastAsia="Tahoma" w:hAnsi="Tahoma" w:cs="Tahoma"/>
                <w:color w:val="000000"/>
                <w:sz w:val="20"/>
                <w:szCs w:val="20"/>
              </w:rPr>
              <w:t>3.</w:t>
            </w:r>
          </w:p>
        </w:tc>
        <w:tc>
          <w:tcPr>
            <w:tcW w:w="2577" w:type="dxa"/>
            <w:vMerge w:val="restart"/>
          </w:tcPr>
          <w:p w14:paraId="0F13FFD9" w14:textId="77777777" w:rsidR="00803B9F" w:rsidRDefault="00803B9F" w:rsidP="00477E11">
            <w:r>
              <w:rPr>
                <w:rFonts w:ascii="Tahoma" w:eastAsia="Tahoma" w:hAnsi="Tahoma" w:cs="Tahoma"/>
                <w:color w:val="000000"/>
                <w:sz w:val="20"/>
                <w:szCs w:val="20"/>
              </w:rPr>
              <w:t>Недропользование</w:t>
            </w:r>
          </w:p>
        </w:tc>
        <w:tc>
          <w:tcPr>
            <w:tcW w:w="1595" w:type="dxa"/>
            <w:vMerge w:val="restart"/>
          </w:tcPr>
          <w:p w14:paraId="0D4ACF66" w14:textId="77777777" w:rsidR="00803B9F" w:rsidRDefault="00803B9F" w:rsidP="00477E11">
            <w:r>
              <w:rPr>
                <w:rFonts w:ascii="Tahoma" w:eastAsia="Tahoma" w:hAnsi="Tahoma" w:cs="Tahoma"/>
                <w:color w:val="000000"/>
                <w:sz w:val="20"/>
                <w:szCs w:val="20"/>
              </w:rPr>
              <w:t>6.1</w:t>
            </w:r>
          </w:p>
        </w:tc>
        <w:tc>
          <w:tcPr>
            <w:tcW w:w="3615" w:type="dxa"/>
            <w:gridSpan w:val="2"/>
            <w:vMerge w:val="restart"/>
          </w:tcPr>
          <w:p w14:paraId="0A032BF0" w14:textId="77777777" w:rsidR="00803B9F" w:rsidRDefault="00803B9F" w:rsidP="00477E11">
            <w:r>
              <w:rPr>
                <w:rFonts w:ascii="Tahoma" w:eastAsia="Tahoma" w:hAnsi="Tahoma" w:cs="Tahoma"/>
                <w:color w:val="000000"/>
                <w:sz w:val="20"/>
                <w:szCs w:val="20"/>
              </w:rPr>
              <w:t xml:space="preserve">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целях добычи полезных ископаемых; размещение объектов капитального строительства, необходимых для подготовки сырья к транспортировке и (или) промышленной переработке; 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 </w:t>
            </w:r>
          </w:p>
        </w:tc>
        <w:tc>
          <w:tcPr>
            <w:tcW w:w="5596" w:type="dxa"/>
          </w:tcPr>
          <w:p w14:paraId="36B94C4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A4FA2DC" w14:textId="77777777" w:rsidTr="00477E11">
        <w:tc>
          <w:tcPr>
            <w:tcW w:w="1063" w:type="dxa"/>
            <w:vMerge/>
          </w:tcPr>
          <w:p w14:paraId="74285F85" w14:textId="77777777" w:rsidR="00803B9F" w:rsidRDefault="00803B9F" w:rsidP="00477E11"/>
        </w:tc>
        <w:tc>
          <w:tcPr>
            <w:tcW w:w="2577" w:type="dxa"/>
            <w:vMerge/>
          </w:tcPr>
          <w:p w14:paraId="4BE57304" w14:textId="77777777" w:rsidR="00803B9F" w:rsidRDefault="00803B9F" w:rsidP="00477E11"/>
        </w:tc>
        <w:tc>
          <w:tcPr>
            <w:tcW w:w="1595" w:type="dxa"/>
            <w:vMerge/>
          </w:tcPr>
          <w:p w14:paraId="3C7A4A7A" w14:textId="77777777" w:rsidR="00803B9F" w:rsidRDefault="00803B9F" w:rsidP="00477E11"/>
        </w:tc>
        <w:tc>
          <w:tcPr>
            <w:tcW w:w="3615" w:type="dxa"/>
            <w:gridSpan w:val="2"/>
            <w:vMerge/>
          </w:tcPr>
          <w:p w14:paraId="3A8804FC" w14:textId="77777777" w:rsidR="00803B9F" w:rsidRDefault="00803B9F" w:rsidP="00477E11"/>
        </w:tc>
        <w:tc>
          <w:tcPr>
            <w:tcW w:w="5596" w:type="dxa"/>
          </w:tcPr>
          <w:p w14:paraId="0F34092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600000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656D9FC" w14:textId="77777777" w:rsidTr="00477E11">
        <w:tc>
          <w:tcPr>
            <w:tcW w:w="1063" w:type="dxa"/>
            <w:vMerge/>
          </w:tcPr>
          <w:p w14:paraId="3C27CAA2" w14:textId="77777777" w:rsidR="00803B9F" w:rsidRDefault="00803B9F" w:rsidP="00477E11"/>
        </w:tc>
        <w:tc>
          <w:tcPr>
            <w:tcW w:w="2577" w:type="dxa"/>
            <w:vMerge/>
          </w:tcPr>
          <w:p w14:paraId="5D95743A" w14:textId="77777777" w:rsidR="00803B9F" w:rsidRDefault="00803B9F" w:rsidP="00477E11"/>
        </w:tc>
        <w:tc>
          <w:tcPr>
            <w:tcW w:w="1595" w:type="dxa"/>
            <w:vMerge/>
          </w:tcPr>
          <w:p w14:paraId="4998CAEF" w14:textId="77777777" w:rsidR="00803B9F" w:rsidRDefault="00803B9F" w:rsidP="00477E11"/>
        </w:tc>
        <w:tc>
          <w:tcPr>
            <w:tcW w:w="3615" w:type="dxa"/>
            <w:gridSpan w:val="2"/>
            <w:vMerge/>
          </w:tcPr>
          <w:p w14:paraId="05AE01F4" w14:textId="77777777" w:rsidR="00803B9F" w:rsidRDefault="00803B9F" w:rsidP="00477E11"/>
        </w:tc>
        <w:tc>
          <w:tcPr>
            <w:tcW w:w="5596" w:type="dxa"/>
          </w:tcPr>
          <w:p w14:paraId="7F8D99E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565E586" w14:textId="77777777" w:rsidTr="00477E11">
        <w:tc>
          <w:tcPr>
            <w:tcW w:w="1063" w:type="dxa"/>
            <w:vMerge/>
          </w:tcPr>
          <w:p w14:paraId="7CF57E12" w14:textId="77777777" w:rsidR="00803B9F" w:rsidRDefault="00803B9F" w:rsidP="00477E11"/>
        </w:tc>
        <w:tc>
          <w:tcPr>
            <w:tcW w:w="2577" w:type="dxa"/>
            <w:vMerge/>
          </w:tcPr>
          <w:p w14:paraId="70F27D89" w14:textId="77777777" w:rsidR="00803B9F" w:rsidRDefault="00803B9F" w:rsidP="00477E11"/>
        </w:tc>
        <w:tc>
          <w:tcPr>
            <w:tcW w:w="1595" w:type="dxa"/>
            <w:vMerge/>
          </w:tcPr>
          <w:p w14:paraId="21C6DA7F" w14:textId="77777777" w:rsidR="00803B9F" w:rsidRDefault="00803B9F" w:rsidP="00477E11"/>
        </w:tc>
        <w:tc>
          <w:tcPr>
            <w:tcW w:w="3615" w:type="dxa"/>
            <w:gridSpan w:val="2"/>
            <w:vMerge/>
          </w:tcPr>
          <w:p w14:paraId="64B8F900" w14:textId="77777777" w:rsidR="00803B9F" w:rsidRDefault="00803B9F" w:rsidP="00477E11"/>
        </w:tc>
        <w:tc>
          <w:tcPr>
            <w:tcW w:w="5596" w:type="dxa"/>
          </w:tcPr>
          <w:p w14:paraId="27355E0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6 м , от красной линии проездов не менее чем на 6 м.</w:t>
            </w:r>
          </w:p>
        </w:tc>
      </w:tr>
      <w:tr w:rsidR="00803B9F" w14:paraId="5624D786" w14:textId="77777777" w:rsidTr="00477E11">
        <w:tc>
          <w:tcPr>
            <w:tcW w:w="1063" w:type="dxa"/>
            <w:vMerge/>
          </w:tcPr>
          <w:p w14:paraId="7123267C" w14:textId="77777777" w:rsidR="00803B9F" w:rsidRDefault="00803B9F" w:rsidP="00477E11"/>
        </w:tc>
        <w:tc>
          <w:tcPr>
            <w:tcW w:w="2577" w:type="dxa"/>
            <w:vMerge/>
          </w:tcPr>
          <w:p w14:paraId="6C8856F5" w14:textId="77777777" w:rsidR="00803B9F" w:rsidRDefault="00803B9F" w:rsidP="00477E11"/>
        </w:tc>
        <w:tc>
          <w:tcPr>
            <w:tcW w:w="1595" w:type="dxa"/>
            <w:vMerge/>
          </w:tcPr>
          <w:p w14:paraId="457CF535" w14:textId="77777777" w:rsidR="00803B9F" w:rsidRDefault="00803B9F" w:rsidP="00477E11"/>
        </w:tc>
        <w:tc>
          <w:tcPr>
            <w:tcW w:w="3615" w:type="dxa"/>
            <w:gridSpan w:val="2"/>
            <w:vMerge/>
          </w:tcPr>
          <w:p w14:paraId="65D7C400" w14:textId="77777777" w:rsidR="00803B9F" w:rsidRDefault="00803B9F" w:rsidP="00477E11"/>
        </w:tc>
        <w:tc>
          <w:tcPr>
            <w:tcW w:w="5596" w:type="dxa"/>
          </w:tcPr>
          <w:p w14:paraId="2187145C"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41D6D5B" w14:textId="77777777" w:rsidTr="00477E11">
        <w:tc>
          <w:tcPr>
            <w:tcW w:w="1063" w:type="dxa"/>
            <w:vMerge/>
          </w:tcPr>
          <w:p w14:paraId="5E6D222B" w14:textId="77777777" w:rsidR="00803B9F" w:rsidRDefault="00803B9F" w:rsidP="00477E11"/>
        </w:tc>
        <w:tc>
          <w:tcPr>
            <w:tcW w:w="2577" w:type="dxa"/>
            <w:vMerge/>
          </w:tcPr>
          <w:p w14:paraId="1BC4BA71" w14:textId="77777777" w:rsidR="00803B9F" w:rsidRDefault="00803B9F" w:rsidP="00477E11"/>
        </w:tc>
        <w:tc>
          <w:tcPr>
            <w:tcW w:w="1595" w:type="dxa"/>
            <w:vMerge/>
          </w:tcPr>
          <w:p w14:paraId="65314D53" w14:textId="77777777" w:rsidR="00803B9F" w:rsidRDefault="00803B9F" w:rsidP="00477E11"/>
        </w:tc>
        <w:tc>
          <w:tcPr>
            <w:tcW w:w="3615" w:type="dxa"/>
            <w:gridSpan w:val="2"/>
            <w:vMerge/>
          </w:tcPr>
          <w:p w14:paraId="2F7065E9" w14:textId="77777777" w:rsidR="00803B9F" w:rsidRDefault="00803B9F" w:rsidP="00477E11"/>
        </w:tc>
        <w:tc>
          <w:tcPr>
            <w:tcW w:w="5596" w:type="dxa"/>
          </w:tcPr>
          <w:p w14:paraId="06025FAF" w14:textId="77777777" w:rsidR="00803B9F" w:rsidRDefault="00803B9F" w:rsidP="00477E11">
            <w:r>
              <w:rPr>
                <w:rFonts w:ascii="Tahoma" w:eastAsia="Tahoma" w:hAnsi="Tahoma" w:cs="Tahoma"/>
                <w:color w:val="000000"/>
                <w:sz w:val="20"/>
                <w:szCs w:val="20"/>
              </w:rPr>
              <w:t>Предельная высота зданий, строений, сооружений – 60 м.</w:t>
            </w:r>
          </w:p>
        </w:tc>
      </w:tr>
      <w:tr w:rsidR="00803B9F" w14:paraId="619383F4" w14:textId="77777777" w:rsidTr="00477E11">
        <w:tc>
          <w:tcPr>
            <w:tcW w:w="1063" w:type="dxa"/>
            <w:vMerge/>
          </w:tcPr>
          <w:p w14:paraId="17F8F90E" w14:textId="77777777" w:rsidR="00803B9F" w:rsidRDefault="00803B9F" w:rsidP="00477E11"/>
        </w:tc>
        <w:tc>
          <w:tcPr>
            <w:tcW w:w="2577" w:type="dxa"/>
            <w:vMerge/>
          </w:tcPr>
          <w:p w14:paraId="45773C04" w14:textId="77777777" w:rsidR="00803B9F" w:rsidRDefault="00803B9F" w:rsidP="00477E11"/>
        </w:tc>
        <w:tc>
          <w:tcPr>
            <w:tcW w:w="1595" w:type="dxa"/>
            <w:vMerge/>
          </w:tcPr>
          <w:p w14:paraId="0A464C8F" w14:textId="77777777" w:rsidR="00803B9F" w:rsidRDefault="00803B9F" w:rsidP="00477E11"/>
        </w:tc>
        <w:tc>
          <w:tcPr>
            <w:tcW w:w="3615" w:type="dxa"/>
            <w:gridSpan w:val="2"/>
            <w:vMerge/>
          </w:tcPr>
          <w:p w14:paraId="45F3BB07" w14:textId="77777777" w:rsidR="00803B9F" w:rsidRDefault="00803B9F" w:rsidP="00477E11"/>
        </w:tc>
        <w:tc>
          <w:tcPr>
            <w:tcW w:w="5596" w:type="dxa"/>
          </w:tcPr>
          <w:p w14:paraId="325AD46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19C33477" w14:textId="77777777" w:rsidTr="00477E11">
        <w:tc>
          <w:tcPr>
            <w:tcW w:w="1063" w:type="dxa"/>
            <w:vMerge/>
          </w:tcPr>
          <w:p w14:paraId="733A103D" w14:textId="77777777" w:rsidR="00803B9F" w:rsidRDefault="00803B9F" w:rsidP="00477E11"/>
        </w:tc>
        <w:tc>
          <w:tcPr>
            <w:tcW w:w="2577" w:type="dxa"/>
            <w:vMerge/>
          </w:tcPr>
          <w:p w14:paraId="158DE3E2" w14:textId="77777777" w:rsidR="00803B9F" w:rsidRDefault="00803B9F" w:rsidP="00477E11"/>
        </w:tc>
        <w:tc>
          <w:tcPr>
            <w:tcW w:w="1595" w:type="dxa"/>
            <w:vMerge/>
          </w:tcPr>
          <w:p w14:paraId="7F6C01FB" w14:textId="77777777" w:rsidR="00803B9F" w:rsidRDefault="00803B9F" w:rsidP="00477E11"/>
        </w:tc>
        <w:tc>
          <w:tcPr>
            <w:tcW w:w="3615" w:type="dxa"/>
            <w:gridSpan w:val="2"/>
            <w:vMerge/>
          </w:tcPr>
          <w:p w14:paraId="6D94F2D1" w14:textId="77777777" w:rsidR="00803B9F" w:rsidRDefault="00803B9F" w:rsidP="00477E11"/>
        </w:tc>
        <w:tc>
          <w:tcPr>
            <w:tcW w:w="5596" w:type="dxa"/>
          </w:tcPr>
          <w:p w14:paraId="063426DA"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0D448563" w14:textId="77777777" w:rsidTr="00477E11">
        <w:tc>
          <w:tcPr>
            <w:tcW w:w="1063" w:type="dxa"/>
            <w:vMerge w:val="restart"/>
          </w:tcPr>
          <w:p w14:paraId="70C086B4" w14:textId="77777777" w:rsidR="00803B9F" w:rsidRDefault="00803B9F" w:rsidP="00477E11">
            <w:pPr>
              <w:jc w:val="center"/>
            </w:pPr>
            <w:r>
              <w:rPr>
                <w:rFonts w:ascii="Tahoma" w:eastAsia="Tahoma" w:hAnsi="Tahoma" w:cs="Tahoma"/>
                <w:color w:val="000000"/>
                <w:sz w:val="20"/>
                <w:szCs w:val="20"/>
              </w:rPr>
              <w:lastRenderedPageBreak/>
              <w:t>4.</w:t>
            </w:r>
          </w:p>
        </w:tc>
        <w:tc>
          <w:tcPr>
            <w:tcW w:w="2577" w:type="dxa"/>
            <w:vMerge w:val="restart"/>
          </w:tcPr>
          <w:p w14:paraId="24FCA08D" w14:textId="77777777" w:rsidR="00803B9F" w:rsidRDefault="00803B9F" w:rsidP="00477E11">
            <w:r>
              <w:rPr>
                <w:rFonts w:ascii="Tahoma" w:eastAsia="Tahoma" w:hAnsi="Tahoma" w:cs="Tahoma"/>
                <w:color w:val="000000"/>
                <w:sz w:val="20"/>
                <w:szCs w:val="20"/>
              </w:rPr>
              <w:t>Легкая промышленность</w:t>
            </w:r>
          </w:p>
        </w:tc>
        <w:tc>
          <w:tcPr>
            <w:tcW w:w="1595" w:type="dxa"/>
            <w:vMerge w:val="restart"/>
          </w:tcPr>
          <w:p w14:paraId="0AA81020" w14:textId="77777777" w:rsidR="00803B9F" w:rsidRDefault="00803B9F" w:rsidP="00477E11">
            <w:r>
              <w:rPr>
                <w:rFonts w:ascii="Tahoma" w:eastAsia="Tahoma" w:hAnsi="Tahoma" w:cs="Tahoma"/>
                <w:color w:val="000000"/>
                <w:sz w:val="20"/>
                <w:szCs w:val="20"/>
              </w:rPr>
              <w:t>6.3</w:t>
            </w:r>
          </w:p>
        </w:tc>
        <w:tc>
          <w:tcPr>
            <w:tcW w:w="3615" w:type="dxa"/>
            <w:gridSpan w:val="2"/>
            <w:vMerge w:val="restart"/>
          </w:tcPr>
          <w:p w14:paraId="6C7F595D"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5596" w:type="dxa"/>
          </w:tcPr>
          <w:p w14:paraId="6C94386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2000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8157138" w14:textId="77777777" w:rsidTr="00477E11">
        <w:tc>
          <w:tcPr>
            <w:tcW w:w="1063" w:type="dxa"/>
            <w:vMerge/>
          </w:tcPr>
          <w:p w14:paraId="18BDE2D6" w14:textId="77777777" w:rsidR="00803B9F" w:rsidRDefault="00803B9F" w:rsidP="00477E11"/>
        </w:tc>
        <w:tc>
          <w:tcPr>
            <w:tcW w:w="2577" w:type="dxa"/>
            <w:vMerge/>
          </w:tcPr>
          <w:p w14:paraId="47B3E43D" w14:textId="77777777" w:rsidR="00803B9F" w:rsidRDefault="00803B9F" w:rsidP="00477E11"/>
        </w:tc>
        <w:tc>
          <w:tcPr>
            <w:tcW w:w="1595" w:type="dxa"/>
            <w:vMerge/>
          </w:tcPr>
          <w:p w14:paraId="5B47D059" w14:textId="77777777" w:rsidR="00803B9F" w:rsidRDefault="00803B9F" w:rsidP="00477E11"/>
        </w:tc>
        <w:tc>
          <w:tcPr>
            <w:tcW w:w="3615" w:type="dxa"/>
            <w:gridSpan w:val="2"/>
            <w:vMerge/>
          </w:tcPr>
          <w:p w14:paraId="6D10DE84" w14:textId="77777777" w:rsidR="00803B9F" w:rsidRDefault="00803B9F" w:rsidP="00477E11"/>
        </w:tc>
        <w:tc>
          <w:tcPr>
            <w:tcW w:w="5596" w:type="dxa"/>
          </w:tcPr>
          <w:p w14:paraId="3B35554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113EC3E" w14:textId="77777777" w:rsidTr="00477E11">
        <w:tc>
          <w:tcPr>
            <w:tcW w:w="1063" w:type="dxa"/>
            <w:vMerge/>
          </w:tcPr>
          <w:p w14:paraId="39A51E74" w14:textId="77777777" w:rsidR="00803B9F" w:rsidRDefault="00803B9F" w:rsidP="00477E11"/>
        </w:tc>
        <w:tc>
          <w:tcPr>
            <w:tcW w:w="2577" w:type="dxa"/>
            <w:vMerge/>
          </w:tcPr>
          <w:p w14:paraId="0E8E08F5" w14:textId="77777777" w:rsidR="00803B9F" w:rsidRDefault="00803B9F" w:rsidP="00477E11"/>
        </w:tc>
        <w:tc>
          <w:tcPr>
            <w:tcW w:w="1595" w:type="dxa"/>
            <w:vMerge/>
          </w:tcPr>
          <w:p w14:paraId="79FA570C" w14:textId="77777777" w:rsidR="00803B9F" w:rsidRDefault="00803B9F" w:rsidP="00477E11"/>
        </w:tc>
        <w:tc>
          <w:tcPr>
            <w:tcW w:w="3615" w:type="dxa"/>
            <w:gridSpan w:val="2"/>
            <w:vMerge/>
          </w:tcPr>
          <w:p w14:paraId="13EA6278" w14:textId="77777777" w:rsidR="00803B9F" w:rsidRDefault="00803B9F" w:rsidP="00477E11"/>
        </w:tc>
        <w:tc>
          <w:tcPr>
            <w:tcW w:w="5596" w:type="dxa"/>
          </w:tcPr>
          <w:p w14:paraId="21D059D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6 м.</w:t>
            </w:r>
          </w:p>
        </w:tc>
      </w:tr>
      <w:tr w:rsidR="00803B9F" w14:paraId="7F4A08A7" w14:textId="77777777" w:rsidTr="00477E11">
        <w:tc>
          <w:tcPr>
            <w:tcW w:w="1063" w:type="dxa"/>
            <w:vMerge/>
          </w:tcPr>
          <w:p w14:paraId="045ADD85" w14:textId="77777777" w:rsidR="00803B9F" w:rsidRDefault="00803B9F" w:rsidP="00477E11"/>
        </w:tc>
        <w:tc>
          <w:tcPr>
            <w:tcW w:w="2577" w:type="dxa"/>
            <w:vMerge/>
          </w:tcPr>
          <w:p w14:paraId="2CF0E65F" w14:textId="77777777" w:rsidR="00803B9F" w:rsidRDefault="00803B9F" w:rsidP="00477E11"/>
        </w:tc>
        <w:tc>
          <w:tcPr>
            <w:tcW w:w="1595" w:type="dxa"/>
            <w:vMerge/>
          </w:tcPr>
          <w:p w14:paraId="30C2A70D" w14:textId="77777777" w:rsidR="00803B9F" w:rsidRDefault="00803B9F" w:rsidP="00477E11"/>
        </w:tc>
        <w:tc>
          <w:tcPr>
            <w:tcW w:w="3615" w:type="dxa"/>
            <w:gridSpan w:val="2"/>
            <w:vMerge/>
          </w:tcPr>
          <w:p w14:paraId="368F5DB6" w14:textId="77777777" w:rsidR="00803B9F" w:rsidRDefault="00803B9F" w:rsidP="00477E11"/>
        </w:tc>
        <w:tc>
          <w:tcPr>
            <w:tcW w:w="5596" w:type="dxa"/>
          </w:tcPr>
          <w:p w14:paraId="350AED9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7DA87D0C" w14:textId="77777777" w:rsidTr="00477E11">
        <w:tc>
          <w:tcPr>
            <w:tcW w:w="1063" w:type="dxa"/>
            <w:vMerge/>
          </w:tcPr>
          <w:p w14:paraId="563AFB75" w14:textId="77777777" w:rsidR="00803B9F" w:rsidRDefault="00803B9F" w:rsidP="00477E11"/>
        </w:tc>
        <w:tc>
          <w:tcPr>
            <w:tcW w:w="2577" w:type="dxa"/>
            <w:vMerge/>
          </w:tcPr>
          <w:p w14:paraId="2FCD9D08" w14:textId="77777777" w:rsidR="00803B9F" w:rsidRDefault="00803B9F" w:rsidP="00477E11"/>
        </w:tc>
        <w:tc>
          <w:tcPr>
            <w:tcW w:w="1595" w:type="dxa"/>
            <w:vMerge/>
          </w:tcPr>
          <w:p w14:paraId="7E0E1A76" w14:textId="77777777" w:rsidR="00803B9F" w:rsidRDefault="00803B9F" w:rsidP="00477E11"/>
        </w:tc>
        <w:tc>
          <w:tcPr>
            <w:tcW w:w="3615" w:type="dxa"/>
            <w:gridSpan w:val="2"/>
            <w:vMerge/>
          </w:tcPr>
          <w:p w14:paraId="7E1A29E8" w14:textId="77777777" w:rsidR="00803B9F" w:rsidRDefault="00803B9F" w:rsidP="00477E11"/>
        </w:tc>
        <w:tc>
          <w:tcPr>
            <w:tcW w:w="5596" w:type="dxa"/>
          </w:tcPr>
          <w:p w14:paraId="4CC6B206"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325EDBF" w14:textId="77777777" w:rsidTr="00477E11">
        <w:tc>
          <w:tcPr>
            <w:tcW w:w="1063" w:type="dxa"/>
            <w:vMerge/>
          </w:tcPr>
          <w:p w14:paraId="43D232A4" w14:textId="77777777" w:rsidR="00803B9F" w:rsidRDefault="00803B9F" w:rsidP="00477E11"/>
        </w:tc>
        <w:tc>
          <w:tcPr>
            <w:tcW w:w="2577" w:type="dxa"/>
            <w:vMerge/>
          </w:tcPr>
          <w:p w14:paraId="71ED8C06" w14:textId="77777777" w:rsidR="00803B9F" w:rsidRDefault="00803B9F" w:rsidP="00477E11"/>
        </w:tc>
        <w:tc>
          <w:tcPr>
            <w:tcW w:w="1595" w:type="dxa"/>
            <w:vMerge/>
          </w:tcPr>
          <w:p w14:paraId="4121C933" w14:textId="77777777" w:rsidR="00803B9F" w:rsidRDefault="00803B9F" w:rsidP="00477E11"/>
        </w:tc>
        <w:tc>
          <w:tcPr>
            <w:tcW w:w="3615" w:type="dxa"/>
            <w:gridSpan w:val="2"/>
            <w:vMerge/>
          </w:tcPr>
          <w:p w14:paraId="48308FA8" w14:textId="77777777" w:rsidR="00803B9F" w:rsidRDefault="00803B9F" w:rsidP="00477E11"/>
        </w:tc>
        <w:tc>
          <w:tcPr>
            <w:tcW w:w="5596" w:type="dxa"/>
          </w:tcPr>
          <w:p w14:paraId="0A03E99D" w14:textId="77777777" w:rsidR="00803B9F" w:rsidRDefault="00803B9F" w:rsidP="00477E11">
            <w:r>
              <w:rPr>
                <w:rFonts w:ascii="Tahoma" w:eastAsia="Tahoma" w:hAnsi="Tahoma" w:cs="Tahoma"/>
                <w:color w:val="000000"/>
                <w:sz w:val="20"/>
                <w:szCs w:val="20"/>
              </w:rPr>
              <w:t>Предельная высота зданий, строений, сооружений – 15 м.</w:t>
            </w:r>
          </w:p>
        </w:tc>
      </w:tr>
      <w:tr w:rsidR="00803B9F" w14:paraId="6FE23996" w14:textId="77777777" w:rsidTr="00477E11">
        <w:tc>
          <w:tcPr>
            <w:tcW w:w="1063" w:type="dxa"/>
            <w:vMerge/>
          </w:tcPr>
          <w:p w14:paraId="711E9DB0" w14:textId="77777777" w:rsidR="00803B9F" w:rsidRDefault="00803B9F" w:rsidP="00477E11"/>
        </w:tc>
        <w:tc>
          <w:tcPr>
            <w:tcW w:w="2577" w:type="dxa"/>
            <w:vMerge/>
          </w:tcPr>
          <w:p w14:paraId="3E9458F5" w14:textId="77777777" w:rsidR="00803B9F" w:rsidRDefault="00803B9F" w:rsidP="00477E11"/>
        </w:tc>
        <w:tc>
          <w:tcPr>
            <w:tcW w:w="1595" w:type="dxa"/>
            <w:vMerge/>
          </w:tcPr>
          <w:p w14:paraId="5C2577C2" w14:textId="77777777" w:rsidR="00803B9F" w:rsidRDefault="00803B9F" w:rsidP="00477E11"/>
        </w:tc>
        <w:tc>
          <w:tcPr>
            <w:tcW w:w="3615" w:type="dxa"/>
            <w:gridSpan w:val="2"/>
            <w:vMerge/>
          </w:tcPr>
          <w:p w14:paraId="247035A1" w14:textId="77777777" w:rsidR="00803B9F" w:rsidRDefault="00803B9F" w:rsidP="00477E11"/>
        </w:tc>
        <w:tc>
          <w:tcPr>
            <w:tcW w:w="5596" w:type="dxa"/>
          </w:tcPr>
          <w:p w14:paraId="7FC6276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75% процент застройки подземной части не регламентируется.</w:t>
            </w:r>
          </w:p>
        </w:tc>
      </w:tr>
      <w:tr w:rsidR="00803B9F" w14:paraId="27D9211F" w14:textId="77777777" w:rsidTr="00477E11">
        <w:tc>
          <w:tcPr>
            <w:tcW w:w="1063" w:type="dxa"/>
            <w:vMerge/>
          </w:tcPr>
          <w:p w14:paraId="54C81EE9" w14:textId="77777777" w:rsidR="00803B9F" w:rsidRDefault="00803B9F" w:rsidP="00477E11"/>
        </w:tc>
        <w:tc>
          <w:tcPr>
            <w:tcW w:w="2577" w:type="dxa"/>
            <w:vMerge/>
          </w:tcPr>
          <w:p w14:paraId="1C56AE62" w14:textId="77777777" w:rsidR="00803B9F" w:rsidRDefault="00803B9F" w:rsidP="00477E11"/>
        </w:tc>
        <w:tc>
          <w:tcPr>
            <w:tcW w:w="1595" w:type="dxa"/>
            <w:vMerge/>
          </w:tcPr>
          <w:p w14:paraId="446CA1FE" w14:textId="77777777" w:rsidR="00803B9F" w:rsidRDefault="00803B9F" w:rsidP="00477E11"/>
        </w:tc>
        <w:tc>
          <w:tcPr>
            <w:tcW w:w="3615" w:type="dxa"/>
            <w:gridSpan w:val="2"/>
            <w:vMerge/>
          </w:tcPr>
          <w:p w14:paraId="168F768D" w14:textId="77777777" w:rsidR="00803B9F" w:rsidRDefault="00803B9F" w:rsidP="00477E11"/>
        </w:tc>
        <w:tc>
          <w:tcPr>
            <w:tcW w:w="5596" w:type="dxa"/>
          </w:tcPr>
          <w:p w14:paraId="18C3BA9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14110005" w14:textId="77777777" w:rsidTr="00477E11">
        <w:tc>
          <w:tcPr>
            <w:tcW w:w="1063" w:type="dxa"/>
            <w:vMerge w:val="restart"/>
          </w:tcPr>
          <w:p w14:paraId="4FD870F0" w14:textId="77777777" w:rsidR="00803B9F" w:rsidRDefault="00803B9F" w:rsidP="00477E11">
            <w:pPr>
              <w:jc w:val="center"/>
            </w:pPr>
            <w:r>
              <w:rPr>
                <w:rFonts w:ascii="Tahoma" w:eastAsia="Tahoma" w:hAnsi="Tahoma" w:cs="Tahoma"/>
                <w:color w:val="000000"/>
                <w:sz w:val="20"/>
                <w:szCs w:val="20"/>
              </w:rPr>
              <w:lastRenderedPageBreak/>
              <w:t>5.</w:t>
            </w:r>
          </w:p>
        </w:tc>
        <w:tc>
          <w:tcPr>
            <w:tcW w:w="2577" w:type="dxa"/>
            <w:vMerge w:val="restart"/>
          </w:tcPr>
          <w:p w14:paraId="3D717663" w14:textId="77777777" w:rsidR="00803B9F" w:rsidRDefault="00803B9F" w:rsidP="00477E11">
            <w:r>
              <w:rPr>
                <w:rFonts w:ascii="Tahoma" w:eastAsia="Tahoma" w:hAnsi="Tahoma" w:cs="Tahoma"/>
                <w:color w:val="000000"/>
                <w:sz w:val="20"/>
                <w:szCs w:val="20"/>
              </w:rPr>
              <w:t>Пищевая промышленность</w:t>
            </w:r>
          </w:p>
        </w:tc>
        <w:tc>
          <w:tcPr>
            <w:tcW w:w="1595" w:type="dxa"/>
            <w:vMerge w:val="restart"/>
          </w:tcPr>
          <w:p w14:paraId="44D78D94" w14:textId="77777777" w:rsidR="00803B9F" w:rsidRDefault="00803B9F" w:rsidP="00477E11">
            <w:r>
              <w:rPr>
                <w:rFonts w:ascii="Tahoma" w:eastAsia="Tahoma" w:hAnsi="Tahoma" w:cs="Tahoma"/>
                <w:color w:val="000000"/>
                <w:sz w:val="20"/>
                <w:szCs w:val="20"/>
              </w:rPr>
              <w:t>6.4</w:t>
            </w:r>
          </w:p>
        </w:tc>
        <w:tc>
          <w:tcPr>
            <w:tcW w:w="3615" w:type="dxa"/>
            <w:gridSpan w:val="2"/>
            <w:vMerge w:val="restart"/>
          </w:tcPr>
          <w:p w14:paraId="1C5F49E6" w14:textId="77777777" w:rsidR="00803B9F" w:rsidRDefault="00803B9F" w:rsidP="00477E11">
            <w:r>
              <w:rPr>
                <w:rFonts w:ascii="Tahoma" w:eastAsia="Tahoma" w:hAnsi="Tahoma" w:cs="Tahoma"/>
                <w:color w:val="000000"/>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5596" w:type="dxa"/>
          </w:tcPr>
          <w:p w14:paraId="0EA2BBF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FA98CC8" w14:textId="77777777" w:rsidTr="00477E11">
        <w:tc>
          <w:tcPr>
            <w:tcW w:w="1063" w:type="dxa"/>
            <w:vMerge/>
          </w:tcPr>
          <w:p w14:paraId="6B3A6FC5" w14:textId="77777777" w:rsidR="00803B9F" w:rsidRDefault="00803B9F" w:rsidP="00477E11"/>
        </w:tc>
        <w:tc>
          <w:tcPr>
            <w:tcW w:w="2577" w:type="dxa"/>
            <w:vMerge/>
          </w:tcPr>
          <w:p w14:paraId="3BDEBBFF" w14:textId="77777777" w:rsidR="00803B9F" w:rsidRDefault="00803B9F" w:rsidP="00477E11"/>
        </w:tc>
        <w:tc>
          <w:tcPr>
            <w:tcW w:w="1595" w:type="dxa"/>
            <w:vMerge/>
          </w:tcPr>
          <w:p w14:paraId="6ADF00F9" w14:textId="77777777" w:rsidR="00803B9F" w:rsidRDefault="00803B9F" w:rsidP="00477E11"/>
        </w:tc>
        <w:tc>
          <w:tcPr>
            <w:tcW w:w="3615" w:type="dxa"/>
            <w:gridSpan w:val="2"/>
            <w:vMerge/>
          </w:tcPr>
          <w:p w14:paraId="08353A69" w14:textId="77777777" w:rsidR="00803B9F" w:rsidRDefault="00803B9F" w:rsidP="00477E11"/>
        </w:tc>
        <w:tc>
          <w:tcPr>
            <w:tcW w:w="5596" w:type="dxa"/>
          </w:tcPr>
          <w:p w14:paraId="7D0E7B9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8875C69" w14:textId="77777777" w:rsidTr="00477E11">
        <w:tc>
          <w:tcPr>
            <w:tcW w:w="1063" w:type="dxa"/>
            <w:vMerge/>
          </w:tcPr>
          <w:p w14:paraId="168A9E9D" w14:textId="77777777" w:rsidR="00803B9F" w:rsidRDefault="00803B9F" w:rsidP="00477E11"/>
        </w:tc>
        <w:tc>
          <w:tcPr>
            <w:tcW w:w="2577" w:type="dxa"/>
            <w:vMerge/>
          </w:tcPr>
          <w:p w14:paraId="5EF3AB39" w14:textId="77777777" w:rsidR="00803B9F" w:rsidRDefault="00803B9F" w:rsidP="00477E11"/>
        </w:tc>
        <w:tc>
          <w:tcPr>
            <w:tcW w:w="1595" w:type="dxa"/>
            <w:vMerge/>
          </w:tcPr>
          <w:p w14:paraId="44FCA0C5" w14:textId="77777777" w:rsidR="00803B9F" w:rsidRDefault="00803B9F" w:rsidP="00477E11"/>
        </w:tc>
        <w:tc>
          <w:tcPr>
            <w:tcW w:w="3615" w:type="dxa"/>
            <w:gridSpan w:val="2"/>
            <w:vMerge/>
          </w:tcPr>
          <w:p w14:paraId="2AB07119" w14:textId="77777777" w:rsidR="00803B9F" w:rsidRDefault="00803B9F" w:rsidP="00477E11"/>
        </w:tc>
        <w:tc>
          <w:tcPr>
            <w:tcW w:w="5596" w:type="dxa"/>
          </w:tcPr>
          <w:p w14:paraId="4DEF8327"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50 м.</w:t>
            </w:r>
          </w:p>
        </w:tc>
      </w:tr>
      <w:tr w:rsidR="00803B9F" w14:paraId="6099A2C7" w14:textId="77777777" w:rsidTr="00477E11">
        <w:tc>
          <w:tcPr>
            <w:tcW w:w="1063" w:type="dxa"/>
            <w:vMerge/>
          </w:tcPr>
          <w:p w14:paraId="7BF121E6" w14:textId="77777777" w:rsidR="00803B9F" w:rsidRDefault="00803B9F" w:rsidP="00477E11"/>
        </w:tc>
        <w:tc>
          <w:tcPr>
            <w:tcW w:w="2577" w:type="dxa"/>
            <w:vMerge/>
          </w:tcPr>
          <w:p w14:paraId="6CAE7B33" w14:textId="77777777" w:rsidR="00803B9F" w:rsidRDefault="00803B9F" w:rsidP="00477E11"/>
        </w:tc>
        <w:tc>
          <w:tcPr>
            <w:tcW w:w="1595" w:type="dxa"/>
            <w:vMerge/>
          </w:tcPr>
          <w:p w14:paraId="7CB93D19" w14:textId="77777777" w:rsidR="00803B9F" w:rsidRDefault="00803B9F" w:rsidP="00477E11"/>
        </w:tc>
        <w:tc>
          <w:tcPr>
            <w:tcW w:w="3615" w:type="dxa"/>
            <w:gridSpan w:val="2"/>
            <w:vMerge/>
          </w:tcPr>
          <w:p w14:paraId="6969E5BC" w14:textId="77777777" w:rsidR="00803B9F" w:rsidRDefault="00803B9F" w:rsidP="00477E11"/>
        </w:tc>
        <w:tc>
          <w:tcPr>
            <w:tcW w:w="5596" w:type="dxa"/>
          </w:tcPr>
          <w:p w14:paraId="1E9F4EA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6 м.</w:t>
            </w:r>
          </w:p>
        </w:tc>
      </w:tr>
      <w:tr w:rsidR="00803B9F" w14:paraId="015FB730" w14:textId="77777777" w:rsidTr="00477E11">
        <w:tc>
          <w:tcPr>
            <w:tcW w:w="1063" w:type="dxa"/>
            <w:vMerge/>
          </w:tcPr>
          <w:p w14:paraId="01069007" w14:textId="77777777" w:rsidR="00803B9F" w:rsidRDefault="00803B9F" w:rsidP="00477E11"/>
        </w:tc>
        <w:tc>
          <w:tcPr>
            <w:tcW w:w="2577" w:type="dxa"/>
            <w:vMerge/>
          </w:tcPr>
          <w:p w14:paraId="73D006F3" w14:textId="77777777" w:rsidR="00803B9F" w:rsidRDefault="00803B9F" w:rsidP="00477E11"/>
        </w:tc>
        <w:tc>
          <w:tcPr>
            <w:tcW w:w="1595" w:type="dxa"/>
            <w:vMerge/>
          </w:tcPr>
          <w:p w14:paraId="0EA79124" w14:textId="77777777" w:rsidR="00803B9F" w:rsidRDefault="00803B9F" w:rsidP="00477E11"/>
        </w:tc>
        <w:tc>
          <w:tcPr>
            <w:tcW w:w="3615" w:type="dxa"/>
            <w:gridSpan w:val="2"/>
            <w:vMerge/>
          </w:tcPr>
          <w:p w14:paraId="4D77D0A5" w14:textId="77777777" w:rsidR="00803B9F" w:rsidRDefault="00803B9F" w:rsidP="00477E11"/>
        </w:tc>
        <w:tc>
          <w:tcPr>
            <w:tcW w:w="5596" w:type="dxa"/>
          </w:tcPr>
          <w:p w14:paraId="088C171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23BC9BD6" w14:textId="77777777" w:rsidTr="00477E11">
        <w:tc>
          <w:tcPr>
            <w:tcW w:w="1063" w:type="dxa"/>
            <w:vMerge/>
          </w:tcPr>
          <w:p w14:paraId="50036562" w14:textId="77777777" w:rsidR="00803B9F" w:rsidRDefault="00803B9F" w:rsidP="00477E11"/>
        </w:tc>
        <w:tc>
          <w:tcPr>
            <w:tcW w:w="2577" w:type="dxa"/>
            <w:vMerge/>
          </w:tcPr>
          <w:p w14:paraId="2D553C3E" w14:textId="77777777" w:rsidR="00803B9F" w:rsidRDefault="00803B9F" w:rsidP="00477E11"/>
        </w:tc>
        <w:tc>
          <w:tcPr>
            <w:tcW w:w="1595" w:type="dxa"/>
            <w:vMerge/>
          </w:tcPr>
          <w:p w14:paraId="39F4DB15" w14:textId="77777777" w:rsidR="00803B9F" w:rsidRDefault="00803B9F" w:rsidP="00477E11"/>
        </w:tc>
        <w:tc>
          <w:tcPr>
            <w:tcW w:w="3615" w:type="dxa"/>
            <w:gridSpan w:val="2"/>
            <w:vMerge/>
          </w:tcPr>
          <w:p w14:paraId="01859631" w14:textId="77777777" w:rsidR="00803B9F" w:rsidRDefault="00803B9F" w:rsidP="00477E11"/>
        </w:tc>
        <w:tc>
          <w:tcPr>
            <w:tcW w:w="5596" w:type="dxa"/>
          </w:tcPr>
          <w:p w14:paraId="7CDF75F1"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7DDB52BC" w14:textId="77777777" w:rsidTr="00477E11">
        <w:tc>
          <w:tcPr>
            <w:tcW w:w="1063" w:type="dxa"/>
            <w:vMerge/>
          </w:tcPr>
          <w:p w14:paraId="15B3145F" w14:textId="77777777" w:rsidR="00803B9F" w:rsidRDefault="00803B9F" w:rsidP="00477E11"/>
        </w:tc>
        <w:tc>
          <w:tcPr>
            <w:tcW w:w="2577" w:type="dxa"/>
            <w:vMerge/>
          </w:tcPr>
          <w:p w14:paraId="122139C3" w14:textId="77777777" w:rsidR="00803B9F" w:rsidRDefault="00803B9F" w:rsidP="00477E11"/>
        </w:tc>
        <w:tc>
          <w:tcPr>
            <w:tcW w:w="1595" w:type="dxa"/>
            <w:vMerge/>
          </w:tcPr>
          <w:p w14:paraId="1FB198A0" w14:textId="77777777" w:rsidR="00803B9F" w:rsidRDefault="00803B9F" w:rsidP="00477E11"/>
        </w:tc>
        <w:tc>
          <w:tcPr>
            <w:tcW w:w="3615" w:type="dxa"/>
            <w:gridSpan w:val="2"/>
            <w:vMerge/>
          </w:tcPr>
          <w:p w14:paraId="7B390119" w14:textId="77777777" w:rsidR="00803B9F" w:rsidRDefault="00803B9F" w:rsidP="00477E11"/>
        </w:tc>
        <w:tc>
          <w:tcPr>
            <w:tcW w:w="5596" w:type="dxa"/>
          </w:tcPr>
          <w:p w14:paraId="54EC0727"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BE61E04" w14:textId="77777777" w:rsidTr="00477E11">
        <w:tc>
          <w:tcPr>
            <w:tcW w:w="1063" w:type="dxa"/>
            <w:vMerge/>
          </w:tcPr>
          <w:p w14:paraId="6201E1E4" w14:textId="77777777" w:rsidR="00803B9F" w:rsidRDefault="00803B9F" w:rsidP="00477E11"/>
        </w:tc>
        <w:tc>
          <w:tcPr>
            <w:tcW w:w="2577" w:type="dxa"/>
            <w:vMerge/>
          </w:tcPr>
          <w:p w14:paraId="7D43E1BC" w14:textId="77777777" w:rsidR="00803B9F" w:rsidRDefault="00803B9F" w:rsidP="00477E11"/>
        </w:tc>
        <w:tc>
          <w:tcPr>
            <w:tcW w:w="1595" w:type="dxa"/>
            <w:vMerge/>
          </w:tcPr>
          <w:p w14:paraId="3037D771" w14:textId="77777777" w:rsidR="00803B9F" w:rsidRDefault="00803B9F" w:rsidP="00477E11"/>
        </w:tc>
        <w:tc>
          <w:tcPr>
            <w:tcW w:w="3615" w:type="dxa"/>
            <w:gridSpan w:val="2"/>
            <w:vMerge/>
          </w:tcPr>
          <w:p w14:paraId="6950E47D" w14:textId="77777777" w:rsidR="00803B9F" w:rsidRDefault="00803B9F" w:rsidP="00477E11"/>
        </w:tc>
        <w:tc>
          <w:tcPr>
            <w:tcW w:w="5596" w:type="dxa"/>
          </w:tcPr>
          <w:p w14:paraId="5F5A727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75% процент застройки подземной части не регламентируется.</w:t>
            </w:r>
          </w:p>
        </w:tc>
      </w:tr>
      <w:tr w:rsidR="00803B9F" w14:paraId="035DA534" w14:textId="77777777" w:rsidTr="00477E11">
        <w:tc>
          <w:tcPr>
            <w:tcW w:w="1063" w:type="dxa"/>
            <w:vMerge/>
          </w:tcPr>
          <w:p w14:paraId="361A50AD" w14:textId="77777777" w:rsidR="00803B9F" w:rsidRDefault="00803B9F" w:rsidP="00477E11"/>
        </w:tc>
        <w:tc>
          <w:tcPr>
            <w:tcW w:w="2577" w:type="dxa"/>
            <w:vMerge/>
          </w:tcPr>
          <w:p w14:paraId="2A95D2CB" w14:textId="77777777" w:rsidR="00803B9F" w:rsidRDefault="00803B9F" w:rsidP="00477E11"/>
        </w:tc>
        <w:tc>
          <w:tcPr>
            <w:tcW w:w="1595" w:type="dxa"/>
            <w:vMerge/>
          </w:tcPr>
          <w:p w14:paraId="50C47655" w14:textId="77777777" w:rsidR="00803B9F" w:rsidRDefault="00803B9F" w:rsidP="00477E11"/>
        </w:tc>
        <w:tc>
          <w:tcPr>
            <w:tcW w:w="3615" w:type="dxa"/>
            <w:gridSpan w:val="2"/>
            <w:vMerge/>
          </w:tcPr>
          <w:p w14:paraId="1BFC8AC0" w14:textId="77777777" w:rsidR="00803B9F" w:rsidRDefault="00803B9F" w:rsidP="00477E11"/>
        </w:tc>
        <w:tc>
          <w:tcPr>
            <w:tcW w:w="5596" w:type="dxa"/>
          </w:tcPr>
          <w:p w14:paraId="4263A27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10%.</w:t>
            </w:r>
          </w:p>
        </w:tc>
      </w:tr>
      <w:tr w:rsidR="00803B9F" w14:paraId="60F354B4" w14:textId="77777777" w:rsidTr="00477E11">
        <w:tc>
          <w:tcPr>
            <w:tcW w:w="1063" w:type="dxa"/>
            <w:vMerge w:val="restart"/>
          </w:tcPr>
          <w:p w14:paraId="3A975ECF" w14:textId="77777777" w:rsidR="00803B9F" w:rsidRDefault="00803B9F" w:rsidP="00477E11">
            <w:pPr>
              <w:jc w:val="center"/>
            </w:pPr>
            <w:r>
              <w:rPr>
                <w:rFonts w:ascii="Tahoma" w:eastAsia="Tahoma" w:hAnsi="Tahoma" w:cs="Tahoma"/>
                <w:color w:val="000000"/>
                <w:sz w:val="20"/>
                <w:szCs w:val="20"/>
              </w:rPr>
              <w:t>6.</w:t>
            </w:r>
          </w:p>
        </w:tc>
        <w:tc>
          <w:tcPr>
            <w:tcW w:w="2577" w:type="dxa"/>
            <w:vMerge w:val="restart"/>
          </w:tcPr>
          <w:p w14:paraId="5C1CF766" w14:textId="77777777" w:rsidR="00803B9F" w:rsidRDefault="00803B9F" w:rsidP="00477E11">
            <w:r>
              <w:rPr>
                <w:rFonts w:ascii="Tahoma" w:eastAsia="Tahoma" w:hAnsi="Tahoma" w:cs="Tahoma"/>
                <w:color w:val="000000"/>
                <w:sz w:val="20"/>
                <w:szCs w:val="20"/>
              </w:rPr>
              <w:t>Нефтехимическая промышленность</w:t>
            </w:r>
          </w:p>
        </w:tc>
        <w:tc>
          <w:tcPr>
            <w:tcW w:w="1595" w:type="dxa"/>
            <w:vMerge w:val="restart"/>
          </w:tcPr>
          <w:p w14:paraId="5E4BF9D7" w14:textId="77777777" w:rsidR="00803B9F" w:rsidRDefault="00803B9F" w:rsidP="00477E11">
            <w:r>
              <w:rPr>
                <w:rFonts w:ascii="Tahoma" w:eastAsia="Tahoma" w:hAnsi="Tahoma" w:cs="Tahoma"/>
                <w:color w:val="000000"/>
                <w:sz w:val="20"/>
                <w:szCs w:val="20"/>
              </w:rPr>
              <w:t>6.5</w:t>
            </w:r>
          </w:p>
        </w:tc>
        <w:tc>
          <w:tcPr>
            <w:tcW w:w="3615" w:type="dxa"/>
            <w:gridSpan w:val="2"/>
            <w:vMerge w:val="restart"/>
          </w:tcPr>
          <w:p w14:paraId="23BC9BA0"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5596" w:type="dxa"/>
          </w:tcPr>
          <w:p w14:paraId="15AB1FE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90DE318" w14:textId="77777777" w:rsidTr="00477E11">
        <w:tc>
          <w:tcPr>
            <w:tcW w:w="1063" w:type="dxa"/>
            <w:vMerge/>
          </w:tcPr>
          <w:p w14:paraId="7205664A" w14:textId="77777777" w:rsidR="00803B9F" w:rsidRDefault="00803B9F" w:rsidP="00477E11"/>
        </w:tc>
        <w:tc>
          <w:tcPr>
            <w:tcW w:w="2577" w:type="dxa"/>
            <w:vMerge/>
          </w:tcPr>
          <w:p w14:paraId="54320A1C" w14:textId="77777777" w:rsidR="00803B9F" w:rsidRDefault="00803B9F" w:rsidP="00477E11"/>
        </w:tc>
        <w:tc>
          <w:tcPr>
            <w:tcW w:w="1595" w:type="dxa"/>
            <w:vMerge/>
          </w:tcPr>
          <w:p w14:paraId="1EBABD4C" w14:textId="77777777" w:rsidR="00803B9F" w:rsidRDefault="00803B9F" w:rsidP="00477E11"/>
        </w:tc>
        <w:tc>
          <w:tcPr>
            <w:tcW w:w="3615" w:type="dxa"/>
            <w:gridSpan w:val="2"/>
            <w:vMerge/>
          </w:tcPr>
          <w:p w14:paraId="7CFCE060" w14:textId="77777777" w:rsidR="00803B9F" w:rsidRDefault="00803B9F" w:rsidP="00477E11"/>
        </w:tc>
        <w:tc>
          <w:tcPr>
            <w:tcW w:w="5596" w:type="dxa"/>
          </w:tcPr>
          <w:p w14:paraId="0C38C5E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600000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C33C548" w14:textId="77777777" w:rsidTr="00477E11">
        <w:tc>
          <w:tcPr>
            <w:tcW w:w="1063" w:type="dxa"/>
            <w:vMerge/>
          </w:tcPr>
          <w:p w14:paraId="24CE134B" w14:textId="77777777" w:rsidR="00803B9F" w:rsidRDefault="00803B9F" w:rsidP="00477E11"/>
        </w:tc>
        <w:tc>
          <w:tcPr>
            <w:tcW w:w="2577" w:type="dxa"/>
            <w:vMerge/>
          </w:tcPr>
          <w:p w14:paraId="10C6FC97" w14:textId="77777777" w:rsidR="00803B9F" w:rsidRDefault="00803B9F" w:rsidP="00477E11"/>
        </w:tc>
        <w:tc>
          <w:tcPr>
            <w:tcW w:w="1595" w:type="dxa"/>
            <w:vMerge/>
          </w:tcPr>
          <w:p w14:paraId="3CD4E640" w14:textId="77777777" w:rsidR="00803B9F" w:rsidRDefault="00803B9F" w:rsidP="00477E11"/>
        </w:tc>
        <w:tc>
          <w:tcPr>
            <w:tcW w:w="3615" w:type="dxa"/>
            <w:gridSpan w:val="2"/>
            <w:vMerge/>
          </w:tcPr>
          <w:p w14:paraId="4E920455" w14:textId="77777777" w:rsidR="00803B9F" w:rsidRDefault="00803B9F" w:rsidP="00477E11"/>
        </w:tc>
        <w:tc>
          <w:tcPr>
            <w:tcW w:w="5596" w:type="dxa"/>
          </w:tcPr>
          <w:p w14:paraId="52BD1DF9"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87D6FE4" w14:textId="77777777" w:rsidTr="00477E11">
        <w:tc>
          <w:tcPr>
            <w:tcW w:w="1063" w:type="dxa"/>
            <w:vMerge/>
          </w:tcPr>
          <w:p w14:paraId="29241D3F" w14:textId="77777777" w:rsidR="00803B9F" w:rsidRDefault="00803B9F" w:rsidP="00477E11"/>
        </w:tc>
        <w:tc>
          <w:tcPr>
            <w:tcW w:w="2577" w:type="dxa"/>
            <w:vMerge/>
          </w:tcPr>
          <w:p w14:paraId="6982B54D" w14:textId="77777777" w:rsidR="00803B9F" w:rsidRDefault="00803B9F" w:rsidP="00477E11"/>
        </w:tc>
        <w:tc>
          <w:tcPr>
            <w:tcW w:w="1595" w:type="dxa"/>
            <w:vMerge/>
          </w:tcPr>
          <w:p w14:paraId="56724CBF" w14:textId="77777777" w:rsidR="00803B9F" w:rsidRDefault="00803B9F" w:rsidP="00477E11"/>
        </w:tc>
        <w:tc>
          <w:tcPr>
            <w:tcW w:w="3615" w:type="dxa"/>
            <w:gridSpan w:val="2"/>
            <w:vMerge/>
          </w:tcPr>
          <w:p w14:paraId="79F72C4D" w14:textId="77777777" w:rsidR="00803B9F" w:rsidRDefault="00803B9F" w:rsidP="00477E11"/>
        </w:tc>
        <w:tc>
          <w:tcPr>
            <w:tcW w:w="5596" w:type="dxa"/>
          </w:tcPr>
          <w:p w14:paraId="1A6B7BE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6 м , от красной линии проездов не менее чем на 6 м.</w:t>
            </w:r>
          </w:p>
        </w:tc>
      </w:tr>
      <w:tr w:rsidR="00803B9F" w14:paraId="4CBC5825" w14:textId="77777777" w:rsidTr="00477E11">
        <w:tc>
          <w:tcPr>
            <w:tcW w:w="1063" w:type="dxa"/>
            <w:vMerge/>
          </w:tcPr>
          <w:p w14:paraId="6F3A33EC" w14:textId="77777777" w:rsidR="00803B9F" w:rsidRDefault="00803B9F" w:rsidP="00477E11"/>
        </w:tc>
        <w:tc>
          <w:tcPr>
            <w:tcW w:w="2577" w:type="dxa"/>
            <w:vMerge/>
          </w:tcPr>
          <w:p w14:paraId="26E6EA7C" w14:textId="77777777" w:rsidR="00803B9F" w:rsidRDefault="00803B9F" w:rsidP="00477E11"/>
        </w:tc>
        <w:tc>
          <w:tcPr>
            <w:tcW w:w="1595" w:type="dxa"/>
            <w:vMerge/>
          </w:tcPr>
          <w:p w14:paraId="03BE535E" w14:textId="77777777" w:rsidR="00803B9F" w:rsidRDefault="00803B9F" w:rsidP="00477E11"/>
        </w:tc>
        <w:tc>
          <w:tcPr>
            <w:tcW w:w="3615" w:type="dxa"/>
            <w:gridSpan w:val="2"/>
            <w:vMerge/>
          </w:tcPr>
          <w:p w14:paraId="3790F918" w14:textId="77777777" w:rsidR="00803B9F" w:rsidRDefault="00803B9F" w:rsidP="00477E11"/>
        </w:tc>
        <w:tc>
          <w:tcPr>
            <w:tcW w:w="5596" w:type="dxa"/>
          </w:tcPr>
          <w:p w14:paraId="4FB0CD2F"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3DA8833" w14:textId="77777777" w:rsidTr="00477E11">
        <w:tc>
          <w:tcPr>
            <w:tcW w:w="1063" w:type="dxa"/>
            <w:vMerge/>
          </w:tcPr>
          <w:p w14:paraId="708E55A3" w14:textId="77777777" w:rsidR="00803B9F" w:rsidRDefault="00803B9F" w:rsidP="00477E11"/>
        </w:tc>
        <w:tc>
          <w:tcPr>
            <w:tcW w:w="2577" w:type="dxa"/>
            <w:vMerge/>
          </w:tcPr>
          <w:p w14:paraId="1F783206" w14:textId="77777777" w:rsidR="00803B9F" w:rsidRDefault="00803B9F" w:rsidP="00477E11"/>
        </w:tc>
        <w:tc>
          <w:tcPr>
            <w:tcW w:w="1595" w:type="dxa"/>
            <w:vMerge/>
          </w:tcPr>
          <w:p w14:paraId="6123C18E" w14:textId="77777777" w:rsidR="00803B9F" w:rsidRDefault="00803B9F" w:rsidP="00477E11"/>
        </w:tc>
        <w:tc>
          <w:tcPr>
            <w:tcW w:w="3615" w:type="dxa"/>
            <w:gridSpan w:val="2"/>
            <w:vMerge/>
          </w:tcPr>
          <w:p w14:paraId="33C55953" w14:textId="77777777" w:rsidR="00803B9F" w:rsidRDefault="00803B9F" w:rsidP="00477E11"/>
        </w:tc>
        <w:tc>
          <w:tcPr>
            <w:tcW w:w="5596" w:type="dxa"/>
          </w:tcPr>
          <w:p w14:paraId="35009ED8" w14:textId="77777777" w:rsidR="00803B9F" w:rsidRDefault="00803B9F" w:rsidP="00477E11">
            <w:r>
              <w:rPr>
                <w:rFonts w:ascii="Tahoma" w:eastAsia="Tahoma" w:hAnsi="Tahoma" w:cs="Tahoma"/>
                <w:color w:val="000000"/>
                <w:sz w:val="20"/>
                <w:szCs w:val="20"/>
              </w:rPr>
              <w:t>Предельная высота зданий, строений, сооружений – 30 м максимальная высота сооружений – не более 60 м..</w:t>
            </w:r>
          </w:p>
        </w:tc>
      </w:tr>
      <w:tr w:rsidR="00803B9F" w14:paraId="018F17C5" w14:textId="77777777" w:rsidTr="00477E11">
        <w:tc>
          <w:tcPr>
            <w:tcW w:w="1063" w:type="dxa"/>
            <w:vMerge/>
          </w:tcPr>
          <w:p w14:paraId="21A81486" w14:textId="77777777" w:rsidR="00803B9F" w:rsidRDefault="00803B9F" w:rsidP="00477E11"/>
        </w:tc>
        <w:tc>
          <w:tcPr>
            <w:tcW w:w="2577" w:type="dxa"/>
            <w:vMerge/>
          </w:tcPr>
          <w:p w14:paraId="4828263B" w14:textId="77777777" w:rsidR="00803B9F" w:rsidRDefault="00803B9F" w:rsidP="00477E11"/>
        </w:tc>
        <w:tc>
          <w:tcPr>
            <w:tcW w:w="1595" w:type="dxa"/>
            <w:vMerge/>
          </w:tcPr>
          <w:p w14:paraId="474F7F33" w14:textId="77777777" w:rsidR="00803B9F" w:rsidRDefault="00803B9F" w:rsidP="00477E11"/>
        </w:tc>
        <w:tc>
          <w:tcPr>
            <w:tcW w:w="3615" w:type="dxa"/>
            <w:gridSpan w:val="2"/>
            <w:vMerge/>
          </w:tcPr>
          <w:p w14:paraId="4FCF923B" w14:textId="77777777" w:rsidR="00803B9F" w:rsidRDefault="00803B9F" w:rsidP="00477E11"/>
        </w:tc>
        <w:tc>
          <w:tcPr>
            <w:tcW w:w="5596" w:type="dxa"/>
          </w:tcPr>
          <w:p w14:paraId="6929BEF1"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0AC32C68" w14:textId="77777777" w:rsidTr="00477E11">
        <w:tc>
          <w:tcPr>
            <w:tcW w:w="1063" w:type="dxa"/>
            <w:vMerge/>
          </w:tcPr>
          <w:p w14:paraId="698F897A" w14:textId="77777777" w:rsidR="00803B9F" w:rsidRDefault="00803B9F" w:rsidP="00477E11"/>
        </w:tc>
        <w:tc>
          <w:tcPr>
            <w:tcW w:w="2577" w:type="dxa"/>
            <w:vMerge/>
          </w:tcPr>
          <w:p w14:paraId="4299EDE7" w14:textId="77777777" w:rsidR="00803B9F" w:rsidRDefault="00803B9F" w:rsidP="00477E11"/>
        </w:tc>
        <w:tc>
          <w:tcPr>
            <w:tcW w:w="1595" w:type="dxa"/>
            <w:vMerge/>
          </w:tcPr>
          <w:p w14:paraId="2648A165" w14:textId="77777777" w:rsidR="00803B9F" w:rsidRDefault="00803B9F" w:rsidP="00477E11"/>
        </w:tc>
        <w:tc>
          <w:tcPr>
            <w:tcW w:w="3615" w:type="dxa"/>
            <w:gridSpan w:val="2"/>
            <w:vMerge/>
          </w:tcPr>
          <w:p w14:paraId="4B645770" w14:textId="77777777" w:rsidR="00803B9F" w:rsidRDefault="00803B9F" w:rsidP="00477E11"/>
        </w:tc>
        <w:tc>
          <w:tcPr>
            <w:tcW w:w="5596" w:type="dxa"/>
          </w:tcPr>
          <w:p w14:paraId="637B42EB"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09F18506" w14:textId="77777777" w:rsidTr="00477E11">
        <w:tc>
          <w:tcPr>
            <w:tcW w:w="1063" w:type="dxa"/>
            <w:vMerge w:val="restart"/>
          </w:tcPr>
          <w:p w14:paraId="7C8B4EFF" w14:textId="77777777" w:rsidR="00803B9F" w:rsidRDefault="00803B9F" w:rsidP="00477E11">
            <w:pPr>
              <w:jc w:val="center"/>
            </w:pPr>
            <w:r>
              <w:rPr>
                <w:rFonts w:ascii="Tahoma" w:eastAsia="Tahoma" w:hAnsi="Tahoma" w:cs="Tahoma"/>
                <w:color w:val="000000"/>
                <w:sz w:val="20"/>
                <w:szCs w:val="20"/>
              </w:rPr>
              <w:t>7.</w:t>
            </w:r>
          </w:p>
        </w:tc>
        <w:tc>
          <w:tcPr>
            <w:tcW w:w="2577" w:type="dxa"/>
            <w:vMerge w:val="restart"/>
          </w:tcPr>
          <w:p w14:paraId="076275D7" w14:textId="77777777" w:rsidR="00803B9F" w:rsidRDefault="00803B9F" w:rsidP="00477E11">
            <w:r>
              <w:rPr>
                <w:rFonts w:ascii="Tahoma" w:eastAsia="Tahoma" w:hAnsi="Tahoma" w:cs="Tahoma"/>
                <w:color w:val="000000"/>
                <w:sz w:val="20"/>
                <w:szCs w:val="20"/>
              </w:rPr>
              <w:t>Строительная промышленность</w:t>
            </w:r>
          </w:p>
        </w:tc>
        <w:tc>
          <w:tcPr>
            <w:tcW w:w="1595" w:type="dxa"/>
            <w:vMerge w:val="restart"/>
          </w:tcPr>
          <w:p w14:paraId="674F6D7A" w14:textId="77777777" w:rsidR="00803B9F" w:rsidRDefault="00803B9F" w:rsidP="00477E11">
            <w:r>
              <w:rPr>
                <w:rFonts w:ascii="Tahoma" w:eastAsia="Tahoma" w:hAnsi="Tahoma" w:cs="Tahoma"/>
                <w:color w:val="000000"/>
                <w:sz w:val="20"/>
                <w:szCs w:val="20"/>
              </w:rPr>
              <w:t>6.6</w:t>
            </w:r>
          </w:p>
        </w:tc>
        <w:tc>
          <w:tcPr>
            <w:tcW w:w="3615" w:type="dxa"/>
            <w:gridSpan w:val="2"/>
            <w:vMerge w:val="restart"/>
          </w:tcPr>
          <w:p w14:paraId="6D27E03F"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5596" w:type="dxa"/>
          </w:tcPr>
          <w:p w14:paraId="2DD2C58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8E8274A" w14:textId="77777777" w:rsidTr="00477E11">
        <w:tc>
          <w:tcPr>
            <w:tcW w:w="1063" w:type="dxa"/>
            <w:vMerge/>
          </w:tcPr>
          <w:p w14:paraId="1188DFA5" w14:textId="77777777" w:rsidR="00803B9F" w:rsidRDefault="00803B9F" w:rsidP="00477E11"/>
        </w:tc>
        <w:tc>
          <w:tcPr>
            <w:tcW w:w="2577" w:type="dxa"/>
            <w:vMerge/>
          </w:tcPr>
          <w:p w14:paraId="4AF873B7" w14:textId="77777777" w:rsidR="00803B9F" w:rsidRDefault="00803B9F" w:rsidP="00477E11"/>
        </w:tc>
        <w:tc>
          <w:tcPr>
            <w:tcW w:w="1595" w:type="dxa"/>
            <w:vMerge/>
          </w:tcPr>
          <w:p w14:paraId="387C04DA" w14:textId="77777777" w:rsidR="00803B9F" w:rsidRDefault="00803B9F" w:rsidP="00477E11"/>
        </w:tc>
        <w:tc>
          <w:tcPr>
            <w:tcW w:w="3615" w:type="dxa"/>
            <w:gridSpan w:val="2"/>
            <w:vMerge/>
          </w:tcPr>
          <w:p w14:paraId="08D30314" w14:textId="77777777" w:rsidR="00803B9F" w:rsidRDefault="00803B9F" w:rsidP="00477E11"/>
        </w:tc>
        <w:tc>
          <w:tcPr>
            <w:tcW w:w="5596" w:type="dxa"/>
          </w:tcPr>
          <w:p w14:paraId="2229CE9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600000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89A4424" w14:textId="77777777" w:rsidTr="00477E11">
        <w:tc>
          <w:tcPr>
            <w:tcW w:w="1063" w:type="dxa"/>
            <w:vMerge/>
          </w:tcPr>
          <w:p w14:paraId="3D381BF2" w14:textId="77777777" w:rsidR="00803B9F" w:rsidRDefault="00803B9F" w:rsidP="00477E11"/>
        </w:tc>
        <w:tc>
          <w:tcPr>
            <w:tcW w:w="2577" w:type="dxa"/>
            <w:vMerge/>
          </w:tcPr>
          <w:p w14:paraId="2C94F97E" w14:textId="77777777" w:rsidR="00803B9F" w:rsidRDefault="00803B9F" w:rsidP="00477E11"/>
        </w:tc>
        <w:tc>
          <w:tcPr>
            <w:tcW w:w="1595" w:type="dxa"/>
            <w:vMerge/>
          </w:tcPr>
          <w:p w14:paraId="6A3423CC" w14:textId="77777777" w:rsidR="00803B9F" w:rsidRDefault="00803B9F" w:rsidP="00477E11"/>
        </w:tc>
        <w:tc>
          <w:tcPr>
            <w:tcW w:w="3615" w:type="dxa"/>
            <w:gridSpan w:val="2"/>
            <w:vMerge/>
          </w:tcPr>
          <w:p w14:paraId="6D4E3ED2" w14:textId="77777777" w:rsidR="00803B9F" w:rsidRDefault="00803B9F" w:rsidP="00477E11"/>
        </w:tc>
        <w:tc>
          <w:tcPr>
            <w:tcW w:w="5596" w:type="dxa"/>
          </w:tcPr>
          <w:p w14:paraId="6DCCE5D6"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7569450" w14:textId="77777777" w:rsidTr="00477E11">
        <w:tc>
          <w:tcPr>
            <w:tcW w:w="1063" w:type="dxa"/>
            <w:vMerge/>
          </w:tcPr>
          <w:p w14:paraId="01350D99" w14:textId="77777777" w:rsidR="00803B9F" w:rsidRDefault="00803B9F" w:rsidP="00477E11"/>
        </w:tc>
        <w:tc>
          <w:tcPr>
            <w:tcW w:w="2577" w:type="dxa"/>
            <w:vMerge/>
          </w:tcPr>
          <w:p w14:paraId="6B574500" w14:textId="77777777" w:rsidR="00803B9F" w:rsidRDefault="00803B9F" w:rsidP="00477E11"/>
        </w:tc>
        <w:tc>
          <w:tcPr>
            <w:tcW w:w="1595" w:type="dxa"/>
            <w:vMerge/>
          </w:tcPr>
          <w:p w14:paraId="0DFF0777" w14:textId="77777777" w:rsidR="00803B9F" w:rsidRDefault="00803B9F" w:rsidP="00477E11"/>
        </w:tc>
        <w:tc>
          <w:tcPr>
            <w:tcW w:w="3615" w:type="dxa"/>
            <w:gridSpan w:val="2"/>
            <w:vMerge/>
          </w:tcPr>
          <w:p w14:paraId="0BCE25FE" w14:textId="77777777" w:rsidR="00803B9F" w:rsidRDefault="00803B9F" w:rsidP="00477E11"/>
        </w:tc>
        <w:tc>
          <w:tcPr>
            <w:tcW w:w="5596" w:type="dxa"/>
          </w:tcPr>
          <w:p w14:paraId="7E9438DE"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6 м , от красной линии проездов не менее чем на 6 м.</w:t>
            </w:r>
          </w:p>
        </w:tc>
      </w:tr>
      <w:tr w:rsidR="00803B9F" w14:paraId="0129EA94" w14:textId="77777777" w:rsidTr="00477E11">
        <w:tc>
          <w:tcPr>
            <w:tcW w:w="1063" w:type="dxa"/>
            <w:vMerge/>
          </w:tcPr>
          <w:p w14:paraId="6F8477AF" w14:textId="77777777" w:rsidR="00803B9F" w:rsidRDefault="00803B9F" w:rsidP="00477E11"/>
        </w:tc>
        <w:tc>
          <w:tcPr>
            <w:tcW w:w="2577" w:type="dxa"/>
            <w:vMerge/>
          </w:tcPr>
          <w:p w14:paraId="47F05E5F" w14:textId="77777777" w:rsidR="00803B9F" w:rsidRDefault="00803B9F" w:rsidP="00477E11"/>
        </w:tc>
        <w:tc>
          <w:tcPr>
            <w:tcW w:w="1595" w:type="dxa"/>
            <w:vMerge/>
          </w:tcPr>
          <w:p w14:paraId="6B614EA2" w14:textId="77777777" w:rsidR="00803B9F" w:rsidRDefault="00803B9F" w:rsidP="00477E11"/>
        </w:tc>
        <w:tc>
          <w:tcPr>
            <w:tcW w:w="3615" w:type="dxa"/>
            <w:gridSpan w:val="2"/>
            <w:vMerge/>
          </w:tcPr>
          <w:p w14:paraId="0F127AD1" w14:textId="77777777" w:rsidR="00803B9F" w:rsidRDefault="00803B9F" w:rsidP="00477E11"/>
        </w:tc>
        <w:tc>
          <w:tcPr>
            <w:tcW w:w="5596" w:type="dxa"/>
          </w:tcPr>
          <w:p w14:paraId="52FE4F02"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A06697D" w14:textId="77777777" w:rsidTr="00477E11">
        <w:tc>
          <w:tcPr>
            <w:tcW w:w="1063" w:type="dxa"/>
            <w:vMerge/>
          </w:tcPr>
          <w:p w14:paraId="4018E3FE" w14:textId="77777777" w:rsidR="00803B9F" w:rsidRDefault="00803B9F" w:rsidP="00477E11"/>
        </w:tc>
        <w:tc>
          <w:tcPr>
            <w:tcW w:w="2577" w:type="dxa"/>
            <w:vMerge/>
          </w:tcPr>
          <w:p w14:paraId="15EF51E8" w14:textId="77777777" w:rsidR="00803B9F" w:rsidRDefault="00803B9F" w:rsidP="00477E11"/>
        </w:tc>
        <w:tc>
          <w:tcPr>
            <w:tcW w:w="1595" w:type="dxa"/>
            <w:vMerge/>
          </w:tcPr>
          <w:p w14:paraId="1925ECED" w14:textId="77777777" w:rsidR="00803B9F" w:rsidRDefault="00803B9F" w:rsidP="00477E11"/>
        </w:tc>
        <w:tc>
          <w:tcPr>
            <w:tcW w:w="3615" w:type="dxa"/>
            <w:gridSpan w:val="2"/>
            <w:vMerge/>
          </w:tcPr>
          <w:p w14:paraId="5EFF0A0D" w14:textId="77777777" w:rsidR="00803B9F" w:rsidRDefault="00803B9F" w:rsidP="00477E11"/>
        </w:tc>
        <w:tc>
          <w:tcPr>
            <w:tcW w:w="5596" w:type="dxa"/>
          </w:tcPr>
          <w:p w14:paraId="79317946" w14:textId="77777777" w:rsidR="00803B9F" w:rsidRDefault="00803B9F" w:rsidP="00477E11">
            <w:r>
              <w:rPr>
                <w:rFonts w:ascii="Tahoma" w:eastAsia="Tahoma" w:hAnsi="Tahoma" w:cs="Tahoma"/>
                <w:color w:val="000000"/>
                <w:sz w:val="20"/>
                <w:szCs w:val="20"/>
              </w:rPr>
              <w:t>Предельная высота зданий, строений, сооружений – 60 м.</w:t>
            </w:r>
          </w:p>
        </w:tc>
      </w:tr>
      <w:tr w:rsidR="00803B9F" w14:paraId="20E561A6" w14:textId="77777777" w:rsidTr="00477E11">
        <w:tc>
          <w:tcPr>
            <w:tcW w:w="1063" w:type="dxa"/>
            <w:vMerge/>
          </w:tcPr>
          <w:p w14:paraId="6309D260" w14:textId="77777777" w:rsidR="00803B9F" w:rsidRDefault="00803B9F" w:rsidP="00477E11"/>
        </w:tc>
        <w:tc>
          <w:tcPr>
            <w:tcW w:w="2577" w:type="dxa"/>
            <w:vMerge/>
          </w:tcPr>
          <w:p w14:paraId="0AD8915B" w14:textId="77777777" w:rsidR="00803B9F" w:rsidRDefault="00803B9F" w:rsidP="00477E11"/>
        </w:tc>
        <w:tc>
          <w:tcPr>
            <w:tcW w:w="1595" w:type="dxa"/>
            <w:vMerge/>
          </w:tcPr>
          <w:p w14:paraId="314D19CA" w14:textId="77777777" w:rsidR="00803B9F" w:rsidRDefault="00803B9F" w:rsidP="00477E11"/>
        </w:tc>
        <w:tc>
          <w:tcPr>
            <w:tcW w:w="3615" w:type="dxa"/>
            <w:gridSpan w:val="2"/>
            <w:vMerge/>
          </w:tcPr>
          <w:p w14:paraId="75E32A07" w14:textId="77777777" w:rsidR="00803B9F" w:rsidRDefault="00803B9F" w:rsidP="00477E11"/>
        </w:tc>
        <w:tc>
          <w:tcPr>
            <w:tcW w:w="5596" w:type="dxa"/>
          </w:tcPr>
          <w:p w14:paraId="26D051F8"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599F2013" w14:textId="77777777" w:rsidTr="00477E11">
        <w:tc>
          <w:tcPr>
            <w:tcW w:w="1063" w:type="dxa"/>
            <w:vMerge/>
          </w:tcPr>
          <w:p w14:paraId="1ADFECE2" w14:textId="77777777" w:rsidR="00803B9F" w:rsidRDefault="00803B9F" w:rsidP="00477E11"/>
        </w:tc>
        <w:tc>
          <w:tcPr>
            <w:tcW w:w="2577" w:type="dxa"/>
            <w:vMerge/>
          </w:tcPr>
          <w:p w14:paraId="1B8F49D5" w14:textId="77777777" w:rsidR="00803B9F" w:rsidRDefault="00803B9F" w:rsidP="00477E11"/>
        </w:tc>
        <w:tc>
          <w:tcPr>
            <w:tcW w:w="1595" w:type="dxa"/>
            <w:vMerge/>
          </w:tcPr>
          <w:p w14:paraId="63103EE7" w14:textId="77777777" w:rsidR="00803B9F" w:rsidRDefault="00803B9F" w:rsidP="00477E11"/>
        </w:tc>
        <w:tc>
          <w:tcPr>
            <w:tcW w:w="3615" w:type="dxa"/>
            <w:gridSpan w:val="2"/>
            <w:vMerge/>
          </w:tcPr>
          <w:p w14:paraId="014A0B8C" w14:textId="77777777" w:rsidR="00803B9F" w:rsidRDefault="00803B9F" w:rsidP="00477E11"/>
        </w:tc>
        <w:tc>
          <w:tcPr>
            <w:tcW w:w="5596" w:type="dxa"/>
          </w:tcPr>
          <w:p w14:paraId="10A9B55B"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4C9EB4E6" w14:textId="77777777" w:rsidTr="00477E11">
        <w:tc>
          <w:tcPr>
            <w:tcW w:w="1063" w:type="dxa"/>
            <w:vMerge w:val="restart"/>
          </w:tcPr>
          <w:p w14:paraId="489E7133" w14:textId="77777777" w:rsidR="00803B9F" w:rsidRDefault="00803B9F" w:rsidP="00477E11">
            <w:pPr>
              <w:jc w:val="center"/>
            </w:pPr>
            <w:r>
              <w:rPr>
                <w:rFonts w:ascii="Tahoma" w:eastAsia="Tahoma" w:hAnsi="Tahoma" w:cs="Tahoma"/>
                <w:color w:val="000000"/>
                <w:sz w:val="20"/>
                <w:szCs w:val="20"/>
              </w:rPr>
              <w:t>8.</w:t>
            </w:r>
          </w:p>
        </w:tc>
        <w:tc>
          <w:tcPr>
            <w:tcW w:w="2577" w:type="dxa"/>
            <w:vMerge w:val="restart"/>
          </w:tcPr>
          <w:p w14:paraId="01699017" w14:textId="77777777" w:rsidR="00803B9F" w:rsidRDefault="00803B9F" w:rsidP="00477E11">
            <w:r>
              <w:rPr>
                <w:rFonts w:ascii="Tahoma" w:eastAsia="Tahoma" w:hAnsi="Tahoma" w:cs="Tahoma"/>
                <w:color w:val="000000"/>
                <w:sz w:val="20"/>
                <w:szCs w:val="20"/>
              </w:rPr>
              <w:t>Склад</w:t>
            </w:r>
          </w:p>
        </w:tc>
        <w:tc>
          <w:tcPr>
            <w:tcW w:w="1595" w:type="dxa"/>
            <w:vMerge w:val="restart"/>
          </w:tcPr>
          <w:p w14:paraId="49C97EAC" w14:textId="77777777" w:rsidR="00803B9F" w:rsidRDefault="00803B9F" w:rsidP="00477E11">
            <w:r>
              <w:rPr>
                <w:rFonts w:ascii="Tahoma" w:eastAsia="Tahoma" w:hAnsi="Tahoma" w:cs="Tahoma"/>
                <w:color w:val="000000"/>
                <w:sz w:val="20"/>
                <w:szCs w:val="20"/>
              </w:rPr>
              <w:t>6.9</w:t>
            </w:r>
          </w:p>
        </w:tc>
        <w:tc>
          <w:tcPr>
            <w:tcW w:w="3615" w:type="dxa"/>
            <w:gridSpan w:val="2"/>
            <w:vMerge w:val="restart"/>
          </w:tcPr>
          <w:p w14:paraId="520D6ECA" w14:textId="77777777" w:rsidR="00803B9F" w:rsidRDefault="00803B9F" w:rsidP="00477E11">
            <w:r>
              <w:rPr>
                <w:rFonts w:ascii="Tahoma" w:eastAsia="Tahoma" w:hAnsi="Tahoma" w:cs="Tahoma"/>
                <w:color w:val="000000"/>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5596" w:type="dxa"/>
          </w:tcPr>
          <w:p w14:paraId="68602CA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7553F4B" w14:textId="77777777" w:rsidTr="00477E11">
        <w:tc>
          <w:tcPr>
            <w:tcW w:w="1063" w:type="dxa"/>
            <w:vMerge/>
          </w:tcPr>
          <w:p w14:paraId="7F8EC367" w14:textId="77777777" w:rsidR="00803B9F" w:rsidRDefault="00803B9F" w:rsidP="00477E11"/>
        </w:tc>
        <w:tc>
          <w:tcPr>
            <w:tcW w:w="2577" w:type="dxa"/>
            <w:vMerge/>
          </w:tcPr>
          <w:p w14:paraId="22EB3D2E" w14:textId="77777777" w:rsidR="00803B9F" w:rsidRDefault="00803B9F" w:rsidP="00477E11"/>
        </w:tc>
        <w:tc>
          <w:tcPr>
            <w:tcW w:w="1595" w:type="dxa"/>
            <w:vMerge/>
          </w:tcPr>
          <w:p w14:paraId="3596E3CE" w14:textId="77777777" w:rsidR="00803B9F" w:rsidRDefault="00803B9F" w:rsidP="00477E11"/>
        </w:tc>
        <w:tc>
          <w:tcPr>
            <w:tcW w:w="3615" w:type="dxa"/>
            <w:gridSpan w:val="2"/>
            <w:vMerge/>
          </w:tcPr>
          <w:p w14:paraId="78AE245C" w14:textId="77777777" w:rsidR="00803B9F" w:rsidRDefault="00803B9F" w:rsidP="00477E11"/>
        </w:tc>
        <w:tc>
          <w:tcPr>
            <w:tcW w:w="5596" w:type="dxa"/>
          </w:tcPr>
          <w:p w14:paraId="4BB5C50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E3EECE8" w14:textId="77777777" w:rsidTr="00477E11">
        <w:tc>
          <w:tcPr>
            <w:tcW w:w="1063" w:type="dxa"/>
            <w:vMerge/>
          </w:tcPr>
          <w:p w14:paraId="3C69E33C" w14:textId="77777777" w:rsidR="00803B9F" w:rsidRDefault="00803B9F" w:rsidP="00477E11"/>
        </w:tc>
        <w:tc>
          <w:tcPr>
            <w:tcW w:w="2577" w:type="dxa"/>
            <w:vMerge/>
          </w:tcPr>
          <w:p w14:paraId="453F371C" w14:textId="77777777" w:rsidR="00803B9F" w:rsidRDefault="00803B9F" w:rsidP="00477E11"/>
        </w:tc>
        <w:tc>
          <w:tcPr>
            <w:tcW w:w="1595" w:type="dxa"/>
            <w:vMerge/>
          </w:tcPr>
          <w:p w14:paraId="2531FD7F" w14:textId="77777777" w:rsidR="00803B9F" w:rsidRDefault="00803B9F" w:rsidP="00477E11"/>
        </w:tc>
        <w:tc>
          <w:tcPr>
            <w:tcW w:w="3615" w:type="dxa"/>
            <w:gridSpan w:val="2"/>
            <w:vMerge/>
          </w:tcPr>
          <w:p w14:paraId="09D6C031" w14:textId="77777777" w:rsidR="00803B9F" w:rsidRDefault="00803B9F" w:rsidP="00477E11"/>
        </w:tc>
        <w:tc>
          <w:tcPr>
            <w:tcW w:w="5596" w:type="dxa"/>
          </w:tcPr>
          <w:p w14:paraId="0E97BD1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F5E28B4" w14:textId="77777777" w:rsidTr="00477E11">
        <w:tc>
          <w:tcPr>
            <w:tcW w:w="1063" w:type="dxa"/>
            <w:vMerge/>
          </w:tcPr>
          <w:p w14:paraId="7F136548" w14:textId="77777777" w:rsidR="00803B9F" w:rsidRDefault="00803B9F" w:rsidP="00477E11"/>
        </w:tc>
        <w:tc>
          <w:tcPr>
            <w:tcW w:w="2577" w:type="dxa"/>
            <w:vMerge/>
          </w:tcPr>
          <w:p w14:paraId="262175AA" w14:textId="77777777" w:rsidR="00803B9F" w:rsidRDefault="00803B9F" w:rsidP="00477E11"/>
        </w:tc>
        <w:tc>
          <w:tcPr>
            <w:tcW w:w="1595" w:type="dxa"/>
            <w:vMerge/>
          </w:tcPr>
          <w:p w14:paraId="6CABD3FF" w14:textId="77777777" w:rsidR="00803B9F" w:rsidRDefault="00803B9F" w:rsidP="00477E11"/>
        </w:tc>
        <w:tc>
          <w:tcPr>
            <w:tcW w:w="3615" w:type="dxa"/>
            <w:gridSpan w:val="2"/>
            <w:vMerge/>
          </w:tcPr>
          <w:p w14:paraId="16F0C44B" w14:textId="77777777" w:rsidR="00803B9F" w:rsidRDefault="00803B9F" w:rsidP="00477E11"/>
        </w:tc>
        <w:tc>
          <w:tcPr>
            <w:tcW w:w="5596" w:type="dxa"/>
          </w:tcPr>
          <w:p w14:paraId="2DA71F0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6877A8AA" w14:textId="77777777" w:rsidTr="00477E11">
        <w:tc>
          <w:tcPr>
            <w:tcW w:w="1063" w:type="dxa"/>
            <w:vMerge/>
          </w:tcPr>
          <w:p w14:paraId="5A4C8770" w14:textId="77777777" w:rsidR="00803B9F" w:rsidRDefault="00803B9F" w:rsidP="00477E11"/>
        </w:tc>
        <w:tc>
          <w:tcPr>
            <w:tcW w:w="2577" w:type="dxa"/>
            <w:vMerge/>
          </w:tcPr>
          <w:p w14:paraId="44F4ABE1" w14:textId="77777777" w:rsidR="00803B9F" w:rsidRDefault="00803B9F" w:rsidP="00477E11"/>
        </w:tc>
        <w:tc>
          <w:tcPr>
            <w:tcW w:w="1595" w:type="dxa"/>
            <w:vMerge/>
          </w:tcPr>
          <w:p w14:paraId="7972A88F" w14:textId="77777777" w:rsidR="00803B9F" w:rsidRDefault="00803B9F" w:rsidP="00477E11"/>
        </w:tc>
        <w:tc>
          <w:tcPr>
            <w:tcW w:w="3615" w:type="dxa"/>
            <w:gridSpan w:val="2"/>
            <w:vMerge/>
          </w:tcPr>
          <w:p w14:paraId="3EB95D47" w14:textId="77777777" w:rsidR="00803B9F" w:rsidRDefault="00803B9F" w:rsidP="00477E11"/>
        </w:tc>
        <w:tc>
          <w:tcPr>
            <w:tcW w:w="5596" w:type="dxa"/>
          </w:tcPr>
          <w:p w14:paraId="683C32D9"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B8962BC" w14:textId="77777777" w:rsidTr="00477E11">
        <w:tc>
          <w:tcPr>
            <w:tcW w:w="1063" w:type="dxa"/>
            <w:vMerge/>
          </w:tcPr>
          <w:p w14:paraId="518E68EF" w14:textId="77777777" w:rsidR="00803B9F" w:rsidRDefault="00803B9F" w:rsidP="00477E11"/>
        </w:tc>
        <w:tc>
          <w:tcPr>
            <w:tcW w:w="2577" w:type="dxa"/>
            <w:vMerge/>
          </w:tcPr>
          <w:p w14:paraId="5F5C773B" w14:textId="77777777" w:rsidR="00803B9F" w:rsidRDefault="00803B9F" w:rsidP="00477E11"/>
        </w:tc>
        <w:tc>
          <w:tcPr>
            <w:tcW w:w="1595" w:type="dxa"/>
            <w:vMerge/>
          </w:tcPr>
          <w:p w14:paraId="79570D8A" w14:textId="77777777" w:rsidR="00803B9F" w:rsidRDefault="00803B9F" w:rsidP="00477E11"/>
        </w:tc>
        <w:tc>
          <w:tcPr>
            <w:tcW w:w="3615" w:type="dxa"/>
            <w:gridSpan w:val="2"/>
            <w:vMerge/>
          </w:tcPr>
          <w:p w14:paraId="1BAF51AF" w14:textId="77777777" w:rsidR="00803B9F" w:rsidRDefault="00803B9F" w:rsidP="00477E11"/>
        </w:tc>
        <w:tc>
          <w:tcPr>
            <w:tcW w:w="5596" w:type="dxa"/>
          </w:tcPr>
          <w:p w14:paraId="2FDD6571" w14:textId="77777777" w:rsidR="00803B9F" w:rsidRDefault="00803B9F" w:rsidP="00477E11">
            <w:r>
              <w:rPr>
                <w:rFonts w:ascii="Tahoma" w:eastAsia="Tahoma" w:hAnsi="Tahoma" w:cs="Tahoma"/>
                <w:color w:val="000000"/>
                <w:sz w:val="20"/>
                <w:szCs w:val="20"/>
              </w:rPr>
              <w:t>Предельная высота зданий, строений, сооружений – 30 м.</w:t>
            </w:r>
          </w:p>
        </w:tc>
      </w:tr>
      <w:tr w:rsidR="00803B9F" w14:paraId="30F7A9AD" w14:textId="77777777" w:rsidTr="00477E11">
        <w:tc>
          <w:tcPr>
            <w:tcW w:w="1063" w:type="dxa"/>
            <w:vMerge/>
          </w:tcPr>
          <w:p w14:paraId="409DB976" w14:textId="77777777" w:rsidR="00803B9F" w:rsidRDefault="00803B9F" w:rsidP="00477E11"/>
        </w:tc>
        <w:tc>
          <w:tcPr>
            <w:tcW w:w="2577" w:type="dxa"/>
            <w:vMerge/>
          </w:tcPr>
          <w:p w14:paraId="7DE0C4AC" w14:textId="77777777" w:rsidR="00803B9F" w:rsidRDefault="00803B9F" w:rsidP="00477E11"/>
        </w:tc>
        <w:tc>
          <w:tcPr>
            <w:tcW w:w="1595" w:type="dxa"/>
            <w:vMerge/>
          </w:tcPr>
          <w:p w14:paraId="32E5EE66" w14:textId="77777777" w:rsidR="00803B9F" w:rsidRDefault="00803B9F" w:rsidP="00477E11"/>
        </w:tc>
        <w:tc>
          <w:tcPr>
            <w:tcW w:w="3615" w:type="dxa"/>
            <w:gridSpan w:val="2"/>
            <w:vMerge/>
          </w:tcPr>
          <w:p w14:paraId="39F798E5" w14:textId="77777777" w:rsidR="00803B9F" w:rsidRDefault="00803B9F" w:rsidP="00477E11"/>
        </w:tc>
        <w:tc>
          <w:tcPr>
            <w:tcW w:w="5596" w:type="dxa"/>
          </w:tcPr>
          <w:p w14:paraId="6AB15AD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2E630464" w14:textId="77777777" w:rsidTr="00477E11">
        <w:tc>
          <w:tcPr>
            <w:tcW w:w="1063" w:type="dxa"/>
            <w:vMerge w:val="restart"/>
          </w:tcPr>
          <w:p w14:paraId="28352013" w14:textId="77777777" w:rsidR="00803B9F" w:rsidRDefault="00803B9F" w:rsidP="00477E11">
            <w:pPr>
              <w:jc w:val="center"/>
            </w:pPr>
            <w:r>
              <w:rPr>
                <w:rFonts w:ascii="Tahoma" w:eastAsia="Tahoma" w:hAnsi="Tahoma" w:cs="Tahoma"/>
                <w:color w:val="000000"/>
                <w:sz w:val="20"/>
                <w:szCs w:val="20"/>
              </w:rPr>
              <w:t>9.</w:t>
            </w:r>
          </w:p>
        </w:tc>
        <w:tc>
          <w:tcPr>
            <w:tcW w:w="2577" w:type="dxa"/>
            <w:vMerge w:val="restart"/>
          </w:tcPr>
          <w:p w14:paraId="191C44A8" w14:textId="77777777" w:rsidR="00803B9F" w:rsidRDefault="00803B9F" w:rsidP="00477E11">
            <w:r>
              <w:rPr>
                <w:rFonts w:ascii="Tahoma" w:eastAsia="Tahoma" w:hAnsi="Tahoma" w:cs="Tahoma"/>
                <w:color w:val="000000"/>
                <w:sz w:val="20"/>
                <w:szCs w:val="20"/>
              </w:rPr>
              <w:t>Складские площадки</w:t>
            </w:r>
          </w:p>
        </w:tc>
        <w:tc>
          <w:tcPr>
            <w:tcW w:w="1595" w:type="dxa"/>
            <w:vMerge w:val="restart"/>
          </w:tcPr>
          <w:p w14:paraId="6C82AD02" w14:textId="77777777" w:rsidR="00803B9F" w:rsidRDefault="00803B9F" w:rsidP="00477E11">
            <w:r>
              <w:rPr>
                <w:rFonts w:ascii="Tahoma" w:eastAsia="Tahoma" w:hAnsi="Tahoma" w:cs="Tahoma"/>
                <w:color w:val="000000"/>
                <w:sz w:val="20"/>
                <w:szCs w:val="20"/>
              </w:rPr>
              <w:t>6.9.1</w:t>
            </w:r>
          </w:p>
        </w:tc>
        <w:tc>
          <w:tcPr>
            <w:tcW w:w="3615" w:type="dxa"/>
            <w:gridSpan w:val="2"/>
            <w:vMerge w:val="restart"/>
          </w:tcPr>
          <w:p w14:paraId="6C34069B" w14:textId="77777777" w:rsidR="00803B9F" w:rsidRDefault="00803B9F" w:rsidP="00477E11">
            <w:r>
              <w:rPr>
                <w:rFonts w:ascii="Tahoma" w:eastAsia="Tahoma" w:hAnsi="Tahoma" w:cs="Tahoma"/>
                <w:color w:val="000000"/>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5596" w:type="dxa"/>
          </w:tcPr>
          <w:p w14:paraId="22EE634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B0AA4B0" w14:textId="77777777" w:rsidTr="00477E11">
        <w:tc>
          <w:tcPr>
            <w:tcW w:w="1063" w:type="dxa"/>
            <w:vMerge/>
          </w:tcPr>
          <w:p w14:paraId="27AC3E41" w14:textId="77777777" w:rsidR="00803B9F" w:rsidRDefault="00803B9F" w:rsidP="00477E11"/>
        </w:tc>
        <w:tc>
          <w:tcPr>
            <w:tcW w:w="2577" w:type="dxa"/>
            <w:vMerge/>
          </w:tcPr>
          <w:p w14:paraId="15DD19DC" w14:textId="77777777" w:rsidR="00803B9F" w:rsidRDefault="00803B9F" w:rsidP="00477E11"/>
        </w:tc>
        <w:tc>
          <w:tcPr>
            <w:tcW w:w="1595" w:type="dxa"/>
            <w:vMerge/>
          </w:tcPr>
          <w:p w14:paraId="5E35C305" w14:textId="77777777" w:rsidR="00803B9F" w:rsidRDefault="00803B9F" w:rsidP="00477E11"/>
        </w:tc>
        <w:tc>
          <w:tcPr>
            <w:tcW w:w="3615" w:type="dxa"/>
            <w:gridSpan w:val="2"/>
            <w:vMerge/>
          </w:tcPr>
          <w:p w14:paraId="4F877633" w14:textId="77777777" w:rsidR="00803B9F" w:rsidRDefault="00803B9F" w:rsidP="00477E11"/>
        </w:tc>
        <w:tc>
          <w:tcPr>
            <w:tcW w:w="5596" w:type="dxa"/>
          </w:tcPr>
          <w:p w14:paraId="1ACE652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3CA79DB" w14:textId="77777777" w:rsidTr="00477E11">
        <w:tc>
          <w:tcPr>
            <w:tcW w:w="1063" w:type="dxa"/>
            <w:vMerge/>
          </w:tcPr>
          <w:p w14:paraId="625CDDE2" w14:textId="77777777" w:rsidR="00803B9F" w:rsidRDefault="00803B9F" w:rsidP="00477E11"/>
        </w:tc>
        <w:tc>
          <w:tcPr>
            <w:tcW w:w="2577" w:type="dxa"/>
            <w:vMerge/>
          </w:tcPr>
          <w:p w14:paraId="1FB92150" w14:textId="77777777" w:rsidR="00803B9F" w:rsidRDefault="00803B9F" w:rsidP="00477E11"/>
        </w:tc>
        <w:tc>
          <w:tcPr>
            <w:tcW w:w="1595" w:type="dxa"/>
            <w:vMerge/>
          </w:tcPr>
          <w:p w14:paraId="1C3FB75B" w14:textId="77777777" w:rsidR="00803B9F" w:rsidRDefault="00803B9F" w:rsidP="00477E11"/>
        </w:tc>
        <w:tc>
          <w:tcPr>
            <w:tcW w:w="3615" w:type="dxa"/>
            <w:gridSpan w:val="2"/>
            <w:vMerge/>
          </w:tcPr>
          <w:p w14:paraId="5369E7DD" w14:textId="77777777" w:rsidR="00803B9F" w:rsidRDefault="00803B9F" w:rsidP="00477E11"/>
        </w:tc>
        <w:tc>
          <w:tcPr>
            <w:tcW w:w="5596" w:type="dxa"/>
          </w:tcPr>
          <w:p w14:paraId="20F0DFE8"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не предусматриваются.</w:t>
            </w:r>
          </w:p>
        </w:tc>
      </w:tr>
      <w:tr w:rsidR="00803B9F" w14:paraId="7827A356" w14:textId="77777777" w:rsidTr="00477E11">
        <w:tc>
          <w:tcPr>
            <w:tcW w:w="1063" w:type="dxa"/>
          </w:tcPr>
          <w:p w14:paraId="19B1B7B4" w14:textId="77777777" w:rsidR="00803B9F" w:rsidRDefault="00803B9F" w:rsidP="00477E11">
            <w:pPr>
              <w:jc w:val="center"/>
            </w:pPr>
            <w:r>
              <w:rPr>
                <w:rFonts w:ascii="Tahoma" w:eastAsia="Tahoma" w:hAnsi="Tahoma" w:cs="Tahoma"/>
                <w:color w:val="000000"/>
                <w:sz w:val="20"/>
                <w:szCs w:val="20"/>
              </w:rPr>
              <w:t>10.</w:t>
            </w:r>
          </w:p>
        </w:tc>
        <w:tc>
          <w:tcPr>
            <w:tcW w:w="2577" w:type="dxa"/>
          </w:tcPr>
          <w:p w14:paraId="51E13281"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475B6EF5" w14:textId="77777777" w:rsidR="00803B9F" w:rsidRDefault="00803B9F" w:rsidP="00477E11">
            <w:r>
              <w:rPr>
                <w:rFonts w:ascii="Tahoma" w:eastAsia="Tahoma" w:hAnsi="Tahoma" w:cs="Tahoma"/>
                <w:color w:val="000000"/>
                <w:sz w:val="20"/>
                <w:szCs w:val="20"/>
              </w:rPr>
              <w:t>12.0.1</w:t>
            </w:r>
          </w:p>
        </w:tc>
        <w:tc>
          <w:tcPr>
            <w:tcW w:w="3615" w:type="dxa"/>
            <w:gridSpan w:val="2"/>
          </w:tcPr>
          <w:p w14:paraId="19BC7CA8"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596" w:type="dxa"/>
          </w:tcPr>
          <w:p w14:paraId="6F06EFBA"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477E11" w14:paraId="5D076F9C" w14:textId="77777777" w:rsidTr="00477E11">
        <w:tc>
          <w:tcPr>
            <w:tcW w:w="1063" w:type="dxa"/>
            <w:vMerge w:val="restart"/>
          </w:tcPr>
          <w:p w14:paraId="5AD86F59" w14:textId="625C365E" w:rsidR="00477E11" w:rsidRDefault="00477E11" w:rsidP="00477E11">
            <w:pPr>
              <w:jc w:val="center"/>
              <w:rPr>
                <w:rFonts w:ascii="Tahoma" w:eastAsia="Tahoma" w:hAnsi="Tahoma" w:cs="Tahoma"/>
                <w:color w:val="000000"/>
                <w:sz w:val="20"/>
                <w:szCs w:val="20"/>
              </w:rPr>
            </w:pPr>
            <w:r>
              <w:rPr>
                <w:rFonts w:ascii="Tahoma" w:eastAsia="Tahoma" w:hAnsi="Tahoma" w:cs="Tahoma"/>
                <w:color w:val="000000"/>
                <w:sz w:val="20"/>
                <w:szCs w:val="20"/>
              </w:rPr>
              <w:lastRenderedPageBreak/>
              <w:t>11.</w:t>
            </w:r>
          </w:p>
        </w:tc>
        <w:tc>
          <w:tcPr>
            <w:tcW w:w="2577" w:type="dxa"/>
            <w:vMerge w:val="restart"/>
          </w:tcPr>
          <w:p w14:paraId="3C348FC2"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477BEAEE"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12.0.2</w:t>
            </w:r>
          </w:p>
        </w:tc>
        <w:tc>
          <w:tcPr>
            <w:tcW w:w="3549" w:type="dxa"/>
            <w:vMerge w:val="restart"/>
          </w:tcPr>
          <w:p w14:paraId="77F0840D"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662" w:type="dxa"/>
            <w:gridSpan w:val="2"/>
          </w:tcPr>
          <w:p w14:paraId="6106CD86"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15BC3312" w14:textId="77777777" w:rsidTr="00477E11">
        <w:tc>
          <w:tcPr>
            <w:tcW w:w="1063" w:type="dxa"/>
            <w:vMerge/>
          </w:tcPr>
          <w:p w14:paraId="01519D06" w14:textId="77777777" w:rsidR="00477E11" w:rsidRDefault="00477E11" w:rsidP="00477E11">
            <w:pPr>
              <w:jc w:val="center"/>
              <w:rPr>
                <w:rFonts w:ascii="Tahoma" w:eastAsia="Tahoma" w:hAnsi="Tahoma" w:cs="Tahoma"/>
                <w:color w:val="000000"/>
                <w:sz w:val="20"/>
                <w:szCs w:val="20"/>
              </w:rPr>
            </w:pPr>
          </w:p>
        </w:tc>
        <w:tc>
          <w:tcPr>
            <w:tcW w:w="2577" w:type="dxa"/>
            <w:vMerge/>
          </w:tcPr>
          <w:p w14:paraId="3301B17E" w14:textId="77777777" w:rsidR="00477E11" w:rsidRDefault="00477E11" w:rsidP="00477E11">
            <w:pPr>
              <w:rPr>
                <w:rFonts w:ascii="Tahoma" w:eastAsia="Tahoma" w:hAnsi="Tahoma" w:cs="Tahoma"/>
                <w:color w:val="000000"/>
                <w:sz w:val="20"/>
                <w:szCs w:val="20"/>
              </w:rPr>
            </w:pPr>
          </w:p>
        </w:tc>
        <w:tc>
          <w:tcPr>
            <w:tcW w:w="1595" w:type="dxa"/>
            <w:vMerge/>
          </w:tcPr>
          <w:p w14:paraId="6302FF19" w14:textId="77777777" w:rsidR="00477E11" w:rsidRDefault="00477E11" w:rsidP="00477E11">
            <w:pPr>
              <w:rPr>
                <w:rFonts w:ascii="Tahoma" w:eastAsia="Tahoma" w:hAnsi="Tahoma" w:cs="Tahoma"/>
                <w:color w:val="000000"/>
                <w:sz w:val="20"/>
                <w:szCs w:val="20"/>
              </w:rPr>
            </w:pPr>
          </w:p>
        </w:tc>
        <w:tc>
          <w:tcPr>
            <w:tcW w:w="3549" w:type="dxa"/>
            <w:vMerge/>
          </w:tcPr>
          <w:p w14:paraId="05013CA3" w14:textId="77777777" w:rsidR="00477E11" w:rsidRDefault="00477E11" w:rsidP="00477E11">
            <w:pPr>
              <w:rPr>
                <w:rFonts w:ascii="Tahoma" w:eastAsia="Tahoma" w:hAnsi="Tahoma" w:cs="Tahoma"/>
                <w:color w:val="000000"/>
                <w:sz w:val="20"/>
                <w:szCs w:val="20"/>
              </w:rPr>
            </w:pPr>
          </w:p>
        </w:tc>
        <w:tc>
          <w:tcPr>
            <w:tcW w:w="5662" w:type="dxa"/>
            <w:gridSpan w:val="2"/>
          </w:tcPr>
          <w:p w14:paraId="1B7FED38"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57B34197" w14:textId="77777777" w:rsidTr="00477E11">
        <w:tc>
          <w:tcPr>
            <w:tcW w:w="1063" w:type="dxa"/>
            <w:vMerge/>
          </w:tcPr>
          <w:p w14:paraId="6FFFF614" w14:textId="77777777" w:rsidR="00477E11" w:rsidRDefault="00477E11" w:rsidP="00477E11">
            <w:pPr>
              <w:jc w:val="center"/>
              <w:rPr>
                <w:rFonts w:ascii="Tahoma" w:eastAsia="Tahoma" w:hAnsi="Tahoma" w:cs="Tahoma"/>
                <w:color w:val="000000"/>
                <w:sz w:val="20"/>
                <w:szCs w:val="20"/>
              </w:rPr>
            </w:pPr>
          </w:p>
        </w:tc>
        <w:tc>
          <w:tcPr>
            <w:tcW w:w="2577" w:type="dxa"/>
            <w:vMerge/>
          </w:tcPr>
          <w:p w14:paraId="4990547A" w14:textId="77777777" w:rsidR="00477E11" w:rsidRDefault="00477E11" w:rsidP="00477E11">
            <w:pPr>
              <w:rPr>
                <w:rFonts w:ascii="Tahoma" w:eastAsia="Tahoma" w:hAnsi="Tahoma" w:cs="Tahoma"/>
                <w:color w:val="000000"/>
                <w:sz w:val="20"/>
                <w:szCs w:val="20"/>
              </w:rPr>
            </w:pPr>
          </w:p>
        </w:tc>
        <w:tc>
          <w:tcPr>
            <w:tcW w:w="1595" w:type="dxa"/>
            <w:vMerge/>
          </w:tcPr>
          <w:p w14:paraId="4105A5DC" w14:textId="77777777" w:rsidR="00477E11" w:rsidRDefault="00477E11" w:rsidP="00477E11">
            <w:pPr>
              <w:rPr>
                <w:rFonts w:ascii="Tahoma" w:eastAsia="Tahoma" w:hAnsi="Tahoma" w:cs="Tahoma"/>
                <w:color w:val="000000"/>
                <w:sz w:val="20"/>
                <w:szCs w:val="20"/>
              </w:rPr>
            </w:pPr>
          </w:p>
        </w:tc>
        <w:tc>
          <w:tcPr>
            <w:tcW w:w="3549" w:type="dxa"/>
            <w:vMerge/>
          </w:tcPr>
          <w:p w14:paraId="10B8C516" w14:textId="77777777" w:rsidR="00477E11" w:rsidRDefault="00477E11" w:rsidP="00477E11">
            <w:pPr>
              <w:rPr>
                <w:rFonts w:ascii="Tahoma" w:eastAsia="Tahoma" w:hAnsi="Tahoma" w:cs="Tahoma"/>
                <w:color w:val="000000"/>
                <w:sz w:val="20"/>
                <w:szCs w:val="20"/>
              </w:rPr>
            </w:pPr>
          </w:p>
        </w:tc>
        <w:tc>
          <w:tcPr>
            <w:tcW w:w="5662" w:type="dxa"/>
            <w:gridSpan w:val="2"/>
          </w:tcPr>
          <w:p w14:paraId="1B6DA081"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0AE306B0" w14:textId="77777777" w:rsidTr="00477E11">
        <w:tc>
          <w:tcPr>
            <w:tcW w:w="1063" w:type="dxa"/>
            <w:vMerge/>
          </w:tcPr>
          <w:p w14:paraId="12E817B3" w14:textId="77777777" w:rsidR="00477E11" w:rsidRDefault="00477E11" w:rsidP="00477E11">
            <w:pPr>
              <w:jc w:val="center"/>
              <w:rPr>
                <w:rFonts w:ascii="Tahoma" w:eastAsia="Tahoma" w:hAnsi="Tahoma" w:cs="Tahoma"/>
                <w:color w:val="000000"/>
                <w:sz w:val="20"/>
                <w:szCs w:val="20"/>
              </w:rPr>
            </w:pPr>
          </w:p>
        </w:tc>
        <w:tc>
          <w:tcPr>
            <w:tcW w:w="2577" w:type="dxa"/>
            <w:vMerge/>
          </w:tcPr>
          <w:p w14:paraId="6CE1D955" w14:textId="77777777" w:rsidR="00477E11" w:rsidRDefault="00477E11" w:rsidP="00477E11">
            <w:pPr>
              <w:rPr>
                <w:rFonts w:ascii="Tahoma" w:eastAsia="Tahoma" w:hAnsi="Tahoma" w:cs="Tahoma"/>
                <w:color w:val="000000"/>
                <w:sz w:val="20"/>
                <w:szCs w:val="20"/>
              </w:rPr>
            </w:pPr>
          </w:p>
        </w:tc>
        <w:tc>
          <w:tcPr>
            <w:tcW w:w="1595" w:type="dxa"/>
            <w:vMerge/>
          </w:tcPr>
          <w:p w14:paraId="2F5B91A2" w14:textId="77777777" w:rsidR="00477E11" w:rsidRDefault="00477E11" w:rsidP="00477E11">
            <w:pPr>
              <w:rPr>
                <w:rFonts w:ascii="Tahoma" w:eastAsia="Tahoma" w:hAnsi="Tahoma" w:cs="Tahoma"/>
                <w:color w:val="000000"/>
                <w:sz w:val="20"/>
                <w:szCs w:val="20"/>
              </w:rPr>
            </w:pPr>
          </w:p>
        </w:tc>
        <w:tc>
          <w:tcPr>
            <w:tcW w:w="3549" w:type="dxa"/>
            <w:vMerge/>
          </w:tcPr>
          <w:p w14:paraId="66EEC226" w14:textId="77777777" w:rsidR="00477E11" w:rsidRDefault="00477E11" w:rsidP="00477E11">
            <w:pPr>
              <w:rPr>
                <w:rFonts w:ascii="Tahoma" w:eastAsia="Tahoma" w:hAnsi="Tahoma" w:cs="Tahoma"/>
                <w:color w:val="000000"/>
                <w:sz w:val="20"/>
                <w:szCs w:val="20"/>
              </w:rPr>
            </w:pPr>
          </w:p>
        </w:tc>
        <w:tc>
          <w:tcPr>
            <w:tcW w:w="5662" w:type="dxa"/>
            <w:gridSpan w:val="2"/>
          </w:tcPr>
          <w:p w14:paraId="709B24E3"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39D47EC8" w14:textId="77777777" w:rsidTr="00477E11">
        <w:tc>
          <w:tcPr>
            <w:tcW w:w="1063" w:type="dxa"/>
            <w:vMerge/>
          </w:tcPr>
          <w:p w14:paraId="428448E8" w14:textId="77777777" w:rsidR="00477E11" w:rsidRDefault="00477E11" w:rsidP="00477E11">
            <w:pPr>
              <w:jc w:val="center"/>
              <w:rPr>
                <w:rFonts w:ascii="Tahoma" w:eastAsia="Tahoma" w:hAnsi="Tahoma" w:cs="Tahoma"/>
                <w:color w:val="000000"/>
                <w:sz w:val="20"/>
                <w:szCs w:val="20"/>
              </w:rPr>
            </w:pPr>
          </w:p>
        </w:tc>
        <w:tc>
          <w:tcPr>
            <w:tcW w:w="2577" w:type="dxa"/>
            <w:vMerge/>
          </w:tcPr>
          <w:p w14:paraId="67EDC43F" w14:textId="77777777" w:rsidR="00477E11" w:rsidRDefault="00477E11" w:rsidP="00477E11">
            <w:pPr>
              <w:rPr>
                <w:rFonts w:ascii="Tahoma" w:eastAsia="Tahoma" w:hAnsi="Tahoma" w:cs="Tahoma"/>
                <w:color w:val="000000"/>
                <w:sz w:val="20"/>
                <w:szCs w:val="20"/>
              </w:rPr>
            </w:pPr>
          </w:p>
        </w:tc>
        <w:tc>
          <w:tcPr>
            <w:tcW w:w="1595" w:type="dxa"/>
            <w:vMerge/>
          </w:tcPr>
          <w:p w14:paraId="278E882B" w14:textId="77777777" w:rsidR="00477E11" w:rsidRDefault="00477E11" w:rsidP="00477E11">
            <w:pPr>
              <w:rPr>
                <w:rFonts w:ascii="Tahoma" w:eastAsia="Tahoma" w:hAnsi="Tahoma" w:cs="Tahoma"/>
                <w:color w:val="000000"/>
                <w:sz w:val="20"/>
                <w:szCs w:val="20"/>
              </w:rPr>
            </w:pPr>
          </w:p>
        </w:tc>
        <w:tc>
          <w:tcPr>
            <w:tcW w:w="3549" w:type="dxa"/>
            <w:vMerge/>
          </w:tcPr>
          <w:p w14:paraId="220AA6F3" w14:textId="77777777" w:rsidR="00477E11" w:rsidRDefault="00477E11" w:rsidP="00477E11">
            <w:pPr>
              <w:rPr>
                <w:rFonts w:ascii="Tahoma" w:eastAsia="Tahoma" w:hAnsi="Tahoma" w:cs="Tahoma"/>
                <w:color w:val="000000"/>
                <w:sz w:val="20"/>
                <w:szCs w:val="20"/>
              </w:rPr>
            </w:pPr>
          </w:p>
        </w:tc>
        <w:tc>
          <w:tcPr>
            <w:tcW w:w="5662" w:type="dxa"/>
            <w:gridSpan w:val="2"/>
          </w:tcPr>
          <w:p w14:paraId="0DB37D24" w14:textId="77777777" w:rsidR="00477E11" w:rsidRPr="0076205D"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27A30924" w14:textId="77777777" w:rsidTr="00477E11">
        <w:tc>
          <w:tcPr>
            <w:tcW w:w="1063" w:type="dxa"/>
            <w:vMerge/>
          </w:tcPr>
          <w:p w14:paraId="28109B0B" w14:textId="77777777" w:rsidR="00477E11" w:rsidRDefault="00477E11" w:rsidP="00477E11">
            <w:pPr>
              <w:jc w:val="center"/>
              <w:rPr>
                <w:rFonts w:ascii="Tahoma" w:eastAsia="Tahoma" w:hAnsi="Tahoma" w:cs="Tahoma"/>
                <w:color w:val="000000"/>
                <w:sz w:val="20"/>
                <w:szCs w:val="20"/>
              </w:rPr>
            </w:pPr>
          </w:p>
        </w:tc>
        <w:tc>
          <w:tcPr>
            <w:tcW w:w="2577" w:type="dxa"/>
            <w:vMerge/>
          </w:tcPr>
          <w:p w14:paraId="2018CD6A" w14:textId="77777777" w:rsidR="00477E11" w:rsidRDefault="00477E11" w:rsidP="00477E11">
            <w:pPr>
              <w:rPr>
                <w:rFonts w:ascii="Tahoma" w:eastAsia="Tahoma" w:hAnsi="Tahoma" w:cs="Tahoma"/>
                <w:color w:val="000000"/>
                <w:sz w:val="20"/>
                <w:szCs w:val="20"/>
              </w:rPr>
            </w:pPr>
          </w:p>
        </w:tc>
        <w:tc>
          <w:tcPr>
            <w:tcW w:w="1595" w:type="dxa"/>
            <w:vMerge/>
          </w:tcPr>
          <w:p w14:paraId="728D1BDE" w14:textId="77777777" w:rsidR="00477E11" w:rsidRDefault="00477E11" w:rsidP="00477E11">
            <w:pPr>
              <w:rPr>
                <w:rFonts w:ascii="Tahoma" w:eastAsia="Tahoma" w:hAnsi="Tahoma" w:cs="Tahoma"/>
                <w:color w:val="000000"/>
                <w:sz w:val="20"/>
                <w:szCs w:val="20"/>
              </w:rPr>
            </w:pPr>
          </w:p>
        </w:tc>
        <w:tc>
          <w:tcPr>
            <w:tcW w:w="3549" w:type="dxa"/>
            <w:vMerge/>
          </w:tcPr>
          <w:p w14:paraId="2A7314FA" w14:textId="77777777" w:rsidR="00477E11" w:rsidRDefault="00477E11" w:rsidP="00477E11">
            <w:pPr>
              <w:rPr>
                <w:rFonts w:ascii="Tahoma" w:eastAsia="Tahoma" w:hAnsi="Tahoma" w:cs="Tahoma"/>
                <w:color w:val="000000"/>
                <w:sz w:val="20"/>
                <w:szCs w:val="20"/>
              </w:rPr>
            </w:pPr>
          </w:p>
        </w:tc>
        <w:tc>
          <w:tcPr>
            <w:tcW w:w="5662" w:type="dxa"/>
            <w:gridSpan w:val="2"/>
          </w:tcPr>
          <w:p w14:paraId="1BF88214"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23B20252" w14:textId="77777777" w:rsidR="00803B9F" w:rsidRDefault="00803B9F" w:rsidP="00803B9F"/>
    <w:p w14:paraId="7F0FC2CD" w14:textId="77777777" w:rsidR="00803B9F" w:rsidRDefault="00803B9F" w:rsidP="00803B9F">
      <w:pPr>
        <w:pStyle w:val="20"/>
        <w:jc w:val="both"/>
      </w:pPr>
      <w:bookmarkStart w:id="176" w:name="_Toc205909155"/>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76"/>
    </w:p>
    <w:p w14:paraId="1AB12976" w14:textId="77777777" w:rsidR="00803B9F" w:rsidRDefault="00803B9F" w:rsidP="00803B9F"/>
    <w:p w14:paraId="1990586E" w14:textId="77777777" w:rsidR="00803B9F" w:rsidRDefault="00803B9F" w:rsidP="00803B9F">
      <w:pPr>
        <w:pStyle w:val="20"/>
        <w:jc w:val="both"/>
      </w:pPr>
      <w:bookmarkStart w:id="177" w:name="_Toc205909156"/>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77"/>
    </w:p>
    <w:tbl>
      <w:tblPr>
        <w:tblStyle w:val="affb"/>
        <w:tblW w:w="5000" w:type="auto"/>
        <w:tblLook w:val="04A0" w:firstRow="1" w:lastRow="0" w:firstColumn="1" w:lastColumn="0" w:noHBand="0" w:noVBand="1"/>
      </w:tblPr>
      <w:tblGrid>
        <w:gridCol w:w="1012"/>
        <w:gridCol w:w="2131"/>
        <w:gridCol w:w="1595"/>
        <w:gridCol w:w="3723"/>
        <w:gridCol w:w="5985"/>
      </w:tblGrid>
      <w:tr w:rsidR="00803B9F" w14:paraId="341782ED" w14:textId="77777777" w:rsidTr="00477E11">
        <w:trPr>
          <w:tblHeader/>
        </w:trPr>
        <w:tc>
          <w:tcPr>
            <w:tcW w:w="272" w:type="dxa"/>
          </w:tcPr>
          <w:p w14:paraId="519D2F27"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1626D80B"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6B3ACE8C"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4A12C5AC"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4D363837"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56C2BAE1" w14:textId="77777777" w:rsidTr="00477E11">
        <w:trPr>
          <w:tblHeader/>
        </w:trPr>
        <w:tc>
          <w:tcPr>
            <w:tcW w:w="272" w:type="dxa"/>
          </w:tcPr>
          <w:p w14:paraId="05069BFD" w14:textId="77777777" w:rsidR="00803B9F" w:rsidRDefault="00803B9F" w:rsidP="00477E11">
            <w:pPr>
              <w:jc w:val="center"/>
            </w:pPr>
            <w:r>
              <w:rPr>
                <w:rFonts w:ascii="Tahoma" w:eastAsia="Tahoma" w:hAnsi="Tahoma" w:cs="Tahoma"/>
                <w:color w:val="000000"/>
                <w:sz w:val="20"/>
                <w:szCs w:val="20"/>
              </w:rPr>
              <w:t>1</w:t>
            </w:r>
          </w:p>
        </w:tc>
        <w:tc>
          <w:tcPr>
            <w:tcW w:w="1903" w:type="dxa"/>
          </w:tcPr>
          <w:p w14:paraId="699ADCE0" w14:textId="77777777" w:rsidR="00803B9F" w:rsidRDefault="00803B9F" w:rsidP="00477E11">
            <w:pPr>
              <w:jc w:val="center"/>
            </w:pPr>
            <w:r>
              <w:rPr>
                <w:rFonts w:ascii="Tahoma" w:eastAsia="Tahoma" w:hAnsi="Tahoma" w:cs="Tahoma"/>
                <w:color w:val="000000"/>
                <w:sz w:val="20"/>
                <w:szCs w:val="20"/>
              </w:rPr>
              <w:t>2</w:t>
            </w:r>
          </w:p>
        </w:tc>
        <w:tc>
          <w:tcPr>
            <w:tcW w:w="1224" w:type="dxa"/>
          </w:tcPr>
          <w:p w14:paraId="75185E67" w14:textId="77777777" w:rsidR="00803B9F" w:rsidRDefault="00803B9F" w:rsidP="00477E11">
            <w:pPr>
              <w:jc w:val="center"/>
            </w:pPr>
            <w:r>
              <w:rPr>
                <w:rFonts w:ascii="Tahoma" w:eastAsia="Tahoma" w:hAnsi="Tahoma" w:cs="Tahoma"/>
                <w:color w:val="000000"/>
                <w:sz w:val="20"/>
                <w:szCs w:val="20"/>
              </w:rPr>
              <w:t>3</w:t>
            </w:r>
          </w:p>
        </w:tc>
        <w:tc>
          <w:tcPr>
            <w:tcW w:w="4080" w:type="dxa"/>
          </w:tcPr>
          <w:p w14:paraId="42EA9E3D" w14:textId="77777777" w:rsidR="00803B9F" w:rsidRDefault="00803B9F" w:rsidP="00477E11">
            <w:pPr>
              <w:jc w:val="center"/>
            </w:pPr>
            <w:r>
              <w:rPr>
                <w:rFonts w:ascii="Tahoma" w:eastAsia="Tahoma" w:hAnsi="Tahoma" w:cs="Tahoma"/>
                <w:color w:val="000000"/>
                <w:sz w:val="20"/>
                <w:szCs w:val="20"/>
              </w:rPr>
              <w:t>4</w:t>
            </w:r>
          </w:p>
        </w:tc>
        <w:tc>
          <w:tcPr>
            <w:tcW w:w="6800" w:type="dxa"/>
          </w:tcPr>
          <w:p w14:paraId="3DC557B6" w14:textId="77777777" w:rsidR="00803B9F" w:rsidRDefault="00803B9F" w:rsidP="00477E11">
            <w:pPr>
              <w:jc w:val="center"/>
            </w:pPr>
            <w:r>
              <w:rPr>
                <w:rFonts w:ascii="Tahoma" w:eastAsia="Tahoma" w:hAnsi="Tahoma" w:cs="Tahoma"/>
                <w:color w:val="000000"/>
                <w:sz w:val="20"/>
                <w:szCs w:val="20"/>
              </w:rPr>
              <w:t>5</w:t>
            </w:r>
          </w:p>
        </w:tc>
      </w:tr>
      <w:tr w:rsidR="00803B9F" w14:paraId="3EF29A04" w14:textId="77777777" w:rsidTr="00477E11">
        <w:tc>
          <w:tcPr>
            <w:tcW w:w="272" w:type="dxa"/>
          </w:tcPr>
          <w:p w14:paraId="07883ACF" w14:textId="77777777" w:rsidR="00803B9F" w:rsidRDefault="00803B9F" w:rsidP="00477E11">
            <w:pPr>
              <w:jc w:val="center"/>
            </w:pPr>
            <w:r>
              <w:rPr>
                <w:rFonts w:ascii="Tahoma" w:eastAsia="Tahoma" w:hAnsi="Tahoma" w:cs="Tahoma"/>
                <w:color w:val="000000"/>
                <w:sz w:val="20"/>
                <w:szCs w:val="20"/>
              </w:rPr>
              <w:t>1.</w:t>
            </w:r>
          </w:p>
        </w:tc>
        <w:tc>
          <w:tcPr>
            <w:tcW w:w="1903" w:type="dxa"/>
          </w:tcPr>
          <w:p w14:paraId="1044CE5A"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3AACFA2F" w14:textId="77777777" w:rsidR="00803B9F" w:rsidRDefault="00803B9F" w:rsidP="00477E11">
            <w:r>
              <w:rPr>
                <w:rFonts w:ascii="Tahoma" w:eastAsia="Tahoma" w:hAnsi="Tahoma" w:cs="Tahoma"/>
                <w:color w:val="000000"/>
                <w:sz w:val="20"/>
                <w:szCs w:val="20"/>
              </w:rPr>
              <w:t>4.9.2</w:t>
            </w:r>
          </w:p>
        </w:tc>
        <w:tc>
          <w:tcPr>
            <w:tcW w:w="4080" w:type="dxa"/>
          </w:tcPr>
          <w:p w14:paraId="1906AC5A"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300EB2EA" w14:textId="77777777" w:rsidR="00803B9F" w:rsidRDefault="00803B9F" w:rsidP="00477E11">
            <w:r>
              <w:rPr>
                <w:rFonts w:ascii="Tahoma" w:eastAsia="Tahoma" w:hAnsi="Tahoma" w:cs="Tahoma"/>
                <w:color w:val="000000"/>
                <w:sz w:val="20"/>
                <w:szCs w:val="20"/>
              </w:rPr>
              <w:t>по расчету согласно СП, НГП.</w:t>
            </w:r>
          </w:p>
        </w:tc>
      </w:tr>
      <w:tr w:rsidR="00803B9F" w14:paraId="5E614C80" w14:textId="77777777" w:rsidTr="00477E11">
        <w:tc>
          <w:tcPr>
            <w:tcW w:w="272" w:type="dxa"/>
            <w:vMerge w:val="restart"/>
          </w:tcPr>
          <w:p w14:paraId="7C0B7194"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5E112AB5" w14:textId="77777777" w:rsidR="00803B9F" w:rsidRDefault="00803B9F" w:rsidP="00477E11">
            <w:r>
              <w:rPr>
                <w:rFonts w:ascii="Tahoma" w:eastAsia="Tahoma" w:hAnsi="Tahoma" w:cs="Tahoma"/>
                <w:color w:val="000000"/>
                <w:sz w:val="20"/>
                <w:szCs w:val="20"/>
              </w:rPr>
              <w:t>Связь</w:t>
            </w:r>
          </w:p>
        </w:tc>
        <w:tc>
          <w:tcPr>
            <w:tcW w:w="1224" w:type="dxa"/>
            <w:vMerge w:val="restart"/>
          </w:tcPr>
          <w:p w14:paraId="53A049FA" w14:textId="77777777" w:rsidR="00803B9F" w:rsidRDefault="00803B9F" w:rsidP="00477E11">
            <w:r>
              <w:rPr>
                <w:rFonts w:ascii="Tahoma" w:eastAsia="Tahoma" w:hAnsi="Tahoma" w:cs="Tahoma"/>
                <w:color w:val="000000"/>
                <w:sz w:val="20"/>
                <w:szCs w:val="20"/>
              </w:rPr>
              <w:t>6.8</w:t>
            </w:r>
          </w:p>
        </w:tc>
        <w:tc>
          <w:tcPr>
            <w:tcW w:w="4080" w:type="dxa"/>
            <w:vMerge w:val="restart"/>
          </w:tcPr>
          <w:p w14:paraId="4742EF0F"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6DD9FA3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51F092D" w14:textId="77777777" w:rsidTr="00477E11">
        <w:tc>
          <w:tcPr>
            <w:tcW w:w="272" w:type="dxa"/>
            <w:vMerge/>
          </w:tcPr>
          <w:p w14:paraId="55C0A4A3" w14:textId="77777777" w:rsidR="00803B9F" w:rsidRDefault="00803B9F" w:rsidP="00477E11"/>
        </w:tc>
        <w:tc>
          <w:tcPr>
            <w:tcW w:w="1903" w:type="dxa"/>
            <w:vMerge/>
          </w:tcPr>
          <w:p w14:paraId="5A78EEC2" w14:textId="77777777" w:rsidR="00803B9F" w:rsidRDefault="00803B9F" w:rsidP="00477E11"/>
        </w:tc>
        <w:tc>
          <w:tcPr>
            <w:tcW w:w="1224" w:type="dxa"/>
            <w:vMerge/>
          </w:tcPr>
          <w:p w14:paraId="6C6C77BE" w14:textId="77777777" w:rsidR="00803B9F" w:rsidRDefault="00803B9F" w:rsidP="00477E11"/>
        </w:tc>
        <w:tc>
          <w:tcPr>
            <w:tcW w:w="4080" w:type="dxa"/>
            <w:vMerge/>
          </w:tcPr>
          <w:p w14:paraId="183AAA1D" w14:textId="77777777" w:rsidR="00803B9F" w:rsidRDefault="00803B9F" w:rsidP="00477E11"/>
        </w:tc>
        <w:tc>
          <w:tcPr>
            <w:tcW w:w="6800" w:type="dxa"/>
          </w:tcPr>
          <w:p w14:paraId="1D9CD834"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8399DF0" w14:textId="77777777" w:rsidTr="00477E11">
        <w:tc>
          <w:tcPr>
            <w:tcW w:w="272" w:type="dxa"/>
            <w:vMerge/>
          </w:tcPr>
          <w:p w14:paraId="32AFC55C" w14:textId="77777777" w:rsidR="00803B9F" w:rsidRDefault="00803B9F" w:rsidP="00477E11"/>
        </w:tc>
        <w:tc>
          <w:tcPr>
            <w:tcW w:w="1903" w:type="dxa"/>
            <w:vMerge/>
          </w:tcPr>
          <w:p w14:paraId="1C33353D" w14:textId="77777777" w:rsidR="00803B9F" w:rsidRDefault="00803B9F" w:rsidP="00477E11"/>
        </w:tc>
        <w:tc>
          <w:tcPr>
            <w:tcW w:w="1224" w:type="dxa"/>
            <w:vMerge/>
          </w:tcPr>
          <w:p w14:paraId="738E1E54" w14:textId="77777777" w:rsidR="00803B9F" w:rsidRDefault="00803B9F" w:rsidP="00477E11"/>
        </w:tc>
        <w:tc>
          <w:tcPr>
            <w:tcW w:w="4080" w:type="dxa"/>
            <w:vMerge/>
          </w:tcPr>
          <w:p w14:paraId="2E2E6D0F" w14:textId="77777777" w:rsidR="00803B9F" w:rsidRDefault="00803B9F" w:rsidP="00477E11"/>
        </w:tc>
        <w:tc>
          <w:tcPr>
            <w:tcW w:w="6800" w:type="dxa"/>
          </w:tcPr>
          <w:p w14:paraId="461AABB2"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08C23252" w14:textId="77777777" w:rsidTr="00477E11">
        <w:tc>
          <w:tcPr>
            <w:tcW w:w="272" w:type="dxa"/>
            <w:vMerge/>
          </w:tcPr>
          <w:p w14:paraId="256CC499" w14:textId="77777777" w:rsidR="00803B9F" w:rsidRDefault="00803B9F" w:rsidP="00477E11"/>
        </w:tc>
        <w:tc>
          <w:tcPr>
            <w:tcW w:w="1903" w:type="dxa"/>
            <w:vMerge/>
          </w:tcPr>
          <w:p w14:paraId="58BEF533" w14:textId="77777777" w:rsidR="00803B9F" w:rsidRDefault="00803B9F" w:rsidP="00477E11"/>
        </w:tc>
        <w:tc>
          <w:tcPr>
            <w:tcW w:w="1224" w:type="dxa"/>
            <w:vMerge/>
          </w:tcPr>
          <w:p w14:paraId="30D19AA4" w14:textId="77777777" w:rsidR="00803B9F" w:rsidRDefault="00803B9F" w:rsidP="00477E11"/>
        </w:tc>
        <w:tc>
          <w:tcPr>
            <w:tcW w:w="4080" w:type="dxa"/>
            <w:vMerge/>
          </w:tcPr>
          <w:p w14:paraId="74265BBE" w14:textId="77777777" w:rsidR="00803B9F" w:rsidRDefault="00803B9F" w:rsidP="00477E11"/>
        </w:tc>
        <w:tc>
          <w:tcPr>
            <w:tcW w:w="6800" w:type="dxa"/>
          </w:tcPr>
          <w:p w14:paraId="7E9A83E0"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159515B1" w14:textId="77777777" w:rsidTr="00477E11">
        <w:tc>
          <w:tcPr>
            <w:tcW w:w="272" w:type="dxa"/>
            <w:vMerge/>
          </w:tcPr>
          <w:p w14:paraId="1D1136B4" w14:textId="77777777" w:rsidR="00803B9F" w:rsidRDefault="00803B9F" w:rsidP="00477E11"/>
        </w:tc>
        <w:tc>
          <w:tcPr>
            <w:tcW w:w="1903" w:type="dxa"/>
            <w:vMerge/>
          </w:tcPr>
          <w:p w14:paraId="386C52BC" w14:textId="77777777" w:rsidR="00803B9F" w:rsidRDefault="00803B9F" w:rsidP="00477E11"/>
        </w:tc>
        <w:tc>
          <w:tcPr>
            <w:tcW w:w="1224" w:type="dxa"/>
            <w:vMerge/>
          </w:tcPr>
          <w:p w14:paraId="2EAECABE" w14:textId="77777777" w:rsidR="00803B9F" w:rsidRDefault="00803B9F" w:rsidP="00477E11"/>
        </w:tc>
        <w:tc>
          <w:tcPr>
            <w:tcW w:w="4080" w:type="dxa"/>
            <w:vMerge/>
          </w:tcPr>
          <w:p w14:paraId="02A4A9B4" w14:textId="77777777" w:rsidR="00803B9F" w:rsidRDefault="00803B9F" w:rsidP="00477E11"/>
        </w:tc>
        <w:tc>
          <w:tcPr>
            <w:tcW w:w="6800" w:type="dxa"/>
          </w:tcPr>
          <w:p w14:paraId="020F073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757F5A66" w14:textId="77777777" w:rsidTr="00477E11">
        <w:tc>
          <w:tcPr>
            <w:tcW w:w="272" w:type="dxa"/>
            <w:vMerge/>
          </w:tcPr>
          <w:p w14:paraId="136DD4B5" w14:textId="77777777" w:rsidR="00803B9F" w:rsidRDefault="00803B9F" w:rsidP="00477E11"/>
        </w:tc>
        <w:tc>
          <w:tcPr>
            <w:tcW w:w="1903" w:type="dxa"/>
            <w:vMerge/>
          </w:tcPr>
          <w:p w14:paraId="7785D273" w14:textId="77777777" w:rsidR="00803B9F" w:rsidRDefault="00803B9F" w:rsidP="00477E11"/>
        </w:tc>
        <w:tc>
          <w:tcPr>
            <w:tcW w:w="1224" w:type="dxa"/>
            <w:vMerge/>
          </w:tcPr>
          <w:p w14:paraId="63E78459" w14:textId="77777777" w:rsidR="00803B9F" w:rsidRDefault="00803B9F" w:rsidP="00477E11"/>
        </w:tc>
        <w:tc>
          <w:tcPr>
            <w:tcW w:w="4080" w:type="dxa"/>
            <w:vMerge/>
          </w:tcPr>
          <w:p w14:paraId="43CD3ACD" w14:textId="77777777" w:rsidR="00803B9F" w:rsidRDefault="00803B9F" w:rsidP="00477E11"/>
        </w:tc>
        <w:tc>
          <w:tcPr>
            <w:tcW w:w="6800" w:type="dxa"/>
          </w:tcPr>
          <w:p w14:paraId="3355969A"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r w:rsidR="00803B9F" w14:paraId="5ABB49A6" w14:textId="77777777" w:rsidTr="00477E11">
        <w:tc>
          <w:tcPr>
            <w:tcW w:w="272" w:type="dxa"/>
            <w:vMerge w:val="restart"/>
          </w:tcPr>
          <w:p w14:paraId="31BBEDB2"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119A9C36" w14:textId="77777777" w:rsidR="00803B9F" w:rsidRDefault="00803B9F" w:rsidP="00477E11">
            <w:r>
              <w:rPr>
                <w:rFonts w:ascii="Tahoma" w:eastAsia="Tahoma" w:hAnsi="Tahoma" w:cs="Tahoma"/>
                <w:color w:val="000000"/>
                <w:sz w:val="20"/>
                <w:szCs w:val="20"/>
              </w:rPr>
              <w:t>Складские площадки</w:t>
            </w:r>
          </w:p>
        </w:tc>
        <w:tc>
          <w:tcPr>
            <w:tcW w:w="1224" w:type="dxa"/>
            <w:vMerge w:val="restart"/>
          </w:tcPr>
          <w:p w14:paraId="73676F39" w14:textId="77777777" w:rsidR="00803B9F" w:rsidRDefault="00803B9F" w:rsidP="00477E11">
            <w:r>
              <w:rPr>
                <w:rFonts w:ascii="Tahoma" w:eastAsia="Tahoma" w:hAnsi="Tahoma" w:cs="Tahoma"/>
                <w:color w:val="000000"/>
                <w:sz w:val="20"/>
                <w:szCs w:val="20"/>
              </w:rPr>
              <w:t>6.9.1</w:t>
            </w:r>
          </w:p>
        </w:tc>
        <w:tc>
          <w:tcPr>
            <w:tcW w:w="4080" w:type="dxa"/>
            <w:vMerge w:val="restart"/>
          </w:tcPr>
          <w:p w14:paraId="6222D2F8" w14:textId="77777777" w:rsidR="00803B9F" w:rsidRDefault="00803B9F" w:rsidP="00477E11">
            <w:r>
              <w:rPr>
                <w:rFonts w:ascii="Tahoma" w:eastAsia="Tahoma" w:hAnsi="Tahoma" w:cs="Tahoma"/>
                <w:color w:val="000000"/>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6800" w:type="dxa"/>
          </w:tcPr>
          <w:p w14:paraId="6D045845" w14:textId="77777777" w:rsidR="00803B9F" w:rsidRDefault="00803B9F" w:rsidP="00477E11">
            <w:r>
              <w:rPr>
                <w:rFonts w:ascii="Tahoma" w:eastAsia="Tahoma" w:hAnsi="Tahoma" w:cs="Tahoma"/>
                <w:color w:val="000000"/>
                <w:sz w:val="20"/>
                <w:szCs w:val="20"/>
              </w:rPr>
              <w:t>Минимальный размер земельного участка (площадь) – не подлежит установлению.</w:t>
            </w:r>
          </w:p>
        </w:tc>
      </w:tr>
      <w:tr w:rsidR="00803B9F" w14:paraId="544A8A66" w14:textId="77777777" w:rsidTr="00477E11">
        <w:tc>
          <w:tcPr>
            <w:tcW w:w="272" w:type="dxa"/>
            <w:vMerge/>
          </w:tcPr>
          <w:p w14:paraId="5E054570" w14:textId="77777777" w:rsidR="00803B9F" w:rsidRDefault="00803B9F" w:rsidP="00477E11"/>
        </w:tc>
        <w:tc>
          <w:tcPr>
            <w:tcW w:w="1903" w:type="dxa"/>
            <w:vMerge/>
          </w:tcPr>
          <w:p w14:paraId="0B45B541" w14:textId="77777777" w:rsidR="00803B9F" w:rsidRDefault="00803B9F" w:rsidP="00477E11"/>
        </w:tc>
        <w:tc>
          <w:tcPr>
            <w:tcW w:w="1224" w:type="dxa"/>
            <w:vMerge/>
          </w:tcPr>
          <w:p w14:paraId="0C4730BE" w14:textId="77777777" w:rsidR="00803B9F" w:rsidRDefault="00803B9F" w:rsidP="00477E11"/>
        </w:tc>
        <w:tc>
          <w:tcPr>
            <w:tcW w:w="4080" w:type="dxa"/>
            <w:vMerge/>
          </w:tcPr>
          <w:p w14:paraId="2225B05B" w14:textId="77777777" w:rsidR="00803B9F" w:rsidRDefault="00803B9F" w:rsidP="00477E11"/>
        </w:tc>
        <w:tc>
          <w:tcPr>
            <w:tcW w:w="6800" w:type="dxa"/>
          </w:tcPr>
          <w:p w14:paraId="1AEB69E7"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44681159" w14:textId="77777777" w:rsidTr="00477E11">
        <w:tc>
          <w:tcPr>
            <w:tcW w:w="272" w:type="dxa"/>
            <w:vMerge/>
          </w:tcPr>
          <w:p w14:paraId="4AAC4FD5" w14:textId="77777777" w:rsidR="00803B9F" w:rsidRDefault="00803B9F" w:rsidP="00477E11"/>
        </w:tc>
        <w:tc>
          <w:tcPr>
            <w:tcW w:w="1903" w:type="dxa"/>
            <w:vMerge/>
          </w:tcPr>
          <w:p w14:paraId="4F7F83FB" w14:textId="77777777" w:rsidR="00803B9F" w:rsidRDefault="00803B9F" w:rsidP="00477E11"/>
        </w:tc>
        <w:tc>
          <w:tcPr>
            <w:tcW w:w="1224" w:type="dxa"/>
            <w:vMerge/>
          </w:tcPr>
          <w:p w14:paraId="69F719B6" w14:textId="77777777" w:rsidR="00803B9F" w:rsidRDefault="00803B9F" w:rsidP="00477E11"/>
        </w:tc>
        <w:tc>
          <w:tcPr>
            <w:tcW w:w="4080" w:type="dxa"/>
            <w:vMerge/>
          </w:tcPr>
          <w:p w14:paraId="47A239AD" w14:textId="77777777" w:rsidR="00803B9F" w:rsidRDefault="00803B9F" w:rsidP="00477E11"/>
        </w:tc>
        <w:tc>
          <w:tcPr>
            <w:tcW w:w="6800" w:type="dxa"/>
          </w:tcPr>
          <w:p w14:paraId="358B8487"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не предусматриваются.</w:t>
            </w:r>
          </w:p>
        </w:tc>
      </w:tr>
    </w:tbl>
    <w:p w14:paraId="676E6928" w14:textId="77777777" w:rsidR="00803B9F" w:rsidRDefault="00803B9F" w:rsidP="00803B9F"/>
    <w:p w14:paraId="11C51DF8" w14:textId="77777777" w:rsidR="00803B9F" w:rsidRDefault="00803B9F" w:rsidP="00803B9F">
      <w:pPr>
        <w:pStyle w:val="20"/>
        <w:jc w:val="both"/>
        <w:rPr>
          <w:rFonts w:ascii="Tahoma" w:eastAsia="Tahoma" w:hAnsi="Tahoma" w:cs="Tahoma"/>
          <w:color w:val="000000"/>
          <w:sz w:val="22"/>
          <w:szCs w:val="22"/>
          <w:lang w:val="ru-RU"/>
        </w:rPr>
      </w:pPr>
      <w:bookmarkStart w:id="178" w:name="_Toc205909157"/>
      <w:r>
        <w:rPr>
          <w:rFonts w:ascii="Tahoma" w:eastAsia="Tahoma" w:hAnsi="Tahoma" w:cs="Tahoma"/>
          <w:color w:val="000000"/>
          <w:sz w:val="22"/>
          <w:szCs w:val="22"/>
          <w:lang w:val=""/>
        </w:rPr>
        <w:lastRenderedPageBreak/>
        <w:t>Особенности применения градостроительного регламента</w:t>
      </w:r>
      <w:bookmarkEnd w:id="178"/>
    </w:p>
    <w:p w14:paraId="1B125D30" w14:textId="4911ACFC" w:rsidR="00860BD7" w:rsidRPr="00860BD7" w:rsidRDefault="00860BD7" w:rsidP="00860BD7">
      <w:pPr>
        <w:jc w:val="left"/>
        <w:rPr>
          <w:lang w:val="" w:eastAsia="x-none"/>
        </w:rPr>
      </w:pPr>
      <w:r>
        <w:rPr>
          <w:rFonts w:ascii="Tahoma" w:eastAsia="Tahoma" w:hAnsi="Tahoma" w:cs="Tahoma"/>
          <w:color w:val="000000"/>
          <w:sz w:val="20"/>
          <w:szCs w:val="20"/>
          <w:lang w:val=""/>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r>
        <w:rPr>
          <w:rFonts w:ascii="Tahoma" w:eastAsia="Tahoma" w:hAnsi="Tahoma" w:cs="Tahoma"/>
          <w:color w:val="000000"/>
          <w:sz w:val="20"/>
          <w:szCs w:val="20"/>
          <w:lang w:val=""/>
        </w:rPr>
        <w:br/>
        <w:t xml:space="preserve">- для общественных зданий 3 м; </w:t>
      </w:r>
      <w:r>
        <w:rPr>
          <w:rFonts w:ascii="Tahoma" w:eastAsia="Tahoma" w:hAnsi="Tahoma" w:cs="Tahoma"/>
          <w:color w:val="000000"/>
          <w:sz w:val="20"/>
          <w:szCs w:val="20"/>
          <w:lang w:val=""/>
        </w:rPr>
        <w:br/>
        <w:t>- для зданий, строений и сооружений производственного назначения - 5 м.</w:t>
      </w:r>
      <w:r>
        <w:rPr>
          <w:rFonts w:ascii="Tahoma" w:eastAsia="Tahoma" w:hAnsi="Tahoma" w:cs="Tahoma"/>
          <w:color w:val="000000"/>
          <w:sz w:val="20"/>
          <w:szCs w:val="20"/>
          <w:lang w:val=""/>
        </w:rPr>
        <w:br/>
        <w:t>- для остальных зданий и сооружений - 1 м.</w:t>
      </w:r>
      <w:r>
        <w:rPr>
          <w:rFonts w:ascii="Tahoma" w:eastAsia="Tahoma" w:hAnsi="Tahoma" w:cs="Tahoma"/>
          <w:color w:val="000000"/>
          <w:sz w:val="20"/>
          <w:szCs w:val="20"/>
          <w:lang w:val=""/>
        </w:rPr>
        <w:br/>
        <w:t>Расстояние до красной линии:</w:t>
      </w:r>
      <w:r>
        <w:rPr>
          <w:rFonts w:ascii="Tahoma" w:eastAsia="Tahoma" w:hAnsi="Tahoma" w:cs="Tahoma"/>
          <w:color w:val="000000"/>
          <w:sz w:val="20"/>
          <w:szCs w:val="20"/>
          <w:lang w:val=""/>
        </w:rPr>
        <w:br/>
        <w:t>1) от Пожарных депо - 10 м (15 м - для депо I типа);</w:t>
      </w:r>
      <w:r>
        <w:rPr>
          <w:rFonts w:ascii="Tahoma" w:eastAsia="Tahoma" w:hAnsi="Tahoma" w:cs="Tahoma"/>
          <w:color w:val="000000"/>
          <w:sz w:val="20"/>
          <w:szCs w:val="20"/>
          <w:lang w:val=""/>
        </w:rPr>
        <w:br/>
        <w:t>2) улиц, от общественных зданий  – 5 м;</w:t>
      </w:r>
      <w:r>
        <w:rPr>
          <w:rFonts w:ascii="Tahoma" w:eastAsia="Tahoma" w:hAnsi="Tahoma" w:cs="Tahoma"/>
          <w:color w:val="000000"/>
          <w:sz w:val="20"/>
          <w:szCs w:val="20"/>
          <w:lang w:val=""/>
        </w:rPr>
        <w:br/>
        <w:t>3) проездов, от общественных зданий – 3 м;</w:t>
      </w:r>
      <w:r>
        <w:rPr>
          <w:rFonts w:ascii="Tahoma" w:eastAsia="Tahoma" w:hAnsi="Tahoma" w:cs="Tahoma"/>
          <w:color w:val="000000"/>
          <w:sz w:val="20"/>
          <w:szCs w:val="20"/>
          <w:lang w:val=""/>
        </w:rPr>
        <w:br/>
        <w:t>4) от контрольно-пропускных пунктов, пунктов охраны, проходных – 1 м.</w:t>
      </w:r>
      <w:r>
        <w:rPr>
          <w:rFonts w:ascii="Tahoma" w:eastAsia="Tahoma" w:hAnsi="Tahoma" w:cs="Tahoma"/>
          <w:color w:val="000000"/>
          <w:sz w:val="20"/>
          <w:szCs w:val="20"/>
          <w:lang w:val=""/>
        </w:rPr>
        <w:br/>
        <w:t>5) от остальных зданий и сооружений - 5 м.</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t>Площадки для мусоросборников: общее количество контейнеров не более 5 шт. Высота  ограждения площадок - не более 2 м. Расстояние от площадок для мусоросборников до производственных и вспомогательных помещений не менее - 30 м.</w:t>
      </w:r>
      <w:r>
        <w:rPr>
          <w:rFonts w:ascii="Tahoma" w:eastAsia="Tahoma" w:hAnsi="Tahoma" w:cs="Tahoma"/>
          <w:color w:val="000000"/>
          <w:sz w:val="20"/>
          <w:szCs w:val="20"/>
          <w:lang w:val=""/>
        </w:rPr>
        <w:b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Запрещается проектирование указанных предприятий на территории бывших кладбищ, скотомогильников, свалок.</w:t>
      </w:r>
      <w:r>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r>
    </w:p>
    <w:p w14:paraId="521B5EED" w14:textId="1B7A9779" w:rsidR="00803B9F" w:rsidRDefault="00803B9F" w:rsidP="00860BD7">
      <w:pPr>
        <w:jc w:val="left"/>
      </w:pPr>
      <w:r>
        <w:rPr>
          <w:rFonts w:ascii="Tahoma" w:eastAsia="Tahoma" w:hAnsi="Tahoma" w:cs="Tahoma"/>
          <w:color w:val="000000"/>
          <w:sz w:val="20"/>
          <w:szCs w:val="20"/>
          <w:lang w:val=""/>
        </w:rPr>
        <w:lastRenderedPageBreak/>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При проектировании и строительстве в зонах затопления необходимо предусматривать инженерную защиту от затопления и подтопления зданий.</w:t>
      </w:r>
      <w:r>
        <w:rPr>
          <w:rFonts w:ascii="Tahoma" w:eastAsia="Tahoma" w:hAnsi="Tahoma" w:cs="Tahoma"/>
          <w:color w:val="000000"/>
          <w:sz w:val="20"/>
          <w:szCs w:val="20"/>
          <w:lang w:val=""/>
        </w:rPr>
        <w:br/>
        <w:t>В пределах селитебной территории населенного пункта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минимальное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r>
        <w:rPr>
          <w:rFonts w:ascii="Tahoma" w:eastAsia="Tahoma" w:hAnsi="Tahoma" w:cs="Tahoma"/>
          <w:color w:val="000000"/>
          <w:sz w:val="20"/>
          <w:szCs w:val="20"/>
          <w:lang w:val=""/>
        </w:rPr>
        <w:br/>
        <w:t>В случае негативного влияния производственных зон, расположенных в границах населенных пунктов, на окружающую среду следует предусматривать уменьшение мощности, перепрофилирование предприятия или вынос экологически неблагополучных производственных предприятий из селитебных зон поселения.</w:t>
      </w:r>
      <w:r>
        <w:rPr>
          <w:rFonts w:ascii="Tahoma" w:eastAsia="Tahoma" w:hAnsi="Tahoma" w:cs="Tahoma"/>
          <w:color w:val="000000"/>
          <w:sz w:val="20"/>
          <w:szCs w:val="20"/>
          <w:lang w:val=""/>
        </w:rPr>
        <w:br/>
        <w:t>Размещение производственной территориальной зоны не допускается:</w:t>
      </w:r>
      <w:r>
        <w:rPr>
          <w:rFonts w:ascii="Tahoma" w:eastAsia="Tahoma" w:hAnsi="Tahoma" w:cs="Tahoma"/>
          <w:color w:val="000000"/>
          <w:sz w:val="20"/>
          <w:szCs w:val="20"/>
          <w:lang w:val=""/>
        </w:rPr>
        <w:br/>
        <w:t>а) в составе рекреационных зон;</w:t>
      </w:r>
      <w:r>
        <w:rPr>
          <w:rFonts w:ascii="Tahoma" w:eastAsia="Tahoma" w:hAnsi="Tahoma" w:cs="Tahoma"/>
          <w:color w:val="000000"/>
          <w:sz w:val="20"/>
          <w:szCs w:val="20"/>
          <w:lang w:val=""/>
        </w:rPr>
        <w:br/>
        <w:t>б) на землях особо охраняемых территорий, в том числе:</w:t>
      </w:r>
      <w:r>
        <w:rPr>
          <w:rFonts w:ascii="Tahoma" w:eastAsia="Tahoma" w:hAnsi="Tahoma" w:cs="Tahoma"/>
          <w:color w:val="000000"/>
          <w:sz w:val="20"/>
          <w:szCs w:val="20"/>
          <w:lang w:val=""/>
        </w:rPr>
        <w:br/>
        <w:t>- в первом поясе зоны санитарной охраны источников водоснабжения;</w:t>
      </w:r>
      <w:r>
        <w:rPr>
          <w:rFonts w:ascii="Tahoma" w:eastAsia="Tahoma" w:hAnsi="Tahoma" w:cs="Tahoma"/>
          <w:color w:val="000000"/>
          <w:sz w:val="20"/>
          <w:szCs w:val="20"/>
          <w:lang w:val=""/>
        </w:rPr>
        <w:br/>
        <w:t>- в первой зоне округа санитарной охраны курортов, если проектируемые объекты не связаны непосредственно с эксплуатацией природных лечебных средств курорта;</w:t>
      </w:r>
      <w:r>
        <w:rPr>
          <w:rFonts w:ascii="Tahoma" w:eastAsia="Tahoma" w:hAnsi="Tahoma" w:cs="Tahoma"/>
          <w:color w:val="000000"/>
          <w:sz w:val="20"/>
          <w:szCs w:val="20"/>
          <w:lang w:val=""/>
        </w:rPr>
        <w:br/>
        <w:t>- в водоохранных и прибрежных зонах рек, морей;</w:t>
      </w:r>
      <w:r>
        <w:rPr>
          <w:rFonts w:ascii="Tahoma" w:eastAsia="Tahoma" w:hAnsi="Tahoma" w:cs="Tahoma"/>
          <w:color w:val="000000"/>
          <w:sz w:val="20"/>
          <w:szCs w:val="20"/>
          <w:lang w:val=""/>
        </w:rPr>
        <w:br/>
        <w:t>- в зонах охраны памятников истории и культуры без согласования с соответствующими органами охраны памятников;</w:t>
      </w:r>
      <w:r>
        <w:rPr>
          <w:rFonts w:ascii="Tahoma" w:eastAsia="Tahoma" w:hAnsi="Tahoma" w:cs="Tahoma"/>
          <w:color w:val="000000"/>
          <w:sz w:val="20"/>
          <w:szCs w:val="20"/>
          <w:lang w:val=""/>
        </w:rPr>
        <w:br/>
        <w:t>- в зонах активного карста, оползней, оседания или обрушения поверхности, которые могут угрожать застройке и эксплуатации предприятий;</w:t>
      </w:r>
      <w:r>
        <w:rPr>
          <w:rFonts w:ascii="Tahoma" w:eastAsia="Tahoma" w:hAnsi="Tahoma" w:cs="Tahoma"/>
          <w:color w:val="000000"/>
          <w:sz w:val="20"/>
          <w:szCs w:val="20"/>
          <w:lang w:val=""/>
        </w:rPr>
        <w:br/>
        <w:t>- на участках, загрязненных органическими и радиоактивными отбросами, до истечения сроков, установленных органами санитарно-эпидемиологического надзора;</w:t>
      </w:r>
      <w:r>
        <w:rPr>
          <w:rFonts w:ascii="Tahoma" w:eastAsia="Tahoma" w:hAnsi="Tahoma" w:cs="Tahoma"/>
          <w:color w:val="000000"/>
          <w:sz w:val="20"/>
          <w:szCs w:val="20"/>
          <w:lang w:val=""/>
        </w:rPr>
        <w:br/>
        <w:t>- в зонах возможного катастрофического затопления в результате разрушения плотин или дамб.</w:t>
      </w:r>
      <w:r>
        <w:rPr>
          <w:rFonts w:ascii="Tahoma" w:eastAsia="Tahoma" w:hAnsi="Tahoma" w:cs="Tahoma"/>
          <w:color w:val="000000"/>
          <w:sz w:val="20"/>
          <w:szCs w:val="20"/>
          <w:lang w:val=""/>
        </w:rPr>
        <w:br/>
        <w:t xml:space="preserve">При размещении производственной зоны на прибрежных участках рек и других водоемов планировочные отметки площадок предприятий должны приниматься не менее чем на 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предприятий, имеющих народнохозяйственное и оборонное значение, </w:t>
      </w:r>
      <w:r>
        <w:rPr>
          <w:rFonts w:ascii="Tahoma" w:eastAsia="Tahoma" w:hAnsi="Tahoma" w:cs="Tahoma"/>
          <w:color w:val="000000"/>
          <w:sz w:val="20"/>
          <w:szCs w:val="20"/>
          <w:lang w:val=""/>
        </w:rPr>
        <w:lastRenderedPageBreak/>
        <w:t>один раз в 100 лет, для остальных предприятий - один раз в 50 лет, а для предприятий со сроком эксплуатации до 10 лет - один раз в 10 лет.</w:t>
      </w:r>
      <w:r>
        <w:rPr>
          <w:rFonts w:ascii="Tahoma" w:eastAsia="Tahoma" w:hAnsi="Tahoma" w:cs="Tahoma"/>
          <w:color w:val="000000"/>
          <w:sz w:val="20"/>
          <w:szCs w:val="20"/>
          <w:lang w:val=""/>
        </w:rPr>
        <w:br/>
        <w:t>Размещение новых промышленных предприятий I и II классов по санитарной классификации, требующих организации санитарно-защитной зоны 1000 м и 500 м соответственно, на территории населенных пунктов Краснодарского края не допускается.</w:t>
      </w:r>
      <w:r>
        <w:rPr>
          <w:rFonts w:ascii="Tahoma" w:eastAsia="Tahoma" w:hAnsi="Tahoma" w:cs="Tahoma"/>
          <w:color w:val="000000"/>
          <w:sz w:val="20"/>
          <w:szCs w:val="20"/>
          <w:lang w:val=""/>
        </w:rPr>
        <w:b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r>
        <w:rPr>
          <w:rFonts w:ascii="Tahoma" w:eastAsia="Tahoma" w:hAnsi="Tahoma" w:cs="Tahoma"/>
          <w:color w:val="000000"/>
          <w:sz w:val="20"/>
          <w:szCs w:val="20"/>
          <w:lang w:val=""/>
        </w:rPr>
        <w:br/>
        <w:t>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r>
        <w:rPr>
          <w:rFonts w:ascii="Tahoma" w:eastAsia="Tahoma" w:hAnsi="Tahoma" w:cs="Tahoma"/>
          <w:color w:val="000000"/>
          <w:sz w:val="20"/>
          <w:szCs w:val="20"/>
          <w:lang w:val=""/>
        </w:rPr>
        <w:b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r>
        <w:rPr>
          <w:rFonts w:ascii="Tahoma" w:eastAsia="Tahoma" w:hAnsi="Tahoma" w:cs="Tahoma"/>
          <w:color w:val="000000"/>
          <w:sz w:val="20"/>
          <w:szCs w:val="20"/>
          <w:lang w:val=""/>
        </w:rPr>
        <w:br/>
        <w:t>Запрещается проектирование указанных предприятий на территории бывших кладбищ, скотомогильников, свалок.</w:t>
      </w:r>
      <w:r>
        <w:rPr>
          <w:rFonts w:ascii="Tahoma" w:eastAsia="Tahoma" w:hAnsi="Tahoma" w:cs="Tahoma"/>
          <w:color w:val="000000"/>
          <w:sz w:val="20"/>
          <w:szCs w:val="20"/>
          <w:lang w:val=""/>
        </w:rPr>
        <w:br/>
        <w:t>При реконструкции производственных зон территории следует преобразовывать с учетом примыкания к территориям иного функционального назначения:</w:t>
      </w:r>
      <w:r>
        <w:rPr>
          <w:rFonts w:ascii="Tahoma" w:eastAsia="Tahoma" w:hAnsi="Tahoma" w:cs="Tahoma"/>
          <w:color w:val="000000"/>
          <w:sz w:val="20"/>
          <w:szCs w:val="20"/>
          <w:lang w:val=""/>
        </w:rPr>
        <w:br/>
        <w:t>•</w:t>
      </w:r>
      <w:r>
        <w:rPr>
          <w:rFonts w:ascii="Tahoma" w:eastAsia="Tahoma" w:hAnsi="Tahoma" w:cs="Tahoma"/>
          <w:color w:val="000000"/>
          <w:sz w:val="20"/>
          <w:szCs w:val="20"/>
          <w:lang w:val=""/>
        </w:rPr>
        <w:tab/>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r>
        <w:rPr>
          <w:rFonts w:ascii="Tahoma" w:eastAsia="Tahoma" w:hAnsi="Tahoma" w:cs="Tahoma"/>
          <w:color w:val="000000"/>
          <w:sz w:val="20"/>
          <w:szCs w:val="20"/>
          <w:lang w:val=""/>
        </w:rPr>
        <w:br/>
        <w:t>•</w:t>
      </w:r>
      <w:r>
        <w:rPr>
          <w:rFonts w:ascii="Tahoma" w:eastAsia="Tahoma" w:hAnsi="Tahoma" w:cs="Tahoma"/>
          <w:color w:val="000000"/>
          <w:sz w:val="20"/>
          <w:szCs w:val="20"/>
          <w:lang w:val=""/>
        </w:rPr>
        <w:tab/>
        <w:t>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гаражей-стоянок различных типов, зеленых насаждений;</w:t>
      </w:r>
      <w:r>
        <w:rPr>
          <w:rFonts w:ascii="Tahoma" w:eastAsia="Tahoma" w:hAnsi="Tahoma" w:cs="Tahoma"/>
          <w:color w:val="000000"/>
          <w:sz w:val="20"/>
          <w:szCs w:val="20"/>
          <w:lang w:val=""/>
        </w:rPr>
        <w:br/>
        <w:t>•</w:t>
      </w:r>
      <w:r>
        <w:rPr>
          <w:rFonts w:ascii="Tahoma" w:eastAsia="Tahoma" w:hAnsi="Tahoma" w:cs="Tahoma"/>
          <w:color w:val="000000"/>
          <w:sz w:val="20"/>
          <w:szCs w:val="20"/>
          <w:lang w:val=""/>
        </w:rPr>
        <w:tab/>
        <w:t>в полосе примыкания к автомобильным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r>
        <w:rPr>
          <w:rFonts w:ascii="Tahoma" w:eastAsia="Tahoma" w:hAnsi="Tahoma" w:cs="Tahoma"/>
          <w:color w:val="000000"/>
          <w:sz w:val="20"/>
          <w:szCs w:val="20"/>
          <w:lang w:val=""/>
        </w:rPr>
        <w:br/>
        <w:t>После проведения реконструкции или перепрофилирования производственного объекта санитарно-защитная зона для него определяется в соответствии с санитарной классификацией и должна быть подтверждена результатами расчетов.</w:t>
      </w:r>
      <w:r>
        <w:rPr>
          <w:rFonts w:ascii="Tahoma" w:eastAsia="Tahoma" w:hAnsi="Tahoma" w:cs="Tahoma"/>
          <w:color w:val="000000"/>
          <w:sz w:val="20"/>
          <w:szCs w:val="20"/>
          <w:lang w:val=""/>
        </w:rPr>
        <w:br/>
        <w:t>Не допускается расширение производственных предприятий, если при этом требуется увеличение размера санитарно-защитных зон.</w:t>
      </w:r>
      <w:r>
        <w:rPr>
          <w:rFonts w:ascii="Tahoma" w:eastAsia="Tahoma" w:hAnsi="Tahoma" w:cs="Tahoma"/>
          <w:color w:val="000000"/>
          <w:sz w:val="20"/>
          <w:szCs w:val="20"/>
          <w:lang w:val=""/>
        </w:rPr>
        <w:br/>
        <w:t>Параметры производственных территорий должны подчиняться градостроительным условиям территорий поселения по экологической безопасности, величине и интенсивности использования территорий.</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П1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7F158DE6" w14:textId="77777777" w:rsidR="00803B9F" w:rsidRDefault="00803B9F" w:rsidP="00803B9F"/>
    <w:p w14:paraId="78F1AEA8" w14:textId="77777777" w:rsidR="00803B9F" w:rsidRDefault="00803B9F" w:rsidP="00803B9F">
      <w:pPr>
        <w:pStyle w:val="20"/>
        <w:jc w:val="both"/>
      </w:pPr>
      <w:bookmarkStart w:id="179" w:name="_Toc205909158"/>
      <w:r>
        <w:rPr>
          <w:rFonts w:ascii="Tahoma" w:eastAsia="Tahoma" w:hAnsi="Tahoma" w:cs="Tahoma"/>
          <w:color w:val="000000"/>
          <w:sz w:val="22"/>
          <w:szCs w:val="22"/>
          <w:lang w:val=""/>
        </w:rPr>
        <w:lastRenderedPageBreak/>
        <w:t>Требования к архитектурно-градостроительному облику объектов капитального строительства</w:t>
      </w:r>
      <w:bookmarkEnd w:id="179"/>
    </w:p>
    <w:p w14:paraId="6AC657D8"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5624DA33" w14:textId="77777777" w:rsidR="00803B9F" w:rsidRDefault="00803B9F" w:rsidP="00803B9F"/>
    <w:p w14:paraId="5ED3C38C" w14:textId="77777777" w:rsidR="00803B9F" w:rsidRDefault="00803B9F" w:rsidP="00803B9F">
      <w:r>
        <w:br w:type="page"/>
      </w:r>
    </w:p>
    <w:p w14:paraId="7D01B6B6" w14:textId="77777777" w:rsidR="00803B9F" w:rsidRDefault="00803B9F" w:rsidP="00803B9F">
      <w:pPr>
        <w:pStyle w:val="12"/>
      </w:pPr>
      <w:bookmarkStart w:id="180" w:name="_Toc205909159"/>
      <w:r>
        <w:rPr>
          <w:rFonts w:ascii="Tahoma" w:eastAsia="Tahoma" w:hAnsi="Tahoma" w:cs="Tahoma"/>
          <w:color w:val="000000"/>
          <w:sz w:val="24"/>
          <w:szCs w:val="24"/>
          <w:lang w:val=""/>
        </w:rPr>
        <w:lastRenderedPageBreak/>
        <w:t>9. Коммунально-складская зона (КС1)</w:t>
      </w:r>
      <w:bookmarkEnd w:id="180"/>
    </w:p>
    <w:p w14:paraId="69AF4E3F" w14:textId="77777777" w:rsidR="00860BD7" w:rsidRDefault="00803B9F" w:rsidP="00803B9F">
      <w:pPr>
        <w:rPr>
          <w:rFonts w:ascii="Tahoma" w:eastAsia="Tahoma" w:hAnsi="Tahoma" w:cs="Tahoma"/>
          <w:color w:val="000000"/>
          <w:sz w:val="22"/>
          <w:szCs w:val="22"/>
        </w:rPr>
      </w:pPr>
      <w:r>
        <w:rPr>
          <w:rFonts w:ascii="Tahoma" w:eastAsia="Tahoma" w:hAnsi="Tahoma" w:cs="Tahoma"/>
          <w:color w:val="000000"/>
          <w:sz w:val="22"/>
          <w:szCs w:val="22"/>
          <w:lang w:val=""/>
        </w:rPr>
        <w:t>Зона КС1 выделена для обеспечения правовых условий формирования предприятий, производств и объектов V класса опасности, согласно перечню СанПиН 2.2.1/2.1.1.1200-03,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14:paraId="62FEC7E1" w14:textId="78B8EED5" w:rsidR="00860BD7" w:rsidRDefault="00803B9F" w:rsidP="00803B9F">
      <w:pPr>
        <w:rPr>
          <w:rFonts w:ascii="Tahoma" w:eastAsia="Tahoma" w:hAnsi="Tahoma" w:cs="Tahoma"/>
          <w:color w:val="000000"/>
          <w:sz w:val="22"/>
          <w:szCs w:val="22"/>
        </w:rPr>
      </w:pPr>
      <w:r>
        <w:rPr>
          <w:rFonts w:ascii="Tahoma" w:eastAsia="Tahoma" w:hAnsi="Tahoma" w:cs="Tahoma"/>
          <w:color w:val="000000"/>
          <w:sz w:val="22"/>
          <w:szCs w:val="22"/>
          <w:lang w:val=""/>
        </w:rPr>
        <w:t>При размещении объектов малого бизнеса,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14:paraId="580DC926" w14:textId="77777777" w:rsidR="00860BD7" w:rsidRDefault="00803B9F" w:rsidP="00803B9F">
      <w:pPr>
        <w:rPr>
          <w:rFonts w:ascii="Tahoma" w:eastAsia="Tahoma" w:hAnsi="Tahoma" w:cs="Tahoma"/>
          <w:color w:val="000000"/>
          <w:sz w:val="22"/>
          <w:szCs w:val="22"/>
        </w:rPr>
      </w:pPr>
      <w:r>
        <w:rPr>
          <w:rFonts w:ascii="Tahoma" w:eastAsia="Tahoma" w:hAnsi="Tahoma" w:cs="Tahoma"/>
          <w:color w:val="000000"/>
          <w:sz w:val="22"/>
          <w:szCs w:val="22"/>
          <w:lang w:val=""/>
        </w:rPr>
        <w:t>Для действующих объектов малого бизнеса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14:paraId="45CB50B0" w14:textId="23EAA5B3" w:rsidR="00803B9F" w:rsidRDefault="00803B9F" w:rsidP="00803B9F">
      <w:pPr>
        <w:rPr>
          <w:rFonts w:ascii="Tahoma" w:eastAsia="Tahoma" w:hAnsi="Tahoma" w:cs="Tahoma"/>
          <w:color w:val="000000"/>
          <w:sz w:val="22"/>
          <w:szCs w:val="22"/>
        </w:rPr>
      </w:pPr>
      <w:r>
        <w:rPr>
          <w:rFonts w:ascii="Tahoma" w:eastAsia="Tahoma" w:hAnsi="Tahoma" w:cs="Tahoma"/>
          <w:color w:val="000000"/>
          <w:sz w:val="22"/>
          <w:szCs w:val="22"/>
          <w:lang w:val=""/>
        </w:rPr>
        <w:t>Для размещения микропредприятий малого бизнеса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14:paraId="652F2AB3" w14:textId="77777777" w:rsidR="00860BD7" w:rsidRPr="00860BD7" w:rsidRDefault="00860BD7" w:rsidP="00803B9F"/>
    <w:p w14:paraId="23E3516C" w14:textId="77777777" w:rsidR="00803B9F" w:rsidRDefault="00803B9F" w:rsidP="00803B9F"/>
    <w:p w14:paraId="62B75BC6" w14:textId="77777777" w:rsidR="00803B9F" w:rsidRDefault="00803B9F" w:rsidP="00803B9F">
      <w:pPr>
        <w:pStyle w:val="20"/>
        <w:jc w:val="both"/>
      </w:pPr>
      <w:bookmarkStart w:id="181" w:name="_Toc205909160"/>
      <w:r>
        <w:rPr>
          <w:rFonts w:ascii="Tahoma" w:eastAsia="Tahoma" w:hAnsi="Tahoma" w:cs="Tahoma"/>
          <w:color w:val="000000"/>
          <w:sz w:val="22"/>
          <w:szCs w:val="22"/>
          <w:lang w:val=""/>
        </w:rPr>
        <w:lastRenderedPageBreak/>
        <w:t>Основные виды разрешенного использования земельных участков и объектов капитального строительства</w:t>
      </w:r>
      <w:bookmarkEnd w:id="181"/>
    </w:p>
    <w:tbl>
      <w:tblPr>
        <w:tblStyle w:val="affb"/>
        <w:tblW w:w="0" w:type="auto"/>
        <w:tblLook w:val="04A0" w:firstRow="1" w:lastRow="0" w:firstColumn="1" w:lastColumn="0" w:noHBand="0" w:noVBand="1"/>
      </w:tblPr>
      <w:tblGrid>
        <w:gridCol w:w="1012"/>
        <w:gridCol w:w="2325"/>
        <w:gridCol w:w="1595"/>
        <w:gridCol w:w="3738"/>
        <w:gridCol w:w="30"/>
        <w:gridCol w:w="5746"/>
      </w:tblGrid>
      <w:tr w:rsidR="00803B9F" w14:paraId="1A1889E4" w14:textId="77777777" w:rsidTr="00477E11">
        <w:trPr>
          <w:tblHeader/>
        </w:trPr>
        <w:tc>
          <w:tcPr>
            <w:tcW w:w="1012" w:type="dxa"/>
          </w:tcPr>
          <w:p w14:paraId="2F4895F8"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0EAE192C"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48086ACD"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768" w:type="dxa"/>
            <w:gridSpan w:val="2"/>
          </w:tcPr>
          <w:p w14:paraId="05F60EB2"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746" w:type="dxa"/>
          </w:tcPr>
          <w:p w14:paraId="4B9E7C6F"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6B89C383" w14:textId="77777777" w:rsidTr="00477E11">
        <w:trPr>
          <w:tblHeader/>
        </w:trPr>
        <w:tc>
          <w:tcPr>
            <w:tcW w:w="1012" w:type="dxa"/>
          </w:tcPr>
          <w:p w14:paraId="3A6EA1F5" w14:textId="77777777" w:rsidR="00803B9F" w:rsidRDefault="00803B9F" w:rsidP="00477E11">
            <w:pPr>
              <w:jc w:val="center"/>
            </w:pPr>
            <w:r>
              <w:rPr>
                <w:rFonts w:ascii="Tahoma" w:eastAsia="Tahoma" w:hAnsi="Tahoma" w:cs="Tahoma"/>
                <w:color w:val="000000"/>
                <w:sz w:val="20"/>
                <w:szCs w:val="20"/>
              </w:rPr>
              <w:t>1</w:t>
            </w:r>
          </w:p>
        </w:tc>
        <w:tc>
          <w:tcPr>
            <w:tcW w:w="2325" w:type="dxa"/>
          </w:tcPr>
          <w:p w14:paraId="4147FB56" w14:textId="77777777" w:rsidR="00803B9F" w:rsidRDefault="00803B9F" w:rsidP="00477E11">
            <w:pPr>
              <w:jc w:val="center"/>
            </w:pPr>
            <w:r>
              <w:rPr>
                <w:rFonts w:ascii="Tahoma" w:eastAsia="Tahoma" w:hAnsi="Tahoma" w:cs="Tahoma"/>
                <w:color w:val="000000"/>
                <w:sz w:val="20"/>
                <w:szCs w:val="20"/>
              </w:rPr>
              <w:t>2</w:t>
            </w:r>
          </w:p>
        </w:tc>
        <w:tc>
          <w:tcPr>
            <w:tcW w:w="1595" w:type="dxa"/>
          </w:tcPr>
          <w:p w14:paraId="0181E917" w14:textId="77777777" w:rsidR="00803B9F" w:rsidRDefault="00803B9F" w:rsidP="00477E11">
            <w:pPr>
              <w:jc w:val="center"/>
            </w:pPr>
            <w:r>
              <w:rPr>
                <w:rFonts w:ascii="Tahoma" w:eastAsia="Tahoma" w:hAnsi="Tahoma" w:cs="Tahoma"/>
                <w:color w:val="000000"/>
                <w:sz w:val="20"/>
                <w:szCs w:val="20"/>
              </w:rPr>
              <w:t>3</w:t>
            </w:r>
          </w:p>
        </w:tc>
        <w:tc>
          <w:tcPr>
            <w:tcW w:w="3768" w:type="dxa"/>
            <w:gridSpan w:val="2"/>
          </w:tcPr>
          <w:p w14:paraId="6FD7B879" w14:textId="77777777" w:rsidR="00803B9F" w:rsidRDefault="00803B9F" w:rsidP="00477E11">
            <w:pPr>
              <w:jc w:val="center"/>
            </w:pPr>
            <w:r>
              <w:rPr>
                <w:rFonts w:ascii="Tahoma" w:eastAsia="Tahoma" w:hAnsi="Tahoma" w:cs="Tahoma"/>
                <w:color w:val="000000"/>
                <w:sz w:val="20"/>
                <w:szCs w:val="20"/>
              </w:rPr>
              <w:t>4</w:t>
            </w:r>
          </w:p>
        </w:tc>
        <w:tc>
          <w:tcPr>
            <w:tcW w:w="5746" w:type="dxa"/>
          </w:tcPr>
          <w:p w14:paraId="41CCDEBD" w14:textId="77777777" w:rsidR="00803B9F" w:rsidRDefault="00803B9F" w:rsidP="00477E11">
            <w:pPr>
              <w:jc w:val="center"/>
            </w:pPr>
            <w:r>
              <w:rPr>
                <w:rFonts w:ascii="Tahoma" w:eastAsia="Tahoma" w:hAnsi="Tahoma" w:cs="Tahoma"/>
                <w:color w:val="000000"/>
                <w:sz w:val="20"/>
                <w:szCs w:val="20"/>
              </w:rPr>
              <w:t>5</w:t>
            </w:r>
          </w:p>
        </w:tc>
      </w:tr>
      <w:tr w:rsidR="00803B9F" w14:paraId="4568FA60" w14:textId="77777777" w:rsidTr="00477E11">
        <w:tc>
          <w:tcPr>
            <w:tcW w:w="1012" w:type="dxa"/>
            <w:vMerge w:val="restart"/>
          </w:tcPr>
          <w:p w14:paraId="1F1E640A" w14:textId="77777777" w:rsidR="00803B9F" w:rsidRDefault="00803B9F" w:rsidP="00477E11">
            <w:pPr>
              <w:jc w:val="center"/>
            </w:pPr>
            <w:r>
              <w:rPr>
                <w:rFonts w:ascii="Tahoma" w:eastAsia="Tahoma" w:hAnsi="Tahoma" w:cs="Tahoma"/>
                <w:color w:val="000000"/>
                <w:sz w:val="20"/>
                <w:szCs w:val="20"/>
              </w:rPr>
              <w:t>1.</w:t>
            </w:r>
          </w:p>
        </w:tc>
        <w:tc>
          <w:tcPr>
            <w:tcW w:w="2325" w:type="dxa"/>
            <w:vMerge w:val="restart"/>
          </w:tcPr>
          <w:p w14:paraId="6BF09964"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08396F4B" w14:textId="77777777" w:rsidR="00803B9F" w:rsidRDefault="00803B9F" w:rsidP="00477E11">
            <w:r>
              <w:rPr>
                <w:rFonts w:ascii="Tahoma" w:eastAsia="Tahoma" w:hAnsi="Tahoma" w:cs="Tahoma"/>
                <w:color w:val="000000"/>
                <w:sz w:val="20"/>
                <w:szCs w:val="20"/>
              </w:rPr>
              <w:t>3.1.1</w:t>
            </w:r>
          </w:p>
        </w:tc>
        <w:tc>
          <w:tcPr>
            <w:tcW w:w="3768" w:type="dxa"/>
            <w:gridSpan w:val="2"/>
            <w:vMerge w:val="restart"/>
          </w:tcPr>
          <w:p w14:paraId="1E6F3B55"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746" w:type="dxa"/>
          </w:tcPr>
          <w:p w14:paraId="2C43F05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04762B6" w14:textId="77777777" w:rsidTr="00477E11">
        <w:tc>
          <w:tcPr>
            <w:tcW w:w="1012" w:type="dxa"/>
            <w:vMerge/>
          </w:tcPr>
          <w:p w14:paraId="6759FF80" w14:textId="77777777" w:rsidR="00803B9F" w:rsidRDefault="00803B9F" w:rsidP="00477E11"/>
        </w:tc>
        <w:tc>
          <w:tcPr>
            <w:tcW w:w="2325" w:type="dxa"/>
            <w:vMerge/>
          </w:tcPr>
          <w:p w14:paraId="02ABCE69" w14:textId="77777777" w:rsidR="00803B9F" w:rsidRDefault="00803B9F" w:rsidP="00477E11"/>
        </w:tc>
        <w:tc>
          <w:tcPr>
            <w:tcW w:w="1595" w:type="dxa"/>
            <w:vMerge/>
          </w:tcPr>
          <w:p w14:paraId="141A3DC1" w14:textId="77777777" w:rsidR="00803B9F" w:rsidRDefault="00803B9F" w:rsidP="00477E11"/>
        </w:tc>
        <w:tc>
          <w:tcPr>
            <w:tcW w:w="3768" w:type="dxa"/>
            <w:gridSpan w:val="2"/>
            <w:vMerge/>
          </w:tcPr>
          <w:p w14:paraId="4DBFE404" w14:textId="77777777" w:rsidR="00803B9F" w:rsidRDefault="00803B9F" w:rsidP="00477E11"/>
        </w:tc>
        <w:tc>
          <w:tcPr>
            <w:tcW w:w="5746" w:type="dxa"/>
          </w:tcPr>
          <w:p w14:paraId="559B4232"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3033CDE" w14:textId="77777777" w:rsidTr="00477E11">
        <w:tc>
          <w:tcPr>
            <w:tcW w:w="1012" w:type="dxa"/>
            <w:vMerge/>
          </w:tcPr>
          <w:p w14:paraId="0DA2C533" w14:textId="77777777" w:rsidR="00803B9F" w:rsidRDefault="00803B9F" w:rsidP="00477E11"/>
        </w:tc>
        <w:tc>
          <w:tcPr>
            <w:tcW w:w="2325" w:type="dxa"/>
            <w:vMerge/>
          </w:tcPr>
          <w:p w14:paraId="3873EA47" w14:textId="77777777" w:rsidR="00803B9F" w:rsidRDefault="00803B9F" w:rsidP="00477E11"/>
        </w:tc>
        <w:tc>
          <w:tcPr>
            <w:tcW w:w="1595" w:type="dxa"/>
            <w:vMerge/>
          </w:tcPr>
          <w:p w14:paraId="51EF7AD6" w14:textId="77777777" w:rsidR="00803B9F" w:rsidRDefault="00803B9F" w:rsidP="00477E11"/>
        </w:tc>
        <w:tc>
          <w:tcPr>
            <w:tcW w:w="3768" w:type="dxa"/>
            <w:gridSpan w:val="2"/>
            <w:vMerge/>
          </w:tcPr>
          <w:p w14:paraId="6B4843CC" w14:textId="77777777" w:rsidR="00803B9F" w:rsidRDefault="00803B9F" w:rsidP="00477E11"/>
        </w:tc>
        <w:tc>
          <w:tcPr>
            <w:tcW w:w="5746" w:type="dxa"/>
          </w:tcPr>
          <w:p w14:paraId="4E5DE411"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3F3A6C2" w14:textId="77777777" w:rsidTr="00477E11">
        <w:tc>
          <w:tcPr>
            <w:tcW w:w="1012" w:type="dxa"/>
            <w:vMerge/>
          </w:tcPr>
          <w:p w14:paraId="2E42B836" w14:textId="77777777" w:rsidR="00803B9F" w:rsidRDefault="00803B9F" w:rsidP="00477E11"/>
        </w:tc>
        <w:tc>
          <w:tcPr>
            <w:tcW w:w="2325" w:type="dxa"/>
            <w:vMerge/>
          </w:tcPr>
          <w:p w14:paraId="50A1C5DC" w14:textId="77777777" w:rsidR="00803B9F" w:rsidRDefault="00803B9F" w:rsidP="00477E11"/>
        </w:tc>
        <w:tc>
          <w:tcPr>
            <w:tcW w:w="1595" w:type="dxa"/>
            <w:vMerge/>
          </w:tcPr>
          <w:p w14:paraId="69307C62" w14:textId="77777777" w:rsidR="00803B9F" w:rsidRDefault="00803B9F" w:rsidP="00477E11"/>
        </w:tc>
        <w:tc>
          <w:tcPr>
            <w:tcW w:w="3768" w:type="dxa"/>
            <w:gridSpan w:val="2"/>
            <w:vMerge/>
          </w:tcPr>
          <w:p w14:paraId="0420B849" w14:textId="77777777" w:rsidR="00803B9F" w:rsidRDefault="00803B9F" w:rsidP="00477E11"/>
        </w:tc>
        <w:tc>
          <w:tcPr>
            <w:tcW w:w="5746" w:type="dxa"/>
          </w:tcPr>
          <w:p w14:paraId="764A8595"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7973064A" w14:textId="77777777" w:rsidTr="00477E11">
        <w:tc>
          <w:tcPr>
            <w:tcW w:w="1012" w:type="dxa"/>
            <w:vMerge/>
          </w:tcPr>
          <w:p w14:paraId="55511D3E" w14:textId="77777777" w:rsidR="00803B9F" w:rsidRDefault="00803B9F" w:rsidP="00477E11"/>
        </w:tc>
        <w:tc>
          <w:tcPr>
            <w:tcW w:w="2325" w:type="dxa"/>
            <w:vMerge/>
          </w:tcPr>
          <w:p w14:paraId="23DBB947" w14:textId="77777777" w:rsidR="00803B9F" w:rsidRDefault="00803B9F" w:rsidP="00477E11"/>
        </w:tc>
        <w:tc>
          <w:tcPr>
            <w:tcW w:w="1595" w:type="dxa"/>
            <w:vMerge/>
          </w:tcPr>
          <w:p w14:paraId="3F5FA5E5" w14:textId="77777777" w:rsidR="00803B9F" w:rsidRDefault="00803B9F" w:rsidP="00477E11"/>
        </w:tc>
        <w:tc>
          <w:tcPr>
            <w:tcW w:w="3768" w:type="dxa"/>
            <w:gridSpan w:val="2"/>
            <w:vMerge/>
          </w:tcPr>
          <w:p w14:paraId="536C1882" w14:textId="77777777" w:rsidR="00803B9F" w:rsidRDefault="00803B9F" w:rsidP="00477E11"/>
        </w:tc>
        <w:tc>
          <w:tcPr>
            <w:tcW w:w="5746" w:type="dxa"/>
          </w:tcPr>
          <w:p w14:paraId="74F516A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71D65223" w14:textId="77777777" w:rsidTr="00477E11">
        <w:tc>
          <w:tcPr>
            <w:tcW w:w="1012" w:type="dxa"/>
            <w:vMerge/>
          </w:tcPr>
          <w:p w14:paraId="4CC54E60" w14:textId="77777777" w:rsidR="00803B9F" w:rsidRDefault="00803B9F" w:rsidP="00477E11"/>
        </w:tc>
        <w:tc>
          <w:tcPr>
            <w:tcW w:w="2325" w:type="dxa"/>
            <w:vMerge/>
          </w:tcPr>
          <w:p w14:paraId="485C9EB4" w14:textId="77777777" w:rsidR="00803B9F" w:rsidRDefault="00803B9F" w:rsidP="00477E11"/>
        </w:tc>
        <w:tc>
          <w:tcPr>
            <w:tcW w:w="1595" w:type="dxa"/>
            <w:vMerge/>
          </w:tcPr>
          <w:p w14:paraId="24413376" w14:textId="77777777" w:rsidR="00803B9F" w:rsidRDefault="00803B9F" w:rsidP="00477E11"/>
        </w:tc>
        <w:tc>
          <w:tcPr>
            <w:tcW w:w="3768" w:type="dxa"/>
            <w:gridSpan w:val="2"/>
            <w:vMerge/>
          </w:tcPr>
          <w:p w14:paraId="74600810" w14:textId="77777777" w:rsidR="00803B9F" w:rsidRDefault="00803B9F" w:rsidP="00477E11"/>
        </w:tc>
        <w:tc>
          <w:tcPr>
            <w:tcW w:w="5746" w:type="dxa"/>
          </w:tcPr>
          <w:p w14:paraId="2322319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41703045" w14:textId="77777777" w:rsidTr="00477E11">
        <w:tc>
          <w:tcPr>
            <w:tcW w:w="1012" w:type="dxa"/>
            <w:vMerge/>
          </w:tcPr>
          <w:p w14:paraId="4619FD74" w14:textId="77777777" w:rsidR="00803B9F" w:rsidRDefault="00803B9F" w:rsidP="00477E11"/>
        </w:tc>
        <w:tc>
          <w:tcPr>
            <w:tcW w:w="2325" w:type="dxa"/>
            <w:vMerge/>
          </w:tcPr>
          <w:p w14:paraId="6E1D24FA" w14:textId="77777777" w:rsidR="00803B9F" w:rsidRDefault="00803B9F" w:rsidP="00477E11"/>
        </w:tc>
        <w:tc>
          <w:tcPr>
            <w:tcW w:w="1595" w:type="dxa"/>
            <w:vMerge/>
          </w:tcPr>
          <w:p w14:paraId="6F2082DA" w14:textId="77777777" w:rsidR="00803B9F" w:rsidRDefault="00803B9F" w:rsidP="00477E11"/>
        </w:tc>
        <w:tc>
          <w:tcPr>
            <w:tcW w:w="3768" w:type="dxa"/>
            <w:gridSpan w:val="2"/>
            <w:vMerge/>
          </w:tcPr>
          <w:p w14:paraId="4D48E519" w14:textId="77777777" w:rsidR="00803B9F" w:rsidRDefault="00803B9F" w:rsidP="00477E11"/>
        </w:tc>
        <w:tc>
          <w:tcPr>
            <w:tcW w:w="5746" w:type="dxa"/>
          </w:tcPr>
          <w:p w14:paraId="0089CC5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04A3E6C4" w14:textId="77777777" w:rsidTr="00477E11">
        <w:tc>
          <w:tcPr>
            <w:tcW w:w="1012" w:type="dxa"/>
            <w:vMerge/>
          </w:tcPr>
          <w:p w14:paraId="07F88FAD" w14:textId="77777777" w:rsidR="00803B9F" w:rsidRDefault="00803B9F" w:rsidP="00477E11"/>
        </w:tc>
        <w:tc>
          <w:tcPr>
            <w:tcW w:w="2325" w:type="dxa"/>
            <w:vMerge/>
          </w:tcPr>
          <w:p w14:paraId="65AC9F29" w14:textId="77777777" w:rsidR="00803B9F" w:rsidRDefault="00803B9F" w:rsidP="00477E11"/>
        </w:tc>
        <w:tc>
          <w:tcPr>
            <w:tcW w:w="1595" w:type="dxa"/>
            <w:vMerge/>
          </w:tcPr>
          <w:p w14:paraId="2A62D464" w14:textId="77777777" w:rsidR="00803B9F" w:rsidRDefault="00803B9F" w:rsidP="00477E11"/>
        </w:tc>
        <w:tc>
          <w:tcPr>
            <w:tcW w:w="3768" w:type="dxa"/>
            <w:gridSpan w:val="2"/>
            <w:vMerge/>
          </w:tcPr>
          <w:p w14:paraId="2C7ADAC5" w14:textId="77777777" w:rsidR="00803B9F" w:rsidRDefault="00803B9F" w:rsidP="00477E11"/>
        </w:tc>
        <w:tc>
          <w:tcPr>
            <w:tcW w:w="5746" w:type="dxa"/>
          </w:tcPr>
          <w:p w14:paraId="00277443"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04D4A825" w14:textId="77777777" w:rsidTr="00477E11">
        <w:tc>
          <w:tcPr>
            <w:tcW w:w="1012" w:type="dxa"/>
            <w:vMerge/>
          </w:tcPr>
          <w:p w14:paraId="1ED89811" w14:textId="77777777" w:rsidR="00803B9F" w:rsidRDefault="00803B9F" w:rsidP="00477E11"/>
        </w:tc>
        <w:tc>
          <w:tcPr>
            <w:tcW w:w="2325" w:type="dxa"/>
            <w:vMerge/>
          </w:tcPr>
          <w:p w14:paraId="764E8220" w14:textId="77777777" w:rsidR="00803B9F" w:rsidRDefault="00803B9F" w:rsidP="00477E11"/>
        </w:tc>
        <w:tc>
          <w:tcPr>
            <w:tcW w:w="1595" w:type="dxa"/>
            <w:vMerge/>
          </w:tcPr>
          <w:p w14:paraId="3CE2F741" w14:textId="77777777" w:rsidR="00803B9F" w:rsidRDefault="00803B9F" w:rsidP="00477E11"/>
        </w:tc>
        <w:tc>
          <w:tcPr>
            <w:tcW w:w="3768" w:type="dxa"/>
            <w:gridSpan w:val="2"/>
            <w:vMerge/>
          </w:tcPr>
          <w:p w14:paraId="6A3450F4" w14:textId="77777777" w:rsidR="00803B9F" w:rsidRDefault="00803B9F" w:rsidP="00477E11"/>
        </w:tc>
        <w:tc>
          <w:tcPr>
            <w:tcW w:w="5746" w:type="dxa"/>
          </w:tcPr>
          <w:p w14:paraId="74128065"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75FCCE53" w14:textId="77777777" w:rsidTr="00477E11">
        <w:tc>
          <w:tcPr>
            <w:tcW w:w="1012" w:type="dxa"/>
            <w:vMerge w:val="restart"/>
          </w:tcPr>
          <w:p w14:paraId="6D4333E2" w14:textId="77777777" w:rsidR="00803B9F" w:rsidRDefault="00803B9F" w:rsidP="00477E11">
            <w:pPr>
              <w:jc w:val="center"/>
            </w:pPr>
            <w:r>
              <w:rPr>
                <w:rFonts w:ascii="Tahoma" w:eastAsia="Tahoma" w:hAnsi="Tahoma" w:cs="Tahoma"/>
                <w:color w:val="000000"/>
                <w:sz w:val="20"/>
                <w:szCs w:val="20"/>
              </w:rPr>
              <w:t>2.</w:t>
            </w:r>
          </w:p>
        </w:tc>
        <w:tc>
          <w:tcPr>
            <w:tcW w:w="2325" w:type="dxa"/>
            <w:vMerge w:val="restart"/>
          </w:tcPr>
          <w:p w14:paraId="462A57E4" w14:textId="77777777" w:rsidR="00803B9F" w:rsidRDefault="00803B9F" w:rsidP="00477E11">
            <w:r>
              <w:rPr>
                <w:rFonts w:ascii="Tahoma" w:eastAsia="Tahoma" w:hAnsi="Tahoma" w:cs="Tahoma"/>
                <w:color w:val="000000"/>
                <w:sz w:val="20"/>
                <w:szCs w:val="20"/>
              </w:rPr>
              <w:t>Бытовое обслуживание</w:t>
            </w:r>
          </w:p>
        </w:tc>
        <w:tc>
          <w:tcPr>
            <w:tcW w:w="1595" w:type="dxa"/>
            <w:vMerge w:val="restart"/>
          </w:tcPr>
          <w:p w14:paraId="617AAA28" w14:textId="77777777" w:rsidR="00803B9F" w:rsidRDefault="00803B9F" w:rsidP="00477E11">
            <w:r>
              <w:rPr>
                <w:rFonts w:ascii="Tahoma" w:eastAsia="Tahoma" w:hAnsi="Tahoma" w:cs="Tahoma"/>
                <w:color w:val="000000"/>
                <w:sz w:val="20"/>
                <w:szCs w:val="20"/>
              </w:rPr>
              <w:t>3.3</w:t>
            </w:r>
          </w:p>
        </w:tc>
        <w:tc>
          <w:tcPr>
            <w:tcW w:w="3768" w:type="dxa"/>
            <w:gridSpan w:val="2"/>
            <w:vMerge w:val="restart"/>
          </w:tcPr>
          <w:p w14:paraId="39DEA2B0"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5746" w:type="dxa"/>
          </w:tcPr>
          <w:p w14:paraId="2D1411D4"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B85CD4C" w14:textId="77777777" w:rsidTr="00477E11">
        <w:tc>
          <w:tcPr>
            <w:tcW w:w="1012" w:type="dxa"/>
            <w:vMerge/>
          </w:tcPr>
          <w:p w14:paraId="7E843DF6" w14:textId="77777777" w:rsidR="00803B9F" w:rsidRDefault="00803B9F" w:rsidP="00477E11"/>
        </w:tc>
        <w:tc>
          <w:tcPr>
            <w:tcW w:w="2325" w:type="dxa"/>
            <w:vMerge/>
          </w:tcPr>
          <w:p w14:paraId="3249F14B" w14:textId="77777777" w:rsidR="00803B9F" w:rsidRDefault="00803B9F" w:rsidP="00477E11"/>
        </w:tc>
        <w:tc>
          <w:tcPr>
            <w:tcW w:w="1595" w:type="dxa"/>
            <w:vMerge/>
          </w:tcPr>
          <w:p w14:paraId="59BA8583" w14:textId="77777777" w:rsidR="00803B9F" w:rsidRDefault="00803B9F" w:rsidP="00477E11"/>
        </w:tc>
        <w:tc>
          <w:tcPr>
            <w:tcW w:w="3768" w:type="dxa"/>
            <w:gridSpan w:val="2"/>
            <w:vMerge/>
          </w:tcPr>
          <w:p w14:paraId="63A0E66D" w14:textId="77777777" w:rsidR="00803B9F" w:rsidRDefault="00803B9F" w:rsidP="00477E11"/>
        </w:tc>
        <w:tc>
          <w:tcPr>
            <w:tcW w:w="5746" w:type="dxa"/>
          </w:tcPr>
          <w:p w14:paraId="2EB4DCC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37278D2" w14:textId="77777777" w:rsidTr="00477E11">
        <w:tc>
          <w:tcPr>
            <w:tcW w:w="1012" w:type="dxa"/>
            <w:vMerge/>
          </w:tcPr>
          <w:p w14:paraId="0721E01D" w14:textId="77777777" w:rsidR="00803B9F" w:rsidRDefault="00803B9F" w:rsidP="00477E11"/>
        </w:tc>
        <w:tc>
          <w:tcPr>
            <w:tcW w:w="2325" w:type="dxa"/>
            <w:vMerge/>
          </w:tcPr>
          <w:p w14:paraId="399F639F" w14:textId="77777777" w:rsidR="00803B9F" w:rsidRDefault="00803B9F" w:rsidP="00477E11"/>
        </w:tc>
        <w:tc>
          <w:tcPr>
            <w:tcW w:w="1595" w:type="dxa"/>
            <w:vMerge/>
          </w:tcPr>
          <w:p w14:paraId="32BD8F3F" w14:textId="77777777" w:rsidR="00803B9F" w:rsidRDefault="00803B9F" w:rsidP="00477E11"/>
        </w:tc>
        <w:tc>
          <w:tcPr>
            <w:tcW w:w="3768" w:type="dxa"/>
            <w:gridSpan w:val="2"/>
            <w:vMerge/>
          </w:tcPr>
          <w:p w14:paraId="2D2D3E7A" w14:textId="77777777" w:rsidR="00803B9F" w:rsidRDefault="00803B9F" w:rsidP="00477E11"/>
        </w:tc>
        <w:tc>
          <w:tcPr>
            <w:tcW w:w="5746" w:type="dxa"/>
          </w:tcPr>
          <w:p w14:paraId="3BC298F3"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2E16052" w14:textId="77777777" w:rsidTr="00477E11">
        <w:tc>
          <w:tcPr>
            <w:tcW w:w="1012" w:type="dxa"/>
            <w:vMerge/>
          </w:tcPr>
          <w:p w14:paraId="4991E243" w14:textId="77777777" w:rsidR="00803B9F" w:rsidRDefault="00803B9F" w:rsidP="00477E11"/>
        </w:tc>
        <w:tc>
          <w:tcPr>
            <w:tcW w:w="2325" w:type="dxa"/>
            <w:vMerge/>
          </w:tcPr>
          <w:p w14:paraId="7CA1F33C" w14:textId="77777777" w:rsidR="00803B9F" w:rsidRDefault="00803B9F" w:rsidP="00477E11"/>
        </w:tc>
        <w:tc>
          <w:tcPr>
            <w:tcW w:w="1595" w:type="dxa"/>
            <w:vMerge/>
          </w:tcPr>
          <w:p w14:paraId="6BFD4F43" w14:textId="77777777" w:rsidR="00803B9F" w:rsidRDefault="00803B9F" w:rsidP="00477E11"/>
        </w:tc>
        <w:tc>
          <w:tcPr>
            <w:tcW w:w="3768" w:type="dxa"/>
            <w:gridSpan w:val="2"/>
            <w:vMerge/>
          </w:tcPr>
          <w:p w14:paraId="6FD6B0F4" w14:textId="77777777" w:rsidR="00803B9F" w:rsidRDefault="00803B9F" w:rsidP="00477E11"/>
        </w:tc>
        <w:tc>
          <w:tcPr>
            <w:tcW w:w="5746" w:type="dxa"/>
          </w:tcPr>
          <w:p w14:paraId="1A4F64F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61546267" w14:textId="77777777" w:rsidTr="00477E11">
        <w:tc>
          <w:tcPr>
            <w:tcW w:w="1012" w:type="dxa"/>
            <w:vMerge/>
          </w:tcPr>
          <w:p w14:paraId="4B392F03" w14:textId="77777777" w:rsidR="00803B9F" w:rsidRDefault="00803B9F" w:rsidP="00477E11"/>
        </w:tc>
        <w:tc>
          <w:tcPr>
            <w:tcW w:w="2325" w:type="dxa"/>
            <w:vMerge/>
          </w:tcPr>
          <w:p w14:paraId="6BCD5E6E" w14:textId="77777777" w:rsidR="00803B9F" w:rsidRDefault="00803B9F" w:rsidP="00477E11"/>
        </w:tc>
        <w:tc>
          <w:tcPr>
            <w:tcW w:w="1595" w:type="dxa"/>
            <w:vMerge/>
          </w:tcPr>
          <w:p w14:paraId="40AC81B8" w14:textId="77777777" w:rsidR="00803B9F" w:rsidRDefault="00803B9F" w:rsidP="00477E11"/>
        </w:tc>
        <w:tc>
          <w:tcPr>
            <w:tcW w:w="3768" w:type="dxa"/>
            <w:gridSpan w:val="2"/>
            <w:vMerge/>
          </w:tcPr>
          <w:p w14:paraId="34F94F14" w14:textId="77777777" w:rsidR="00803B9F" w:rsidRDefault="00803B9F" w:rsidP="00477E11"/>
        </w:tc>
        <w:tc>
          <w:tcPr>
            <w:tcW w:w="5746" w:type="dxa"/>
          </w:tcPr>
          <w:p w14:paraId="5B5B86EF"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F881F05" w14:textId="77777777" w:rsidTr="00477E11">
        <w:tc>
          <w:tcPr>
            <w:tcW w:w="1012" w:type="dxa"/>
            <w:vMerge/>
          </w:tcPr>
          <w:p w14:paraId="7D4FF29D" w14:textId="77777777" w:rsidR="00803B9F" w:rsidRDefault="00803B9F" w:rsidP="00477E11"/>
        </w:tc>
        <w:tc>
          <w:tcPr>
            <w:tcW w:w="2325" w:type="dxa"/>
            <w:vMerge/>
          </w:tcPr>
          <w:p w14:paraId="7F1B7222" w14:textId="77777777" w:rsidR="00803B9F" w:rsidRDefault="00803B9F" w:rsidP="00477E11"/>
        </w:tc>
        <w:tc>
          <w:tcPr>
            <w:tcW w:w="1595" w:type="dxa"/>
            <w:vMerge/>
          </w:tcPr>
          <w:p w14:paraId="5AF6815B" w14:textId="77777777" w:rsidR="00803B9F" w:rsidRDefault="00803B9F" w:rsidP="00477E11"/>
        </w:tc>
        <w:tc>
          <w:tcPr>
            <w:tcW w:w="3768" w:type="dxa"/>
            <w:gridSpan w:val="2"/>
            <w:vMerge/>
          </w:tcPr>
          <w:p w14:paraId="3DCD5567" w14:textId="77777777" w:rsidR="00803B9F" w:rsidRDefault="00803B9F" w:rsidP="00477E11"/>
        </w:tc>
        <w:tc>
          <w:tcPr>
            <w:tcW w:w="5746" w:type="dxa"/>
          </w:tcPr>
          <w:p w14:paraId="095225FD"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753D6212" w14:textId="77777777" w:rsidTr="00477E11">
        <w:tc>
          <w:tcPr>
            <w:tcW w:w="1012" w:type="dxa"/>
            <w:vMerge/>
          </w:tcPr>
          <w:p w14:paraId="141AE0EE" w14:textId="77777777" w:rsidR="00803B9F" w:rsidRDefault="00803B9F" w:rsidP="00477E11"/>
        </w:tc>
        <w:tc>
          <w:tcPr>
            <w:tcW w:w="2325" w:type="dxa"/>
            <w:vMerge/>
          </w:tcPr>
          <w:p w14:paraId="6633C354" w14:textId="77777777" w:rsidR="00803B9F" w:rsidRDefault="00803B9F" w:rsidP="00477E11"/>
        </w:tc>
        <w:tc>
          <w:tcPr>
            <w:tcW w:w="1595" w:type="dxa"/>
            <w:vMerge/>
          </w:tcPr>
          <w:p w14:paraId="6AD9688C" w14:textId="77777777" w:rsidR="00803B9F" w:rsidRDefault="00803B9F" w:rsidP="00477E11"/>
        </w:tc>
        <w:tc>
          <w:tcPr>
            <w:tcW w:w="3768" w:type="dxa"/>
            <w:gridSpan w:val="2"/>
            <w:vMerge/>
          </w:tcPr>
          <w:p w14:paraId="318CA671" w14:textId="77777777" w:rsidR="00803B9F" w:rsidRDefault="00803B9F" w:rsidP="00477E11"/>
        </w:tc>
        <w:tc>
          <w:tcPr>
            <w:tcW w:w="5746" w:type="dxa"/>
          </w:tcPr>
          <w:p w14:paraId="7BD9FFF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3C88F03" w14:textId="77777777" w:rsidTr="00477E11">
        <w:tc>
          <w:tcPr>
            <w:tcW w:w="1012" w:type="dxa"/>
            <w:vMerge/>
          </w:tcPr>
          <w:p w14:paraId="4EE84759" w14:textId="77777777" w:rsidR="00803B9F" w:rsidRDefault="00803B9F" w:rsidP="00477E11"/>
        </w:tc>
        <w:tc>
          <w:tcPr>
            <w:tcW w:w="2325" w:type="dxa"/>
            <w:vMerge/>
          </w:tcPr>
          <w:p w14:paraId="4005F015" w14:textId="77777777" w:rsidR="00803B9F" w:rsidRDefault="00803B9F" w:rsidP="00477E11"/>
        </w:tc>
        <w:tc>
          <w:tcPr>
            <w:tcW w:w="1595" w:type="dxa"/>
            <w:vMerge/>
          </w:tcPr>
          <w:p w14:paraId="3ED82BCC" w14:textId="77777777" w:rsidR="00803B9F" w:rsidRDefault="00803B9F" w:rsidP="00477E11"/>
        </w:tc>
        <w:tc>
          <w:tcPr>
            <w:tcW w:w="3768" w:type="dxa"/>
            <w:gridSpan w:val="2"/>
            <w:vMerge/>
          </w:tcPr>
          <w:p w14:paraId="0615069B" w14:textId="77777777" w:rsidR="00803B9F" w:rsidRDefault="00803B9F" w:rsidP="00477E11"/>
        </w:tc>
        <w:tc>
          <w:tcPr>
            <w:tcW w:w="5746" w:type="dxa"/>
          </w:tcPr>
          <w:p w14:paraId="6FAB2573"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158E1E3" w14:textId="77777777" w:rsidTr="00477E11">
        <w:tc>
          <w:tcPr>
            <w:tcW w:w="1012" w:type="dxa"/>
            <w:vMerge w:val="restart"/>
          </w:tcPr>
          <w:p w14:paraId="10231EAA" w14:textId="77777777" w:rsidR="00803B9F" w:rsidRDefault="00803B9F" w:rsidP="00477E11">
            <w:pPr>
              <w:jc w:val="center"/>
            </w:pPr>
            <w:r>
              <w:rPr>
                <w:rFonts w:ascii="Tahoma" w:eastAsia="Tahoma" w:hAnsi="Tahoma" w:cs="Tahoma"/>
                <w:color w:val="000000"/>
                <w:sz w:val="20"/>
                <w:szCs w:val="20"/>
              </w:rPr>
              <w:t>3.</w:t>
            </w:r>
          </w:p>
        </w:tc>
        <w:tc>
          <w:tcPr>
            <w:tcW w:w="2325" w:type="dxa"/>
            <w:vMerge w:val="restart"/>
          </w:tcPr>
          <w:p w14:paraId="2E5C188E" w14:textId="77777777" w:rsidR="00803B9F" w:rsidRDefault="00803B9F" w:rsidP="00477E11">
            <w:r>
              <w:rPr>
                <w:rFonts w:ascii="Tahoma" w:eastAsia="Tahoma" w:hAnsi="Tahoma" w:cs="Tahoma"/>
                <w:color w:val="000000"/>
                <w:sz w:val="20"/>
                <w:szCs w:val="20"/>
              </w:rPr>
              <w:t>Служебные гаражи</w:t>
            </w:r>
          </w:p>
        </w:tc>
        <w:tc>
          <w:tcPr>
            <w:tcW w:w="1595" w:type="dxa"/>
            <w:vMerge w:val="restart"/>
          </w:tcPr>
          <w:p w14:paraId="1E26CD4A" w14:textId="77777777" w:rsidR="00803B9F" w:rsidRDefault="00803B9F" w:rsidP="00477E11">
            <w:r>
              <w:rPr>
                <w:rFonts w:ascii="Tahoma" w:eastAsia="Tahoma" w:hAnsi="Tahoma" w:cs="Tahoma"/>
                <w:color w:val="000000"/>
                <w:sz w:val="20"/>
                <w:szCs w:val="20"/>
              </w:rPr>
              <w:t>4.9</w:t>
            </w:r>
          </w:p>
        </w:tc>
        <w:tc>
          <w:tcPr>
            <w:tcW w:w="3768" w:type="dxa"/>
            <w:gridSpan w:val="2"/>
            <w:vMerge w:val="restart"/>
          </w:tcPr>
          <w:p w14:paraId="519E5138" w14:textId="77777777" w:rsidR="00803B9F" w:rsidRDefault="00803B9F" w:rsidP="00477E11">
            <w:r>
              <w:rPr>
                <w:rFonts w:ascii="Tahoma" w:eastAsia="Tahoma" w:hAnsi="Tahoma" w:cs="Tahoma"/>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5746" w:type="dxa"/>
          </w:tcPr>
          <w:p w14:paraId="419EBA2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18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E22C10D" w14:textId="77777777" w:rsidTr="00477E11">
        <w:tc>
          <w:tcPr>
            <w:tcW w:w="1012" w:type="dxa"/>
            <w:vMerge/>
          </w:tcPr>
          <w:p w14:paraId="49DE61E9" w14:textId="77777777" w:rsidR="00803B9F" w:rsidRDefault="00803B9F" w:rsidP="00477E11"/>
        </w:tc>
        <w:tc>
          <w:tcPr>
            <w:tcW w:w="2325" w:type="dxa"/>
            <w:vMerge/>
          </w:tcPr>
          <w:p w14:paraId="735EF412" w14:textId="77777777" w:rsidR="00803B9F" w:rsidRDefault="00803B9F" w:rsidP="00477E11"/>
        </w:tc>
        <w:tc>
          <w:tcPr>
            <w:tcW w:w="1595" w:type="dxa"/>
            <w:vMerge/>
          </w:tcPr>
          <w:p w14:paraId="1CC64656" w14:textId="77777777" w:rsidR="00803B9F" w:rsidRDefault="00803B9F" w:rsidP="00477E11"/>
        </w:tc>
        <w:tc>
          <w:tcPr>
            <w:tcW w:w="3768" w:type="dxa"/>
            <w:gridSpan w:val="2"/>
            <w:vMerge/>
          </w:tcPr>
          <w:p w14:paraId="7D850504" w14:textId="77777777" w:rsidR="00803B9F" w:rsidRDefault="00803B9F" w:rsidP="00477E11"/>
        </w:tc>
        <w:tc>
          <w:tcPr>
            <w:tcW w:w="5746" w:type="dxa"/>
          </w:tcPr>
          <w:p w14:paraId="731E57F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D4A2DEC" w14:textId="77777777" w:rsidTr="00477E11">
        <w:tc>
          <w:tcPr>
            <w:tcW w:w="1012" w:type="dxa"/>
            <w:vMerge/>
          </w:tcPr>
          <w:p w14:paraId="465513D2" w14:textId="77777777" w:rsidR="00803B9F" w:rsidRDefault="00803B9F" w:rsidP="00477E11"/>
        </w:tc>
        <w:tc>
          <w:tcPr>
            <w:tcW w:w="2325" w:type="dxa"/>
            <w:vMerge/>
          </w:tcPr>
          <w:p w14:paraId="48E6421F" w14:textId="77777777" w:rsidR="00803B9F" w:rsidRDefault="00803B9F" w:rsidP="00477E11"/>
        </w:tc>
        <w:tc>
          <w:tcPr>
            <w:tcW w:w="1595" w:type="dxa"/>
            <w:vMerge/>
          </w:tcPr>
          <w:p w14:paraId="44836924" w14:textId="77777777" w:rsidR="00803B9F" w:rsidRDefault="00803B9F" w:rsidP="00477E11"/>
        </w:tc>
        <w:tc>
          <w:tcPr>
            <w:tcW w:w="3768" w:type="dxa"/>
            <w:gridSpan w:val="2"/>
            <w:vMerge/>
          </w:tcPr>
          <w:p w14:paraId="006567AB" w14:textId="77777777" w:rsidR="00803B9F" w:rsidRDefault="00803B9F" w:rsidP="00477E11"/>
        </w:tc>
        <w:tc>
          <w:tcPr>
            <w:tcW w:w="5746" w:type="dxa"/>
          </w:tcPr>
          <w:p w14:paraId="4D46B993"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AA6F324" w14:textId="77777777" w:rsidTr="00477E11">
        <w:tc>
          <w:tcPr>
            <w:tcW w:w="1012" w:type="dxa"/>
            <w:vMerge/>
          </w:tcPr>
          <w:p w14:paraId="11D07FB8" w14:textId="77777777" w:rsidR="00803B9F" w:rsidRDefault="00803B9F" w:rsidP="00477E11"/>
        </w:tc>
        <w:tc>
          <w:tcPr>
            <w:tcW w:w="2325" w:type="dxa"/>
            <w:vMerge/>
          </w:tcPr>
          <w:p w14:paraId="06C0662D" w14:textId="77777777" w:rsidR="00803B9F" w:rsidRDefault="00803B9F" w:rsidP="00477E11"/>
        </w:tc>
        <w:tc>
          <w:tcPr>
            <w:tcW w:w="1595" w:type="dxa"/>
            <w:vMerge/>
          </w:tcPr>
          <w:p w14:paraId="1E1C85E5" w14:textId="77777777" w:rsidR="00803B9F" w:rsidRDefault="00803B9F" w:rsidP="00477E11"/>
        </w:tc>
        <w:tc>
          <w:tcPr>
            <w:tcW w:w="3768" w:type="dxa"/>
            <w:gridSpan w:val="2"/>
            <w:vMerge/>
          </w:tcPr>
          <w:p w14:paraId="474968D9" w14:textId="77777777" w:rsidR="00803B9F" w:rsidRDefault="00803B9F" w:rsidP="00477E11"/>
        </w:tc>
        <w:tc>
          <w:tcPr>
            <w:tcW w:w="5746" w:type="dxa"/>
          </w:tcPr>
          <w:p w14:paraId="664831A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117096B" w14:textId="77777777" w:rsidTr="00477E11">
        <w:tc>
          <w:tcPr>
            <w:tcW w:w="1012" w:type="dxa"/>
            <w:vMerge/>
          </w:tcPr>
          <w:p w14:paraId="71CAB3D8" w14:textId="77777777" w:rsidR="00803B9F" w:rsidRDefault="00803B9F" w:rsidP="00477E11"/>
        </w:tc>
        <w:tc>
          <w:tcPr>
            <w:tcW w:w="2325" w:type="dxa"/>
            <w:vMerge/>
          </w:tcPr>
          <w:p w14:paraId="08626AC5" w14:textId="77777777" w:rsidR="00803B9F" w:rsidRDefault="00803B9F" w:rsidP="00477E11"/>
        </w:tc>
        <w:tc>
          <w:tcPr>
            <w:tcW w:w="1595" w:type="dxa"/>
            <w:vMerge/>
          </w:tcPr>
          <w:p w14:paraId="42A6C070" w14:textId="77777777" w:rsidR="00803B9F" w:rsidRDefault="00803B9F" w:rsidP="00477E11"/>
        </w:tc>
        <w:tc>
          <w:tcPr>
            <w:tcW w:w="3768" w:type="dxa"/>
            <w:gridSpan w:val="2"/>
            <w:vMerge/>
          </w:tcPr>
          <w:p w14:paraId="12315D5C" w14:textId="77777777" w:rsidR="00803B9F" w:rsidRDefault="00803B9F" w:rsidP="00477E11"/>
        </w:tc>
        <w:tc>
          <w:tcPr>
            <w:tcW w:w="5746" w:type="dxa"/>
          </w:tcPr>
          <w:p w14:paraId="0AD74FA4"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0F08F281" w14:textId="77777777" w:rsidTr="00477E11">
        <w:tc>
          <w:tcPr>
            <w:tcW w:w="1012" w:type="dxa"/>
            <w:vMerge/>
          </w:tcPr>
          <w:p w14:paraId="6BD1023E" w14:textId="77777777" w:rsidR="00803B9F" w:rsidRDefault="00803B9F" w:rsidP="00477E11"/>
        </w:tc>
        <w:tc>
          <w:tcPr>
            <w:tcW w:w="2325" w:type="dxa"/>
            <w:vMerge/>
          </w:tcPr>
          <w:p w14:paraId="4C500374" w14:textId="77777777" w:rsidR="00803B9F" w:rsidRDefault="00803B9F" w:rsidP="00477E11"/>
        </w:tc>
        <w:tc>
          <w:tcPr>
            <w:tcW w:w="1595" w:type="dxa"/>
            <w:vMerge/>
          </w:tcPr>
          <w:p w14:paraId="34A152FB" w14:textId="77777777" w:rsidR="00803B9F" w:rsidRDefault="00803B9F" w:rsidP="00477E11"/>
        </w:tc>
        <w:tc>
          <w:tcPr>
            <w:tcW w:w="3768" w:type="dxa"/>
            <w:gridSpan w:val="2"/>
            <w:vMerge/>
          </w:tcPr>
          <w:p w14:paraId="2BF938DB" w14:textId="77777777" w:rsidR="00803B9F" w:rsidRDefault="00803B9F" w:rsidP="00477E11"/>
        </w:tc>
        <w:tc>
          <w:tcPr>
            <w:tcW w:w="5746" w:type="dxa"/>
          </w:tcPr>
          <w:p w14:paraId="130702F3"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5A31E13C" w14:textId="77777777" w:rsidTr="00477E11">
        <w:tc>
          <w:tcPr>
            <w:tcW w:w="1012" w:type="dxa"/>
            <w:vMerge/>
          </w:tcPr>
          <w:p w14:paraId="654C0A9D" w14:textId="77777777" w:rsidR="00803B9F" w:rsidRDefault="00803B9F" w:rsidP="00477E11"/>
        </w:tc>
        <w:tc>
          <w:tcPr>
            <w:tcW w:w="2325" w:type="dxa"/>
            <w:vMerge/>
          </w:tcPr>
          <w:p w14:paraId="31401B60" w14:textId="77777777" w:rsidR="00803B9F" w:rsidRDefault="00803B9F" w:rsidP="00477E11"/>
        </w:tc>
        <w:tc>
          <w:tcPr>
            <w:tcW w:w="1595" w:type="dxa"/>
            <w:vMerge/>
          </w:tcPr>
          <w:p w14:paraId="036712C3" w14:textId="77777777" w:rsidR="00803B9F" w:rsidRDefault="00803B9F" w:rsidP="00477E11"/>
        </w:tc>
        <w:tc>
          <w:tcPr>
            <w:tcW w:w="3768" w:type="dxa"/>
            <w:gridSpan w:val="2"/>
            <w:vMerge/>
          </w:tcPr>
          <w:p w14:paraId="244770FF" w14:textId="77777777" w:rsidR="00803B9F" w:rsidRDefault="00803B9F" w:rsidP="00477E11"/>
        </w:tc>
        <w:tc>
          <w:tcPr>
            <w:tcW w:w="5746" w:type="dxa"/>
          </w:tcPr>
          <w:p w14:paraId="63C6BC4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3A35C9B8" w14:textId="77777777" w:rsidTr="00477E11">
        <w:tc>
          <w:tcPr>
            <w:tcW w:w="1012" w:type="dxa"/>
            <w:vMerge w:val="restart"/>
          </w:tcPr>
          <w:p w14:paraId="469A94C9" w14:textId="77777777" w:rsidR="00803B9F" w:rsidRDefault="00803B9F" w:rsidP="00477E11">
            <w:pPr>
              <w:jc w:val="center"/>
            </w:pPr>
            <w:r>
              <w:rPr>
                <w:rFonts w:ascii="Tahoma" w:eastAsia="Tahoma" w:hAnsi="Tahoma" w:cs="Tahoma"/>
                <w:color w:val="000000"/>
                <w:sz w:val="20"/>
                <w:szCs w:val="20"/>
              </w:rPr>
              <w:t>4.</w:t>
            </w:r>
          </w:p>
        </w:tc>
        <w:tc>
          <w:tcPr>
            <w:tcW w:w="2325" w:type="dxa"/>
            <w:vMerge w:val="restart"/>
          </w:tcPr>
          <w:p w14:paraId="334AC2A1" w14:textId="77777777" w:rsidR="00803B9F" w:rsidRDefault="00803B9F" w:rsidP="00477E11">
            <w:r>
              <w:rPr>
                <w:rFonts w:ascii="Tahoma" w:eastAsia="Tahoma" w:hAnsi="Tahoma" w:cs="Tahoma"/>
                <w:color w:val="000000"/>
                <w:sz w:val="20"/>
                <w:szCs w:val="20"/>
              </w:rPr>
              <w:t>Связь</w:t>
            </w:r>
          </w:p>
        </w:tc>
        <w:tc>
          <w:tcPr>
            <w:tcW w:w="1595" w:type="dxa"/>
            <w:vMerge w:val="restart"/>
          </w:tcPr>
          <w:p w14:paraId="56196BA2" w14:textId="77777777" w:rsidR="00803B9F" w:rsidRDefault="00803B9F" w:rsidP="00477E11">
            <w:r>
              <w:rPr>
                <w:rFonts w:ascii="Tahoma" w:eastAsia="Tahoma" w:hAnsi="Tahoma" w:cs="Tahoma"/>
                <w:color w:val="000000"/>
                <w:sz w:val="20"/>
                <w:szCs w:val="20"/>
              </w:rPr>
              <w:t>6.8</w:t>
            </w:r>
          </w:p>
        </w:tc>
        <w:tc>
          <w:tcPr>
            <w:tcW w:w="3768" w:type="dxa"/>
            <w:gridSpan w:val="2"/>
            <w:vMerge w:val="restart"/>
          </w:tcPr>
          <w:p w14:paraId="28431B31"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5746" w:type="dxa"/>
          </w:tcPr>
          <w:p w14:paraId="3176EB8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8A15A8C" w14:textId="77777777" w:rsidTr="00477E11">
        <w:tc>
          <w:tcPr>
            <w:tcW w:w="1012" w:type="dxa"/>
            <w:vMerge/>
          </w:tcPr>
          <w:p w14:paraId="3C887C79" w14:textId="77777777" w:rsidR="00803B9F" w:rsidRDefault="00803B9F" w:rsidP="00477E11"/>
        </w:tc>
        <w:tc>
          <w:tcPr>
            <w:tcW w:w="2325" w:type="dxa"/>
            <w:vMerge/>
          </w:tcPr>
          <w:p w14:paraId="5B1C059F" w14:textId="77777777" w:rsidR="00803B9F" w:rsidRDefault="00803B9F" w:rsidP="00477E11"/>
        </w:tc>
        <w:tc>
          <w:tcPr>
            <w:tcW w:w="1595" w:type="dxa"/>
            <w:vMerge/>
          </w:tcPr>
          <w:p w14:paraId="5D109288" w14:textId="77777777" w:rsidR="00803B9F" w:rsidRDefault="00803B9F" w:rsidP="00477E11"/>
        </w:tc>
        <w:tc>
          <w:tcPr>
            <w:tcW w:w="3768" w:type="dxa"/>
            <w:gridSpan w:val="2"/>
            <w:vMerge/>
          </w:tcPr>
          <w:p w14:paraId="5FD24937" w14:textId="77777777" w:rsidR="00803B9F" w:rsidRDefault="00803B9F" w:rsidP="00477E11"/>
        </w:tc>
        <w:tc>
          <w:tcPr>
            <w:tcW w:w="5746" w:type="dxa"/>
          </w:tcPr>
          <w:p w14:paraId="214FACB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AD80C54" w14:textId="77777777" w:rsidTr="00477E11">
        <w:tc>
          <w:tcPr>
            <w:tcW w:w="1012" w:type="dxa"/>
            <w:vMerge/>
          </w:tcPr>
          <w:p w14:paraId="311B6894" w14:textId="77777777" w:rsidR="00803B9F" w:rsidRDefault="00803B9F" w:rsidP="00477E11"/>
        </w:tc>
        <w:tc>
          <w:tcPr>
            <w:tcW w:w="2325" w:type="dxa"/>
            <w:vMerge/>
          </w:tcPr>
          <w:p w14:paraId="0387C6B1" w14:textId="77777777" w:rsidR="00803B9F" w:rsidRDefault="00803B9F" w:rsidP="00477E11"/>
        </w:tc>
        <w:tc>
          <w:tcPr>
            <w:tcW w:w="1595" w:type="dxa"/>
            <w:vMerge/>
          </w:tcPr>
          <w:p w14:paraId="0ADE2E60" w14:textId="77777777" w:rsidR="00803B9F" w:rsidRDefault="00803B9F" w:rsidP="00477E11"/>
        </w:tc>
        <w:tc>
          <w:tcPr>
            <w:tcW w:w="3768" w:type="dxa"/>
            <w:gridSpan w:val="2"/>
            <w:vMerge/>
          </w:tcPr>
          <w:p w14:paraId="08A5C396" w14:textId="77777777" w:rsidR="00803B9F" w:rsidRDefault="00803B9F" w:rsidP="00477E11"/>
        </w:tc>
        <w:tc>
          <w:tcPr>
            <w:tcW w:w="5746" w:type="dxa"/>
          </w:tcPr>
          <w:p w14:paraId="5A4D197F"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119132AF" w14:textId="77777777" w:rsidTr="00477E11">
        <w:tc>
          <w:tcPr>
            <w:tcW w:w="1012" w:type="dxa"/>
            <w:vMerge/>
          </w:tcPr>
          <w:p w14:paraId="2D5DE1A3" w14:textId="77777777" w:rsidR="00803B9F" w:rsidRDefault="00803B9F" w:rsidP="00477E11"/>
        </w:tc>
        <w:tc>
          <w:tcPr>
            <w:tcW w:w="2325" w:type="dxa"/>
            <w:vMerge/>
          </w:tcPr>
          <w:p w14:paraId="05A5EC01" w14:textId="77777777" w:rsidR="00803B9F" w:rsidRDefault="00803B9F" w:rsidP="00477E11"/>
        </w:tc>
        <w:tc>
          <w:tcPr>
            <w:tcW w:w="1595" w:type="dxa"/>
            <w:vMerge/>
          </w:tcPr>
          <w:p w14:paraId="495BA845" w14:textId="77777777" w:rsidR="00803B9F" w:rsidRDefault="00803B9F" w:rsidP="00477E11"/>
        </w:tc>
        <w:tc>
          <w:tcPr>
            <w:tcW w:w="3768" w:type="dxa"/>
            <w:gridSpan w:val="2"/>
            <w:vMerge/>
          </w:tcPr>
          <w:p w14:paraId="5C534AF6" w14:textId="77777777" w:rsidR="00803B9F" w:rsidRDefault="00803B9F" w:rsidP="00477E11"/>
        </w:tc>
        <w:tc>
          <w:tcPr>
            <w:tcW w:w="5746" w:type="dxa"/>
          </w:tcPr>
          <w:p w14:paraId="026FAECA"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7963E9E3" w14:textId="77777777" w:rsidTr="00477E11">
        <w:tc>
          <w:tcPr>
            <w:tcW w:w="1012" w:type="dxa"/>
            <w:vMerge/>
          </w:tcPr>
          <w:p w14:paraId="0A521901" w14:textId="77777777" w:rsidR="00803B9F" w:rsidRDefault="00803B9F" w:rsidP="00477E11"/>
        </w:tc>
        <w:tc>
          <w:tcPr>
            <w:tcW w:w="2325" w:type="dxa"/>
            <w:vMerge/>
          </w:tcPr>
          <w:p w14:paraId="0A95F30A" w14:textId="77777777" w:rsidR="00803B9F" w:rsidRDefault="00803B9F" w:rsidP="00477E11"/>
        </w:tc>
        <w:tc>
          <w:tcPr>
            <w:tcW w:w="1595" w:type="dxa"/>
            <w:vMerge/>
          </w:tcPr>
          <w:p w14:paraId="35997889" w14:textId="77777777" w:rsidR="00803B9F" w:rsidRDefault="00803B9F" w:rsidP="00477E11"/>
        </w:tc>
        <w:tc>
          <w:tcPr>
            <w:tcW w:w="3768" w:type="dxa"/>
            <w:gridSpan w:val="2"/>
            <w:vMerge/>
          </w:tcPr>
          <w:p w14:paraId="5BB1F88F" w14:textId="77777777" w:rsidR="00803B9F" w:rsidRDefault="00803B9F" w:rsidP="00477E11"/>
        </w:tc>
        <w:tc>
          <w:tcPr>
            <w:tcW w:w="5746" w:type="dxa"/>
          </w:tcPr>
          <w:p w14:paraId="5599692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26FD7D1B" w14:textId="77777777" w:rsidTr="00477E11">
        <w:tc>
          <w:tcPr>
            <w:tcW w:w="1012" w:type="dxa"/>
            <w:vMerge/>
          </w:tcPr>
          <w:p w14:paraId="091098D0" w14:textId="77777777" w:rsidR="00803B9F" w:rsidRDefault="00803B9F" w:rsidP="00477E11"/>
        </w:tc>
        <w:tc>
          <w:tcPr>
            <w:tcW w:w="2325" w:type="dxa"/>
            <w:vMerge/>
          </w:tcPr>
          <w:p w14:paraId="5CC3140A" w14:textId="77777777" w:rsidR="00803B9F" w:rsidRDefault="00803B9F" w:rsidP="00477E11"/>
        </w:tc>
        <w:tc>
          <w:tcPr>
            <w:tcW w:w="1595" w:type="dxa"/>
            <w:vMerge/>
          </w:tcPr>
          <w:p w14:paraId="42E4B17A" w14:textId="77777777" w:rsidR="00803B9F" w:rsidRDefault="00803B9F" w:rsidP="00477E11"/>
        </w:tc>
        <w:tc>
          <w:tcPr>
            <w:tcW w:w="3768" w:type="dxa"/>
            <w:gridSpan w:val="2"/>
            <w:vMerge/>
          </w:tcPr>
          <w:p w14:paraId="5A797A19" w14:textId="77777777" w:rsidR="00803B9F" w:rsidRDefault="00803B9F" w:rsidP="00477E11"/>
        </w:tc>
        <w:tc>
          <w:tcPr>
            <w:tcW w:w="5746" w:type="dxa"/>
          </w:tcPr>
          <w:p w14:paraId="014DF6B0"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r w:rsidR="00803B9F" w14:paraId="06879EF0" w14:textId="77777777" w:rsidTr="00477E11">
        <w:tc>
          <w:tcPr>
            <w:tcW w:w="1012" w:type="dxa"/>
            <w:vMerge w:val="restart"/>
          </w:tcPr>
          <w:p w14:paraId="65B52D01" w14:textId="77777777" w:rsidR="00803B9F" w:rsidRDefault="00803B9F" w:rsidP="00477E11">
            <w:pPr>
              <w:jc w:val="center"/>
            </w:pPr>
            <w:r>
              <w:rPr>
                <w:rFonts w:ascii="Tahoma" w:eastAsia="Tahoma" w:hAnsi="Tahoma" w:cs="Tahoma"/>
                <w:color w:val="000000"/>
                <w:sz w:val="20"/>
                <w:szCs w:val="20"/>
              </w:rPr>
              <w:t>5.</w:t>
            </w:r>
          </w:p>
        </w:tc>
        <w:tc>
          <w:tcPr>
            <w:tcW w:w="2325" w:type="dxa"/>
            <w:vMerge w:val="restart"/>
          </w:tcPr>
          <w:p w14:paraId="728C6D8B" w14:textId="77777777" w:rsidR="00803B9F" w:rsidRDefault="00803B9F" w:rsidP="00477E11">
            <w:r>
              <w:rPr>
                <w:rFonts w:ascii="Tahoma" w:eastAsia="Tahoma" w:hAnsi="Tahoma" w:cs="Tahoma"/>
                <w:color w:val="000000"/>
                <w:sz w:val="20"/>
                <w:szCs w:val="20"/>
              </w:rPr>
              <w:t>Склад</w:t>
            </w:r>
          </w:p>
        </w:tc>
        <w:tc>
          <w:tcPr>
            <w:tcW w:w="1595" w:type="dxa"/>
            <w:vMerge w:val="restart"/>
          </w:tcPr>
          <w:p w14:paraId="10535E7E" w14:textId="77777777" w:rsidR="00803B9F" w:rsidRDefault="00803B9F" w:rsidP="00477E11">
            <w:r>
              <w:rPr>
                <w:rFonts w:ascii="Tahoma" w:eastAsia="Tahoma" w:hAnsi="Tahoma" w:cs="Tahoma"/>
                <w:color w:val="000000"/>
                <w:sz w:val="20"/>
                <w:szCs w:val="20"/>
              </w:rPr>
              <w:t>6.9</w:t>
            </w:r>
          </w:p>
        </w:tc>
        <w:tc>
          <w:tcPr>
            <w:tcW w:w="3768" w:type="dxa"/>
            <w:gridSpan w:val="2"/>
            <w:vMerge w:val="restart"/>
          </w:tcPr>
          <w:p w14:paraId="695CB7F3" w14:textId="77777777" w:rsidR="00803B9F" w:rsidRDefault="00803B9F" w:rsidP="00477E11">
            <w:r>
              <w:rPr>
                <w:rFonts w:ascii="Tahoma" w:eastAsia="Tahoma" w:hAnsi="Tahoma" w:cs="Tahoma"/>
                <w:color w:val="000000"/>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5746" w:type="dxa"/>
          </w:tcPr>
          <w:p w14:paraId="2509DD9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8A30893" w14:textId="77777777" w:rsidTr="00477E11">
        <w:tc>
          <w:tcPr>
            <w:tcW w:w="1012" w:type="dxa"/>
            <w:vMerge/>
          </w:tcPr>
          <w:p w14:paraId="1BE91AEE" w14:textId="77777777" w:rsidR="00803B9F" w:rsidRDefault="00803B9F" w:rsidP="00477E11"/>
        </w:tc>
        <w:tc>
          <w:tcPr>
            <w:tcW w:w="2325" w:type="dxa"/>
            <w:vMerge/>
          </w:tcPr>
          <w:p w14:paraId="58BAE9B6" w14:textId="77777777" w:rsidR="00803B9F" w:rsidRDefault="00803B9F" w:rsidP="00477E11"/>
        </w:tc>
        <w:tc>
          <w:tcPr>
            <w:tcW w:w="1595" w:type="dxa"/>
            <w:vMerge/>
          </w:tcPr>
          <w:p w14:paraId="15A4CF60" w14:textId="77777777" w:rsidR="00803B9F" w:rsidRDefault="00803B9F" w:rsidP="00477E11"/>
        </w:tc>
        <w:tc>
          <w:tcPr>
            <w:tcW w:w="3768" w:type="dxa"/>
            <w:gridSpan w:val="2"/>
            <w:vMerge/>
          </w:tcPr>
          <w:p w14:paraId="6EB44AB2" w14:textId="77777777" w:rsidR="00803B9F" w:rsidRDefault="00803B9F" w:rsidP="00477E11"/>
        </w:tc>
        <w:tc>
          <w:tcPr>
            <w:tcW w:w="5746" w:type="dxa"/>
          </w:tcPr>
          <w:p w14:paraId="15A2910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822FE89" w14:textId="77777777" w:rsidTr="00477E11">
        <w:tc>
          <w:tcPr>
            <w:tcW w:w="1012" w:type="dxa"/>
            <w:vMerge/>
          </w:tcPr>
          <w:p w14:paraId="418C9E02" w14:textId="77777777" w:rsidR="00803B9F" w:rsidRDefault="00803B9F" w:rsidP="00477E11"/>
        </w:tc>
        <w:tc>
          <w:tcPr>
            <w:tcW w:w="2325" w:type="dxa"/>
            <w:vMerge/>
          </w:tcPr>
          <w:p w14:paraId="4A968BD1" w14:textId="77777777" w:rsidR="00803B9F" w:rsidRDefault="00803B9F" w:rsidP="00477E11"/>
        </w:tc>
        <w:tc>
          <w:tcPr>
            <w:tcW w:w="1595" w:type="dxa"/>
            <w:vMerge/>
          </w:tcPr>
          <w:p w14:paraId="0C7EA9A5" w14:textId="77777777" w:rsidR="00803B9F" w:rsidRDefault="00803B9F" w:rsidP="00477E11"/>
        </w:tc>
        <w:tc>
          <w:tcPr>
            <w:tcW w:w="3768" w:type="dxa"/>
            <w:gridSpan w:val="2"/>
            <w:vMerge/>
          </w:tcPr>
          <w:p w14:paraId="723ED4D0" w14:textId="77777777" w:rsidR="00803B9F" w:rsidRDefault="00803B9F" w:rsidP="00477E11"/>
        </w:tc>
        <w:tc>
          <w:tcPr>
            <w:tcW w:w="5746" w:type="dxa"/>
          </w:tcPr>
          <w:p w14:paraId="6F77206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78F079C" w14:textId="77777777" w:rsidTr="00477E11">
        <w:tc>
          <w:tcPr>
            <w:tcW w:w="1012" w:type="dxa"/>
            <w:vMerge/>
          </w:tcPr>
          <w:p w14:paraId="018BB600" w14:textId="77777777" w:rsidR="00803B9F" w:rsidRDefault="00803B9F" w:rsidP="00477E11"/>
        </w:tc>
        <w:tc>
          <w:tcPr>
            <w:tcW w:w="2325" w:type="dxa"/>
            <w:vMerge/>
          </w:tcPr>
          <w:p w14:paraId="67D1C483" w14:textId="77777777" w:rsidR="00803B9F" w:rsidRDefault="00803B9F" w:rsidP="00477E11"/>
        </w:tc>
        <w:tc>
          <w:tcPr>
            <w:tcW w:w="1595" w:type="dxa"/>
            <w:vMerge/>
          </w:tcPr>
          <w:p w14:paraId="756CBD5D" w14:textId="77777777" w:rsidR="00803B9F" w:rsidRDefault="00803B9F" w:rsidP="00477E11"/>
        </w:tc>
        <w:tc>
          <w:tcPr>
            <w:tcW w:w="3768" w:type="dxa"/>
            <w:gridSpan w:val="2"/>
            <w:vMerge/>
          </w:tcPr>
          <w:p w14:paraId="67A9940A" w14:textId="77777777" w:rsidR="00803B9F" w:rsidRDefault="00803B9F" w:rsidP="00477E11"/>
        </w:tc>
        <w:tc>
          <w:tcPr>
            <w:tcW w:w="5746" w:type="dxa"/>
          </w:tcPr>
          <w:p w14:paraId="6FA13C3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0EDAE1CF" w14:textId="77777777" w:rsidTr="00477E11">
        <w:tc>
          <w:tcPr>
            <w:tcW w:w="1012" w:type="dxa"/>
            <w:vMerge/>
          </w:tcPr>
          <w:p w14:paraId="65239D0C" w14:textId="77777777" w:rsidR="00803B9F" w:rsidRDefault="00803B9F" w:rsidP="00477E11"/>
        </w:tc>
        <w:tc>
          <w:tcPr>
            <w:tcW w:w="2325" w:type="dxa"/>
            <w:vMerge/>
          </w:tcPr>
          <w:p w14:paraId="224CCA1A" w14:textId="77777777" w:rsidR="00803B9F" w:rsidRDefault="00803B9F" w:rsidP="00477E11"/>
        </w:tc>
        <w:tc>
          <w:tcPr>
            <w:tcW w:w="1595" w:type="dxa"/>
            <w:vMerge/>
          </w:tcPr>
          <w:p w14:paraId="76F1FAC5" w14:textId="77777777" w:rsidR="00803B9F" w:rsidRDefault="00803B9F" w:rsidP="00477E11"/>
        </w:tc>
        <w:tc>
          <w:tcPr>
            <w:tcW w:w="3768" w:type="dxa"/>
            <w:gridSpan w:val="2"/>
            <w:vMerge/>
          </w:tcPr>
          <w:p w14:paraId="3C2E41AA" w14:textId="77777777" w:rsidR="00803B9F" w:rsidRDefault="00803B9F" w:rsidP="00477E11"/>
        </w:tc>
        <w:tc>
          <w:tcPr>
            <w:tcW w:w="5746" w:type="dxa"/>
          </w:tcPr>
          <w:p w14:paraId="5599F863"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CAE6109" w14:textId="77777777" w:rsidTr="00477E11">
        <w:tc>
          <w:tcPr>
            <w:tcW w:w="1012" w:type="dxa"/>
            <w:vMerge/>
          </w:tcPr>
          <w:p w14:paraId="7E156EA1" w14:textId="77777777" w:rsidR="00803B9F" w:rsidRDefault="00803B9F" w:rsidP="00477E11"/>
        </w:tc>
        <w:tc>
          <w:tcPr>
            <w:tcW w:w="2325" w:type="dxa"/>
            <w:vMerge/>
          </w:tcPr>
          <w:p w14:paraId="17420BAE" w14:textId="77777777" w:rsidR="00803B9F" w:rsidRDefault="00803B9F" w:rsidP="00477E11"/>
        </w:tc>
        <w:tc>
          <w:tcPr>
            <w:tcW w:w="1595" w:type="dxa"/>
            <w:vMerge/>
          </w:tcPr>
          <w:p w14:paraId="5BC6C8FB" w14:textId="77777777" w:rsidR="00803B9F" w:rsidRDefault="00803B9F" w:rsidP="00477E11"/>
        </w:tc>
        <w:tc>
          <w:tcPr>
            <w:tcW w:w="3768" w:type="dxa"/>
            <w:gridSpan w:val="2"/>
            <w:vMerge/>
          </w:tcPr>
          <w:p w14:paraId="74193CEB" w14:textId="77777777" w:rsidR="00803B9F" w:rsidRDefault="00803B9F" w:rsidP="00477E11"/>
        </w:tc>
        <w:tc>
          <w:tcPr>
            <w:tcW w:w="5746" w:type="dxa"/>
          </w:tcPr>
          <w:p w14:paraId="0742E741"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1AF940B0" w14:textId="77777777" w:rsidTr="00477E11">
        <w:tc>
          <w:tcPr>
            <w:tcW w:w="1012" w:type="dxa"/>
            <w:vMerge/>
          </w:tcPr>
          <w:p w14:paraId="38CD677E" w14:textId="77777777" w:rsidR="00803B9F" w:rsidRDefault="00803B9F" w:rsidP="00477E11"/>
        </w:tc>
        <w:tc>
          <w:tcPr>
            <w:tcW w:w="2325" w:type="dxa"/>
            <w:vMerge/>
          </w:tcPr>
          <w:p w14:paraId="3B0822B8" w14:textId="77777777" w:rsidR="00803B9F" w:rsidRDefault="00803B9F" w:rsidP="00477E11"/>
        </w:tc>
        <w:tc>
          <w:tcPr>
            <w:tcW w:w="1595" w:type="dxa"/>
            <w:vMerge/>
          </w:tcPr>
          <w:p w14:paraId="4228AD6F" w14:textId="77777777" w:rsidR="00803B9F" w:rsidRDefault="00803B9F" w:rsidP="00477E11"/>
        </w:tc>
        <w:tc>
          <w:tcPr>
            <w:tcW w:w="3768" w:type="dxa"/>
            <w:gridSpan w:val="2"/>
            <w:vMerge/>
          </w:tcPr>
          <w:p w14:paraId="2D9244D5" w14:textId="77777777" w:rsidR="00803B9F" w:rsidRDefault="00803B9F" w:rsidP="00477E11"/>
        </w:tc>
        <w:tc>
          <w:tcPr>
            <w:tcW w:w="5746" w:type="dxa"/>
          </w:tcPr>
          <w:p w14:paraId="5F675A1F"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016C1411" w14:textId="77777777" w:rsidTr="00477E11">
        <w:tc>
          <w:tcPr>
            <w:tcW w:w="1012" w:type="dxa"/>
          </w:tcPr>
          <w:p w14:paraId="67336937" w14:textId="77777777" w:rsidR="00803B9F" w:rsidRDefault="00803B9F" w:rsidP="00477E11">
            <w:pPr>
              <w:jc w:val="center"/>
            </w:pPr>
            <w:r>
              <w:rPr>
                <w:rFonts w:ascii="Tahoma" w:eastAsia="Tahoma" w:hAnsi="Tahoma" w:cs="Tahoma"/>
                <w:color w:val="000000"/>
                <w:sz w:val="20"/>
                <w:szCs w:val="20"/>
              </w:rPr>
              <w:t>6.</w:t>
            </w:r>
          </w:p>
        </w:tc>
        <w:tc>
          <w:tcPr>
            <w:tcW w:w="2325" w:type="dxa"/>
          </w:tcPr>
          <w:p w14:paraId="3A58558C" w14:textId="77777777" w:rsidR="00803B9F" w:rsidRDefault="00803B9F" w:rsidP="00477E11">
            <w:r>
              <w:rPr>
                <w:rFonts w:ascii="Tahoma" w:eastAsia="Tahoma" w:hAnsi="Tahoma" w:cs="Tahoma"/>
                <w:color w:val="000000"/>
                <w:sz w:val="20"/>
                <w:szCs w:val="20"/>
              </w:rPr>
              <w:t>Складские площадки</w:t>
            </w:r>
          </w:p>
        </w:tc>
        <w:tc>
          <w:tcPr>
            <w:tcW w:w="1595" w:type="dxa"/>
          </w:tcPr>
          <w:p w14:paraId="69D6AB48" w14:textId="77777777" w:rsidR="00803B9F" w:rsidRDefault="00803B9F" w:rsidP="00477E11">
            <w:r>
              <w:rPr>
                <w:rFonts w:ascii="Tahoma" w:eastAsia="Tahoma" w:hAnsi="Tahoma" w:cs="Tahoma"/>
                <w:color w:val="000000"/>
                <w:sz w:val="20"/>
                <w:szCs w:val="20"/>
              </w:rPr>
              <w:t>6.9.1</w:t>
            </w:r>
          </w:p>
        </w:tc>
        <w:tc>
          <w:tcPr>
            <w:tcW w:w="3768" w:type="dxa"/>
            <w:gridSpan w:val="2"/>
          </w:tcPr>
          <w:p w14:paraId="6B75D7AC" w14:textId="77777777" w:rsidR="00803B9F" w:rsidRDefault="00803B9F" w:rsidP="00477E11">
            <w:r>
              <w:rPr>
                <w:rFonts w:ascii="Tahoma" w:eastAsia="Tahoma" w:hAnsi="Tahoma" w:cs="Tahoma"/>
                <w:color w:val="000000"/>
                <w:sz w:val="20"/>
                <w:szCs w:val="20"/>
              </w:rPr>
              <w:t>Временное хранение, распределение и перевалка грузов (за исключением хранения стратегических запасов) на открытом воздухе</w:t>
            </w:r>
          </w:p>
        </w:tc>
        <w:tc>
          <w:tcPr>
            <w:tcW w:w="5746" w:type="dxa"/>
            <w:vMerge w:val="restart"/>
          </w:tcPr>
          <w:p w14:paraId="22DFDE9E"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7FDBE66D" w14:textId="77777777" w:rsidTr="00477E11">
        <w:tc>
          <w:tcPr>
            <w:tcW w:w="1012" w:type="dxa"/>
          </w:tcPr>
          <w:p w14:paraId="2A4A7A4A" w14:textId="77777777" w:rsidR="00803B9F" w:rsidRDefault="00803B9F" w:rsidP="00477E11">
            <w:pPr>
              <w:jc w:val="center"/>
            </w:pPr>
            <w:r>
              <w:rPr>
                <w:rFonts w:ascii="Tahoma" w:eastAsia="Tahoma" w:hAnsi="Tahoma" w:cs="Tahoma"/>
                <w:color w:val="000000"/>
                <w:sz w:val="20"/>
                <w:szCs w:val="20"/>
              </w:rPr>
              <w:lastRenderedPageBreak/>
              <w:t>7.</w:t>
            </w:r>
          </w:p>
        </w:tc>
        <w:tc>
          <w:tcPr>
            <w:tcW w:w="2325" w:type="dxa"/>
          </w:tcPr>
          <w:p w14:paraId="06421F83"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31BF8D2A" w14:textId="77777777" w:rsidR="00803B9F" w:rsidRDefault="00803B9F" w:rsidP="00477E11">
            <w:r>
              <w:rPr>
                <w:rFonts w:ascii="Tahoma" w:eastAsia="Tahoma" w:hAnsi="Tahoma" w:cs="Tahoma"/>
                <w:color w:val="000000"/>
                <w:sz w:val="20"/>
                <w:szCs w:val="20"/>
              </w:rPr>
              <w:t>12.0.1</w:t>
            </w:r>
          </w:p>
        </w:tc>
        <w:tc>
          <w:tcPr>
            <w:tcW w:w="3768" w:type="dxa"/>
            <w:gridSpan w:val="2"/>
          </w:tcPr>
          <w:p w14:paraId="1C9758AB"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746" w:type="dxa"/>
            <w:vMerge/>
          </w:tcPr>
          <w:p w14:paraId="75315021" w14:textId="77777777" w:rsidR="00803B9F" w:rsidRDefault="00803B9F" w:rsidP="00477E11"/>
        </w:tc>
      </w:tr>
      <w:tr w:rsidR="00477E11" w14:paraId="3B3700EB" w14:textId="77777777" w:rsidTr="00477E11">
        <w:tc>
          <w:tcPr>
            <w:tcW w:w="1012" w:type="dxa"/>
            <w:vMerge w:val="restart"/>
          </w:tcPr>
          <w:p w14:paraId="1ED67FD9" w14:textId="7C10A00C" w:rsidR="00477E11" w:rsidRDefault="00477E11" w:rsidP="00477E11">
            <w:pPr>
              <w:jc w:val="center"/>
              <w:rPr>
                <w:rFonts w:ascii="Tahoma" w:eastAsia="Tahoma" w:hAnsi="Tahoma" w:cs="Tahoma"/>
                <w:color w:val="000000"/>
                <w:sz w:val="20"/>
                <w:szCs w:val="20"/>
              </w:rPr>
            </w:pPr>
            <w:r>
              <w:rPr>
                <w:rFonts w:ascii="Tahoma" w:eastAsia="Tahoma" w:hAnsi="Tahoma" w:cs="Tahoma"/>
                <w:color w:val="000000"/>
                <w:sz w:val="20"/>
                <w:szCs w:val="20"/>
              </w:rPr>
              <w:t>8.</w:t>
            </w:r>
          </w:p>
        </w:tc>
        <w:tc>
          <w:tcPr>
            <w:tcW w:w="2325" w:type="dxa"/>
            <w:vMerge w:val="restart"/>
          </w:tcPr>
          <w:p w14:paraId="25F36054"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04C34EB6"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12.0.2</w:t>
            </w:r>
          </w:p>
        </w:tc>
        <w:tc>
          <w:tcPr>
            <w:tcW w:w="3738" w:type="dxa"/>
            <w:vMerge w:val="restart"/>
          </w:tcPr>
          <w:p w14:paraId="53AF4793"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776" w:type="dxa"/>
            <w:gridSpan w:val="2"/>
          </w:tcPr>
          <w:p w14:paraId="0659B9BB"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5F7806A6" w14:textId="77777777" w:rsidTr="00477E11">
        <w:tc>
          <w:tcPr>
            <w:tcW w:w="1012" w:type="dxa"/>
            <w:vMerge/>
          </w:tcPr>
          <w:p w14:paraId="482B03DF" w14:textId="77777777" w:rsidR="00477E11" w:rsidRDefault="00477E11" w:rsidP="00477E11">
            <w:pPr>
              <w:jc w:val="center"/>
              <w:rPr>
                <w:rFonts w:ascii="Tahoma" w:eastAsia="Tahoma" w:hAnsi="Tahoma" w:cs="Tahoma"/>
                <w:color w:val="000000"/>
                <w:sz w:val="20"/>
                <w:szCs w:val="20"/>
              </w:rPr>
            </w:pPr>
          </w:p>
        </w:tc>
        <w:tc>
          <w:tcPr>
            <w:tcW w:w="2325" w:type="dxa"/>
            <w:vMerge/>
          </w:tcPr>
          <w:p w14:paraId="35406D4F" w14:textId="77777777" w:rsidR="00477E11" w:rsidRDefault="00477E11" w:rsidP="00477E11">
            <w:pPr>
              <w:rPr>
                <w:rFonts w:ascii="Tahoma" w:eastAsia="Tahoma" w:hAnsi="Tahoma" w:cs="Tahoma"/>
                <w:color w:val="000000"/>
                <w:sz w:val="20"/>
                <w:szCs w:val="20"/>
              </w:rPr>
            </w:pPr>
          </w:p>
        </w:tc>
        <w:tc>
          <w:tcPr>
            <w:tcW w:w="1595" w:type="dxa"/>
            <w:vMerge/>
          </w:tcPr>
          <w:p w14:paraId="03AE4DBD" w14:textId="77777777" w:rsidR="00477E11" w:rsidRDefault="00477E11" w:rsidP="00477E11">
            <w:pPr>
              <w:rPr>
                <w:rFonts w:ascii="Tahoma" w:eastAsia="Tahoma" w:hAnsi="Tahoma" w:cs="Tahoma"/>
                <w:color w:val="000000"/>
                <w:sz w:val="20"/>
                <w:szCs w:val="20"/>
              </w:rPr>
            </w:pPr>
          </w:p>
        </w:tc>
        <w:tc>
          <w:tcPr>
            <w:tcW w:w="3738" w:type="dxa"/>
            <w:vMerge/>
          </w:tcPr>
          <w:p w14:paraId="50E8FD90" w14:textId="77777777" w:rsidR="00477E11" w:rsidRDefault="00477E11" w:rsidP="00477E11">
            <w:pPr>
              <w:rPr>
                <w:rFonts w:ascii="Tahoma" w:eastAsia="Tahoma" w:hAnsi="Tahoma" w:cs="Tahoma"/>
                <w:color w:val="000000"/>
                <w:sz w:val="20"/>
                <w:szCs w:val="20"/>
              </w:rPr>
            </w:pPr>
          </w:p>
        </w:tc>
        <w:tc>
          <w:tcPr>
            <w:tcW w:w="5776" w:type="dxa"/>
            <w:gridSpan w:val="2"/>
          </w:tcPr>
          <w:p w14:paraId="1554561B"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5864E7AE" w14:textId="77777777" w:rsidTr="00477E11">
        <w:tc>
          <w:tcPr>
            <w:tcW w:w="1012" w:type="dxa"/>
            <w:vMerge/>
          </w:tcPr>
          <w:p w14:paraId="1AA3FB07" w14:textId="77777777" w:rsidR="00477E11" w:rsidRDefault="00477E11" w:rsidP="00477E11">
            <w:pPr>
              <w:jc w:val="center"/>
              <w:rPr>
                <w:rFonts w:ascii="Tahoma" w:eastAsia="Tahoma" w:hAnsi="Tahoma" w:cs="Tahoma"/>
                <w:color w:val="000000"/>
                <w:sz w:val="20"/>
                <w:szCs w:val="20"/>
              </w:rPr>
            </w:pPr>
          </w:p>
        </w:tc>
        <w:tc>
          <w:tcPr>
            <w:tcW w:w="2325" w:type="dxa"/>
            <w:vMerge/>
          </w:tcPr>
          <w:p w14:paraId="1FE20487" w14:textId="77777777" w:rsidR="00477E11" w:rsidRDefault="00477E11" w:rsidP="00477E11">
            <w:pPr>
              <w:rPr>
                <w:rFonts w:ascii="Tahoma" w:eastAsia="Tahoma" w:hAnsi="Tahoma" w:cs="Tahoma"/>
                <w:color w:val="000000"/>
                <w:sz w:val="20"/>
                <w:szCs w:val="20"/>
              </w:rPr>
            </w:pPr>
          </w:p>
        </w:tc>
        <w:tc>
          <w:tcPr>
            <w:tcW w:w="1595" w:type="dxa"/>
            <w:vMerge/>
          </w:tcPr>
          <w:p w14:paraId="3CD45F5F" w14:textId="77777777" w:rsidR="00477E11" w:rsidRDefault="00477E11" w:rsidP="00477E11">
            <w:pPr>
              <w:rPr>
                <w:rFonts w:ascii="Tahoma" w:eastAsia="Tahoma" w:hAnsi="Tahoma" w:cs="Tahoma"/>
                <w:color w:val="000000"/>
                <w:sz w:val="20"/>
                <w:szCs w:val="20"/>
              </w:rPr>
            </w:pPr>
          </w:p>
        </w:tc>
        <w:tc>
          <w:tcPr>
            <w:tcW w:w="3738" w:type="dxa"/>
            <w:vMerge/>
          </w:tcPr>
          <w:p w14:paraId="3A5B9F6C" w14:textId="77777777" w:rsidR="00477E11" w:rsidRDefault="00477E11" w:rsidP="00477E11">
            <w:pPr>
              <w:rPr>
                <w:rFonts w:ascii="Tahoma" w:eastAsia="Tahoma" w:hAnsi="Tahoma" w:cs="Tahoma"/>
                <w:color w:val="000000"/>
                <w:sz w:val="20"/>
                <w:szCs w:val="20"/>
              </w:rPr>
            </w:pPr>
          </w:p>
        </w:tc>
        <w:tc>
          <w:tcPr>
            <w:tcW w:w="5776" w:type="dxa"/>
            <w:gridSpan w:val="2"/>
          </w:tcPr>
          <w:p w14:paraId="67FFB8E4"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587217CC" w14:textId="77777777" w:rsidTr="00477E11">
        <w:tc>
          <w:tcPr>
            <w:tcW w:w="1012" w:type="dxa"/>
            <w:vMerge/>
          </w:tcPr>
          <w:p w14:paraId="3218EAC9" w14:textId="77777777" w:rsidR="00477E11" w:rsidRDefault="00477E11" w:rsidP="00477E11">
            <w:pPr>
              <w:jc w:val="center"/>
              <w:rPr>
                <w:rFonts w:ascii="Tahoma" w:eastAsia="Tahoma" w:hAnsi="Tahoma" w:cs="Tahoma"/>
                <w:color w:val="000000"/>
                <w:sz w:val="20"/>
                <w:szCs w:val="20"/>
              </w:rPr>
            </w:pPr>
          </w:p>
        </w:tc>
        <w:tc>
          <w:tcPr>
            <w:tcW w:w="2325" w:type="dxa"/>
            <w:vMerge/>
          </w:tcPr>
          <w:p w14:paraId="00F3DC11" w14:textId="77777777" w:rsidR="00477E11" w:rsidRDefault="00477E11" w:rsidP="00477E11">
            <w:pPr>
              <w:rPr>
                <w:rFonts w:ascii="Tahoma" w:eastAsia="Tahoma" w:hAnsi="Tahoma" w:cs="Tahoma"/>
                <w:color w:val="000000"/>
                <w:sz w:val="20"/>
                <w:szCs w:val="20"/>
              </w:rPr>
            </w:pPr>
          </w:p>
        </w:tc>
        <w:tc>
          <w:tcPr>
            <w:tcW w:w="1595" w:type="dxa"/>
            <w:vMerge/>
          </w:tcPr>
          <w:p w14:paraId="264E30C0" w14:textId="77777777" w:rsidR="00477E11" w:rsidRDefault="00477E11" w:rsidP="00477E11">
            <w:pPr>
              <w:rPr>
                <w:rFonts w:ascii="Tahoma" w:eastAsia="Tahoma" w:hAnsi="Tahoma" w:cs="Tahoma"/>
                <w:color w:val="000000"/>
                <w:sz w:val="20"/>
                <w:szCs w:val="20"/>
              </w:rPr>
            </w:pPr>
          </w:p>
        </w:tc>
        <w:tc>
          <w:tcPr>
            <w:tcW w:w="3738" w:type="dxa"/>
            <w:vMerge/>
          </w:tcPr>
          <w:p w14:paraId="20B0EE8D" w14:textId="77777777" w:rsidR="00477E11" w:rsidRDefault="00477E11" w:rsidP="00477E11">
            <w:pPr>
              <w:rPr>
                <w:rFonts w:ascii="Tahoma" w:eastAsia="Tahoma" w:hAnsi="Tahoma" w:cs="Tahoma"/>
                <w:color w:val="000000"/>
                <w:sz w:val="20"/>
                <w:szCs w:val="20"/>
              </w:rPr>
            </w:pPr>
          </w:p>
        </w:tc>
        <w:tc>
          <w:tcPr>
            <w:tcW w:w="5776" w:type="dxa"/>
            <w:gridSpan w:val="2"/>
          </w:tcPr>
          <w:p w14:paraId="3EBC4A10"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3CB72BCA" w14:textId="77777777" w:rsidTr="00477E11">
        <w:tc>
          <w:tcPr>
            <w:tcW w:w="1012" w:type="dxa"/>
            <w:vMerge/>
          </w:tcPr>
          <w:p w14:paraId="2C07D64F" w14:textId="77777777" w:rsidR="00477E11" w:rsidRDefault="00477E11" w:rsidP="00477E11">
            <w:pPr>
              <w:jc w:val="center"/>
              <w:rPr>
                <w:rFonts w:ascii="Tahoma" w:eastAsia="Tahoma" w:hAnsi="Tahoma" w:cs="Tahoma"/>
                <w:color w:val="000000"/>
                <w:sz w:val="20"/>
                <w:szCs w:val="20"/>
              </w:rPr>
            </w:pPr>
          </w:p>
        </w:tc>
        <w:tc>
          <w:tcPr>
            <w:tcW w:w="2325" w:type="dxa"/>
            <w:vMerge/>
          </w:tcPr>
          <w:p w14:paraId="43B56F70" w14:textId="77777777" w:rsidR="00477E11" w:rsidRDefault="00477E11" w:rsidP="00477E11">
            <w:pPr>
              <w:rPr>
                <w:rFonts w:ascii="Tahoma" w:eastAsia="Tahoma" w:hAnsi="Tahoma" w:cs="Tahoma"/>
                <w:color w:val="000000"/>
                <w:sz w:val="20"/>
                <w:szCs w:val="20"/>
              </w:rPr>
            </w:pPr>
          </w:p>
        </w:tc>
        <w:tc>
          <w:tcPr>
            <w:tcW w:w="1595" w:type="dxa"/>
            <w:vMerge/>
          </w:tcPr>
          <w:p w14:paraId="2280F441" w14:textId="77777777" w:rsidR="00477E11" w:rsidRDefault="00477E11" w:rsidP="00477E11">
            <w:pPr>
              <w:rPr>
                <w:rFonts w:ascii="Tahoma" w:eastAsia="Tahoma" w:hAnsi="Tahoma" w:cs="Tahoma"/>
                <w:color w:val="000000"/>
                <w:sz w:val="20"/>
                <w:szCs w:val="20"/>
              </w:rPr>
            </w:pPr>
          </w:p>
        </w:tc>
        <w:tc>
          <w:tcPr>
            <w:tcW w:w="3738" w:type="dxa"/>
            <w:vMerge/>
          </w:tcPr>
          <w:p w14:paraId="48272FEA" w14:textId="77777777" w:rsidR="00477E11" w:rsidRDefault="00477E11" w:rsidP="00477E11">
            <w:pPr>
              <w:rPr>
                <w:rFonts w:ascii="Tahoma" w:eastAsia="Tahoma" w:hAnsi="Tahoma" w:cs="Tahoma"/>
                <w:color w:val="000000"/>
                <w:sz w:val="20"/>
                <w:szCs w:val="20"/>
              </w:rPr>
            </w:pPr>
          </w:p>
        </w:tc>
        <w:tc>
          <w:tcPr>
            <w:tcW w:w="5776" w:type="dxa"/>
            <w:gridSpan w:val="2"/>
          </w:tcPr>
          <w:p w14:paraId="2265F6BB" w14:textId="77777777" w:rsidR="00477E11" w:rsidRPr="0076205D"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477E11" w14:paraId="7852CB82" w14:textId="77777777" w:rsidTr="00477E11">
        <w:tc>
          <w:tcPr>
            <w:tcW w:w="1012" w:type="dxa"/>
            <w:vMerge/>
          </w:tcPr>
          <w:p w14:paraId="5A17C5A3" w14:textId="77777777" w:rsidR="00477E11" w:rsidRDefault="00477E11" w:rsidP="00477E11">
            <w:pPr>
              <w:jc w:val="center"/>
              <w:rPr>
                <w:rFonts w:ascii="Tahoma" w:eastAsia="Tahoma" w:hAnsi="Tahoma" w:cs="Tahoma"/>
                <w:color w:val="000000"/>
                <w:sz w:val="20"/>
                <w:szCs w:val="20"/>
              </w:rPr>
            </w:pPr>
          </w:p>
        </w:tc>
        <w:tc>
          <w:tcPr>
            <w:tcW w:w="2325" w:type="dxa"/>
            <w:vMerge/>
          </w:tcPr>
          <w:p w14:paraId="5D05F593" w14:textId="77777777" w:rsidR="00477E11" w:rsidRDefault="00477E11" w:rsidP="00477E11">
            <w:pPr>
              <w:rPr>
                <w:rFonts w:ascii="Tahoma" w:eastAsia="Tahoma" w:hAnsi="Tahoma" w:cs="Tahoma"/>
                <w:color w:val="000000"/>
                <w:sz w:val="20"/>
                <w:szCs w:val="20"/>
              </w:rPr>
            </w:pPr>
          </w:p>
        </w:tc>
        <w:tc>
          <w:tcPr>
            <w:tcW w:w="1595" w:type="dxa"/>
            <w:vMerge/>
          </w:tcPr>
          <w:p w14:paraId="48AAEFCE" w14:textId="77777777" w:rsidR="00477E11" w:rsidRDefault="00477E11" w:rsidP="00477E11">
            <w:pPr>
              <w:rPr>
                <w:rFonts w:ascii="Tahoma" w:eastAsia="Tahoma" w:hAnsi="Tahoma" w:cs="Tahoma"/>
                <w:color w:val="000000"/>
                <w:sz w:val="20"/>
                <w:szCs w:val="20"/>
              </w:rPr>
            </w:pPr>
          </w:p>
        </w:tc>
        <w:tc>
          <w:tcPr>
            <w:tcW w:w="3738" w:type="dxa"/>
            <w:vMerge/>
          </w:tcPr>
          <w:p w14:paraId="60BE7EC9" w14:textId="77777777" w:rsidR="00477E11" w:rsidRDefault="00477E11" w:rsidP="00477E11">
            <w:pPr>
              <w:rPr>
                <w:rFonts w:ascii="Tahoma" w:eastAsia="Tahoma" w:hAnsi="Tahoma" w:cs="Tahoma"/>
                <w:color w:val="000000"/>
                <w:sz w:val="20"/>
                <w:szCs w:val="20"/>
              </w:rPr>
            </w:pPr>
          </w:p>
        </w:tc>
        <w:tc>
          <w:tcPr>
            <w:tcW w:w="5776" w:type="dxa"/>
            <w:gridSpan w:val="2"/>
          </w:tcPr>
          <w:p w14:paraId="0712D3C4" w14:textId="77777777" w:rsidR="00477E11" w:rsidRDefault="00477E11" w:rsidP="00477E11">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3223E380" w14:textId="77777777" w:rsidR="00803B9F" w:rsidRDefault="00803B9F" w:rsidP="00803B9F"/>
    <w:p w14:paraId="25DB81BD" w14:textId="77777777" w:rsidR="00803B9F" w:rsidRDefault="00803B9F" w:rsidP="00803B9F">
      <w:pPr>
        <w:pStyle w:val="20"/>
        <w:jc w:val="both"/>
      </w:pPr>
      <w:bookmarkStart w:id="182" w:name="_Toc205909161"/>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82"/>
    </w:p>
    <w:p w14:paraId="710CFA23" w14:textId="77777777" w:rsidR="00803B9F" w:rsidRDefault="00803B9F" w:rsidP="00803B9F"/>
    <w:p w14:paraId="19E4FFB0" w14:textId="77777777" w:rsidR="00803B9F" w:rsidRDefault="00803B9F" w:rsidP="00803B9F">
      <w:pPr>
        <w:pStyle w:val="20"/>
        <w:jc w:val="both"/>
      </w:pPr>
      <w:bookmarkStart w:id="183" w:name="_Toc205909162"/>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83"/>
    </w:p>
    <w:tbl>
      <w:tblPr>
        <w:tblStyle w:val="affb"/>
        <w:tblW w:w="5000" w:type="auto"/>
        <w:tblLook w:val="04A0" w:firstRow="1" w:lastRow="0" w:firstColumn="1" w:lastColumn="0" w:noHBand="0" w:noVBand="1"/>
      </w:tblPr>
      <w:tblGrid>
        <w:gridCol w:w="1012"/>
        <w:gridCol w:w="2131"/>
        <w:gridCol w:w="1595"/>
        <w:gridCol w:w="3711"/>
        <w:gridCol w:w="5997"/>
      </w:tblGrid>
      <w:tr w:rsidR="00803B9F" w14:paraId="576B5BA1" w14:textId="77777777" w:rsidTr="00477E11">
        <w:trPr>
          <w:tblHeader/>
        </w:trPr>
        <w:tc>
          <w:tcPr>
            <w:tcW w:w="272" w:type="dxa"/>
          </w:tcPr>
          <w:p w14:paraId="0131B6DE"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6B411167"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3A458372"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17D08881"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36117968"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3FF1F93D" w14:textId="77777777" w:rsidTr="00477E11">
        <w:trPr>
          <w:tblHeader/>
        </w:trPr>
        <w:tc>
          <w:tcPr>
            <w:tcW w:w="272" w:type="dxa"/>
          </w:tcPr>
          <w:p w14:paraId="4CA708F4" w14:textId="77777777" w:rsidR="00803B9F" w:rsidRDefault="00803B9F" w:rsidP="00477E11">
            <w:pPr>
              <w:jc w:val="center"/>
            </w:pPr>
            <w:r>
              <w:rPr>
                <w:rFonts w:ascii="Tahoma" w:eastAsia="Tahoma" w:hAnsi="Tahoma" w:cs="Tahoma"/>
                <w:color w:val="000000"/>
                <w:sz w:val="20"/>
                <w:szCs w:val="20"/>
              </w:rPr>
              <w:t>1</w:t>
            </w:r>
          </w:p>
        </w:tc>
        <w:tc>
          <w:tcPr>
            <w:tcW w:w="1903" w:type="dxa"/>
          </w:tcPr>
          <w:p w14:paraId="3F0F4DD6" w14:textId="77777777" w:rsidR="00803B9F" w:rsidRDefault="00803B9F" w:rsidP="00477E11">
            <w:pPr>
              <w:jc w:val="center"/>
            </w:pPr>
            <w:r>
              <w:rPr>
                <w:rFonts w:ascii="Tahoma" w:eastAsia="Tahoma" w:hAnsi="Tahoma" w:cs="Tahoma"/>
                <w:color w:val="000000"/>
                <w:sz w:val="20"/>
                <w:szCs w:val="20"/>
              </w:rPr>
              <w:t>2</w:t>
            </w:r>
          </w:p>
        </w:tc>
        <w:tc>
          <w:tcPr>
            <w:tcW w:w="1224" w:type="dxa"/>
          </w:tcPr>
          <w:p w14:paraId="4929D260" w14:textId="77777777" w:rsidR="00803B9F" w:rsidRDefault="00803B9F" w:rsidP="00477E11">
            <w:pPr>
              <w:jc w:val="center"/>
            </w:pPr>
            <w:r>
              <w:rPr>
                <w:rFonts w:ascii="Tahoma" w:eastAsia="Tahoma" w:hAnsi="Tahoma" w:cs="Tahoma"/>
                <w:color w:val="000000"/>
                <w:sz w:val="20"/>
                <w:szCs w:val="20"/>
              </w:rPr>
              <w:t>3</w:t>
            </w:r>
          </w:p>
        </w:tc>
        <w:tc>
          <w:tcPr>
            <w:tcW w:w="4080" w:type="dxa"/>
          </w:tcPr>
          <w:p w14:paraId="6478793A" w14:textId="77777777" w:rsidR="00803B9F" w:rsidRDefault="00803B9F" w:rsidP="00477E11">
            <w:pPr>
              <w:jc w:val="center"/>
            </w:pPr>
            <w:r>
              <w:rPr>
                <w:rFonts w:ascii="Tahoma" w:eastAsia="Tahoma" w:hAnsi="Tahoma" w:cs="Tahoma"/>
                <w:color w:val="000000"/>
                <w:sz w:val="20"/>
                <w:szCs w:val="20"/>
              </w:rPr>
              <w:t>4</w:t>
            </w:r>
          </w:p>
        </w:tc>
        <w:tc>
          <w:tcPr>
            <w:tcW w:w="6800" w:type="dxa"/>
          </w:tcPr>
          <w:p w14:paraId="7CCF836D" w14:textId="77777777" w:rsidR="00803B9F" w:rsidRDefault="00803B9F" w:rsidP="00477E11">
            <w:pPr>
              <w:jc w:val="center"/>
            </w:pPr>
            <w:r>
              <w:rPr>
                <w:rFonts w:ascii="Tahoma" w:eastAsia="Tahoma" w:hAnsi="Tahoma" w:cs="Tahoma"/>
                <w:color w:val="000000"/>
                <w:sz w:val="20"/>
                <w:szCs w:val="20"/>
              </w:rPr>
              <w:t>5</w:t>
            </w:r>
          </w:p>
        </w:tc>
      </w:tr>
      <w:tr w:rsidR="00803B9F" w14:paraId="753B548D" w14:textId="77777777" w:rsidTr="00477E11">
        <w:tc>
          <w:tcPr>
            <w:tcW w:w="272" w:type="dxa"/>
            <w:vMerge w:val="restart"/>
          </w:tcPr>
          <w:p w14:paraId="40F370C0"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56395C8D" w14:textId="77777777" w:rsidR="00803B9F" w:rsidRDefault="00803B9F" w:rsidP="00477E11">
            <w:r>
              <w:rPr>
                <w:rFonts w:ascii="Tahoma" w:eastAsia="Tahoma" w:hAnsi="Tahoma" w:cs="Tahoma"/>
                <w:color w:val="000000"/>
                <w:sz w:val="20"/>
                <w:szCs w:val="20"/>
              </w:rPr>
              <w:t>Магазины</w:t>
            </w:r>
          </w:p>
        </w:tc>
        <w:tc>
          <w:tcPr>
            <w:tcW w:w="1224" w:type="dxa"/>
            <w:vMerge w:val="restart"/>
          </w:tcPr>
          <w:p w14:paraId="71A06F27" w14:textId="77777777" w:rsidR="00803B9F" w:rsidRDefault="00803B9F" w:rsidP="00477E11">
            <w:r>
              <w:rPr>
                <w:rFonts w:ascii="Tahoma" w:eastAsia="Tahoma" w:hAnsi="Tahoma" w:cs="Tahoma"/>
                <w:color w:val="000000"/>
                <w:sz w:val="20"/>
                <w:szCs w:val="20"/>
              </w:rPr>
              <w:t>4.4</w:t>
            </w:r>
          </w:p>
        </w:tc>
        <w:tc>
          <w:tcPr>
            <w:tcW w:w="4080" w:type="dxa"/>
            <w:vMerge w:val="restart"/>
          </w:tcPr>
          <w:p w14:paraId="32D51485"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00" w:type="dxa"/>
          </w:tcPr>
          <w:p w14:paraId="3380F4C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4D22605" w14:textId="77777777" w:rsidTr="00477E11">
        <w:tc>
          <w:tcPr>
            <w:tcW w:w="272" w:type="dxa"/>
            <w:vMerge/>
          </w:tcPr>
          <w:p w14:paraId="00279266" w14:textId="77777777" w:rsidR="00803B9F" w:rsidRDefault="00803B9F" w:rsidP="00477E11"/>
        </w:tc>
        <w:tc>
          <w:tcPr>
            <w:tcW w:w="1903" w:type="dxa"/>
            <w:vMerge/>
          </w:tcPr>
          <w:p w14:paraId="0927F932" w14:textId="77777777" w:rsidR="00803B9F" w:rsidRDefault="00803B9F" w:rsidP="00477E11"/>
        </w:tc>
        <w:tc>
          <w:tcPr>
            <w:tcW w:w="1224" w:type="dxa"/>
            <w:vMerge/>
          </w:tcPr>
          <w:p w14:paraId="5D8FB819" w14:textId="77777777" w:rsidR="00803B9F" w:rsidRDefault="00803B9F" w:rsidP="00477E11"/>
        </w:tc>
        <w:tc>
          <w:tcPr>
            <w:tcW w:w="4080" w:type="dxa"/>
            <w:vMerge/>
          </w:tcPr>
          <w:p w14:paraId="6D96837E" w14:textId="77777777" w:rsidR="00803B9F" w:rsidRDefault="00803B9F" w:rsidP="00477E11"/>
        </w:tc>
        <w:tc>
          <w:tcPr>
            <w:tcW w:w="6800" w:type="dxa"/>
          </w:tcPr>
          <w:p w14:paraId="423F635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FF18973" w14:textId="77777777" w:rsidTr="00477E11">
        <w:tc>
          <w:tcPr>
            <w:tcW w:w="272" w:type="dxa"/>
            <w:vMerge/>
          </w:tcPr>
          <w:p w14:paraId="5D095080" w14:textId="77777777" w:rsidR="00803B9F" w:rsidRDefault="00803B9F" w:rsidP="00477E11"/>
        </w:tc>
        <w:tc>
          <w:tcPr>
            <w:tcW w:w="1903" w:type="dxa"/>
            <w:vMerge/>
          </w:tcPr>
          <w:p w14:paraId="496231AA" w14:textId="77777777" w:rsidR="00803B9F" w:rsidRDefault="00803B9F" w:rsidP="00477E11"/>
        </w:tc>
        <w:tc>
          <w:tcPr>
            <w:tcW w:w="1224" w:type="dxa"/>
            <w:vMerge/>
          </w:tcPr>
          <w:p w14:paraId="57182790" w14:textId="77777777" w:rsidR="00803B9F" w:rsidRDefault="00803B9F" w:rsidP="00477E11"/>
        </w:tc>
        <w:tc>
          <w:tcPr>
            <w:tcW w:w="4080" w:type="dxa"/>
            <w:vMerge/>
          </w:tcPr>
          <w:p w14:paraId="54B2B33A" w14:textId="77777777" w:rsidR="00803B9F" w:rsidRDefault="00803B9F" w:rsidP="00477E11"/>
        </w:tc>
        <w:tc>
          <w:tcPr>
            <w:tcW w:w="6800" w:type="dxa"/>
          </w:tcPr>
          <w:p w14:paraId="669291D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96D5F98" w14:textId="77777777" w:rsidTr="00477E11">
        <w:tc>
          <w:tcPr>
            <w:tcW w:w="272" w:type="dxa"/>
            <w:vMerge/>
          </w:tcPr>
          <w:p w14:paraId="1032B7EE" w14:textId="77777777" w:rsidR="00803B9F" w:rsidRDefault="00803B9F" w:rsidP="00477E11"/>
        </w:tc>
        <w:tc>
          <w:tcPr>
            <w:tcW w:w="1903" w:type="dxa"/>
            <w:vMerge/>
          </w:tcPr>
          <w:p w14:paraId="04C6CCF4" w14:textId="77777777" w:rsidR="00803B9F" w:rsidRDefault="00803B9F" w:rsidP="00477E11"/>
        </w:tc>
        <w:tc>
          <w:tcPr>
            <w:tcW w:w="1224" w:type="dxa"/>
            <w:vMerge/>
          </w:tcPr>
          <w:p w14:paraId="59B1558D" w14:textId="77777777" w:rsidR="00803B9F" w:rsidRDefault="00803B9F" w:rsidP="00477E11"/>
        </w:tc>
        <w:tc>
          <w:tcPr>
            <w:tcW w:w="4080" w:type="dxa"/>
            <w:vMerge/>
          </w:tcPr>
          <w:p w14:paraId="032BE2CF" w14:textId="77777777" w:rsidR="00803B9F" w:rsidRDefault="00803B9F" w:rsidP="00477E11"/>
        </w:tc>
        <w:tc>
          <w:tcPr>
            <w:tcW w:w="6800" w:type="dxa"/>
          </w:tcPr>
          <w:p w14:paraId="45A8D7D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03B9F" w14:paraId="4D15D824" w14:textId="77777777" w:rsidTr="00477E11">
        <w:tc>
          <w:tcPr>
            <w:tcW w:w="272" w:type="dxa"/>
            <w:vMerge/>
          </w:tcPr>
          <w:p w14:paraId="73F95129" w14:textId="77777777" w:rsidR="00803B9F" w:rsidRDefault="00803B9F" w:rsidP="00477E11"/>
        </w:tc>
        <w:tc>
          <w:tcPr>
            <w:tcW w:w="1903" w:type="dxa"/>
            <w:vMerge/>
          </w:tcPr>
          <w:p w14:paraId="3EAB9758" w14:textId="77777777" w:rsidR="00803B9F" w:rsidRDefault="00803B9F" w:rsidP="00477E11"/>
        </w:tc>
        <w:tc>
          <w:tcPr>
            <w:tcW w:w="1224" w:type="dxa"/>
            <w:vMerge/>
          </w:tcPr>
          <w:p w14:paraId="57D9D1C6" w14:textId="77777777" w:rsidR="00803B9F" w:rsidRDefault="00803B9F" w:rsidP="00477E11"/>
        </w:tc>
        <w:tc>
          <w:tcPr>
            <w:tcW w:w="4080" w:type="dxa"/>
            <w:vMerge/>
          </w:tcPr>
          <w:p w14:paraId="5A518BB8" w14:textId="77777777" w:rsidR="00803B9F" w:rsidRDefault="00803B9F" w:rsidP="00477E11"/>
        </w:tc>
        <w:tc>
          <w:tcPr>
            <w:tcW w:w="6800" w:type="dxa"/>
          </w:tcPr>
          <w:p w14:paraId="0569F62D"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4B75EC2" w14:textId="77777777" w:rsidTr="00477E11">
        <w:tc>
          <w:tcPr>
            <w:tcW w:w="272" w:type="dxa"/>
            <w:vMerge/>
          </w:tcPr>
          <w:p w14:paraId="5A11B4F8" w14:textId="77777777" w:rsidR="00803B9F" w:rsidRDefault="00803B9F" w:rsidP="00477E11"/>
        </w:tc>
        <w:tc>
          <w:tcPr>
            <w:tcW w:w="1903" w:type="dxa"/>
            <w:vMerge/>
          </w:tcPr>
          <w:p w14:paraId="74586A67" w14:textId="77777777" w:rsidR="00803B9F" w:rsidRDefault="00803B9F" w:rsidP="00477E11"/>
        </w:tc>
        <w:tc>
          <w:tcPr>
            <w:tcW w:w="1224" w:type="dxa"/>
            <w:vMerge/>
          </w:tcPr>
          <w:p w14:paraId="7EF6E93A" w14:textId="77777777" w:rsidR="00803B9F" w:rsidRDefault="00803B9F" w:rsidP="00477E11"/>
        </w:tc>
        <w:tc>
          <w:tcPr>
            <w:tcW w:w="4080" w:type="dxa"/>
            <w:vMerge/>
          </w:tcPr>
          <w:p w14:paraId="615E40FE" w14:textId="77777777" w:rsidR="00803B9F" w:rsidRDefault="00803B9F" w:rsidP="00477E11"/>
        </w:tc>
        <w:tc>
          <w:tcPr>
            <w:tcW w:w="6800" w:type="dxa"/>
          </w:tcPr>
          <w:p w14:paraId="77F031E7" w14:textId="2E2688ED" w:rsidR="00803B9F" w:rsidRDefault="00803B9F" w:rsidP="00477E11">
            <w:r>
              <w:rPr>
                <w:rFonts w:ascii="Tahoma" w:eastAsia="Tahoma" w:hAnsi="Tahoma" w:cs="Tahoma"/>
                <w:color w:val="000000"/>
                <w:sz w:val="20"/>
                <w:szCs w:val="20"/>
              </w:rPr>
              <w:t xml:space="preserve">Максимальный процент застройки в границах земельного участка – </w:t>
            </w:r>
            <w:r w:rsidR="00F4390A">
              <w:rPr>
                <w:rFonts w:ascii="Tahoma" w:eastAsia="Tahoma" w:hAnsi="Tahoma" w:cs="Tahoma"/>
                <w:color w:val="000000"/>
                <w:sz w:val="20"/>
                <w:szCs w:val="20"/>
              </w:rPr>
              <w:t>5</w:t>
            </w:r>
            <w:r>
              <w:rPr>
                <w:rFonts w:ascii="Tahoma" w:eastAsia="Tahoma" w:hAnsi="Tahoma" w:cs="Tahoma"/>
                <w:color w:val="000000"/>
                <w:sz w:val="20"/>
                <w:szCs w:val="20"/>
              </w:rPr>
              <w:t>0% процент застройки подземной части не регламентируется.</w:t>
            </w:r>
          </w:p>
        </w:tc>
      </w:tr>
      <w:tr w:rsidR="00803B9F" w14:paraId="104D5A9B" w14:textId="77777777" w:rsidTr="00477E11">
        <w:tc>
          <w:tcPr>
            <w:tcW w:w="272" w:type="dxa"/>
            <w:vMerge/>
          </w:tcPr>
          <w:p w14:paraId="19BB0B6D" w14:textId="77777777" w:rsidR="00803B9F" w:rsidRDefault="00803B9F" w:rsidP="00477E11"/>
        </w:tc>
        <w:tc>
          <w:tcPr>
            <w:tcW w:w="1903" w:type="dxa"/>
            <w:vMerge/>
          </w:tcPr>
          <w:p w14:paraId="37B20AFF" w14:textId="77777777" w:rsidR="00803B9F" w:rsidRDefault="00803B9F" w:rsidP="00477E11"/>
        </w:tc>
        <w:tc>
          <w:tcPr>
            <w:tcW w:w="1224" w:type="dxa"/>
            <w:vMerge/>
          </w:tcPr>
          <w:p w14:paraId="445CAD88" w14:textId="77777777" w:rsidR="00803B9F" w:rsidRDefault="00803B9F" w:rsidP="00477E11"/>
        </w:tc>
        <w:tc>
          <w:tcPr>
            <w:tcW w:w="4080" w:type="dxa"/>
            <w:vMerge/>
          </w:tcPr>
          <w:p w14:paraId="327A0C87" w14:textId="77777777" w:rsidR="00803B9F" w:rsidRDefault="00803B9F" w:rsidP="00477E11"/>
        </w:tc>
        <w:tc>
          <w:tcPr>
            <w:tcW w:w="6800" w:type="dxa"/>
          </w:tcPr>
          <w:p w14:paraId="0F3F73E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9DE2F4D" w14:textId="77777777" w:rsidTr="00477E11">
        <w:tc>
          <w:tcPr>
            <w:tcW w:w="272" w:type="dxa"/>
            <w:vMerge/>
          </w:tcPr>
          <w:p w14:paraId="029993F3" w14:textId="77777777" w:rsidR="00803B9F" w:rsidRDefault="00803B9F" w:rsidP="00477E11"/>
        </w:tc>
        <w:tc>
          <w:tcPr>
            <w:tcW w:w="1903" w:type="dxa"/>
            <w:vMerge/>
          </w:tcPr>
          <w:p w14:paraId="58CD8820" w14:textId="77777777" w:rsidR="00803B9F" w:rsidRDefault="00803B9F" w:rsidP="00477E11"/>
        </w:tc>
        <w:tc>
          <w:tcPr>
            <w:tcW w:w="1224" w:type="dxa"/>
            <w:vMerge/>
          </w:tcPr>
          <w:p w14:paraId="5FEC0BF7" w14:textId="77777777" w:rsidR="00803B9F" w:rsidRDefault="00803B9F" w:rsidP="00477E11"/>
        </w:tc>
        <w:tc>
          <w:tcPr>
            <w:tcW w:w="4080" w:type="dxa"/>
            <w:vMerge/>
          </w:tcPr>
          <w:p w14:paraId="7D93F97D" w14:textId="77777777" w:rsidR="00803B9F" w:rsidRDefault="00803B9F" w:rsidP="00477E11"/>
        </w:tc>
        <w:tc>
          <w:tcPr>
            <w:tcW w:w="6800" w:type="dxa"/>
          </w:tcPr>
          <w:p w14:paraId="30D72CCB"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46447A69" w14:textId="77777777" w:rsidTr="00477E11">
        <w:tc>
          <w:tcPr>
            <w:tcW w:w="272" w:type="dxa"/>
          </w:tcPr>
          <w:p w14:paraId="6BC988B8" w14:textId="77777777" w:rsidR="00803B9F" w:rsidRDefault="00803B9F" w:rsidP="00477E11">
            <w:pPr>
              <w:jc w:val="center"/>
            </w:pPr>
            <w:r>
              <w:rPr>
                <w:rFonts w:ascii="Tahoma" w:eastAsia="Tahoma" w:hAnsi="Tahoma" w:cs="Tahoma"/>
                <w:color w:val="000000"/>
                <w:sz w:val="20"/>
                <w:szCs w:val="20"/>
              </w:rPr>
              <w:t>2.</w:t>
            </w:r>
          </w:p>
        </w:tc>
        <w:tc>
          <w:tcPr>
            <w:tcW w:w="1903" w:type="dxa"/>
          </w:tcPr>
          <w:p w14:paraId="2D8EDC54"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5CA74221" w14:textId="77777777" w:rsidR="00803B9F" w:rsidRDefault="00803B9F" w:rsidP="00477E11">
            <w:r>
              <w:rPr>
                <w:rFonts w:ascii="Tahoma" w:eastAsia="Tahoma" w:hAnsi="Tahoma" w:cs="Tahoma"/>
                <w:color w:val="000000"/>
                <w:sz w:val="20"/>
                <w:szCs w:val="20"/>
              </w:rPr>
              <w:t>4.9.2</w:t>
            </w:r>
          </w:p>
        </w:tc>
        <w:tc>
          <w:tcPr>
            <w:tcW w:w="4080" w:type="dxa"/>
          </w:tcPr>
          <w:p w14:paraId="17A0CDFF"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0F0B7998" w14:textId="77777777" w:rsidR="00803B9F" w:rsidRDefault="00803B9F" w:rsidP="00477E11">
            <w:r>
              <w:rPr>
                <w:rFonts w:ascii="Tahoma" w:eastAsia="Tahoma" w:hAnsi="Tahoma" w:cs="Tahoma"/>
                <w:color w:val="000000"/>
                <w:sz w:val="20"/>
                <w:szCs w:val="20"/>
              </w:rPr>
              <w:t>по расчету согласно СП, НГП.</w:t>
            </w:r>
          </w:p>
        </w:tc>
      </w:tr>
    </w:tbl>
    <w:p w14:paraId="4C18DED8" w14:textId="77777777" w:rsidR="00803B9F" w:rsidRDefault="00803B9F" w:rsidP="00803B9F"/>
    <w:p w14:paraId="7129CFFE" w14:textId="77777777" w:rsidR="00803B9F" w:rsidRDefault="00803B9F" w:rsidP="00803B9F">
      <w:pPr>
        <w:pStyle w:val="20"/>
        <w:jc w:val="both"/>
        <w:rPr>
          <w:rFonts w:ascii="Tahoma" w:eastAsia="Tahoma" w:hAnsi="Tahoma" w:cs="Tahoma"/>
          <w:color w:val="000000"/>
          <w:sz w:val="22"/>
          <w:szCs w:val="22"/>
          <w:lang w:val="ru-RU"/>
        </w:rPr>
      </w:pPr>
      <w:bookmarkStart w:id="184" w:name="_Toc205909163"/>
      <w:r>
        <w:rPr>
          <w:rFonts w:ascii="Tahoma" w:eastAsia="Tahoma" w:hAnsi="Tahoma" w:cs="Tahoma"/>
          <w:color w:val="000000"/>
          <w:sz w:val="22"/>
          <w:szCs w:val="22"/>
          <w:lang w:val=""/>
        </w:rPr>
        <w:lastRenderedPageBreak/>
        <w:t>Особенности применения градостроительного регламента</w:t>
      </w:r>
      <w:bookmarkEnd w:id="184"/>
    </w:p>
    <w:p w14:paraId="5FCA53F1" w14:textId="2927FA99" w:rsidR="00860BD7" w:rsidRPr="00860BD7" w:rsidRDefault="00860BD7" w:rsidP="00860BD7">
      <w:pPr>
        <w:jc w:val="left"/>
        <w:rPr>
          <w:lang w:eastAsia="x-none"/>
        </w:rPr>
      </w:pPr>
      <w:r>
        <w:rPr>
          <w:rFonts w:ascii="Tahoma" w:eastAsia="Tahoma" w:hAnsi="Tahoma" w:cs="Tahoma"/>
          <w:color w:val="000000"/>
          <w:sz w:val="20"/>
          <w:szCs w:val="20"/>
          <w:lang w:val=""/>
        </w:rP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r>
        <w:rPr>
          <w:rFonts w:ascii="Tahoma" w:eastAsia="Tahoma" w:hAnsi="Tahoma" w:cs="Tahoma"/>
          <w:color w:val="000000"/>
          <w:sz w:val="20"/>
          <w:szCs w:val="20"/>
          <w:lang w:val=""/>
        </w:rPr>
        <w:br/>
        <w:t>- для зданий, строений и сооружений производственного назначения - 5 м.</w:t>
      </w:r>
      <w:r>
        <w:rPr>
          <w:rFonts w:ascii="Tahoma" w:eastAsia="Tahoma" w:hAnsi="Tahoma" w:cs="Tahoma"/>
          <w:color w:val="000000"/>
          <w:sz w:val="20"/>
          <w:szCs w:val="20"/>
          <w:lang w:val=""/>
        </w:rPr>
        <w:br/>
        <w:t>- для остальных зданий и сооружений - 1 м.</w:t>
      </w:r>
      <w:r>
        <w:rPr>
          <w:rFonts w:ascii="Tahoma" w:eastAsia="Tahoma" w:hAnsi="Tahoma" w:cs="Tahoma"/>
          <w:color w:val="000000"/>
          <w:sz w:val="20"/>
          <w:szCs w:val="20"/>
          <w:lang w:val=""/>
        </w:rPr>
        <w:br/>
        <w:t>Расстояние до красной линии:</w:t>
      </w:r>
      <w:r>
        <w:rPr>
          <w:rFonts w:ascii="Tahoma" w:eastAsia="Tahoma" w:hAnsi="Tahoma" w:cs="Tahoma"/>
          <w:color w:val="000000"/>
          <w:sz w:val="20"/>
          <w:szCs w:val="20"/>
          <w:lang w:val=""/>
        </w:rPr>
        <w:br/>
        <w:t>1) от пожарных депо - 10 м (15 м - для депо I типа);</w:t>
      </w:r>
      <w:r>
        <w:rPr>
          <w:rFonts w:ascii="Tahoma" w:eastAsia="Tahoma" w:hAnsi="Tahoma" w:cs="Tahoma"/>
          <w:color w:val="000000"/>
          <w:sz w:val="20"/>
          <w:szCs w:val="20"/>
          <w:lang w:val=""/>
        </w:rPr>
        <w:br/>
        <w:t>3) улиц, от жилых и общественных зданий – 5 м;</w:t>
      </w:r>
      <w:r>
        <w:rPr>
          <w:rFonts w:ascii="Tahoma" w:eastAsia="Tahoma" w:hAnsi="Tahoma" w:cs="Tahoma"/>
          <w:color w:val="000000"/>
          <w:sz w:val="20"/>
          <w:szCs w:val="20"/>
          <w:lang w:val=""/>
        </w:rPr>
        <w:br/>
        <w:t>4) проездов, от жилых и общественных зданий – 3 м;</w:t>
      </w:r>
      <w:r>
        <w:rPr>
          <w:rFonts w:ascii="Tahoma" w:eastAsia="Tahoma" w:hAnsi="Tahoma" w:cs="Tahoma"/>
          <w:color w:val="000000"/>
          <w:sz w:val="20"/>
          <w:szCs w:val="20"/>
          <w:lang w:val=""/>
        </w:rPr>
        <w:br/>
        <w:t>5) от контрольно-пропускных пунктов, пунктов охраны, проходных – 1 м.</w:t>
      </w:r>
      <w:r>
        <w:rPr>
          <w:rFonts w:ascii="Tahoma" w:eastAsia="Tahoma" w:hAnsi="Tahoma" w:cs="Tahoma"/>
          <w:color w:val="000000"/>
          <w:sz w:val="20"/>
          <w:szCs w:val="20"/>
          <w:lang w:val=""/>
        </w:rPr>
        <w:br/>
        <w:t>6) от остальных зданий и сооружений - 5 м.</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Запрещается проектирование указанных предприятий на территории бывших кладбищ, скотомогильников, свалок.</w:t>
      </w:r>
      <w:r>
        <w:rPr>
          <w:rFonts w:ascii="Tahoma" w:eastAsia="Tahoma" w:hAnsi="Tahoma" w:cs="Tahoma"/>
          <w:color w:val="000000"/>
          <w:sz w:val="20"/>
          <w:szCs w:val="20"/>
          <w:lang w:val=""/>
        </w:rPr>
        <w:br/>
        <w:t>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p>
    <w:p w14:paraId="6C1D4712" w14:textId="7DC57766" w:rsidR="00803B9F" w:rsidRDefault="00803B9F" w:rsidP="00860BD7">
      <w:pPr>
        <w:jc w:val="left"/>
      </w:pPr>
      <w:r>
        <w:rPr>
          <w:rFonts w:ascii="Tahoma" w:eastAsia="Tahoma" w:hAnsi="Tahoma" w:cs="Tahoma"/>
          <w:color w:val="000000"/>
          <w:sz w:val="20"/>
          <w:szCs w:val="20"/>
          <w:lang w:val=""/>
        </w:rPr>
        <w:lastRenderedPageBreak/>
        <w:t>При проектировании и строительстве в зонах затопления необходимо предусматривать инженерную защиту от затопления и подтопления зданий.</w:t>
      </w:r>
      <w:r>
        <w:rPr>
          <w:rFonts w:ascii="Tahoma" w:eastAsia="Tahoma" w:hAnsi="Tahoma" w:cs="Tahoma"/>
          <w:color w:val="000000"/>
          <w:sz w:val="20"/>
          <w:szCs w:val="20"/>
          <w:lang w:val=""/>
        </w:rPr>
        <w:br/>
        <w:t>В пределах селитебной территории населенного пункта допускается размещать производственные предприятия, не выделяющие вредные вещества, с непожароопасными и невзрывоопасными производственными процессами, не создающие шума, превышающего установленные нормы, не требующие устройства железнодорожных подъездных путей. При этом минимальное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следует принимать не менее 50 м.</w:t>
      </w:r>
      <w:r>
        <w:rPr>
          <w:rFonts w:ascii="Tahoma" w:eastAsia="Tahoma" w:hAnsi="Tahoma" w:cs="Tahoma"/>
          <w:color w:val="000000"/>
          <w:sz w:val="20"/>
          <w:szCs w:val="20"/>
          <w:lang w:val=""/>
        </w:rPr>
        <w:br/>
        <w:t>В случае негативного влияния производственных зон, расположенных в границах населенных пунктов, на окружающую среду следует предусматривать уменьшение мощности, перепрофилирование предприятия или вынос экологически неблагополучных производственных предприятий из селитебных зон поселения.</w:t>
      </w:r>
      <w:r>
        <w:rPr>
          <w:rFonts w:ascii="Tahoma" w:eastAsia="Tahoma" w:hAnsi="Tahoma" w:cs="Tahoma"/>
          <w:color w:val="000000"/>
          <w:sz w:val="20"/>
          <w:szCs w:val="20"/>
          <w:lang w:val=""/>
        </w:rPr>
        <w:br/>
        <w:t>При реконструкции производственных зон территории следует преобразовывать с учетом примыкания к территориям иного функционального назначения:</w:t>
      </w:r>
      <w:r>
        <w:rPr>
          <w:rFonts w:ascii="Tahoma" w:eastAsia="Tahoma" w:hAnsi="Tahoma" w:cs="Tahoma"/>
          <w:color w:val="000000"/>
          <w:sz w:val="20"/>
          <w:szCs w:val="20"/>
          <w:lang w:val=""/>
        </w:rPr>
        <w:br/>
        <w:t>- 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r>
        <w:rPr>
          <w:rFonts w:ascii="Tahoma" w:eastAsia="Tahoma" w:hAnsi="Tahoma" w:cs="Tahoma"/>
          <w:color w:val="000000"/>
          <w:sz w:val="20"/>
          <w:szCs w:val="20"/>
          <w:lang w:val=""/>
        </w:rPr>
        <w:br/>
        <w:t>- в полосе примыкания к жилым зонам не следует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жилого района, гаражей-стоянок различных типов, зеленых насаждений;</w:t>
      </w:r>
      <w:r>
        <w:rPr>
          <w:rFonts w:ascii="Tahoma" w:eastAsia="Tahoma" w:hAnsi="Tahoma" w:cs="Tahoma"/>
          <w:color w:val="000000"/>
          <w:sz w:val="20"/>
          <w:szCs w:val="20"/>
          <w:lang w:val=""/>
        </w:rPr>
        <w:br/>
        <w:t>- в полосе примыкания к автомобильным и железнодорожным путям производственных зон рекомендуется размещать участки компактной производственной застройки с оптовыми торговыми и обслуживающими предприятиями, требующими значительных складских помещений, крупногабаритных подъездов, разворотных площадок.</w:t>
      </w:r>
      <w:r>
        <w:rPr>
          <w:rFonts w:ascii="Tahoma" w:eastAsia="Tahoma" w:hAnsi="Tahoma" w:cs="Tahoma"/>
          <w:color w:val="000000"/>
          <w:sz w:val="20"/>
          <w:szCs w:val="20"/>
          <w:lang w:val=""/>
        </w:rPr>
        <w:br/>
        <w:t>После проведения реконструкции или перепрофилирования производственного объекта санитарно-защитная зона для него определяется в соответствии с санитарной классификацией и должна быть подтверждена результатами расчетов.</w:t>
      </w:r>
      <w:r>
        <w:rPr>
          <w:rFonts w:ascii="Tahoma" w:eastAsia="Tahoma" w:hAnsi="Tahoma" w:cs="Tahoma"/>
          <w:color w:val="000000"/>
          <w:sz w:val="20"/>
          <w:szCs w:val="20"/>
          <w:lang w:val=""/>
        </w:rPr>
        <w:br/>
        <w:t>Не допускается расширение производственных предприятий, если при этом требуется увеличение размера санитарно-защитных зон.</w:t>
      </w:r>
      <w:r>
        <w:rPr>
          <w:rFonts w:ascii="Tahoma" w:eastAsia="Tahoma" w:hAnsi="Tahoma" w:cs="Tahoma"/>
          <w:color w:val="000000"/>
          <w:sz w:val="20"/>
          <w:szCs w:val="20"/>
          <w:lang w:val=""/>
        </w:rPr>
        <w:br/>
        <w:t>Параметры производственных территорий должны подчиняться градостроительным условиям территорий поселения по экологической безопасности, величине и интенсивности использования территорий.</w:t>
      </w:r>
      <w:r>
        <w:rPr>
          <w:rFonts w:ascii="Tahoma" w:eastAsia="Tahoma" w:hAnsi="Tahoma" w:cs="Tahoma"/>
          <w:color w:val="000000"/>
          <w:sz w:val="20"/>
          <w:szCs w:val="20"/>
          <w:lang w:val=""/>
        </w:rPr>
        <w:br/>
        <w:t>Правообладатель земельного участка, а также объекта недвижимости обязан иметь на фасадах, не застроенных земельных участков, зданий, строений и сооружений, включенных в адресный реестр адресный аншлаг на металлической основе.</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КС1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3A3C6ADC" w14:textId="77777777" w:rsidR="00803B9F" w:rsidRDefault="00803B9F" w:rsidP="00803B9F"/>
    <w:p w14:paraId="3ADC545C" w14:textId="77777777" w:rsidR="00803B9F" w:rsidRDefault="00803B9F" w:rsidP="00803B9F">
      <w:pPr>
        <w:pStyle w:val="20"/>
        <w:jc w:val="both"/>
      </w:pPr>
      <w:bookmarkStart w:id="185" w:name="_Toc205909164"/>
      <w:r>
        <w:rPr>
          <w:rFonts w:ascii="Tahoma" w:eastAsia="Tahoma" w:hAnsi="Tahoma" w:cs="Tahoma"/>
          <w:color w:val="000000"/>
          <w:sz w:val="22"/>
          <w:szCs w:val="22"/>
          <w:lang w:val=""/>
        </w:rPr>
        <w:lastRenderedPageBreak/>
        <w:t>Требования к архитектурно-градостроительному облику объектов капитального строительства</w:t>
      </w:r>
      <w:bookmarkEnd w:id="185"/>
    </w:p>
    <w:p w14:paraId="319D307A"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7659971A" w14:textId="77777777" w:rsidR="00803B9F" w:rsidRDefault="00803B9F" w:rsidP="00803B9F"/>
    <w:p w14:paraId="6606B807" w14:textId="77777777" w:rsidR="00803B9F" w:rsidRDefault="00803B9F" w:rsidP="00803B9F">
      <w:r>
        <w:br w:type="page"/>
      </w:r>
    </w:p>
    <w:p w14:paraId="55935EA7" w14:textId="77777777" w:rsidR="00860BD7" w:rsidRPr="004A4382" w:rsidRDefault="00860BD7" w:rsidP="00860BD7">
      <w:pPr>
        <w:keepLines w:val="0"/>
        <w:spacing w:line="240" w:lineRule="auto"/>
        <w:ind w:firstLine="29"/>
        <w:jc w:val="center"/>
        <w:rPr>
          <w:b/>
          <w:caps/>
          <w:szCs w:val="32"/>
        </w:rPr>
      </w:pPr>
      <w:r w:rsidRPr="004A4382">
        <w:rPr>
          <w:b/>
          <w:caps/>
          <w:szCs w:val="32"/>
        </w:rPr>
        <w:lastRenderedPageBreak/>
        <w:t>Зоны инженерной и транспортной инфраструктур</w:t>
      </w:r>
    </w:p>
    <w:p w14:paraId="2ACEE0DA" w14:textId="77777777" w:rsidR="00803B9F" w:rsidRDefault="00803B9F" w:rsidP="00803B9F">
      <w:pPr>
        <w:pStyle w:val="12"/>
      </w:pPr>
      <w:bookmarkStart w:id="186" w:name="_Toc205909165"/>
      <w:r>
        <w:rPr>
          <w:rFonts w:ascii="Tahoma" w:eastAsia="Tahoma" w:hAnsi="Tahoma" w:cs="Tahoma"/>
          <w:color w:val="000000"/>
          <w:sz w:val="24"/>
          <w:szCs w:val="24"/>
          <w:lang w:val=""/>
        </w:rPr>
        <w:t>10. Зона инженерной инфраструктуры (И1)</w:t>
      </w:r>
      <w:bookmarkEnd w:id="186"/>
    </w:p>
    <w:p w14:paraId="5D94CBC8" w14:textId="77777777" w:rsidR="00803B9F" w:rsidRDefault="00803B9F" w:rsidP="00803B9F">
      <w:r>
        <w:rPr>
          <w:rFonts w:ascii="Tahoma" w:eastAsia="Tahoma" w:hAnsi="Tahoma" w:cs="Tahoma"/>
          <w:color w:val="000000"/>
          <w:sz w:val="22"/>
          <w:szCs w:val="22"/>
          <w:lang w:val=""/>
        </w:rPr>
        <w:t>Земельные участки в составе зон инженерной инфраструктуры предназначены для застройки объектами связи, инженерной инфраструктуры, а также объектами иного назначения согласно градостроительным регламентам.</w:t>
      </w:r>
    </w:p>
    <w:p w14:paraId="305AA787" w14:textId="77777777" w:rsidR="00803B9F" w:rsidRDefault="00803B9F" w:rsidP="00803B9F"/>
    <w:p w14:paraId="20D9A0CA" w14:textId="77777777" w:rsidR="00803B9F" w:rsidRDefault="00803B9F" w:rsidP="00803B9F">
      <w:pPr>
        <w:pStyle w:val="20"/>
        <w:jc w:val="both"/>
      </w:pPr>
      <w:bookmarkStart w:id="187" w:name="_Toc205909166"/>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87"/>
    </w:p>
    <w:tbl>
      <w:tblPr>
        <w:tblStyle w:val="affb"/>
        <w:tblW w:w="5000" w:type="auto"/>
        <w:tblLook w:val="04A0" w:firstRow="1" w:lastRow="0" w:firstColumn="1" w:lastColumn="0" w:noHBand="0" w:noVBand="1"/>
      </w:tblPr>
      <w:tblGrid>
        <w:gridCol w:w="1012"/>
        <w:gridCol w:w="2549"/>
        <w:gridCol w:w="1595"/>
        <w:gridCol w:w="3595"/>
        <w:gridCol w:w="5695"/>
      </w:tblGrid>
      <w:tr w:rsidR="00803B9F" w14:paraId="0EC4E54B" w14:textId="77777777" w:rsidTr="00477E11">
        <w:trPr>
          <w:tblHeader/>
        </w:trPr>
        <w:tc>
          <w:tcPr>
            <w:tcW w:w="272" w:type="dxa"/>
          </w:tcPr>
          <w:p w14:paraId="57FA2871"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32EE66B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7EE686DD"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6CD0C212"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FB21B10"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04FDD173" w14:textId="77777777" w:rsidTr="00477E11">
        <w:trPr>
          <w:tblHeader/>
        </w:trPr>
        <w:tc>
          <w:tcPr>
            <w:tcW w:w="272" w:type="dxa"/>
          </w:tcPr>
          <w:p w14:paraId="329D35BB" w14:textId="77777777" w:rsidR="00803B9F" w:rsidRDefault="00803B9F" w:rsidP="00477E11">
            <w:pPr>
              <w:jc w:val="center"/>
            </w:pPr>
            <w:r>
              <w:rPr>
                <w:rFonts w:ascii="Tahoma" w:eastAsia="Tahoma" w:hAnsi="Tahoma" w:cs="Tahoma"/>
                <w:color w:val="000000"/>
                <w:sz w:val="20"/>
                <w:szCs w:val="20"/>
              </w:rPr>
              <w:t>1</w:t>
            </w:r>
          </w:p>
        </w:tc>
        <w:tc>
          <w:tcPr>
            <w:tcW w:w="1903" w:type="dxa"/>
          </w:tcPr>
          <w:p w14:paraId="54230559" w14:textId="77777777" w:rsidR="00803B9F" w:rsidRDefault="00803B9F" w:rsidP="00477E11">
            <w:pPr>
              <w:jc w:val="center"/>
            </w:pPr>
            <w:r>
              <w:rPr>
                <w:rFonts w:ascii="Tahoma" w:eastAsia="Tahoma" w:hAnsi="Tahoma" w:cs="Tahoma"/>
                <w:color w:val="000000"/>
                <w:sz w:val="20"/>
                <w:szCs w:val="20"/>
              </w:rPr>
              <w:t>2</w:t>
            </w:r>
          </w:p>
        </w:tc>
        <w:tc>
          <w:tcPr>
            <w:tcW w:w="1224" w:type="dxa"/>
          </w:tcPr>
          <w:p w14:paraId="5E910CEF" w14:textId="77777777" w:rsidR="00803B9F" w:rsidRDefault="00803B9F" w:rsidP="00477E11">
            <w:pPr>
              <w:jc w:val="center"/>
            </w:pPr>
            <w:r>
              <w:rPr>
                <w:rFonts w:ascii="Tahoma" w:eastAsia="Tahoma" w:hAnsi="Tahoma" w:cs="Tahoma"/>
                <w:color w:val="000000"/>
                <w:sz w:val="20"/>
                <w:szCs w:val="20"/>
              </w:rPr>
              <w:t>3</w:t>
            </w:r>
          </w:p>
        </w:tc>
        <w:tc>
          <w:tcPr>
            <w:tcW w:w="4080" w:type="dxa"/>
          </w:tcPr>
          <w:p w14:paraId="7DAA1259" w14:textId="77777777" w:rsidR="00803B9F" w:rsidRDefault="00803B9F" w:rsidP="00477E11">
            <w:pPr>
              <w:jc w:val="center"/>
            </w:pPr>
            <w:r>
              <w:rPr>
                <w:rFonts w:ascii="Tahoma" w:eastAsia="Tahoma" w:hAnsi="Tahoma" w:cs="Tahoma"/>
                <w:color w:val="000000"/>
                <w:sz w:val="20"/>
                <w:szCs w:val="20"/>
              </w:rPr>
              <w:t>4</w:t>
            </w:r>
          </w:p>
        </w:tc>
        <w:tc>
          <w:tcPr>
            <w:tcW w:w="6800" w:type="dxa"/>
          </w:tcPr>
          <w:p w14:paraId="008EE542" w14:textId="77777777" w:rsidR="00803B9F" w:rsidRDefault="00803B9F" w:rsidP="00477E11">
            <w:pPr>
              <w:jc w:val="center"/>
            </w:pPr>
            <w:r>
              <w:rPr>
                <w:rFonts w:ascii="Tahoma" w:eastAsia="Tahoma" w:hAnsi="Tahoma" w:cs="Tahoma"/>
                <w:color w:val="000000"/>
                <w:sz w:val="20"/>
                <w:szCs w:val="20"/>
              </w:rPr>
              <w:t>5</w:t>
            </w:r>
          </w:p>
        </w:tc>
      </w:tr>
      <w:tr w:rsidR="00803B9F" w14:paraId="03910C0E" w14:textId="77777777" w:rsidTr="00477E11">
        <w:trPr>
          <w:trHeight w:val="320"/>
        </w:trPr>
        <w:tc>
          <w:tcPr>
            <w:tcW w:w="272" w:type="dxa"/>
            <w:vMerge w:val="restart"/>
          </w:tcPr>
          <w:p w14:paraId="1858CC4C"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21A24255"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68D76C5B" w14:textId="77777777" w:rsidR="00803B9F" w:rsidRDefault="00803B9F" w:rsidP="00477E11">
            <w:r>
              <w:rPr>
                <w:rFonts w:ascii="Tahoma" w:eastAsia="Tahoma" w:hAnsi="Tahoma" w:cs="Tahoma"/>
                <w:color w:val="000000"/>
                <w:sz w:val="20"/>
                <w:szCs w:val="20"/>
              </w:rPr>
              <w:t>3.1.1</w:t>
            </w:r>
          </w:p>
        </w:tc>
        <w:tc>
          <w:tcPr>
            <w:tcW w:w="4080" w:type="dxa"/>
            <w:vMerge w:val="restart"/>
          </w:tcPr>
          <w:p w14:paraId="2B64DB4B"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vMerge w:val="restart"/>
          </w:tcPr>
          <w:p w14:paraId="573D85D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6E456346"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p w14:paraId="76FE5529" w14:textId="77777777" w:rsidR="00803B9F" w:rsidRDefault="00803B9F" w:rsidP="00477E11">
            <w:r>
              <w:rPr>
                <w:rFonts w:ascii="Tahoma" w:eastAsia="Tahoma" w:hAnsi="Tahoma" w:cs="Tahoma"/>
                <w:color w:val="000000"/>
                <w:sz w:val="20"/>
                <w:szCs w:val="20"/>
              </w:rPr>
              <w:t>Предельное количество этажей – 3 этажа.</w:t>
            </w:r>
          </w:p>
          <w:p w14:paraId="1615F2EB"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p w14:paraId="6314DFE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p w14:paraId="32DFC75D" w14:textId="77777777" w:rsidR="00803B9F" w:rsidRDefault="00803B9F" w:rsidP="00477E11">
            <w:r>
              <w:rPr>
                <w:rFonts w:ascii="Tahoma" w:eastAsia="Tahoma" w:hAnsi="Tahoma" w:cs="Tahoma"/>
                <w:color w:val="000000"/>
                <w:sz w:val="20"/>
                <w:szCs w:val="20"/>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4DF0181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p w14:paraId="0ED849DA"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p w14:paraId="1A95E579"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233C8E90" w14:textId="77777777" w:rsidTr="00477E11">
        <w:trPr>
          <w:trHeight w:val="320"/>
        </w:trPr>
        <w:tc>
          <w:tcPr>
            <w:tcW w:w="272" w:type="dxa"/>
            <w:vMerge/>
          </w:tcPr>
          <w:p w14:paraId="6E88384B" w14:textId="77777777" w:rsidR="00803B9F" w:rsidRDefault="00803B9F" w:rsidP="00477E11"/>
        </w:tc>
        <w:tc>
          <w:tcPr>
            <w:tcW w:w="1903" w:type="dxa"/>
            <w:vMerge/>
          </w:tcPr>
          <w:p w14:paraId="7AE492D3" w14:textId="77777777" w:rsidR="00803B9F" w:rsidRDefault="00803B9F" w:rsidP="00477E11"/>
        </w:tc>
        <w:tc>
          <w:tcPr>
            <w:tcW w:w="1224" w:type="dxa"/>
            <w:vMerge/>
          </w:tcPr>
          <w:p w14:paraId="2DE192FA" w14:textId="77777777" w:rsidR="00803B9F" w:rsidRDefault="00803B9F" w:rsidP="00477E11"/>
        </w:tc>
        <w:tc>
          <w:tcPr>
            <w:tcW w:w="4080" w:type="dxa"/>
            <w:vMerge/>
          </w:tcPr>
          <w:p w14:paraId="41D05112" w14:textId="77777777" w:rsidR="00803B9F" w:rsidRDefault="00803B9F" w:rsidP="00477E11"/>
        </w:tc>
        <w:tc>
          <w:tcPr>
            <w:tcW w:w="6800" w:type="dxa"/>
            <w:vMerge/>
          </w:tcPr>
          <w:p w14:paraId="6FC2E79E"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3446BD7F" w14:textId="77777777" w:rsidTr="00477E11">
        <w:trPr>
          <w:trHeight w:val="320"/>
        </w:trPr>
        <w:tc>
          <w:tcPr>
            <w:tcW w:w="272" w:type="dxa"/>
            <w:vMerge/>
          </w:tcPr>
          <w:p w14:paraId="6535EF05" w14:textId="77777777" w:rsidR="00803B9F" w:rsidRDefault="00803B9F" w:rsidP="00477E11"/>
        </w:tc>
        <w:tc>
          <w:tcPr>
            <w:tcW w:w="1903" w:type="dxa"/>
            <w:vMerge/>
          </w:tcPr>
          <w:p w14:paraId="611F824F" w14:textId="77777777" w:rsidR="00803B9F" w:rsidRDefault="00803B9F" w:rsidP="00477E11"/>
        </w:tc>
        <w:tc>
          <w:tcPr>
            <w:tcW w:w="1224" w:type="dxa"/>
            <w:vMerge/>
          </w:tcPr>
          <w:p w14:paraId="10D6F555" w14:textId="77777777" w:rsidR="00803B9F" w:rsidRDefault="00803B9F" w:rsidP="00477E11"/>
        </w:tc>
        <w:tc>
          <w:tcPr>
            <w:tcW w:w="4080" w:type="dxa"/>
            <w:vMerge/>
          </w:tcPr>
          <w:p w14:paraId="218E6F2F" w14:textId="77777777" w:rsidR="00803B9F" w:rsidRDefault="00803B9F" w:rsidP="00477E11"/>
        </w:tc>
        <w:tc>
          <w:tcPr>
            <w:tcW w:w="6800" w:type="dxa"/>
            <w:vMerge/>
          </w:tcPr>
          <w:p w14:paraId="704C257A"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1AB1847" w14:textId="77777777" w:rsidTr="00477E11">
        <w:trPr>
          <w:trHeight w:val="320"/>
        </w:trPr>
        <w:tc>
          <w:tcPr>
            <w:tcW w:w="272" w:type="dxa"/>
            <w:vMerge/>
          </w:tcPr>
          <w:p w14:paraId="18E07480" w14:textId="77777777" w:rsidR="00803B9F" w:rsidRDefault="00803B9F" w:rsidP="00477E11"/>
        </w:tc>
        <w:tc>
          <w:tcPr>
            <w:tcW w:w="1903" w:type="dxa"/>
            <w:vMerge/>
          </w:tcPr>
          <w:p w14:paraId="75E21149" w14:textId="77777777" w:rsidR="00803B9F" w:rsidRDefault="00803B9F" w:rsidP="00477E11"/>
        </w:tc>
        <w:tc>
          <w:tcPr>
            <w:tcW w:w="1224" w:type="dxa"/>
            <w:vMerge/>
          </w:tcPr>
          <w:p w14:paraId="7CBE25F6" w14:textId="77777777" w:rsidR="00803B9F" w:rsidRDefault="00803B9F" w:rsidP="00477E11"/>
        </w:tc>
        <w:tc>
          <w:tcPr>
            <w:tcW w:w="4080" w:type="dxa"/>
            <w:vMerge/>
          </w:tcPr>
          <w:p w14:paraId="25C345BB" w14:textId="77777777" w:rsidR="00803B9F" w:rsidRDefault="00803B9F" w:rsidP="00477E11"/>
        </w:tc>
        <w:tc>
          <w:tcPr>
            <w:tcW w:w="6800" w:type="dxa"/>
            <w:vMerge/>
          </w:tcPr>
          <w:p w14:paraId="4F56D80C"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072A1F07" w14:textId="77777777" w:rsidTr="00477E11">
        <w:trPr>
          <w:trHeight w:val="320"/>
        </w:trPr>
        <w:tc>
          <w:tcPr>
            <w:tcW w:w="272" w:type="dxa"/>
            <w:vMerge/>
          </w:tcPr>
          <w:p w14:paraId="2BCF466B" w14:textId="77777777" w:rsidR="00803B9F" w:rsidRDefault="00803B9F" w:rsidP="00477E11"/>
        </w:tc>
        <w:tc>
          <w:tcPr>
            <w:tcW w:w="1903" w:type="dxa"/>
            <w:vMerge/>
          </w:tcPr>
          <w:p w14:paraId="49CD3C8E" w14:textId="77777777" w:rsidR="00803B9F" w:rsidRDefault="00803B9F" w:rsidP="00477E11"/>
        </w:tc>
        <w:tc>
          <w:tcPr>
            <w:tcW w:w="1224" w:type="dxa"/>
            <w:vMerge/>
          </w:tcPr>
          <w:p w14:paraId="6198EA93" w14:textId="77777777" w:rsidR="00803B9F" w:rsidRDefault="00803B9F" w:rsidP="00477E11"/>
        </w:tc>
        <w:tc>
          <w:tcPr>
            <w:tcW w:w="4080" w:type="dxa"/>
            <w:vMerge/>
          </w:tcPr>
          <w:p w14:paraId="426C052F" w14:textId="77777777" w:rsidR="00803B9F" w:rsidRDefault="00803B9F" w:rsidP="00477E11"/>
        </w:tc>
        <w:tc>
          <w:tcPr>
            <w:tcW w:w="6800" w:type="dxa"/>
            <w:vMerge/>
          </w:tcPr>
          <w:p w14:paraId="450FB89C"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5A91A0D5" w14:textId="77777777" w:rsidTr="00477E11">
        <w:trPr>
          <w:trHeight w:val="320"/>
        </w:trPr>
        <w:tc>
          <w:tcPr>
            <w:tcW w:w="272" w:type="dxa"/>
            <w:vMerge/>
          </w:tcPr>
          <w:p w14:paraId="75F507A9" w14:textId="77777777" w:rsidR="00803B9F" w:rsidRDefault="00803B9F" w:rsidP="00477E11"/>
        </w:tc>
        <w:tc>
          <w:tcPr>
            <w:tcW w:w="1903" w:type="dxa"/>
            <w:vMerge/>
          </w:tcPr>
          <w:p w14:paraId="5433E078" w14:textId="77777777" w:rsidR="00803B9F" w:rsidRDefault="00803B9F" w:rsidP="00477E11"/>
        </w:tc>
        <w:tc>
          <w:tcPr>
            <w:tcW w:w="1224" w:type="dxa"/>
            <w:vMerge/>
          </w:tcPr>
          <w:p w14:paraId="65374205" w14:textId="77777777" w:rsidR="00803B9F" w:rsidRDefault="00803B9F" w:rsidP="00477E11"/>
        </w:tc>
        <w:tc>
          <w:tcPr>
            <w:tcW w:w="4080" w:type="dxa"/>
            <w:vMerge/>
          </w:tcPr>
          <w:p w14:paraId="13EC9F46" w14:textId="77777777" w:rsidR="00803B9F" w:rsidRDefault="00803B9F" w:rsidP="00477E11"/>
        </w:tc>
        <w:tc>
          <w:tcPr>
            <w:tcW w:w="6800" w:type="dxa"/>
            <w:vMerge/>
          </w:tcPr>
          <w:p w14:paraId="77A6F1A8"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001083D3" w14:textId="77777777" w:rsidTr="00477E11">
        <w:trPr>
          <w:trHeight w:val="320"/>
        </w:trPr>
        <w:tc>
          <w:tcPr>
            <w:tcW w:w="272" w:type="dxa"/>
            <w:vMerge/>
          </w:tcPr>
          <w:p w14:paraId="1FD3ED50" w14:textId="77777777" w:rsidR="00803B9F" w:rsidRDefault="00803B9F" w:rsidP="00477E11"/>
        </w:tc>
        <w:tc>
          <w:tcPr>
            <w:tcW w:w="1903" w:type="dxa"/>
            <w:vMerge/>
          </w:tcPr>
          <w:p w14:paraId="2043D90D" w14:textId="77777777" w:rsidR="00803B9F" w:rsidRDefault="00803B9F" w:rsidP="00477E11"/>
        </w:tc>
        <w:tc>
          <w:tcPr>
            <w:tcW w:w="1224" w:type="dxa"/>
            <w:vMerge/>
          </w:tcPr>
          <w:p w14:paraId="65EA8A08" w14:textId="77777777" w:rsidR="00803B9F" w:rsidRDefault="00803B9F" w:rsidP="00477E11"/>
        </w:tc>
        <w:tc>
          <w:tcPr>
            <w:tcW w:w="4080" w:type="dxa"/>
            <w:vMerge/>
          </w:tcPr>
          <w:p w14:paraId="71BE4B97" w14:textId="77777777" w:rsidR="00803B9F" w:rsidRDefault="00803B9F" w:rsidP="00477E11"/>
        </w:tc>
        <w:tc>
          <w:tcPr>
            <w:tcW w:w="6800" w:type="dxa"/>
            <w:vMerge/>
          </w:tcPr>
          <w:p w14:paraId="2C66D54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675EEBCB" w14:textId="77777777" w:rsidTr="00477E11">
        <w:trPr>
          <w:trHeight w:val="320"/>
        </w:trPr>
        <w:tc>
          <w:tcPr>
            <w:tcW w:w="272" w:type="dxa"/>
            <w:vMerge/>
          </w:tcPr>
          <w:p w14:paraId="149DDB45" w14:textId="77777777" w:rsidR="00803B9F" w:rsidRDefault="00803B9F" w:rsidP="00477E11"/>
        </w:tc>
        <w:tc>
          <w:tcPr>
            <w:tcW w:w="1903" w:type="dxa"/>
            <w:vMerge/>
          </w:tcPr>
          <w:p w14:paraId="06F1A097" w14:textId="77777777" w:rsidR="00803B9F" w:rsidRDefault="00803B9F" w:rsidP="00477E11"/>
        </w:tc>
        <w:tc>
          <w:tcPr>
            <w:tcW w:w="1224" w:type="dxa"/>
            <w:vMerge/>
          </w:tcPr>
          <w:p w14:paraId="7EAA7CAA" w14:textId="77777777" w:rsidR="00803B9F" w:rsidRDefault="00803B9F" w:rsidP="00477E11"/>
        </w:tc>
        <w:tc>
          <w:tcPr>
            <w:tcW w:w="4080" w:type="dxa"/>
            <w:vMerge/>
          </w:tcPr>
          <w:p w14:paraId="6D7D7C29" w14:textId="77777777" w:rsidR="00803B9F" w:rsidRDefault="00803B9F" w:rsidP="00477E11"/>
        </w:tc>
        <w:tc>
          <w:tcPr>
            <w:tcW w:w="6800" w:type="dxa"/>
            <w:vMerge/>
          </w:tcPr>
          <w:p w14:paraId="0211290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12A347F6" w14:textId="77777777" w:rsidTr="00477E11">
        <w:trPr>
          <w:trHeight w:val="320"/>
        </w:trPr>
        <w:tc>
          <w:tcPr>
            <w:tcW w:w="272" w:type="dxa"/>
            <w:vMerge/>
          </w:tcPr>
          <w:p w14:paraId="3F88C22F" w14:textId="77777777" w:rsidR="00803B9F" w:rsidRDefault="00803B9F" w:rsidP="00477E11"/>
        </w:tc>
        <w:tc>
          <w:tcPr>
            <w:tcW w:w="1903" w:type="dxa"/>
            <w:vMerge/>
          </w:tcPr>
          <w:p w14:paraId="7C8E6414" w14:textId="77777777" w:rsidR="00803B9F" w:rsidRDefault="00803B9F" w:rsidP="00477E11"/>
        </w:tc>
        <w:tc>
          <w:tcPr>
            <w:tcW w:w="1224" w:type="dxa"/>
            <w:vMerge/>
          </w:tcPr>
          <w:p w14:paraId="7DA25FC1" w14:textId="77777777" w:rsidR="00803B9F" w:rsidRDefault="00803B9F" w:rsidP="00477E11"/>
        </w:tc>
        <w:tc>
          <w:tcPr>
            <w:tcW w:w="4080" w:type="dxa"/>
            <w:vMerge/>
          </w:tcPr>
          <w:p w14:paraId="59405F21" w14:textId="77777777" w:rsidR="00803B9F" w:rsidRDefault="00803B9F" w:rsidP="00477E11"/>
        </w:tc>
        <w:tc>
          <w:tcPr>
            <w:tcW w:w="6800" w:type="dxa"/>
            <w:vMerge/>
          </w:tcPr>
          <w:p w14:paraId="158E641C"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2E0E930B" w14:textId="77777777" w:rsidTr="00477E11">
        <w:tc>
          <w:tcPr>
            <w:tcW w:w="272" w:type="dxa"/>
          </w:tcPr>
          <w:p w14:paraId="1D0C6E47" w14:textId="77777777" w:rsidR="00803B9F" w:rsidRDefault="00803B9F" w:rsidP="00477E11">
            <w:pPr>
              <w:jc w:val="center"/>
            </w:pPr>
            <w:r>
              <w:rPr>
                <w:rFonts w:ascii="Tahoma" w:eastAsia="Tahoma" w:hAnsi="Tahoma" w:cs="Tahoma"/>
                <w:color w:val="000000"/>
                <w:sz w:val="20"/>
                <w:szCs w:val="20"/>
              </w:rPr>
              <w:lastRenderedPageBreak/>
              <w:t>2.</w:t>
            </w:r>
          </w:p>
        </w:tc>
        <w:tc>
          <w:tcPr>
            <w:tcW w:w="1903" w:type="dxa"/>
          </w:tcPr>
          <w:p w14:paraId="00EF5F55" w14:textId="77777777" w:rsidR="00803B9F" w:rsidRDefault="00803B9F" w:rsidP="00477E11">
            <w:r>
              <w:rPr>
                <w:rFonts w:ascii="Tahoma" w:eastAsia="Tahoma" w:hAnsi="Tahoma" w:cs="Tahoma"/>
                <w:color w:val="000000"/>
                <w:sz w:val="20"/>
                <w:szCs w:val="20"/>
              </w:rPr>
              <w:t>Административные здания организаций, обеспечивающих предоставление коммунальных услуг</w:t>
            </w:r>
          </w:p>
        </w:tc>
        <w:tc>
          <w:tcPr>
            <w:tcW w:w="1224" w:type="dxa"/>
          </w:tcPr>
          <w:p w14:paraId="7A28E291" w14:textId="77777777" w:rsidR="00803B9F" w:rsidRDefault="00803B9F" w:rsidP="00477E11">
            <w:r>
              <w:rPr>
                <w:rFonts w:ascii="Tahoma" w:eastAsia="Tahoma" w:hAnsi="Tahoma" w:cs="Tahoma"/>
                <w:color w:val="000000"/>
                <w:sz w:val="20"/>
                <w:szCs w:val="20"/>
              </w:rPr>
              <w:t>3.1.2</w:t>
            </w:r>
          </w:p>
        </w:tc>
        <w:tc>
          <w:tcPr>
            <w:tcW w:w="4080" w:type="dxa"/>
          </w:tcPr>
          <w:p w14:paraId="0D88D8B4" w14:textId="77777777" w:rsidR="00803B9F" w:rsidRDefault="00803B9F" w:rsidP="00477E11">
            <w:r>
              <w:rPr>
                <w:rFonts w:ascii="Tahoma" w:eastAsia="Tahoma" w:hAnsi="Tahoma" w:cs="Tahoma"/>
                <w:color w:val="000000"/>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6800" w:type="dxa"/>
            <w:vMerge/>
          </w:tcPr>
          <w:p w14:paraId="55EE325A" w14:textId="77777777" w:rsidR="00803B9F" w:rsidRDefault="00803B9F" w:rsidP="00477E11"/>
        </w:tc>
      </w:tr>
      <w:tr w:rsidR="00803B9F" w14:paraId="5CAEB6C8" w14:textId="77777777" w:rsidTr="00477E11">
        <w:tc>
          <w:tcPr>
            <w:tcW w:w="272" w:type="dxa"/>
            <w:vMerge w:val="restart"/>
          </w:tcPr>
          <w:p w14:paraId="002BD981"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2D43C86F" w14:textId="77777777" w:rsidR="00803B9F" w:rsidRDefault="00803B9F" w:rsidP="00477E11">
            <w:r>
              <w:rPr>
                <w:rFonts w:ascii="Tahoma" w:eastAsia="Tahoma" w:hAnsi="Tahoma" w:cs="Tahoma"/>
                <w:color w:val="000000"/>
                <w:sz w:val="20"/>
                <w:szCs w:val="20"/>
              </w:rPr>
              <w:t>Энергетика</w:t>
            </w:r>
          </w:p>
        </w:tc>
        <w:tc>
          <w:tcPr>
            <w:tcW w:w="1224" w:type="dxa"/>
            <w:vMerge w:val="restart"/>
          </w:tcPr>
          <w:p w14:paraId="1C6D285D" w14:textId="77777777" w:rsidR="00803B9F" w:rsidRDefault="00803B9F" w:rsidP="00477E11">
            <w:r>
              <w:rPr>
                <w:rFonts w:ascii="Tahoma" w:eastAsia="Tahoma" w:hAnsi="Tahoma" w:cs="Tahoma"/>
                <w:color w:val="000000"/>
                <w:sz w:val="20"/>
                <w:szCs w:val="20"/>
              </w:rPr>
              <w:t>6.7</w:t>
            </w:r>
          </w:p>
        </w:tc>
        <w:tc>
          <w:tcPr>
            <w:tcW w:w="4080" w:type="dxa"/>
            <w:vMerge w:val="restart"/>
          </w:tcPr>
          <w:p w14:paraId="22B23813" w14:textId="77777777" w:rsidR="00803B9F" w:rsidRDefault="00803B9F" w:rsidP="00477E11">
            <w:r>
              <w:rPr>
                <w:rFonts w:ascii="Tahoma" w:eastAsia="Tahoma" w:hAnsi="Tahoma" w:cs="Tahoma"/>
                <w:color w:val="000000"/>
                <w:sz w:val="20"/>
                <w:szCs w:val="20"/>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w:t>
            </w:r>
          </w:p>
        </w:tc>
        <w:tc>
          <w:tcPr>
            <w:tcW w:w="6800" w:type="dxa"/>
          </w:tcPr>
          <w:p w14:paraId="2A1E04E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1F100FE" w14:textId="77777777" w:rsidTr="00477E11">
        <w:tc>
          <w:tcPr>
            <w:tcW w:w="272" w:type="dxa"/>
            <w:vMerge/>
          </w:tcPr>
          <w:p w14:paraId="35A6FE95" w14:textId="77777777" w:rsidR="00803B9F" w:rsidRDefault="00803B9F" w:rsidP="00477E11"/>
        </w:tc>
        <w:tc>
          <w:tcPr>
            <w:tcW w:w="1903" w:type="dxa"/>
            <w:vMerge/>
          </w:tcPr>
          <w:p w14:paraId="6281717E" w14:textId="77777777" w:rsidR="00803B9F" w:rsidRDefault="00803B9F" w:rsidP="00477E11"/>
        </w:tc>
        <w:tc>
          <w:tcPr>
            <w:tcW w:w="1224" w:type="dxa"/>
            <w:vMerge/>
          </w:tcPr>
          <w:p w14:paraId="1AEBE709" w14:textId="77777777" w:rsidR="00803B9F" w:rsidRDefault="00803B9F" w:rsidP="00477E11"/>
        </w:tc>
        <w:tc>
          <w:tcPr>
            <w:tcW w:w="4080" w:type="dxa"/>
            <w:vMerge/>
          </w:tcPr>
          <w:p w14:paraId="670B0C33" w14:textId="77777777" w:rsidR="00803B9F" w:rsidRDefault="00803B9F" w:rsidP="00477E11"/>
        </w:tc>
        <w:tc>
          <w:tcPr>
            <w:tcW w:w="6800" w:type="dxa"/>
          </w:tcPr>
          <w:p w14:paraId="2DDFE8C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B82CC63" w14:textId="77777777" w:rsidTr="00477E11">
        <w:tc>
          <w:tcPr>
            <w:tcW w:w="272" w:type="dxa"/>
            <w:vMerge/>
          </w:tcPr>
          <w:p w14:paraId="15BFD1B0" w14:textId="77777777" w:rsidR="00803B9F" w:rsidRDefault="00803B9F" w:rsidP="00477E11"/>
        </w:tc>
        <w:tc>
          <w:tcPr>
            <w:tcW w:w="1903" w:type="dxa"/>
            <w:vMerge/>
          </w:tcPr>
          <w:p w14:paraId="7ADC165E" w14:textId="77777777" w:rsidR="00803B9F" w:rsidRDefault="00803B9F" w:rsidP="00477E11"/>
        </w:tc>
        <w:tc>
          <w:tcPr>
            <w:tcW w:w="1224" w:type="dxa"/>
            <w:vMerge/>
          </w:tcPr>
          <w:p w14:paraId="6853054A" w14:textId="77777777" w:rsidR="00803B9F" w:rsidRDefault="00803B9F" w:rsidP="00477E11"/>
        </w:tc>
        <w:tc>
          <w:tcPr>
            <w:tcW w:w="4080" w:type="dxa"/>
            <w:vMerge/>
          </w:tcPr>
          <w:p w14:paraId="53FECC83" w14:textId="77777777" w:rsidR="00803B9F" w:rsidRDefault="00803B9F" w:rsidP="00477E11"/>
        </w:tc>
        <w:tc>
          <w:tcPr>
            <w:tcW w:w="6800" w:type="dxa"/>
          </w:tcPr>
          <w:p w14:paraId="70F89541"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71AF4E91" w14:textId="77777777" w:rsidTr="00477E11">
        <w:tc>
          <w:tcPr>
            <w:tcW w:w="272" w:type="dxa"/>
            <w:vMerge/>
          </w:tcPr>
          <w:p w14:paraId="33E7A97D" w14:textId="77777777" w:rsidR="00803B9F" w:rsidRDefault="00803B9F" w:rsidP="00477E11"/>
        </w:tc>
        <w:tc>
          <w:tcPr>
            <w:tcW w:w="1903" w:type="dxa"/>
            <w:vMerge/>
          </w:tcPr>
          <w:p w14:paraId="595DEABD" w14:textId="77777777" w:rsidR="00803B9F" w:rsidRDefault="00803B9F" w:rsidP="00477E11"/>
        </w:tc>
        <w:tc>
          <w:tcPr>
            <w:tcW w:w="1224" w:type="dxa"/>
            <w:vMerge/>
          </w:tcPr>
          <w:p w14:paraId="030335B2" w14:textId="77777777" w:rsidR="00803B9F" w:rsidRDefault="00803B9F" w:rsidP="00477E11"/>
        </w:tc>
        <w:tc>
          <w:tcPr>
            <w:tcW w:w="4080" w:type="dxa"/>
            <w:vMerge/>
          </w:tcPr>
          <w:p w14:paraId="2D2FA9C2" w14:textId="77777777" w:rsidR="00803B9F" w:rsidRDefault="00803B9F" w:rsidP="00477E11"/>
        </w:tc>
        <w:tc>
          <w:tcPr>
            <w:tcW w:w="6800" w:type="dxa"/>
          </w:tcPr>
          <w:p w14:paraId="189044E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74EB8F10" w14:textId="77777777" w:rsidTr="00477E11">
        <w:tc>
          <w:tcPr>
            <w:tcW w:w="272" w:type="dxa"/>
            <w:vMerge/>
          </w:tcPr>
          <w:p w14:paraId="6D6600EA" w14:textId="77777777" w:rsidR="00803B9F" w:rsidRDefault="00803B9F" w:rsidP="00477E11"/>
        </w:tc>
        <w:tc>
          <w:tcPr>
            <w:tcW w:w="1903" w:type="dxa"/>
            <w:vMerge/>
          </w:tcPr>
          <w:p w14:paraId="7D3E151A" w14:textId="77777777" w:rsidR="00803B9F" w:rsidRDefault="00803B9F" w:rsidP="00477E11"/>
        </w:tc>
        <w:tc>
          <w:tcPr>
            <w:tcW w:w="1224" w:type="dxa"/>
            <w:vMerge/>
          </w:tcPr>
          <w:p w14:paraId="51BC8FA3" w14:textId="77777777" w:rsidR="00803B9F" w:rsidRDefault="00803B9F" w:rsidP="00477E11"/>
        </w:tc>
        <w:tc>
          <w:tcPr>
            <w:tcW w:w="4080" w:type="dxa"/>
            <w:vMerge/>
          </w:tcPr>
          <w:p w14:paraId="49DF5088" w14:textId="77777777" w:rsidR="00803B9F" w:rsidRDefault="00803B9F" w:rsidP="00477E11"/>
        </w:tc>
        <w:tc>
          <w:tcPr>
            <w:tcW w:w="6800" w:type="dxa"/>
          </w:tcPr>
          <w:p w14:paraId="172155F6" w14:textId="77777777" w:rsidR="00803B9F" w:rsidRDefault="00803B9F" w:rsidP="00477E11">
            <w:r>
              <w:rPr>
                <w:rFonts w:ascii="Tahoma" w:eastAsia="Tahoma" w:hAnsi="Tahoma" w:cs="Tahoma"/>
                <w:color w:val="000000"/>
                <w:sz w:val="20"/>
                <w:szCs w:val="20"/>
              </w:rPr>
              <w:t>Не распространяются на линейные объекты энергетики..</w:t>
            </w:r>
          </w:p>
        </w:tc>
      </w:tr>
      <w:tr w:rsidR="00803B9F" w14:paraId="2A256294" w14:textId="77777777" w:rsidTr="00477E11">
        <w:tc>
          <w:tcPr>
            <w:tcW w:w="272" w:type="dxa"/>
            <w:vMerge w:val="restart"/>
          </w:tcPr>
          <w:p w14:paraId="0BDC4AB5"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1D2AB8D4" w14:textId="77777777" w:rsidR="00803B9F" w:rsidRDefault="00803B9F" w:rsidP="00477E11">
            <w:r>
              <w:rPr>
                <w:rFonts w:ascii="Tahoma" w:eastAsia="Tahoma" w:hAnsi="Tahoma" w:cs="Tahoma"/>
                <w:color w:val="000000"/>
                <w:sz w:val="20"/>
                <w:szCs w:val="20"/>
              </w:rPr>
              <w:t>Связь</w:t>
            </w:r>
          </w:p>
        </w:tc>
        <w:tc>
          <w:tcPr>
            <w:tcW w:w="1224" w:type="dxa"/>
            <w:vMerge w:val="restart"/>
          </w:tcPr>
          <w:p w14:paraId="0B0163E7" w14:textId="77777777" w:rsidR="00803B9F" w:rsidRDefault="00803B9F" w:rsidP="00477E11">
            <w:r>
              <w:rPr>
                <w:rFonts w:ascii="Tahoma" w:eastAsia="Tahoma" w:hAnsi="Tahoma" w:cs="Tahoma"/>
                <w:color w:val="000000"/>
                <w:sz w:val="20"/>
                <w:szCs w:val="20"/>
              </w:rPr>
              <w:t>6.8</w:t>
            </w:r>
          </w:p>
        </w:tc>
        <w:tc>
          <w:tcPr>
            <w:tcW w:w="4080" w:type="dxa"/>
            <w:vMerge w:val="restart"/>
          </w:tcPr>
          <w:p w14:paraId="4F6241F3"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0788E77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06A0B6C" w14:textId="77777777" w:rsidTr="00477E11">
        <w:tc>
          <w:tcPr>
            <w:tcW w:w="272" w:type="dxa"/>
            <w:vMerge/>
          </w:tcPr>
          <w:p w14:paraId="77439C22" w14:textId="77777777" w:rsidR="00803B9F" w:rsidRDefault="00803B9F" w:rsidP="00477E11"/>
        </w:tc>
        <w:tc>
          <w:tcPr>
            <w:tcW w:w="1903" w:type="dxa"/>
            <w:vMerge/>
          </w:tcPr>
          <w:p w14:paraId="77C9B26B" w14:textId="77777777" w:rsidR="00803B9F" w:rsidRDefault="00803B9F" w:rsidP="00477E11"/>
        </w:tc>
        <w:tc>
          <w:tcPr>
            <w:tcW w:w="1224" w:type="dxa"/>
            <w:vMerge/>
          </w:tcPr>
          <w:p w14:paraId="0FCEACA2" w14:textId="77777777" w:rsidR="00803B9F" w:rsidRDefault="00803B9F" w:rsidP="00477E11"/>
        </w:tc>
        <w:tc>
          <w:tcPr>
            <w:tcW w:w="4080" w:type="dxa"/>
            <w:vMerge/>
          </w:tcPr>
          <w:p w14:paraId="06C17CC6" w14:textId="77777777" w:rsidR="00803B9F" w:rsidRDefault="00803B9F" w:rsidP="00477E11"/>
        </w:tc>
        <w:tc>
          <w:tcPr>
            <w:tcW w:w="6800" w:type="dxa"/>
          </w:tcPr>
          <w:p w14:paraId="47DC7B1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537F09A" w14:textId="77777777" w:rsidTr="00477E11">
        <w:tc>
          <w:tcPr>
            <w:tcW w:w="272" w:type="dxa"/>
            <w:vMerge/>
          </w:tcPr>
          <w:p w14:paraId="2F451CAE" w14:textId="77777777" w:rsidR="00803B9F" w:rsidRDefault="00803B9F" w:rsidP="00477E11"/>
        </w:tc>
        <w:tc>
          <w:tcPr>
            <w:tcW w:w="1903" w:type="dxa"/>
            <w:vMerge/>
          </w:tcPr>
          <w:p w14:paraId="096A0F2A" w14:textId="77777777" w:rsidR="00803B9F" w:rsidRDefault="00803B9F" w:rsidP="00477E11"/>
        </w:tc>
        <w:tc>
          <w:tcPr>
            <w:tcW w:w="1224" w:type="dxa"/>
            <w:vMerge/>
          </w:tcPr>
          <w:p w14:paraId="44D46A77" w14:textId="77777777" w:rsidR="00803B9F" w:rsidRDefault="00803B9F" w:rsidP="00477E11"/>
        </w:tc>
        <w:tc>
          <w:tcPr>
            <w:tcW w:w="4080" w:type="dxa"/>
            <w:vMerge/>
          </w:tcPr>
          <w:p w14:paraId="24053784" w14:textId="77777777" w:rsidR="00803B9F" w:rsidRDefault="00803B9F" w:rsidP="00477E11"/>
        </w:tc>
        <w:tc>
          <w:tcPr>
            <w:tcW w:w="6800" w:type="dxa"/>
          </w:tcPr>
          <w:p w14:paraId="772F8616"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35806DD6" w14:textId="77777777" w:rsidTr="00477E11">
        <w:tc>
          <w:tcPr>
            <w:tcW w:w="272" w:type="dxa"/>
            <w:vMerge/>
          </w:tcPr>
          <w:p w14:paraId="7E163276" w14:textId="77777777" w:rsidR="00803B9F" w:rsidRDefault="00803B9F" w:rsidP="00477E11"/>
        </w:tc>
        <w:tc>
          <w:tcPr>
            <w:tcW w:w="1903" w:type="dxa"/>
            <w:vMerge/>
          </w:tcPr>
          <w:p w14:paraId="349AD613" w14:textId="77777777" w:rsidR="00803B9F" w:rsidRDefault="00803B9F" w:rsidP="00477E11"/>
        </w:tc>
        <w:tc>
          <w:tcPr>
            <w:tcW w:w="1224" w:type="dxa"/>
            <w:vMerge/>
          </w:tcPr>
          <w:p w14:paraId="33135E76" w14:textId="77777777" w:rsidR="00803B9F" w:rsidRDefault="00803B9F" w:rsidP="00477E11"/>
        </w:tc>
        <w:tc>
          <w:tcPr>
            <w:tcW w:w="4080" w:type="dxa"/>
            <w:vMerge/>
          </w:tcPr>
          <w:p w14:paraId="091B9A41" w14:textId="77777777" w:rsidR="00803B9F" w:rsidRDefault="00803B9F" w:rsidP="00477E11"/>
        </w:tc>
        <w:tc>
          <w:tcPr>
            <w:tcW w:w="6800" w:type="dxa"/>
          </w:tcPr>
          <w:p w14:paraId="02F96ABC"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239A93BC" w14:textId="77777777" w:rsidTr="00477E11">
        <w:tc>
          <w:tcPr>
            <w:tcW w:w="272" w:type="dxa"/>
            <w:vMerge/>
          </w:tcPr>
          <w:p w14:paraId="1B0285C9" w14:textId="77777777" w:rsidR="00803B9F" w:rsidRDefault="00803B9F" w:rsidP="00477E11"/>
        </w:tc>
        <w:tc>
          <w:tcPr>
            <w:tcW w:w="1903" w:type="dxa"/>
            <w:vMerge/>
          </w:tcPr>
          <w:p w14:paraId="4AD32EBC" w14:textId="77777777" w:rsidR="00803B9F" w:rsidRDefault="00803B9F" w:rsidP="00477E11"/>
        </w:tc>
        <w:tc>
          <w:tcPr>
            <w:tcW w:w="1224" w:type="dxa"/>
            <w:vMerge/>
          </w:tcPr>
          <w:p w14:paraId="22B4BD69" w14:textId="77777777" w:rsidR="00803B9F" w:rsidRDefault="00803B9F" w:rsidP="00477E11"/>
        </w:tc>
        <w:tc>
          <w:tcPr>
            <w:tcW w:w="4080" w:type="dxa"/>
            <w:vMerge/>
          </w:tcPr>
          <w:p w14:paraId="0AD33A31" w14:textId="77777777" w:rsidR="00803B9F" w:rsidRDefault="00803B9F" w:rsidP="00477E11"/>
        </w:tc>
        <w:tc>
          <w:tcPr>
            <w:tcW w:w="6800" w:type="dxa"/>
          </w:tcPr>
          <w:p w14:paraId="646C237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4FB8DE0D" w14:textId="77777777" w:rsidTr="00477E11">
        <w:tc>
          <w:tcPr>
            <w:tcW w:w="272" w:type="dxa"/>
            <w:vMerge/>
          </w:tcPr>
          <w:p w14:paraId="7C22498B" w14:textId="77777777" w:rsidR="00803B9F" w:rsidRDefault="00803B9F" w:rsidP="00477E11"/>
        </w:tc>
        <w:tc>
          <w:tcPr>
            <w:tcW w:w="1903" w:type="dxa"/>
            <w:vMerge/>
          </w:tcPr>
          <w:p w14:paraId="4A6C46D1" w14:textId="77777777" w:rsidR="00803B9F" w:rsidRDefault="00803B9F" w:rsidP="00477E11"/>
        </w:tc>
        <w:tc>
          <w:tcPr>
            <w:tcW w:w="1224" w:type="dxa"/>
            <w:vMerge/>
          </w:tcPr>
          <w:p w14:paraId="36E59A5D" w14:textId="77777777" w:rsidR="00803B9F" w:rsidRDefault="00803B9F" w:rsidP="00477E11"/>
        </w:tc>
        <w:tc>
          <w:tcPr>
            <w:tcW w:w="4080" w:type="dxa"/>
            <w:vMerge/>
          </w:tcPr>
          <w:p w14:paraId="215FC4D8" w14:textId="77777777" w:rsidR="00803B9F" w:rsidRDefault="00803B9F" w:rsidP="00477E11"/>
        </w:tc>
        <w:tc>
          <w:tcPr>
            <w:tcW w:w="6800" w:type="dxa"/>
          </w:tcPr>
          <w:p w14:paraId="720F4AE3"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r w:rsidR="00803B9F" w14:paraId="3F423515" w14:textId="77777777" w:rsidTr="00477E11">
        <w:tc>
          <w:tcPr>
            <w:tcW w:w="272" w:type="dxa"/>
          </w:tcPr>
          <w:p w14:paraId="022B6EAB" w14:textId="77777777" w:rsidR="00803B9F" w:rsidRDefault="00803B9F" w:rsidP="00477E11">
            <w:pPr>
              <w:jc w:val="center"/>
            </w:pPr>
            <w:r>
              <w:rPr>
                <w:rFonts w:ascii="Tahoma" w:eastAsia="Tahoma" w:hAnsi="Tahoma" w:cs="Tahoma"/>
                <w:color w:val="000000"/>
                <w:sz w:val="20"/>
                <w:szCs w:val="20"/>
              </w:rPr>
              <w:t>5.</w:t>
            </w:r>
          </w:p>
        </w:tc>
        <w:tc>
          <w:tcPr>
            <w:tcW w:w="1903" w:type="dxa"/>
          </w:tcPr>
          <w:p w14:paraId="574156B5" w14:textId="77777777" w:rsidR="00803B9F" w:rsidRDefault="00803B9F" w:rsidP="00477E11">
            <w:r>
              <w:rPr>
                <w:rFonts w:ascii="Tahoma" w:eastAsia="Tahoma" w:hAnsi="Tahoma" w:cs="Tahoma"/>
                <w:color w:val="000000"/>
                <w:sz w:val="20"/>
                <w:szCs w:val="20"/>
              </w:rPr>
              <w:t>Трубопроводный транспорт</w:t>
            </w:r>
          </w:p>
        </w:tc>
        <w:tc>
          <w:tcPr>
            <w:tcW w:w="1224" w:type="dxa"/>
          </w:tcPr>
          <w:p w14:paraId="00A84DA1" w14:textId="77777777" w:rsidR="00803B9F" w:rsidRDefault="00803B9F" w:rsidP="00477E11">
            <w:r>
              <w:rPr>
                <w:rFonts w:ascii="Tahoma" w:eastAsia="Tahoma" w:hAnsi="Tahoma" w:cs="Tahoma"/>
                <w:color w:val="000000"/>
                <w:sz w:val="20"/>
                <w:szCs w:val="20"/>
              </w:rPr>
              <w:t>7.5</w:t>
            </w:r>
          </w:p>
        </w:tc>
        <w:tc>
          <w:tcPr>
            <w:tcW w:w="4080" w:type="dxa"/>
          </w:tcPr>
          <w:p w14:paraId="53B6C4DF" w14:textId="77777777" w:rsidR="00803B9F" w:rsidRDefault="00803B9F" w:rsidP="00477E11">
            <w:r>
              <w:rPr>
                <w:rFonts w:ascii="Tahoma" w:eastAsia="Tahoma" w:hAnsi="Tahoma" w:cs="Tahoma"/>
                <w:color w:val="000000"/>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800" w:type="dxa"/>
            <w:vMerge w:val="restart"/>
          </w:tcPr>
          <w:p w14:paraId="25AB7F5F"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4406F93B" w14:textId="77777777" w:rsidTr="00477E11">
        <w:tc>
          <w:tcPr>
            <w:tcW w:w="272" w:type="dxa"/>
          </w:tcPr>
          <w:p w14:paraId="69FB2ABD" w14:textId="77777777" w:rsidR="00803B9F" w:rsidRDefault="00803B9F" w:rsidP="00477E11">
            <w:pPr>
              <w:jc w:val="center"/>
            </w:pPr>
            <w:r>
              <w:rPr>
                <w:rFonts w:ascii="Tahoma" w:eastAsia="Tahoma" w:hAnsi="Tahoma" w:cs="Tahoma"/>
                <w:color w:val="000000"/>
                <w:sz w:val="20"/>
                <w:szCs w:val="20"/>
              </w:rPr>
              <w:lastRenderedPageBreak/>
              <w:t>6.</w:t>
            </w:r>
          </w:p>
        </w:tc>
        <w:tc>
          <w:tcPr>
            <w:tcW w:w="1903" w:type="dxa"/>
          </w:tcPr>
          <w:p w14:paraId="63A372C5" w14:textId="77777777" w:rsidR="00803B9F" w:rsidRDefault="00803B9F" w:rsidP="00477E11">
            <w:r>
              <w:rPr>
                <w:rFonts w:ascii="Tahoma" w:eastAsia="Tahoma" w:hAnsi="Tahoma" w:cs="Tahoma"/>
                <w:color w:val="000000"/>
                <w:sz w:val="20"/>
                <w:szCs w:val="20"/>
              </w:rPr>
              <w:t>Гидротехнические сооружения</w:t>
            </w:r>
          </w:p>
        </w:tc>
        <w:tc>
          <w:tcPr>
            <w:tcW w:w="1224" w:type="dxa"/>
          </w:tcPr>
          <w:p w14:paraId="1076CECE" w14:textId="77777777" w:rsidR="00803B9F" w:rsidRDefault="00803B9F" w:rsidP="00477E11">
            <w:r>
              <w:rPr>
                <w:rFonts w:ascii="Tahoma" w:eastAsia="Tahoma" w:hAnsi="Tahoma" w:cs="Tahoma"/>
                <w:color w:val="000000"/>
                <w:sz w:val="20"/>
                <w:szCs w:val="20"/>
              </w:rPr>
              <w:t>11.3</w:t>
            </w:r>
          </w:p>
        </w:tc>
        <w:tc>
          <w:tcPr>
            <w:tcW w:w="4080" w:type="dxa"/>
          </w:tcPr>
          <w:p w14:paraId="38E86324" w14:textId="77777777" w:rsidR="00803B9F" w:rsidRDefault="00803B9F" w:rsidP="00477E11">
            <w:r>
              <w:rPr>
                <w:rFonts w:ascii="Tahoma" w:eastAsia="Tahoma" w:hAnsi="Tahoma" w:cs="Tahoma"/>
                <w:color w:val="000000"/>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Pr>
                <w:rFonts w:ascii="Tahoma" w:eastAsia="Tahoma" w:hAnsi="Tahoma" w:cs="Tahoma"/>
                <w:color w:val="000000"/>
                <w:sz w:val="20"/>
                <w:szCs w:val="20"/>
              </w:rPr>
              <w:t>рыбозащитных</w:t>
            </w:r>
            <w:proofErr w:type="spellEnd"/>
            <w:r>
              <w:rPr>
                <w:rFonts w:ascii="Tahoma" w:eastAsia="Tahoma" w:hAnsi="Tahoma" w:cs="Tahoma"/>
                <w:color w:val="000000"/>
                <w:sz w:val="20"/>
                <w:szCs w:val="20"/>
              </w:rPr>
              <w:t xml:space="preserve"> и рыбопропускных сооружений, берегозащитных сооружений)</w:t>
            </w:r>
          </w:p>
        </w:tc>
        <w:tc>
          <w:tcPr>
            <w:tcW w:w="6800" w:type="dxa"/>
            <w:vMerge/>
          </w:tcPr>
          <w:p w14:paraId="46303FA8" w14:textId="77777777" w:rsidR="00803B9F" w:rsidRDefault="00803B9F" w:rsidP="00477E11"/>
        </w:tc>
      </w:tr>
      <w:tr w:rsidR="00803B9F" w14:paraId="34B89AC5" w14:textId="77777777" w:rsidTr="00477E11">
        <w:tc>
          <w:tcPr>
            <w:tcW w:w="272" w:type="dxa"/>
          </w:tcPr>
          <w:p w14:paraId="5A94272C" w14:textId="77777777" w:rsidR="00803B9F" w:rsidRDefault="00803B9F" w:rsidP="00477E11">
            <w:pPr>
              <w:jc w:val="center"/>
            </w:pPr>
            <w:r>
              <w:rPr>
                <w:rFonts w:ascii="Tahoma" w:eastAsia="Tahoma" w:hAnsi="Tahoma" w:cs="Tahoma"/>
                <w:color w:val="000000"/>
                <w:sz w:val="20"/>
                <w:szCs w:val="20"/>
              </w:rPr>
              <w:t>7.</w:t>
            </w:r>
          </w:p>
        </w:tc>
        <w:tc>
          <w:tcPr>
            <w:tcW w:w="1903" w:type="dxa"/>
          </w:tcPr>
          <w:p w14:paraId="00AF9B8E"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6BEF3E85" w14:textId="77777777" w:rsidR="00803B9F" w:rsidRDefault="00803B9F" w:rsidP="00477E11">
            <w:r>
              <w:rPr>
                <w:rFonts w:ascii="Tahoma" w:eastAsia="Tahoma" w:hAnsi="Tahoma" w:cs="Tahoma"/>
                <w:color w:val="000000"/>
                <w:sz w:val="20"/>
                <w:szCs w:val="20"/>
              </w:rPr>
              <w:t>12.0.1</w:t>
            </w:r>
          </w:p>
        </w:tc>
        <w:tc>
          <w:tcPr>
            <w:tcW w:w="4080" w:type="dxa"/>
          </w:tcPr>
          <w:p w14:paraId="543E6D67"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tcPr>
          <w:p w14:paraId="79F7DBCF" w14:textId="77777777" w:rsidR="00803B9F" w:rsidRDefault="00803B9F" w:rsidP="00477E11"/>
        </w:tc>
      </w:tr>
    </w:tbl>
    <w:p w14:paraId="29165A19" w14:textId="77777777" w:rsidR="00803B9F" w:rsidRDefault="00803B9F" w:rsidP="00803B9F"/>
    <w:p w14:paraId="598B4573" w14:textId="77777777" w:rsidR="00803B9F" w:rsidRDefault="00803B9F" w:rsidP="00803B9F">
      <w:pPr>
        <w:pStyle w:val="20"/>
        <w:jc w:val="both"/>
      </w:pPr>
      <w:bookmarkStart w:id="188" w:name="_Toc205909167"/>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88"/>
    </w:p>
    <w:p w14:paraId="4EF43AD9" w14:textId="77777777" w:rsidR="00803B9F" w:rsidRDefault="00803B9F" w:rsidP="00803B9F"/>
    <w:p w14:paraId="0A826A28" w14:textId="77777777" w:rsidR="00803B9F" w:rsidRDefault="00803B9F" w:rsidP="00803B9F">
      <w:pPr>
        <w:pStyle w:val="20"/>
        <w:jc w:val="both"/>
      </w:pPr>
      <w:bookmarkStart w:id="189" w:name="_Toc205909168"/>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89"/>
    </w:p>
    <w:tbl>
      <w:tblPr>
        <w:tblStyle w:val="affb"/>
        <w:tblW w:w="5000" w:type="auto"/>
        <w:tblLook w:val="04A0" w:firstRow="1" w:lastRow="0" w:firstColumn="1" w:lastColumn="0" w:noHBand="0" w:noVBand="1"/>
      </w:tblPr>
      <w:tblGrid>
        <w:gridCol w:w="1012"/>
        <w:gridCol w:w="2131"/>
        <w:gridCol w:w="1595"/>
        <w:gridCol w:w="3711"/>
        <w:gridCol w:w="5997"/>
      </w:tblGrid>
      <w:tr w:rsidR="00803B9F" w14:paraId="736A7BAD" w14:textId="77777777" w:rsidTr="00477E11">
        <w:trPr>
          <w:tblHeader/>
        </w:trPr>
        <w:tc>
          <w:tcPr>
            <w:tcW w:w="272" w:type="dxa"/>
          </w:tcPr>
          <w:p w14:paraId="482F3368"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55D4036F"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41948D52"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7AFE4E04"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0903D762"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12B741FF" w14:textId="77777777" w:rsidTr="00477E11">
        <w:trPr>
          <w:tblHeader/>
        </w:trPr>
        <w:tc>
          <w:tcPr>
            <w:tcW w:w="272" w:type="dxa"/>
          </w:tcPr>
          <w:p w14:paraId="57179B13" w14:textId="77777777" w:rsidR="00803B9F" w:rsidRDefault="00803B9F" w:rsidP="00477E11">
            <w:pPr>
              <w:jc w:val="center"/>
            </w:pPr>
            <w:r>
              <w:rPr>
                <w:rFonts w:ascii="Tahoma" w:eastAsia="Tahoma" w:hAnsi="Tahoma" w:cs="Tahoma"/>
                <w:color w:val="000000"/>
                <w:sz w:val="20"/>
                <w:szCs w:val="20"/>
              </w:rPr>
              <w:t>1</w:t>
            </w:r>
          </w:p>
        </w:tc>
        <w:tc>
          <w:tcPr>
            <w:tcW w:w="1903" w:type="dxa"/>
          </w:tcPr>
          <w:p w14:paraId="3FA5123A" w14:textId="77777777" w:rsidR="00803B9F" w:rsidRDefault="00803B9F" w:rsidP="00477E11">
            <w:pPr>
              <w:jc w:val="center"/>
            </w:pPr>
            <w:r>
              <w:rPr>
                <w:rFonts w:ascii="Tahoma" w:eastAsia="Tahoma" w:hAnsi="Tahoma" w:cs="Tahoma"/>
                <w:color w:val="000000"/>
                <w:sz w:val="20"/>
                <w:szCs w:val="20"/>
              </w:rPr>
              <w:t>2</w:t>
            </w:r>
          </w:p>
        </w:tc>
        <w:tc>
          <w:tcPr>
            <w:tcW w:w="1224" w:type="dxa"/>
          </w:tcPr>
          <w:p w14:paraId="3AB90B3F" w14:textId="77777777" w:rsidR="00803B9F" w:rsidRDefault="00803B9F" w:rsidP="00477E11">
            <w:pPr>
              <w:jc w:val="center"/>
            </w:pPr>
            <w:r>
              <w:rPr>
                <w:rFonts w:ascii="Tahoma" w:eastAsia="Tahoma" w:hAnsi="Tahoma" w:cs="Tahoma"/>
                <w:color w:val="000000"/>
                <w:sz w:val="20"/>
                <w:szCs w:val="20"/>
              </w:rPr>
              <w:t>3</w:t>
            </w:r>
          </w:p>
        </w:tc>
        <w:tc>
          <w:tcPr>
            <w:tcW w:w="4080" w:type="dxa"/>
          </w:tcPr>
          <w:p w14:paraId="67F130FF" w14:textId="77777777" w:rsidR="00803B9F" w:rsidRDefault="00803B9F" w:rsidP="00477E11">
            <w:pPr>
              <w:jc w:val="center"/>
            </w:pPr>
            <w:r>
              <w:rPr>
                <w:rFonts w:ascii="Tahoma" w:eastAsia="Tahoma" w:hAnsi="Tahoma" w:cs="Tahoma"/>
                <w:color w:val="000000"/>
                <w:sz w:val="20"/>
                <w:szCs w:val="20"/>
              </w:rPr>
              <w:t>4</w:t>
            </w:r>
          </w:p>
        </w:tc>
        <w:tc>
          <w:tcPr>
            <w:tcW w:w="6800" w:type="dxa"/>
          </w:tcPr>
          <w:p w14:paraId="2AF1A0EC" w14:textId="77777777" w:rsidR="00803B9F" w:rsidRDefault="00803B9F" w:rsidP="00477E11">
            <w:pPr>
              <w:jc w:val="center"/>
            </w:pPr>
            <w:r>
              <w:rPr>
                <w:rFonts w:ascii="Tahoma" w:eastAsia="Tahoma" w:hAnsi="Tahoma" w:cs="Tahoma"/>
                <w:color w:val="000000"/>
                <w:sz w:val="20"/>
                <w:szCs w:val="20"/>
              </w:rPr>
              <w:t>5</w:t>
            </w:r>
          </w:p>
        </w:tc>
      </w:tr>
      <w:tr w:rsidR="00803B9F" w14:paraId="22E8D91F" w14:textId="77777777" w:rsidTr="00477E11">
        <w:tc>
          <w:tcPr>
            <w:tcW w:w="272" w:type="dxa"/>
            <w:vMerge w:val="restart"/>
          </w:tcPr>
          <w:p w14:paraId="1B6B9953"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09E5B5C9" w14:textId="77777777" w:rsidR="00803B9F" w:rsidRDefault="00803B9F" w:rsidP="00477E11">
            <w:r>
              <w:rPr>
                <w:rFonts w:ascii="Tahoma" w:eastAsia="Tahoma" w:hAnsi="Tahoma" w:cs="Tahoma"/>
                <w:color w:val="000000"/>
                <w:sz w:val="20"/>
                <w:szCs w:val="20"/>
              </w:rPr>
              <w:t>Деловое управление</w:t>
            </w:r>
          </w:p>
        </w:tc>
        <w:tc>
          <w:tcPr>
            <w:tcW w:w="1224" w:type="dxa"/>
            <w:vMerge w:val="restart"/>
          </w:tcPr>
          <w:p w14:paraId="4C7B8F13" w14:textId="77777777" w:rsidR="00803B9F" w:rsidRDefault="00803B9F" w:rsidP="00477E11">
            <w:r>
              <w:rPr>
                <w:rFonts w:ascii="Tahoma" w:eastAsia="Tahoma" w:hAnsi="Tahoma" w:cs="Tahoma"/>
                <w:color w:val="000000"/>
                <w:sz w:val="20"/>
                <w:szCs w:val="20"/>
              </w:rPr>
              <w:t>4.1</w:t>
            </w:r>
          </w:p>
        </w:tc>
        <w:tc>
          <w:tcPr>
            <w:tcW w:w="4080" w:type="dxa"/>
            <w:vMerge w:val="restart"/>
          </w:tcPr>
          <w:p w14:paraId="3B2CA870" w14:textId="77777777" w:rsidR="00803B9F" w:rsidRDefault="00803B9F" w:rsidP="00477E11">
            <w:r>
              <w:rPr>
                <w:rFonts w:ascii="Tahoma" w:eastAsia="Tahoma" w:hAnsi="Tahoma" w:cs="Tahoma"/>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800" w:type="dxa"/>
          </w:tcPr>
          <w:p w14:paraId="3B46B70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F15B8A1" w14:textId="77777777" w:rsidTr="00477E11">
        <w:tc>
          <w:tcPr>
            <w:tcW w:w="272" w:type="dxa"/>
            <w:vMerge/>
          </w:tcPr>
          <w:p w14:paraId="59DE2F9C" w14:textId="77777777" w:rsidR="00803B9F" w:rsidRDefault="00803B9F" w:rsidP="00477E11"/>
        </w:tc>
        <w:tc>
          <w:tcPr>
            <w:tcW w:w="1903" w:type="dxa"/>
            <w:vMerge/>
          </w:tcPr>
          <w:p w14:paraId="3BD55A19" w14:textId="77777777" w:rsidR="00803B9F" w:rsidRDefault="00803B9F" w:rsidP="00477E11"/>
        </w:tc>
        <w:tc>
          <w:tcPr>
            <w:tcW w:w="1224" w:type="dxa"/>
            <w:vMerge/>
          </w:tcPr>
          <w:p w14:paraId="02EE568A" w14:textId="77777777" w:rsidR="00803B9F" w:rsidRDefault="00803B9F" w:rsidP="00477E11"/>
        </w:tc>
        <w:tc>
          <w:tcPr>
            <w:tcW w:w="4080" w:type="dxa"/>
            <w:vMerge/>
          </w:tcPr>
          <w:p w14:paraId="0C7A9D5D" w14:textId="77777777" w:rsidR="00803B9F" w:rsidRDefault="00803B9F" w:rsidP="00477E11"/>
        </w:tc>
        <w:tc>
          <w:tcPr>
            <w:tcW w:w="6800" w:type="dxa"/>
          </w:tcPr>
          <w:p w14:paraId="56F3B93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1CDBFF4" w14:textId="77777777" w:rsidTr="00477E11">
        <w:tc>
          <w:tcPr>
            <w:tcW w:w="272" w:type="dxa"/>
            <w:vMerge/>
          </w:tcPr>
          <w:p w14:paraId="5F58EFD9" w14:textId="77777777" w:rsidR="00803B9F" w:rsidRDefault="00803B9F" w:rsidP="00477E11"/>
        </w:tc>
        <w:tc>
          <w:tcPr>
            <w:tcW w:w="1903" w:type="dxa"/>
            <w:vMerge/>
          </w:tcPr>
          <w:p w14:paraId="71F63F3B" w14:textId="77777777" w:rsidR="00803B9F" w:rsidRDefault="00803B9F" w:rsidP="00477E11"/>
        </w:tc>
        <w:tc>
          <w:tcPr>
            <w:tcW w:w="1224" w:type="dxa"/>
            <w:vMerge/>
          </w:tcPr>
          <w:p w14:paraId="0EE4ADC0" w14:textId="77777777" w:rsidR="00803B9F" w:rsidRDefault="00803B9F" w:rsidP="00477E11"/>
        </w:tc>
        <w:tc>
          <w:tcPr>
            <w:tcW w:w="4080" w:type="dxa"/>
            <w:vMerge/>
          </w:tcPr>
          <w:p w14:paraId="75EA6734" w14:textId="77777777" w:rsidR="00803B9F" w:rsidRDefault="00803B9F" w:rsidP="00477E11"/>
        </w:tc>
        <w:tc>
          <w:tcPr>
            <w:tcW w:w="6800" w:type="dxa"/>
          </w:tcPr>
          <w:p w14:paraId="3C862888"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8423097" w14:textId="77777777" w:rsidTr="00477E11">
        <w:tc>
          <w:tcPr>
            <w:tcW w:w="272" w:type="dxa"/>
            <w:vMerge/>
          </w:tcPr>
          <w:p w14:paraId="4D499F40" w14:textId="77777777" w:rsidR="00803B9F" w:rsidRDefault="00803B9F" w:rsidP="00477E11"/>
        </w:tc>
        <w:tc>
          <w:tcPr>
            <w:tcW w:w="1903" w:type="dxa"/>
            <w:vMerge/>
          </w:tcPr>
          <w:p w14:paraId="1C6F2928" w14:textId="77777777" w:rsidR="00803B9F" w:rsidRDefault="00803B9F" w:rsidP="00477E11"/>
        </w:tc>
        <w:tc>
          <w:tcPr>
            <w:tcW w:w="1224" w:type="dxa"/>
            <w:vMerge/>
          </w:tcPr>
          <w:p w14:paraId="6F8A91E9" w14:textId="77777777" w:rsidR="00803B9F" w:rsidRDefault="00803B9F" w:rsidP="00477E11"/>
        </w:tc>
        <w:tc>
          <w:tcPr>
            <w:tcW w:w="4080" w:type="dxa"/>
            <w:vMerge/>
          </w:tcPr>
          <w:p w14:paraId="320C8232" w14:textId="77777777" w:rsidR="00803B9F" w:rsidRDefault="00803B9F" w:rsidP="00477E11"/>
        </w:tc>
        <w:tc>
          <w:tcPr>
            <w:tcW w:w="6800" w:type="dxa"/>
          </w:tcPr>
          <w:p w14:paraId="24EB770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567218A" w14:textId="77777777" w:rsidTr="00477E11">
        <w:tc>
          <w:tcPr>
            <w:tcW w:w="272" w:type="dxa"/>
            <w:vMerge/>
          </w:tcPr>
          <w:p w14:paraId="1E4F0406" w14:textId="77777777" w:rsidR="00803B9F" w:rsidRDefault="00803B9F" w:rsidP="00477E11"/>
        </w:tc>
        <w:tc>
          <w:tcPr>
            <w:tcW w:w="1903" w:type="dxa"/>
            <w:vMerge/>
          </w:tcPr>
          <w:p w14:paraId="585A14B3" w14:textId="77777777" w:rsidR="00803B9F" w:rsidRDefault="00803B9F" w:rsidP="00477E11"/>
        </w:tc>
        <w:tc>
          <w:tcPr>
            <w:tcW w:w="1224" w:type="dxa"/>
            <w:vMerge/>
          </w:tcPr>
          <w:p w14:paraId="12D8EB8D" w14:textId="77777777" w:rsidR="00803B9F" w:rsidRDefault="00803B9F" w:rsidP="00477E11"/>
        </w:tc>
        <w:tc>
          <w:tcPr>
            <w:tcW w:w="4080" w:type="dxa"/>
            <w:vMerge/>
          </w:tcPr>
          <w:p w14:paraId="26D12F81" w14:textId="77777777" w:rsidR="00803B9F" w:rsidRDefault="00803B9F" w:rsidP="00477E11"/>
        </w:tc>
        <w:tc>
          <w:tcPr>
            <w:tcW w:w="6800" w:type="dxa"/>
          </w:tcPr>
          <w:p w14:paraId="421832F1"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D240B52" w14:textId="77777777" w:rsidTr="00477E11">
        <w:tc>
          <w:tcPr>
            <w:tcW w:w="272" w:type="dxa"/>
            <w:vMerge/>
          </w:tcPr>
          <w:p w14:paraId="507E8ABE" w14:textId="77777777" w:rsidR="00803B9F" w:rsidRDefault="00803B9F" w:rsidP="00477E11"/>
        </w:tc>
        <w:tc>
          <w:tcPr>
            <w:tcW w:w="1903" w:type="dxa"/>
            <w:vMerge/>
          </w:tcPr>
          <w:p w14:paraId="219D6C2C" w14:textId="77777777" w:rsidR="00803B9F" w:rsidRDefault="00803B9F" w:rsidP="00477E11"/>
        </w:tc>
        <w:tc>
          <w:tcPr>
            <w:tcW w:w="1224" w:type="dxa"/>
            <w:vMerge/>
          </w:tcPr>
          <w:p w14:paraId="2F4BA2F6" w14:textId="77777777" w:rsidR="00803B9F" w:rsidRDefault="00803B9F" w:rsidP="00477E11"/>
        </w:tc>
        <w:tc>
          <w:tcPr>
            <w:tcW w:w="4080" w:type="dxa"/>
            <w:vMerge/>
          </w:tcPr>
          <w:p w14:paraId="03B77C15" w14:textId="77777777" w:rsidR="00803B9F" w:rsidRDefault="00803B9F" w:rsidP="00477E11"/>
        </w:tc>
        <w:tc>
          <w:tcPr>
            <w:tcW w:w="6800" w:type="dxa"/>
          </w:tcPr>
          <w:p w14:paraId="311FD466"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3719C2C6" w14:textId="77777777" w:rsidTr="00477E11">
        <w:tc>
          <w:tcPr>
            <w:tcW w:w="272" w:type="dxa"/>
            <w:vMerge/>
          </w:tcPr>
          <w:p w14:paraId="5AD32074" w14:textId="77777777" w:rsidR="00803B9F" w:rsidRDefault="00803B9F" w:rsidP="00477E11"/>
        </w:tc>
        <w:tc>
          <w:tcPr>
            <w:tcW w:w="1903" w:type="dxa"/>
            <w:vMerge/>
          </w:tcPr>
          <w:p w14:paraId="7090EFE8" w14:textId="77777777" w:rsidR="00803B9F" w:rsidRDefault="00803B9F" w:rsidP="00477E11"/>
        </w:tc>
        <w:tc>
          <w:tcPr>
            <w:tcW w:w="1224" w:type="dxa"/>
            <w:vMerge/>
          </w:tcPr>
          <w:p w14:paraId="03509B75" w14:textId="77777777" w:rsidR="00803B9F" w:rsidRDefault="00803B9F" w:rsidP="00477E11"/>
        </w:tc>
        <w:tc>
          <w:tcPr>
            <w:tcW w:w="4080" w:type="dxa"/>
            <w:vMerge/>
          </w:tcPr>
          <w:p w14:paraId="46689ADD" w14:textId="77777777" w:rsidR="00803B9F" w:rsidRDefault="00803B9F" w:rsidP="00477E11"/>
        </w:tc>
        <w:tc>
          <w:tcPr>
            <w:tcW w:w="6800" w:type="dxa"/>
          </w:tcPr>
          <w:p w14:paraId="3609F571"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6EC010FB" w14:textId="77777777" w:rsidTr="00477E11">
        <w:tc>
          <w:tcPr>
            <w:tcW w:w="272" w:type="dxa"/>
            <w:vMerge/>
          </w:tcPr>
          <w:p w14:paraId="7251EDC8" w14:textId="77777777" w:rsidR="00803B9F" w:rsidRDefault="00803B9F" w:rsidP="00477E11"/>
        </w:tc>
        <w:tc>
          <w:tcPr>
            <w:tcW w:w="1903" w:type="dxa"/>
            <w:vMerge/>
          </w:tcPr>
          <w:p w14:paraId="4C1C1947" w14:textId="77777777" w:rsidR="00803B9F" w:rsidRDefault="00803B9F" w:rsidP="00477E11"/>
        </w:tc>
        <w:tc>
          <w:tcPr>
            <w:tcW w:w="1224" w:type="dxa"/>
            <w:vMerge/>
          </w:tcPr>
          <w:p w14:paraId="6D0289F0" w14:textId="77777777" w:rsidR="00803B9F" w:rsidRDefault="00803B9F" w:rsidP="00477E11"/>
        </w:tc>
        <w:tc>
          <w:tcPr>
            <w:tcW w:w="4080" w:type="dxa"/>
            <w:vMerge/>
          </w:tcPr>
          <w:p w14:paraId="1572B187" w14:textId="77777777" w:rsidR="00803B9F" w:rsidRDefault="00803B9F" w:rsidP="00477E11"/>
        </w:tc>
        <w:tc>
          <w:tcPr>
            <w:tcW w:w="6800" w:type="dxa"/>
          </w:tcPr>
          <w:p w14:paraId="6C114CE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35DA2DA9" w14:textId="77777777" w:rsidTr="00477E11">
        <w:tc>
          <w:tcPr>
            <w:tcW w:w="272" w:type="dxa"/>
          </w:tcPr>
          <w:p w14:paraId="59587015" w14:textId="77777777" w:rsidR="00803B9F" w:rsidRDefault="00803B9F" w:rsidP="00477E11">
            <w:pPr>
              <w:jc w:val="center"/>
            </w:pPr>
            <w:r>
              <w:rPr>
                <w:rFonts w:ascii="Tahoma" w:eastAsia="Tahoma" w:hAnsi="Tahoma" w:cs="Tahoma"/>
                <w:color w:val="000000"/>
                <w:sz w:val="20"/>
                <w:szCs w:val="20"/>
              </w:rPr>
              <w:lastRenderedPageBreak/>
              <w:t>2.</w:t>
            </w:r>
          </w:p>
        </w:tc>
        <w:tc>
          <w:tcPr>
            <w:tcW w:w="1903" w:type="dxa"/>
          </w:tcPr>
          <w:p w14:paraId="30D0BC0F"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52CB4A8A" w14:textId="77777777" w:rsidR="00803B9F" w:rsidRDefault="00803B9F" w:rsidP="00477E11">
            <w:r>
              <w:rPr>
                <w:rFonts w:ascii="Tahoma" w:eastAsia="Tahoma" w:hAnsi="Tahoma" w:cs="Tahoma"/>
                <w:color w:val="000000"/>
                <w:sz w:val="20"/>
                <w:szCs w:val="20"/>
              </w:rPr>
              <w:t>4.9.2</w:t>
            </w:r>
          </w:p>
        </w:tc>
        <w:tc>
          <w:tcPr>
            <w:tcW w:w="4080" w:type="dxa"/>
          </w:tcPr>
          <w:p w14:paraId="5BF767B9"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3D530B02" w14:textId="77777777" w:rsidR="00803B9F" w:rsidRDefault="00803B9F" w:rsidP="00477E11">
            <w:r>
              <w:rPr>
                <w:rFonts w:ascii="Tahoma" w:eastAsia="Tahoma" w:hAnsi="Tahoma" w:cs="Tahoma"/>
                <w:color w:val="000000"/>
                <w:sz w:val="20"/>
                <w:szCs w:val="20"/>
              </w:rPr>
              <w:t>по расчету согласно СП, НГП.</w:t>
            </w:r>
          </w:p>
        </w:tc>
      </w:tr>
    </w:tbl>
    <w:p w14:paraId="0E166F62" w14:textId="77777777" w:rsidR="00803B9F" w:rsidRDefault="00803B9F" w:rsidP="00803B9F"/>
    <w:p w14:paraId="0DBBC4EB" w14:textId="77777777" w:rsidR="00803B9F" w:rsidRDefault="00803B9F" w:rsidP="00803B9F">
      <w:pPr>
        <w:pStyle w:val="20"/>
        <w:jc w:val="both"/>
      </w:pPr>
      <w:bookmarkStart w:id="190" w:name="_Toc205909169"/>
      <w:r>
        <w:rPr>
          <w:rFonts w:ascii="Tahoma" w:eastAsia="Tahoma" w:hAnsi="Tahoma" w:cs="Tahoma"/>
          <w:color w:val="000000"/>
          <w:sz w:val="22"/>
          <w:szCs w:val="22"/>
          <w:lang w:val=""/>
        </w:rPr>
        <w:lastRenderedPageBreak/>
        <w:t>Особенности применения градостроительного регламента</w:t>
      </w:r>
      <w:bookmarkEnd w:id="190"/>
    </w:p>
    <w:p w14:paraId="777E1554" w14:textId="77777777" w:rsidR="00803B9F" w:rsidRDefault="00803B9F" w:rsidP="001A1352">
      <w:pPr>
        <w:jc w:val="left"/>
      </w:pPr>
      <w:r>
        <w:rPr>
          <w:rFonts w:ascii="Tahoma" w:eastAsia="Tahoma" w:hAnsi="Tahoma" w:cs="Tahoma"/>
          <w:color w:val="000000"/>
          <w:sz w:val="20"/>
          <w:szCs w:val="20"/>
          <w:lang w:val=""/>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t>Допускается уменьшение отступа либо расположение зданий, строений и сооружений; по красной линии с учетом сложившейся градостроительной ситуации и линией застройки.</w:t>
      </w:r>
      <w:r>
        <w:rPr>
          <w:rFonts w:ascii="Tahoma" w:eastAsia="Tahoma" w:hAnsi="Tahoma" w:cs="Tahoma"/>
          <w:color w:val="000000"/>
          <w:sz w:val="20"/>
          <w:szCs w:val="20"/>
          <w:lang w:val=""/>
        </w:rPr>
        <w:br/>
        <w:t>Правообладатель земельного участка, а также объекта недвижимости обязан иметь на фасадах, не застроенных земельных участков, зданий, строений и сооружений, включенных в адресный реестр адресный аншлаг на металлической основе.</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И1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3B052CEE" w14:textId="77777777" w:rsidR="00803B9F" w:rsidRDefault="00803B9F" w:rsidP="00803B9F"/>
    <w:p w14:paraId="50997236" w14:textId="77777777" w:rsidR="00803B9F" w:rsidRDefault="00803B9F" w:rsidP="00803B9F">
      <w:pPr>
        <w:pStyle w:val="20"/>
        <w:jc w:val="both"/>
      </w:pPr>
      <w:bookmarkStart w:id="191" w:name="_Toc205909170"/>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91"/>
    </w:p>
    <w:p w14:paraId="29BF73F6"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3A46DF31" w14:textId="77777777" w:rsidR="00803B9F" w:rsidRDefault="00803B9F" w:rsidP="00803B9F">
      <w:pPr>
        <w:pStyle w:val="12"/>
      </w:pPr>
      <w:bookmarkStart w:id="192" w:name="_Toc205909171"/>
      <w:r>
        <w:rPr>
          <w:rFonts w:ascii="Tahoma" w:eastAsia="Tahoma" w:hAnsi="Tahoma" w:cs="Tahoma"/>
          <w:color w:val="000000"/>
          <w:sz w:val="24"/>
          <w:szCs w:val="24"/>
          <w:lang w:val=""/>
        </w:rPr>
        <w:lastRenderedPageBreak/>
        <w:t>11. Зона транспортной инфраструктуры . Зона автомобильного и трубопроводного транспорта. (Т1.1)</w:t>
      </w:r>
      <w:bookmarkEnd w:id="192"/>
    </w:p>
    <w:p w14:paraId="4BED25E1" w14:textId="77777777" w:rsidR="00803B9F" w:rsidRDefault="00803B9F" w:rsidP="00803B9F">
      <w:r>
        <w:rPr>
          <w:rFonts w:ascii="Tahoma" w:eastAsia="Tahoma" w:hAnsi="Tahoma" w:cs="Tahoma"/>
          <w:color w:val="000000"/>
          <w:sz w:val="22"/>
          <w:szCs w:val="22"/>
          <w:lang w:val=""/>
        </w:rPr>
        <w:t>Земельные участки в составе зон транспортной инфраструктуры предназначены для застройки объектами автомобильного и трубопроводного транспорта, а также объектами иного назначения согласно градостроительным регламентам.</w:t>
      </w:r>
    </w:p>
    <w:p w14:paraId="63D302BA" w14:textId="77777777" w:rsidR="00803B9F" w:rsidRDefault="00803B9F" w:rsidP="00803B9F"/>
    <w:p w14:paraId="311C792E" w14:textId="77777777" w:rsidR="00803B9F" w:rsidRDefault="00803B9F" w:rsidP="00803B9F">
      <w:pPr>
        <w:pStyle w:val="20"/>
        <w:jc w:val="both"/>
      </w:pPr>
      <w:bookmarkStart w:id="193" w:name="_Toc205909172"/>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93"/>
    </w:p>
    <w:tbl>
      <w:tblPr>
        <w:tblStyle w:val="affb"/>
        <w:tblW w:w="5000" w:type="auto"/>
        <w:tblLook w:val="04A0" w:firstRow="1" w:lastRow="0" w:firstColumn="1" w:lastColumn="0" w:noHBand="0" w:noVBand="1"/>
      </w:tblPr>
      <w:tblGrid>
        <w:gridCol w:w="1062"/>
        <w:gridCol w:w="2350"/>
        <w:gridCol w:w="1595"/>
        <w:gridCol w:w="3634"/>
        <w:gridCol w:w="5805"/>
      </w:tblGrid>
      <w:tr w:rsidR="00803B9F" w14:paraId="3C2A6965" w14:textId="77777777" w:rsidTr="00477E11">
        <w:trPr>
          <w:tblHeader/>
        </w:trPr>
        <w:tc>
          <w:tcPr>
            <w:tcW w:w="272" w:type="dxa"/>
          </w:tcPr>
          <w:p w14:paraId="2C61AADC"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39E488E6"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F64A444"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22FE8DD6"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A940903"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6E9EFED1" w14:textId="77777777" w:rsidTr="00477E11">
        <w:trPr>
          <w:tblHeader/>
        </w:trPr>
        <w:tc>
          <w:tcPr>
            <w:tcW w:w="272" w:type="dxa"/>
          </w:tcPr>
          <w:p w14:paraId="421A0F19" w14:textId="77777777" w:rsidR="00803B9F" w:rsidRDefault="00803B9F" w:rsidP="00477E11">
            <w:pPr>
              <w:jc w:val="center"/>
            </w:pPr>
            <w:r>
              <w:rPr>
                <w:rFonts w:ascii="Tahoma" w:eastAsia="Tahoma" w:hAnsi="Tahoma" w:cs="Tahoma"/>
                <w:color w:val="000000"/>
                <w:sz w:val="20"/>
                <w:szCs w:val="20"/>
              </w:rPr>
              <w:t>1</w:t>
            </w:r>
          </w:p>
        </w:tc>
        <w:tc>
          <w:tcPr>
            <w:tcW w:w="1903" w:type="dxa"/>
          </w:tcPr>
          <w:p w14:paraId="7CC20FE4" w14:textId="77777777" w:rsidR="00803B9F" w:rsidRDefault="00803B9F" w:rsidP="00477E11">
            <w:pPr>
              <w:jc w:val="center"/>
            </w:pPr>
            <w:r>
              <w:rPr>
                <w:rFonts w:ascii="Tahoma" w:eastAsia="Tahoma" w:hAnsi="Tahoma" w:cs="Tahoma"/>
                <w:color w:val="000000"/>
                <w:sz w:val="20"/>
                <w:szCs w:val="20"/>
              </w:rPr>
              <w:t>2</w:t>
            </w:r>
          </w:p>
        </w:tc>
        <w:tc>
          <w:tcPr>
            <w:tcW w:w="1224" w:type="dxa"/>
          </w:tcPr>
          <w:p w14:paraId="3BE8878D" w14:textId="77777777" w:rsidR="00803B9F" w:rsidRDefault="00803B9F" w:rsidP="00477E11">
            <w:pPr>
              <w:jc w:val="center"/>
            </w:pPr>
            <w:r>
              <w:rPr>
                <w:rFonts w:ascii="Tahoma" w:eastAsia="Tahoma" w:hAnsi="Tahoma" w:cs="Tahoma"/>
                <w:color w:val="000000"/>
                <w:sz w:val="20"/>
                <w:szCs w:val="20"/>
              </w:rPr>
              <w:t>3</w:t>
            </w:r>
          </w:p>
        </w:tc>
        <w:tc>
          <w:tcPr>
            <w:tcW w:w="4080" w:type="dxa"/>
          </w:tcPr>
          <w:p w14:paraId="62A51173" w14:textId="77777777" w:rsidR="00803B9F" w:rsidRDefault="00803B9F" w:rsidP="00477E11">
            <w:pPr>
              <w:jc w:val="center"/>
            </w:pPr>
            <w:r>
              <w:rPr>
                <w:rFonts w:ascii="Tahoma" w:eastAsia="Tahoma" w:hAnsi="Tahoma" w:cs="Tahoma"/>
                <w:color w:val="000000"/>
                <w:sz w:val="20"/>
                <w:szCs w:val="20"/>
              </w:rPr>
              <w:t>4</w:t>
            </w:r>
          </w:p>
        </w:tc>
        <w:tc>
          <w:tcPr>
            <w:tcW w:w="6800" w:type="dxa"/>
          </w:tcPr>
          <w:p w14:paraId="719B51D3" w14:textId="77777777" w:rsidR="00803B9F" w:rsidRDefault="00803B9F" w:rsidP="00477E11">
            <w:pPr>
              <w:jc w:val="center"/>
            </w:pPr>
            <w:r>
              <w:rPr>
                <w:rFonts w:ascii="Tahoma" w:eastAsia="Tahoma" w:hAnsi="Tahoma" w:cs="Tahoma"/>
                <w:color w:val="000000"/>
                <w:sz w:val="20"/>
                <w:szCs w:val="20"/>
              </w:rPr>
              <w:t>5</w:t>
            </w:r>
          </w:p>
        </w:tc>
      </w:tr>
      <w:tr w:rsidR="00803B9F" w14:paraId="06B37FE8" w14:textId="77777777" w:rsidTr="00477E11">
        <w:tc>
          <w:tcPr>
            <w:tcW w:w="272" w:type="dxa"/>
            <w:vMerge w:val="restart"/>
          </w:tcPr>
          <w:p w14:paraId="64A278CE"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480171CB" w14:textId="77777777" w:rsidR="00803B9F" w:rsidRDefault="00803B9F" w:rsidP="00477E11">
            <w:r>
              <w:rPr>
                <w:rFonts w:ascii="Tahoma" w:eastAsia="Tahoma" w:hAnsi="Tahoma" w:cs="Tahoma"/>
                <w:color w:val="000000"/>
                <w:sz w:val="20"/>
                <w:szCs w:val="20"/>
              </w:rPr>
              <w:t>Хранение автотранспорта</w:t>
            </w:r>
          </w:p>
        </w:tc>
        <w:tc>
          <w:tcPr>
            <w:tcW w:w="1224" w:type="dxa"/>
            <w:vMerge w:val="restart"/>
          </w:tcPr>
          <w:p w14:paraId="7A77555B" w14:textId="77777777" w:rsidR="00803B9F" w:rsidRDefault="00803B9F" w:rsidP="00477E11">
            <w:r>
              <w:rPr>
                <w:rFonts w:ascii="Tahoma" w:eastAsia="Tahoma" w:hAnsi="Tahoma" w:cs="Tahoma"/>
                <w:color w:val="000000"/>
                <w:sz w:val="20"/>
                <w:szCs w:val="20"/>
              </w:rPr>
              <w:t>2.7.1</w:t>
            </w:r>
          </w:p>
        </w:tc>
        <w:tc>
          <w:tcPr>
            <w:tcW w:w="4080" w:type="dxa"/>
            <w:vMerge w:val="restart"/>
          </w:tcPr>
          <w:p w14:paraId="4F127161" w14:textId="77777777" w:rsidR="00803B9F" w:rsidRDefault="00803B9F" w:rsidP="00477E11">
            <w:r>
              <w:rPr>
                <w:rFonts w:ascii="Tahoma" w:eastAsia="Tahoma" w:hAnsi="Tahoma" w:cs="Tahoma"/>
                <w:color w:val="000000"/>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ahoma" w:eastAsia="Tahoma" w:hAnsi="Tahoma" w:cs="Tahoma"/>
                <w:color w:val="000000"/>
                <w:sz w:val="20"/>
                <w:szCs w:val="20"/>
              </w:rPr>
              <w:t>машино</w:t>
            </w:r>
            <w:proofErr w:type="spellEnd"/>
            <w:r>
              <w:rPr>
                <w:rFonts w:ascii="Tahoma" w:eastAsia="Tahoma" w:hAnsi="Tahoma" w:cs="Tahoma"/>
                <w:color w:val="000000"/>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6800" w:type="dxa"/>
          </w:tcPr>
          <w:p w14:paraId="119470A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24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030F26F" w14:textId="77777777" w:rsidTr="00477E11">
        <w:tc>
          <w:tcPr>
            <w:tcW w:w="272" w:type="dxa"/>
            <w:vMerge/>
          </w:tcPr>
          <w:p w14:paraId="2F3E9FB4" w14:textId="77777777" w:rsidR="00803B9F" w:rsidRDefault="00803B9F" w:rsidP="00477E11"/>
        </w:tc>
        <w:tc>
          <w:tcPr>
            <w:tcW w:w="1903" w:type="dxa"/>
            <w:vMerge/>
          </w:tcPr>
          <w:p w14:paraId="10818D9E" w14:textId="77777777" w:rsidR="00803B9F" w:rsidRDefault="00803B9F" w:rsidP="00477E11"/>
        </w:tc>
        <w:tc>
          <w:tcPr>
            <w:tcW w:w="1224" w:type="dxa"/>
            <w:vMerge/>
          </w:tcPr>
          <w:p w14:paraId="552295FA" w14:textId="77777777" w:rsidR="00803B9F" w:rsidRDefault="00803B9F" w:rsidP="00477E11"/>
        </w:tc>
        <w:tc>
          <w:tcPr>
            <w:tcW w:w="4080" w:type="dxa"/>
            <w:vMerge/>
          </w:tcPr>
          <w:p w14:paraId="2AE07EC6" w14:textId="77777777" w:rsidR="00803B9F" w:rsidRDefault="00803B9F" w:rsidP="00477E11"/>
        </w:tc>
        <w:tc>
          <w:tcPr>
            <w:tcW w:w="6800" w:type="dxa"/>
          </w:tcPr>
          <w:p w14:paraId="016C3B70"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F25E95F" w14:textId="77777777" w:rsidTr="00477E11">
        <w:tc>
          <w:tcPr>
            <w:tcW w:w="272" w:type="dxa"/>
            <w:vMerge/>
          </w:tcPr>
          <w:p w14:paraId="60D14F62" w14:textId="77777777" w:rsidR="00803B9F" w:rsidRDefault="00803B9F" w:rsidP="00477E11"/>
        </w:tc>
        <w:tc>
          <w:tcPr>
            <w:tcW w:w="1903" w:type="dxa"/>
            <w:vMerge/>
          </w:tcPr>
          <w:p w14:paraId="58DF5DBF" w14:textId="77777777" w:rsidR="00803B9F" w:rsidRDefault="00803B9F" w:rsidP="00477E11"/>
        </w:tc>
        <w:tc>
          <w:tcPr>
            <w:tcW w:w="1224" w:type="dxa"/>
            <w:vMerge/>
          </w:tcPr>
          <w:p w14:paraId="0C1C4334" w14:textId="77777777" w:rsidR="00803B9F" w:rsidRDefault="00803B9F" w:rsidP="00477E11"/>
        </w:tc>
        <w:tc>
          <w:tcPr>
            <w:tcW w:w="4080" w:type="dxa"/>
            <w:vMerge/>
          </w:tcPr>
          <w:p w14:paraId="334ADB10" w14:textId="77777777" w:rsidR="00803B9F" w:rsidRDefault="00803B9F" w:rsidP="00477E11"/>
        </w:tc>
        <w:tc>
          <w:tcPr>
            <w:tcW w:w="6800" w:type="dxa"/>
          </w:tcPr>
          <w:p w14:paraId="59C2BEF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за исключением земельных участков, граничащих с иной территориальной зоной - 1 м..</w:t>
            </w:r>
          </w:p>
        </w:tc>
      </w:tr>
      <w:tr w:rsidR="00803B9F" w14:paraId="1F647D2E" w14:textId="77777777" w:rsidTr="00477E11">
        <w:tc>
          <w:tcPr>
            <w:tcW w:w="272" w:type="dxa"/>
            <w:vMerge/>
          </w:tcPr>
          <w:p w14:paraId="0C76A5DA" w14:textId="77777777" w:rsidR="00803B9F" w:rsidRDefault="00803B9F" w:rsidP="00477E11"/>
        </w:tc>
        <w:tc>
          <w:tcPr>
            <w:tcW w:w="1903" w:type="dxa"/>
            <w:vMerge/>
          </w:tcPr>
          <w:p w14:paraId="3EC5427C" w14:textId="77777777" w:rsidR="00803B9F" w:rsidRDefault="00803B9F" w:rsidP="00477E11"/>
        </w:tc>
        <w:tc>
          <w:tcPr>
            <w:tcW w:w="1224" w:type="dxa"/>
            <w:vMerge/>
          </w:tcPr>
          <w:p w14:paraId="309461EB" w14:textId="77777777" w:rsidR="00803B9F" w:rsidRDefault="00803B9F" w:rsidP="00477E11"/>
        </w:tc>
        <w:tc>
          <w:tcPr>
            <w:tcW w:w="4080" w:type="dxa"/>
            <w:vMerge/>
          </w:tcPr>
          <w:p w14:paraId="477D4A2A" w14:textId="77777777" w:rsidR="00803B9F" w:rsidRDefault="00803B9F" w:rsidP="00477E11"/>
        </w:tc>
        <w:tc>
          <w:tcPr>
            <w:tcW w:w="6800" w:type="dxa"/>
          </w:tcPr>
          <w:p w14:paraId="2C93064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В условиях тесной, или сложившейся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tc>
      </w:tr>
      <w:tr w:rsidR="00803B9F" w14:paraId="2696C566" w14:textId="77777777" w:rsidTr="00477E11">
        <w:tc>
          <w:tcPr>
            <w:tcW w:w="272" w:type="dxa"/>
            <w:vMerge/>
          </w:tcPr>
          <w:p w14:paraId="6D2307B4" w14:textId="77777777" w:rsidR="00803B9F" w:rsidRDefault="00803B9F" w:rsidP="00477E11"/>
        </w:tc>
        <w:tc>
          <w:tcPr>
            <w:tcW w:w="1903" w:type="dxa"/>
            <w:vMerge/>
          </w:tcPr>
          <w:p w14:paraId="73EB74DB" w14:textId="77777777" w:rsidR="00803B9F" w:rsidRDefault="00803B9F" w:rsidP="00477E11"/>
        </w:tc>
        <w:tc>
          <w:tcPr>
            <w:tcW w:w="1224" w:type="dxa"/>
            <w:vMerge/>
          </w:tcPr>
          <w:p w14:paraId="2AEEE820" w14:textId="77777777" w:rsidR="00803B9F" w:rsidRDefault="00803B9F" w:rsidP="00477E11"/>
        </w:tc>
        <w:tc>
          <w:tcPr>
            <w:tcW w:w="4080" w:type="dxa"/>
            <w:vMerge/>
          </w:tcPr>
          <w:p w14:paraId="2A4BE320" w14:textId="77777777" w:rsidR="00803B9F" w:rsidRDefault="00803B9F" w:rsidP="00477E11"/>
        </w:tc>
        <w:tc>
          <w:tcPr>
            <w:tcW w:w="6800" w:type="dxa"/>
          </w:tcPr>
          <w:p w14:paraId="3C5511C0"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0CAC9252" w14:textId="77777777" w:rsidTr="00477E11">
        <w:tc>
          <w:tcPr>
            <w:tcW w:w="272" w:type="dxa"/>
            <w:vMerge/>
          </w:tcPr>
          <w:p w14:paraId="011F9AF2" w14:textId="77777777" w:rsidR="00803B9F" w:rsidRDefault="00803B9F" w:rsidP="00477E11"/>
        </w:tc>
        <w:tc>
          <w:tcPr>
            <w:tcW w:w="1903" w:type="dxa"/>
            <w:vMerge/>
          </w:tcPr>
          <w:p w14:paraId="3487F4EE" w14:textId="77777777" w:rsidR="00803B9F" w:rsidRDefault="00803B9F" w:rsidP="00477E11"/>
        </w:tc>
        <w:tc>
          <w:tcPr>
            <w:tcW w:w="1224" w:type="dxa"/>
            <w:vMerge/>
          </w:tcPr>
          <w:p w14:paraId="5ECC1F15" w14:textId="77777777" w:rsidR="00803B9F" w:rsidRDefault="00803B9F" w:rsidP="00477E11"/>
        </w:tc>
        <w:tc>
          <w:tcPr>
            <w:tcW w:w="4080" w:type="dxa"/>
            <w:vMerge/>
          </w:tcPr>
          <w:p w14:paraId="57D15F0D" w14:textId="77777777" w:rsidR="00803B9F" w:rsidRDefault="00803B9F" w:rsidP="00477E11"/>
        </w:tc>
        <w:tc>
          <w:tcPr>
            <w:tcW w:w="6800" w:type="dxa"/>
          </w:tcPr>
          <w:p w14:paraId="163865F8" w14:textId="77777777" w:rsidR="00803B9F" w:rsidRDefault="00803B9F" w:rsidP="00477E11">
            <w:r>
              <w:rPr>
                <w:rFonts w:ascii="Tahoma" w:eastAsia="Tahoma" w:hAnsi="Tahoma" w:cs="Tahoma"/>
                <w:color w:val="000000"/>
                <w:sz w:val="20"/>
                <w:szCs w:val="20"/>
              </w:rPr>
              <w:t>Предельная высота зданий, строений, сооружений – 5 м высота помещения не менее 2,4 м.</w:t>
            </w:r>
          </w:p>
        </w:tc>
      </w:tr>
      <w:tr w:rsidR="00803B9F" w14:paraId="6CF7F028" w14:textId="77777777" w:rsidTr="00477E11">
        <w:tc>
          <w:tcPr>
            <w:tcW w:w="272" w:type="dxa"/>
            <w:vMerge/>
          </w:tcPr>
          <w:p w14:paraId="5376023E" w14:textId="77777777" w:rsidR="00803B9F" w:rsidRDefault="00803B9F" w:rsidP="00477E11"/>
        </w:tc>
        <w:tc>
          <w:tcPr>
            <w:tcW w:w="1903" w:type="dxa"/>
            <w:vMerge/>
          </w:tcPr>
          <w:p w14:paraId="7140F60A" w14:textId="77777777" w:rsidR="00803B9F" w:rsidRDefault="00803B9F" w:rsidP="00477E11"/>
        </w:tc>
        <w:tc>
          <w:tcPr>
            <w:tcW w:w="1224" w:type="dxa"/>
            <w:vMerge/>
          </w:tcPr>
          <w:p w14:paraId="642BBE97" w14:textId="77777777" w:rsidR="00803B9F" w:rsidRDefault="00803B9F" w:rsidP="00477E11"/>
        </w:tc>
        <w:tc>
          <w:tcPr>
            <w:tcW w:w="4080" w:type="dxa"/>
            <w:vMerge/>
          </w:tcPr>
          <w:p w14:paraId="7D3B827D" w14:textId="77777777" w:rsidR="00803B9F" w:rsidRDefault="00803B9F" w:rsidP="00477E11"/>
        </w:tc>
        <w:tc>
          <w:tcPr>
            <w:tcW w:w="6800" w:type="dxa"/>
          </w:tcPr>
          <w:p w14:paraId="6F09FB3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90% процент застройки подземной части не регламентируется.</w:t>
            </w:r>
          </w:p>
        </w:tc>
      </w:tr>
      <w:tr w:rsidR="00803B9F" w14:paraId="42215A61" w14:textId="77777777" w:rsidTr="00477E11">
        <w:tc>
          <w:tcPr>
            <w:tcW w:w="272" w:type="dxa"/>
            <w:vMerge w:val="restart"/>
          </w:tcPr>
          <w:p w14:paraId="7EC513C2"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6993E299" w14:textId="77777777" w:rsidR="00803B9F" w:rsidRDefault="00803B9F" w:rsidP="00477E11">
            <w:r>
              <w:rPr>
                <w:rFonts w:ascii="Tahoma" w:eastAsia="Tahoma" w:hAnsi="Tahoma" w:cs="Tahoma"/>
                <w:color w:val="000000"/>
                <w:sz w:val="20"/>
                <w:szCs w:val="20"/>
              </w:rPr>
              <w:t>Размещение гаражей для собственных нужд</w:t>
            </w:r>
          </w:p>
        </w:tc>
        <w:tc>
          <w:tcPr>
            <w:tcW w:w="1224" w:type="dxa"/>
            <w:vMerge w:val="restart"/>
          </w:tcPr>
          <w:p w14:paraId="696901CA" w14:textId="77777777" w:rsidR="00803B9F" w:rsidRDefault="00803B9F" w:rsidP="00477E11">
            <w:r>
              <w:rPr>
                <w:rFonts w:ascii="Tahoma" w:eastAsia="Tahoma" w:hAnsi="Tahoma" w:cs="Tahoma"/>
                <w:color w:val="000000"/>
                <w:sz w:val="20"/>
                <w:szCs w:val="20"/>
              </w:rPr>
              <w:t>2.7.2</w:t>
            </w:r>
          </w:p>
        </w:tc>
        <w:tc>
          <w:tcPr>
            <w:tcW w:w="4080" w:type="dxa"/>
            <w:vMerge w:val="restart"/>
          </w:tcPr>
          <w:p w14:paraId="7C768609" w14:textId="77777777" w:rsidR="00803B9F" w:rsidRDefault="00803B9F" w:rsidP="00477E11">
            <w:r>
              <w:rPr>
                <w:rFonts w:ascii="Tahoma" w:eastAsia="Tahoma" w:hAnsi="Tahoma" w:cs="Tahoma"/>
                <w:color w:val="000000"/>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6800" w:type="dxa"/>
          </w:tcPr>
          <w:p w14:paraId="6A00F76F"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20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CE53F1" w14:textId="77777777" w:rsidTr="00477E11">
        <w:tc>
          <w:tcPr>
            <w:tcW w:w="272" w:type="dxa"/>
            <w:vMerge/>
          </w:tcPr>
          <w:p w14:paraId="14951B26" w14:textId="77777777" w:rsidR="00803B9F" w:rsidRDefault="00803B9F" w:rsidP="00477E11"/>
        </w:tc>
        <w:tc>
          <w:tcPr>
            <w:tcW w:w="1903" w:type="dxa"/>
            <w:vMerge/>
          </w:tcPr>
          <w:p w14:paraId="373F4777" w14:textId="77777777" w:rsidR="00803B9F" w:rsidRDefault="00803B9F" w:rsidP="00477E11"/>
        </w:tc>
        <w:tc>
          <w:tcPr>
            <w:tcW w:w="1224" w:type="dxa"/>
            <w:vMerge/>
          </w:tcPr>
          <w:p w14:paraId="11A55EB9" w14:textId="77777777" w:rsidR="00803B9F" w:rsidRDefault="00803B9F" w:rsidP="00477E11"/>
        </w:tc>
        <w:tc>
          <w:tcPr>
            <w:tcW w:w="4080" w:type="dxa"/>
            <w:vMerge/>
          </w:tcPr>
          <w:p w14:paraId="102FA56B" w14:textId="77777777" w:rsidR="00803B9F" w:rsidRDefault="00803B9F" w:rsidP="00477E11"/>
        </w:tc>
        <w:tc>
          <w:tcPr>
            <w:tcW w:w="6800" w:type="dxa"/>
          </w:tcPr>
          <w:p w14:paraId="0EE9B4E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A4915F1" w14:textId="77777777" w:rsidTr="00477E11">
        <w:tc>
          <w:tcPr>
            <w:tcW w:w="272" w:type="dxa"/>
            <w:vMerge/>
          </w:tcPr>
          <w:p w14:paraId="247723B6" w14:textId="77777777" w:rsidR="00803B9F" w:rsidRDefault="00803B9F" w:rsidP="00477E11"/>
        </w:tc>
        <w:tc>
          <w:tcPr>
            <w:tcW w:w="1903" w:type="dxa"/>
            <w:vMerge/>
          </w:tcPr>
          <w:p w14:paraId="09A1CAD2" w14:textId="77777777" w:rsidR="00803B9F" w:rsidRDefault="00803B9F" w:rsidP="00477E11"/>
        </w:tc>
        <w:tc>
          <w:tcPr>
            <w:tcW w:w="1224" w:type="dxa"/>
            <w:vMerge/>
          </w:tcPr>
          <w:p w14:paraId="1EEE9BA1" w14:textId="77777777" w:rsidR="00803B9F" w:rsidRDefault="00803B9F" w:rsidP="00477E11"/>
        </w:tc>
        <w:tc>
          <w:tcPr>
            <w:tcW w:w="4080" w:type="dxa"/>
            <w:vMerge/>
          </w:tcPr>
          <w:p w14:paraId="42D531F3" w14:textId="77777777" w:rsidR="00803B9F" w:rsidRDefault="00803B9F" w:rsidP="00477E11"/>
        </w:tc>
        <w:tc>
          <w:tcPr>
            <w:tcW w:w="6800" w:type="dxa"/>
          </w:tcPr>
          <w:p w14:paraId="07EA158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 за исключением земельных участков, граничащих с иной территориальной зоной - 3 м. (0 для блокированных).</w:t>
            </w:r>
          </w:p>
        </w:tc>
      </w:tr>
      <w:tr w:rsidR="00803B9F" w14:paraId="6508B154" w14:textId="77777777" w:rsidTr="00477E11">
        <w:tc>
          <w:tcPr>
            <w:tcW w:w="272" w:type="dxa"/>
            <w:vMerge/>
          </w:tcPr>
          <w:p w14:paraId="20DB8AFB" w14:textId="77777777" w:rsidR="00803B9F" w:rsidRDefault="00803B9F" w:rsidP="00477E11"/>
        </w:tc>
        <w:tc>
          <w:tcPr>
            <w:tcW w:w="1903" w:type="dxa"/>
            <w:vMerge/>
          </w:tcPr>
          <w:p w14:paraId="216F7D27" w14:textId="77777777" w:rsidR="00803B9F" w:rsidRDefault="00803B9F" w:rsidP="00477E11"/>
        </w:tc>
        <w:tc>
          <w:tcPr>
            <w:tcW w:w="1224" w:type="dxa"/>
            <w:vMerge/>
          </w:tcPr>
          <w:p w14:paraId="4D20FCF6" w14:textId="77777777" w:rsidR="00803B9F" w:rsidRDefault="00803B9F" w:rsidP="00477E11"/>
        </w:tc>
        <w:tc>
          <w:tcPr>
            <w:tcW w:w="4080" w:type="dxa"/>
            <w:vMerge/>
          </w:tcPr>
          <w:p w14:paraId="05954143" w14:textId="77777777" w:rsidR="00803B9F" w:rsidRDefault="00803B9F" w:rsidP="00477E11"/>
        </w:tc>
        <w:tc>
          <w:tcPr>
            <w:tcW w:w="6800" w:type="dxa"/>
          </w:tcPr>
          <w:p w14:paraId="49F55D4A"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В условиях тесной, или сложившейся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tc>
      </w:tr>
      <w:tr w:rsidR="00803B9F" w14:paraId="309F49E2" w14:textId="77777777" w:rsidTr="00477E11">
        <w:tc>
          <w:tcPr>
            <w:tcW w:w="272" w:type="dxa"/>
            <w:vMerge/>
          </w:tcPr>
          <w:p w14:paraId="1987CE5E" w14:textId="77777777" w:rsidR="00803B9F" w:rsidRDefault="00803B9F" w:rsidP="00477E11"/>
        </w:tc>
        <w:tc>
          <w:tcPr>
            <w:tcW w:w="1903" w:type="dxa"/>
            <w:vMerge/>
          </w:tcPr>
          <w:p w14:paraId="0A04A061" w14:textId="77777777" w:rsidR="00803B9F" w:rsidRDefault="00803B9F" w:rsidP="00477E11"/>
        </w:tc>
        <w:tc>
          <w:tcPr>
            <w:tcW w:w="1224" w:type="dxa"/>
            <w:vMerge/>
          </w:tcPr>
          <w:p w14:paraId="6E894D80" w14:textId="77777777" w:rsidR="00803B9F" w:rsidRDefault="00803B9F" w:rsidP="00477E11"/>
        </w:tc>
        <w:tc>
          <w:tcPr>
            <w:tcW w:w="4080" w:type="dxa"/>
            <w:vMerge/>
          </w:tcPr>
          <w:p w14:paraId="246F2468" w14:textId="77777777" w:rsidR="00803B9F" w:rsidRDefault="00803B9F" w:rsidP="00477E11"/>
        </w:tc>
        <w:tc>
          <w:tcPr>
            <w:tcW w:w="6800" w:type="dxa"/>
          </w:tcPr>
          <w:p w14:paraId="56D47BD4"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56248A30" w14:textId="77777777" w:rsidTr="00477E11">
        <w:tc>
          <w:tcPr>
            <w:tcW w:w="272" w:type="dxa"/>
            <w:vMerge/>
          </w:tcPr>
          <w:p w14:paraId="69E24315" w14:textId="77777777" w:rsidR="00803B9F" w:rsidRDefault="00803B9F" w:rsidP="00477E11"/>
        </w:tc>
        <w:tc>
          <w:tcPr>
            <w:tcW w:w="1903" w:type="dxa"/>
            <w:vMerge/>
          </w:tcPr>
          <w:p w14:paraId="2834709F" w14:textId="77777777" w:rsidR="00803B9F" w:rsidRDefault="00803B9F" w:rsidP="00477E11"/>
        </w:tc>
        <w:tc>
          <w:tcPr>
            <w:tcW w:w="1224" w:type="dxa"/>
            <w:vMerge/>
          </w:tcPr>
          <w:p w14:paraId="7ED13E21" w14:textId="77777777" w:rsidR="00803B9F" w:rsidRDefault="00803B9F" w:rsidP="00477E11"/>
        </w:tc>
        <w:tc>
          <w:tcPr>
            <w:tcW w:w="4080" w:type="dxa"/>
            <w:vMerge/>
          </w:tcPr>
          <w:p w14:paraId="3C4964EF" w14:textId="77777777" w:rsidR="00803B9F" w:rsidRDefault="00803B9F" w:rsidP="00477E11"/>
        </w:tc>
        <w:tc>
          <w:tcPr>
            <w:tcW w:w="6800" w:type="dxa"/>
          </w:tcPr>
          <w:p w14:paraId="66B202DB" w14:textId="77777777" w:rsidR="00803B9F" w:rsidRDefault="00803B9F" w:rsidP="00477E11">
            <w:r>
              <w:rPr>
                <w:rFonts w:ascii="Tahoma" w:eastAsia="Tahoma" w:hAnsi="Tahoma" w:cs="Tahoma"/>
                <w:color w:val="000000"/>
                <w:sz w:val="20"/>
                <w:szCs w:val="20"/>
              </w:rPr>
              <w:t>Предельная высота зданий, строений, сооружений – 5 м высота помещения не менее 2,4 м.</w:t>
            </w:r>
          </w:p>
        </w:tc>
      </w:tr>
      <w:tr w:rsidR="00803B9F" w14:paraId="1CD4C4F0" w14:textId="77777777" w:rsidTr="00477E11">
        <w:tc>
          <w:tcPr>
            <w:tcW w:w="272" w:type="dxa"/>
            <w:vMerge/>
          </w:tcPr>
          <w:p w14:paraId="52D62C3A" w14:textId="77777777" w:rsidR="00803B9F" w:rsidRDefault="00803B9F" w:rsidP="00477E11"/>
        </w:tc>
        <w:tc>
          <w:tcPr>
            <w:tcW w:w="1903" w:type="dxa"/>
            <w:vMerge/>
          </w:tcPr>
          <w:p w14:paraId="7D6B9046" w14:textId="77777777" w:rsidR="00803B9F" w:rsidRDefault="00803B9F" w:rsidP="00477E11"/>
        </w:tc>
        <w:tc>
          <w:tcPr>
            <w:tcW w:w="1224" w:type="dxa"/>
            <w:vMerge/>
          </w:tcPr>
          <w:p w14:paraId="228ABA27" w14:textId="77777777" w:rsidR="00803B9F" w:rsidRDefault="00803B9F" w:rsidP="00477E11"/>
        </w:tc>
        <w:tc>
          <w:tcPr>
            <w:tcW w:w="4080" w:type="dxa"/>
            <w:vMerge/>
          </w:tcPr>
          <w:p w14:paraId="3F143339" w14:textId="77777777" w:rsidR="00803B9F" w:rsidRDefault="00803B9F" w:rsidP="00477E11"/>
        </w:tc>
        <w:tc>
          <w:tcPr>
            <w:tcW w:w="6800" w:type="dxa"/>
          </w:tcPr>
          <w:p w14:paraId="04FDEF5F"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90% процент застройки подземной части не регламентируется.</w:t>
            </w:r>
          </w:p>
        </w:tc>
      </w:tr>
      <w:tr w:rsidR="00803B9F" w14:paraId="449426F8" w14:textId="77777777" w:rsidTr="00477E11">
        <w:tc>
          <w:tcPr>
            <w:tcW w:w="272" w:type="dxa"/>
            <w:vMerge w:val="restart"/>
          </w:tcPr>
          <w:p w14:paraId="2993F239" w14:textId="77777777" w:rsidR="00803B9F" w:rsidRDefault="00803B9F" w:rsidP="00477E11">
            <w:pPr>
              <w:jc w:val="center"/>
            </w:pPr>
            <w:r>
              <w:rPr>
                <w:rFonts w:ascii="Tahoma" w:eastAsia="Tahoma" w:hAnsi="Tahoma" w:cs="Tahoma"/>
                <w:color w:val="000000"/>
                <w:sz w:val="20"/>
                <w:szCs w:val="20"/>
              </w:rPr>
              <w:lastRenderedPageBreak/>
              <w:t>3.</w:t>
            </w:r>
          </w:p>
        </w:tc>
        <w:tc>
          <w:tcPr>
            <w:tcW w:w="1903" w:type="dxa"/>
            <w:vMerge w:val="restart"/>
          </w:tcPr>
          <w:p w14:paraId="2BC02FAD"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06F1D7D1" w14:textId="77777777" w:rsidR="00803B9F" w:rsidRDefault="00803B9F" w:rsidP="00477E11">
            <w:r>
              <w:rPr>
                <w:rFonts w:ascii="Tahoma" w:eastAsia="Tahoma" w:hAnsi="Tahoma" w:cs="Tahoma"/>
                <w:color w:val="000000"/>
                <w:sz w:val="20"/>
                <w:szCs w:val="20"/>
              </w:rPr>
              <w:t>3.1.1</w:t>
            </w:r>
          </w:p>
        </w:tc>
        <w:tc>
          <w:tcPr>
            <w:tcW w:w="4080" w:type="dxa"/>
            <w:vMerge w:val="restart"/>
          </w:tcPr>
          <w:p w14:paraId="06F129D9"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6CDF10C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0666713" w14:textId="77777777" w:rsidTr="00477E11">
        <w:tc>
          <w:tcPr>
            <w:tcW w:w="272" w:type="dxa"/>
            <w:vMerge/>
          </w:tcPr>
          <w:p w14:paraId="02A7CF3D" w14:textId="77777777" w:rsidR="00803B9F" w:rsidRDefault="00803B9F" w:rsidP="00477E11"/>
        </w:tc>
        <w:tc>
          <w:tcPr>
            <w:tcW w:w="1903" w:type="dxa"/>
            <w:vMerge/>
          </w:tcPr>
          <w:p w14:paraId="7AC61426" w14:textId="77777777" w:rsidR="00803B9F" w:rsidRDefault="00803B9F" w:rsidP="00477E11"/>
        </w:tc>
        <w:tc>
          <w:tcPr>
            <w:tcW w:w="1224" w:type="dxa"/>
            <w:vMerge/>
          </w:tcPr>
          <w:p w14:paraId="1BFFF078" w14:textId="77777777" w:rsidR="00803B9F" w:rsidRDefault="00803B9F" w:rsidP="00477E11"/>
        </w:tc>
        <w:tc>
          <w:tcPr>
            <w:tcW w:w="4080" w:type="dxa"/>
            <w:vMerge/>
          </w:tcPr>
          <w:p w14:paraId="44B8DCF9" w14:textId="77777777" w:rsidR="00803B9F" w:rsidRDefault="00803B9F" w:rsidP="00477E11"/>
        </w:tc>
        <w:tc>
          <w:tcPr>
            <w:tcW w:w="6800" w:type="dxa"/>
          </w:tcPr>
          <w:p w14:paraId="03020AD6"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33C3B8F7" w14:textId="77777777" w:rsidTr="00477E11">
        <w:tc>
          <w:tcPr>
            <w:tcW w:w="272" w:type="dxa"/>
            <w:vMerge/>
          </w:tcPr>
          <w:p w14:paraId="738CE146" w14:textId="77777777" w:rsidR="00803B9F" w:rsidRDefault="00803B9F" w:rsidP="00477E11"/>
        </w:tc>
        <w:tc>
          <w:tcPr>
            <w:tcW w:w="1903" w:type="dxa"/>
            <w:vMerge/>
          </w:tcPr>
          <w:p w14:paraId="7EAB330E" w14:textId="77777777" w:rsidR="00803B9F" w:rsidRDefault="00803B9F" w:rsidP="00477E11"/>
        </w:tc>
        <w:tc>
          <w:tcPr>
            <w:tcW w:w="1224" w:type="dxa"/>
            <w:vMerge/>
          </w:tcPr>
          <w:p w14:paraId="08D2A10B" w14:textId="77777777" w:rsidR="00803B9F" w:rsidRDefault="00803B9F" w:rsidP="00477E11"/>
        </w:tc>
        <w:tc>
          <w:tcPr>
            <w:tcW w:w="4080" w:type="dxa"/>
            <w:vMerge/>
          </w:tcPr>
          <w:p w14:paraId="1378C757" w14:textId="77777777" w:rsidR="00803B9F" w:rsidRDefault="00803B9F" w:rsidP="00477E11"/>
        </w:tc>
        <w:tc>
          <w:tcPr>
            <w:tcW w:w="6800" w:type="dxa"/>
          </w:tcPr>
          <w:p w14:paraId="1B840BC1"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30FCA07" w14:textId="77777777" w:rsidTr="00477E11">
        <w:tc>
          <w:tcPr>
            <w:tcW w:w="272" w:type="dxa"/>
            <w:vMerge/>
          </w:tcPr>
          <w:p w14:paraId="769BAB00" w14:textId="77777777" w:rsidR="00803B9F" w:rsidRDefault="00803B9F" w:rsidP="00477E11"/>
        </w:tc>
        <w:tc>
          <w:tcPr>
            <w:tcW w:w="1903" w:type="dxa"/>
            <w:vMerge/>
          </w:tcPr>
          <w:p w14:paraId="4CFC25F2" w14:textId="77777777" w:rsidR="00803B9F" w:rsidRDefault="00803B9F" w:rsidP="00477E11"/>
        </w:tc>
        <w:tc>
          <w:tcPr>
            <w:tcW w:w="1224" w:type="dxa"/>
            <w:vMerge/>
          </w:tcPr>
          <w:p w14:paraId="00489401" w14:textId="77777777" w:rsidR="00803B9F" w:rsidRDefault="00803B9F" w:rsidP="00477E11"/>
        </w:tc>
        <w:tc>
          <w:tcPr>
            <w:tcW w:w="4080" w:type="dxa"/>
            <w:vMerge/>
          </w:tcPr>
          <w:p w14:paraId="7B628ABB" w14:textId="77777777" w:rsidR="00803B9F" w:rsidRDefault="00803B9F" w:rsidP="00477E11"/>
        </w:tc>
        <w:tc>
          <w:tcPr>
            <w:tcW w:w="6800" w:type="dxa"/>
          </w:tcPr>
          <w:p w14:paraId="0E7113C3"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B186801" w14:textId="77777777" w:rsidTr="00477E11">
        <w:tc>
          <w:tcPr>
            <w:tcW w:w="272" w:type="dxa"/>
            <w:vMerge/>
          </w:tcPr>
          <w:p w14:paraId="2FC62C23" w14:textId="77777777" w:rsidR="00803B9F" w:rsidRDefault="00803B9F" w:rsidP="00477E11"/>
        </w:tc>
        <w:tc>
          <w:tcPr>
            <w:tcW w:w="1903" w:type="dxa"/>
            <w:vMerge/>
          </w:tcPr>
          <w:p w14:paraId="6097FA07" w14:textId="77777777" w:rsidR="00803B9F" w:rsidRDefault="00803B9F" w:rsidP="00477E11"/>
        </w:tc>
        <w:tc>
          <w:tcPr>
            <w:tcW w:w="1224" w:type="dxa"/>
            <w:vMerge/>
          </w:tcPr>
          <w:p w14:paraId="415FCB0A" w14:textId="77777777" w:rsidR="00803B9F" w:rsidRDefault="00803B9F" w:rsidP="00477E11"/>
        </w:tc>
        <w:tc>
          <w:tcPr>
            <w:tcW w:w="4080" w:type="dxa"/>
            <w:vMerge/>
          </w:tcPr>
          <w:p w14:paraId="12FD1913" w14:textId="77777777" w:rsidR="00803B9F" w:rsidRDefault="00803B9F" w:rsidP="00477E11"/>
        </w:tc>
        <w:tc>
          <w:tcPr>
            <w:tcW w:w="6800" w:type="dxa"/>
          </w:tcPr>
          <w:p w14:paraId="12B7AA9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57D84EC6" w14:textId="77777777" w:rsidTr="00477E11">
        <w:tc>
          <w:tcPr>
            <w:tcW w:w="272" w:type="dxa"/>
            <w:vMerge/>
          </w:tcPr>
          <w:p w14:paraId="625ABF95" w14:textId="77777777" w:rsidR="00803B9F" w:rsidRDefault="00803B9F" w:rsidP="00477E11"/>
        </w:tc>
        <w:tc>
          <w:tcPr>
            <w:tcW w:w="1903" w:type="dxa"/>
            <w:vMerge/>
          </w:tcPr>
          <w:p w14:paraId="4E74B36F" w14:textId="77777777" w:rsidR="00803B9F" w:rsidRDefault="00803B9F" w:rsidP="00477E11"/>
        </w:tc>
        <w:tc>
          <w:tcPr>
            <w:tcW w:w="1224" w:type="dxa"/>
            <w:vMerge/>
          </w:tcPr>
          <w:p w14:paraId="6E149046" w14:textId="77777777" w:rsidR="00803B9F" w:rsidRDefault="00803B9F" w:rsidP="00477E11"/>
        </w:tc>
        <w:tc>
          <w:tcPr>
            <w:tcW w:w="4080" w:type="dxa"/>
            <w:vMerge/>
          </w:tcPr>
          <w:p w14:paraId="25EFBD4D" w14:textId="77777777" w:rsidR="00803B9F" w:rsidRDefault="00803B9F" w:rsidP="00477E11"/>
        </w:tc>
        <w:tc>
          <w:tcPr>
            <w:tcW w:w="6800" w:type="dxa"/>
          </w:tcPr>
          <w:p w14:paraId="793DEDC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46A1C44E" w14:textId="77777777" w:rsidTr="00477E11">
        <w:tc>
          <w:tcPr>
            <w:tcW w:w="272" w:type="dxa"/>
            <w:vMerge/>
          </w:tcPr>
          <w:p w14:paraId="2052ED74" w14:textId="77777777" w:rsidR="00803B9F" w:rsidRDefault="00803B9F" w:rsidP="00477E11"/>
        </w:tc>
        <w:tc>
          <w:tcPr>
            <w:tcW w:w="1903" w:type="dxa"/>
            <w:vMerge/>
          </w:tcPr>
          <w:p w14:paraId="286C47B8" w14:textId="77777777" w:rsidR="00803B9F" w:rsidRDefault="00803B9F" w:rsidP="00477E11"/>
        </w:tc>
        <w:tc>
          <w:tcPr>
            <w:tcW w:w="1224" w:type="dxa"/>
            <w:vMerge/>
          </w:tcPr>
          <w:p w14:paraId="5D0829BF" w14:textId="77777777" w:rsidR="00803B9F" w:rsidRDefault="00803B9F" w:rsidP="00477E11"/>
        </w:tc>
        <w:tc>
          <w:tcPr>
            <w:tcW w:w="4080" w:type="dxa"/>
            <w:vMerge/>
          </w:tcPr>
          <w:p w14:paraId="1D365E4E" w14:textId="77777777" w:rsidR="00803B9F" w:rsidRDefault="00803B9F" w:rsidP="00477E11"/>
        </w:tc>
        <w:tc>
          <w:tcPr>
            <w:tcW w:w="6800" w:type="dxa"/>
          </w:tcPr>
          <w:p w14:paraId="49CC889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0D43DCB4" w14:textId="77777777" w:rsidTr="00477E11">
        <w:tc>
          <w:tcPr>
            <w:tcW w:w="272" w:type="dxa"/>
            <w:vMerge/>
          </w:tcPr>
          <w:p w14:paraId="46F4B2F0" w14:textId="77777777" w:rsidR="00803B9F" w:rsidRDefault="00803B9F" w:rsidP="00477E11"/>
        </w:tc>
        <w:tc>
          <w:tcPr>
            <w:tcW w:w="1903" w:type="dxa"/>
            <w:vMerge/>
          </w:tcPr>
          <w:p w14:paraId="3481696B" w14:textId="77777777" w:rsidR="00803B9F" w:rsidRDefault="00803B9F" w:rsidP="00477E11"/>
        </w:tc>
        <w:tc>
          <w:tcPr>
            <w:tcW w:w="1224" w:type="dxa"/>
            <w:vMerge/>
          </w:tcPr>
          <w:p w14:paraId="63B60B9B" w14:textId="77777777" w:rsidR="00803B9F" w:rsidRDefault="00803B9F" w:rsidP="00477E11"/>
        </w:tc>
        <w:tc>
          <w:tcPr>
            <w:tcW w:w="4080" w:type="dxa"/>
            <w:vMerge/>
          </w:tcPr>
          <w:p w14:paraId="59E81C10" w14:textId="77777777" w:rsidR="00803B9F" w:rsidRDefault="00803B9F" w:rsidP="00477E11"/>
        </w:tc>
        <w:tc>
          <w:tcPr>
            <w:tcW w:w="6800" w:type="dxa"/>
          </w:tcPr>
          <w:p w14:paraId="38897B16"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6896C9F7" w14:textId="77777777" w:rsidTr="00477E11">
        <w:tc>
          <w:tcPr>
            <w:tcW w:w="272" w:type="dxa"/>
            <w:vMerge/>
          </w:tcPr>
          <w:p w14:paraId="7F769378" w14:textId="77777777" w:rsidR="00803B9F" w:rsidRDefault="00803B9F" w:rsidP="00477E11"/>
        </w:tc>
        <w:tc>
          <w:tcPr>
            <w:tcW w:w="1903" w:type="dxa"/>
            <w:vMerge/>
          </w:tcPr>
          <w:p w14:paraId="030457A3" w14:textId="77777777" w:rsidR="00803B9F" w:rsidRDefault="00803B9F" w:rsidP="00477E11"/>
        </w:tc>
        <w:tc>
          <w:tcPr>
            <w:tcW w:w="1224" w:type="dxa"/>
            <w:vMerge/>
          </w:tcPr>
          <w:p w14:paraId="58A2B133" w14:textId="77777777" w:rsidR="00803B9F" w:rsidRDefault="00803B9F" w:rsidP="00477E11"/>
        </w:tc>
        <w:tc>
          <w:tcPr>
            <w:tcW w:w="4080" w:type="dxa"/>
            <w:vMerge/>
          </w:tcPr>
          <w:p w14:paraId="7474D914" w14:textId="77777777" w:rsidR="00803B9F" w:rsidRDefault="00803B9F" w:rsidP="00477E11"/>
        </w:tc>
        <w:tc>
          <w:tcPr>
            <w:tcW w:w="6800" w:type="dxa"/>
          </w:tcPr>
          <w:p w14:paraId="41B8C628"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E44EF24" w14:textId="77777777" w:rsidTr="00477E11">
        <w:tc>
          <w:tcPr>
            <w:tcW w:w="272" w:type="dxa"/>
            <w:vMerge w:val="restart"/>
          </w:tcPr>
          <w:p w14:paraId="7BCEF5F9"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4DBF4B37" w14:textId="77777777" w:rsidR="00803B9F" w:rsidRDefault="00803B9F" w:rsidP="00477E11">
            <w:r>
              <w:rPr>
                <w:rFonts w:ascii="Tahoma" w:eastAsia="Tahoma" w:hAnsi="Tahoma" w:cs="Tahoma"/>
                <w:color w:val="000000"/>
                <w:sz w:val="20"/>
                <w:szCs w:val="20"/>
              </w:rPr>
              <w:t>Заправка транспортных средств</w:t>
            </w:r>
          </w:p>
        </w:tc>
        <w:tc>
          <w:tcPr>
            <w:tcW w:w="1224" w:type="dxa"/>
            <w:vMerge w:val="restart"/>
          </w:tcPr>
          <w:p w14:paraId="3EB55D44" w14:textId="77777777" w:rsidR="00803B9F" w:rsidRDefault="00803B9F" w:rsidP="00477E11">
            <w:r>
              <w:rPr>
                <w:rFonts w:ascii="Tahoma" w:eastAsia="Tahoma" w:hAnsi="Tahoma" w:cs="Tahoma"/>
                <w:color w:val="000000"/>
                <w:sz w:val="20"/>
                <w:szCs w:val="20"/>
              </w:rPr>
              <w:t>4.9.1.1</w:t>
            </w:r>
          </w:p>
        </w:tc>
        <w:tc>
          <w:tcPr>
            <w:tcW w:w="4080" w:type="dxa"/>
            <w:vMerge w:val="restart"/>
          </w:tcPr>
          <w:p w14:paraId="4EC7BCD7" w14:textId="77777777" w:rsidR="00803B9F" w:rsidRDefault="00803B9F" w:rsidP="00477E11">
            <w:r>
              <w:rPr>
                <w:rFonts w:ascii="Tahoma" w:eastAsia="Tahoma" w:hAnsi="Tahoma" w:cs="Tahoma"/>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800" w:type="dxa"/>
          </w:tcPr>
          <w:p w14:paraId="5FA4545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E98D9D8" w14:textId="77777777" w:rsidTr="00477E11">
        <w:tc>
          <w:tcPr>
            <w:tcW w:w="272" w:type="dxa"/>
            <w:vMerge/>
          </w:tcPr>
          <w:p w14:paraId="759707E0" w14:textId="77777777" w:rsidR="00803B9F" w:rsidRDefault="00803B9F" w:rsidP="00477E11"/>
        </w:tc>
        <w:tc>
          <w:tcPr>
            <w:tcW w:w="1903" w:type="dxa"/>
            <w:vMerge/>
          </w:tcPr>
          <w:p w14:paraId="3E16075F" w14:textId="77777777" w:rsidR="00803B9F" w:rsidRDefault="00803B9F" w:rsidP="00477E11"/>
        </w:tc>
        <w:tc>
          <w:tcPr>
            <w:tcW w:w="1224" w:type="dxa"/>
            <w:vMerge/>
          </w:tcPr>
          <w:p w14:paraId="6E25B009" w14:textId="77777777" w:rsidR="00803B9F" w:rsidRDefault="00803B9F" w:rsidP="00477E11"/>
        </w:tc>
        <w:tc>
          <w:tcPr>
            <w:tcW w:w="4080" w:type="dxa"/>
            <w:vMerge/>
          </w:tcPr>
          <w:p w14:paraId="36DF3205" w14:textId="77777777" w:rsidR="00803B9F" w:rsidRDefault="00803B9F" w:rsidP="00477E11"/>
        </w:tc>
        <w:tc>
          <w:tcPr>
            <w:tcW w:w="6800" w:type="dxa"/>
          </w:tcPr>
          <w:p w14:paraId="2B8EC14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3500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357DE8A" w14:textId="77777777" w:rsidTr="00477E11">
        <w:tc>
          <w:tcPr>
            <w:tcW w:w="272" w:type="dxa"/>
            <w:vMerge/>
          </w:tcPr>
          <w:p w14:paraId="68E9F747" w14:textId="77777777" w:rsidR="00803B9F" w:rsidRDefault="00803B9F" w:rsidP="00477E11"/>
        </w:tc>
        <w:tc>
          <w:tcPr>
            <w:tcW w:w="1903" w:type="dxa"/>
            <w:vMerge/>
          </w:tcPr>
          <w:p w14:paraId="72C04764" w14:textId="77777777" w:rsidR="00803B9F" w:rsidRDefault="00803B9F" w:rsidP="00477E11"/>
        </w:tc>
        <w:tc>
          <w:tcPr>
            <w:tcW w:w="1224" w:type="dxa"/>
            <w:vMerge/>
          </w:tcPr>
          <w:p w14:paraId="557FB70C" w14:textId="77777777" w:rsidR="00803B9F" w:rsidRDefault="00803B9F" w:rsidP="00477E11"/>
        </w:tc>
        <w:tc>
          <w:tcPr>
            <w:tcW w:w="4080" w:type="dxa"/>
            <w:vMerge/>
          </w:tcPr>
          <w:p w14:paraId="1F9E1A9B" w14:textId="77777777" w:rsidR="00803B9F" w:rsidRDefault="00803B9F" w:rsidP="00477E11"/>
        </w:tc>
        <w:tc>
          <w:tcPr>
            <w:tcW w:w="6800" w:type="dxa"/>
          </w:tcPr>
          <w:p w14:paraId="0F6F7E95"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8 м.</w:t>
            </w:r>
          </w:p>
        </w:tc>
      </w:tr>
      <w:tr w:rsidR="00803B9F" w14:paraId="144CAF4B" w14:textId="77777777" w:rsidTr="00477E11">
        <w:tc>
          <w:tcPr>
            <w:tcW w:w="272" w:type="dxa"/>
            <w:vMerge/>
          </w:tcPr>
          <w:p w14:paraId="1D0127C1" w14:textId="77777777" w:rsidR="00803B9F" w:rsidRDefault="00803B9F" w:rsidP="00477E11"/>
        </w:tc>
        <w:tc>
          <w:tcPr>
            <w:tcW w:w="1903" w:type="dxa"/>
            <w:vMerge/>
          </w:tcPr>
          <w:p w14:paraId="505EE5DD" w14:textId="77777777" w:rsidR="00803B9F" w:rsidRDefault="00803B9F" w:rsidP="00477E11"/>
        </w:tc>
        <w:tc>
          <w:tcPr>
            <w:tcW w:w="1224" w:type="dxa"/>
            <w:vMerge/>
          </w:tcPr>
          <w:p w14:paraId="63A52573" w14:textId="77777777" w:rsidR="00803B9F" w:rsidRDefault="00803B9F" w:rsidP="00477E11"/>
        </w:tc>
        <w:tc>
          <w:tcPr>
            <w:tcW w:w="4080" w:type="dxa"/>
            <w:vMerge/>
          </w:tcPr>
          <w:p w14:paraId="519AA8A2" w14:textId="77777777" w:rsidR="00803B9F" w:rsidRDefault="00803B9F" w:rsidP="00477E11"/>
        </w:tc>
        <w:tc>
          <w:tcPr>
            <w:tcW w:w="6800" w:type="dxa"/>
          </w:tcPr>
          <w:p w14:paraId="3544325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57C4601" w14:textId="77777777" w:rsidTr="00477E11">
        <w:tc>
          <w:tcPr>
            <w:tcW w:w="272" w:type="dxa"/>
            <w:vMerge/>
          </w:tcPr>
          <w:p w14:paraId="5CED88BE" w14:textId="77777777" w:rsidR="00803B9F" w:rsidRDefault="00803B9F" w:rsidP="00477E11"/>
        </w:tc>
        <w:tc>
          <w:tcPr>
            <w:tcW w:w="1903" w:type="dxa"/>
            <w:vMerge/>
          </w:tcPr>
          <w:p w14:paraId="1FA3B937" w14:textId="77777777" w:rsidR="00803B9F" w:rsidRDefault="00803B9F" w:rsidP="00477E11"/>
        </w:tc>
        <w:tc>
          <w:tcPr>
            <w:tcW w:w="1224" w:type="dxa"/>
            <w:vMerge/>
          </w:tcPr>
          <w:p w14:paraId="670544CD" w14:textId="77777777" w:rsidR="00803B9F" w:rsidRDefault="00803B9F" w:rsidP="00477E11"/>
        </w:tc>
        <w:tc>
          <w:tcPr>
            <w:tcW w:w="4080" w:type="dxa"/>
            <w:vMerge/>
          </w:tcPr>
          <w:p w14:paraId="502D53CC" w14:textId="77777777" w:rsidR="00803B9F" w:rsidRDefault="00803B9F" w:rsidP="00477E11"/>
        </w:tc>
        <w:tc>
          <w:tcPr>
            <w:tcW w:w="6800" w:type="dxa"/>
          </w:tcPr>
          <w:p w14:paraId="75F4A574"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95F5341" w14:textId="77777777" w:rsidTr="00477E11">
        <w:tc>
          <w:tcPr>
            <w:tcW w:w="272" w:type="dxa"/>
            <w:vMerge/>
          </w:tcPr>
          <w:p w14:paraId="4B967FBC" w14:textId="77777777" w:rsidR="00803B9F" w:rsidRDefault="00803B9F" w:rsidP="00477E11"/>
        </w:tc>
        <w:tc>
          <w:tcPr>
            <w:tcW w:w="1903" w:type="dxa"/>
            <w:vMerge/>
          </w:tcPr>
          <w:p w14:paraId="67AF344C" w14:textId="77777777" w:rsidR="00803B9F" w:rsidRDefault="00803B9F" w:rsidP="00477E11"/>
        </w:tc>
        <w:tc>
          <w:tcPr>
            <w:tcW w:w="1224" w:type="dxa"/>
            <w:vMerge/>
          </w:tcPr>
          <w:p w14:paraId="4776421E" w14:textId="77777777" w:rsidR="00803B9F" w:rsidRDefault="00803B9F" w:rsidP="00477E11"/>
        </w:tc>
        <w:tc>
          <w:tcPr>
            <w:tcW w:w="4080" w:type="dxa"/>
            <w:vMerge/>
          </w:tcPr>
          <w:p w14:paraId="1ED35211" w14:textId="77777777" w:rsidR="00803B9F" w:rsidRDefault="00803B9F" w:rsidP="00477E11"/>
        </w:tc>
        <w:tc>
          <w:tcPr>
            <w:tcW w:w="6800" w:type="dxa"/>
          </w:tcPr>
          <w:p w14:paraId="2C000F7F"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70CAD183" w14:textId="77777777" w:rsidTr="00477E11">
        <w:tc>
          <w:tcPr>
            <w:tcW w:w="272" w:type="dxa"/>
            <w:vMerge/>
          </w:tcPr>
          <w:p w14:paraId="7909AF77" w14:textId="77777777" w:rsidR="00803B9F" w:rsidRDefault="00803B9F" w:rsidP="00477E11"/>
        </w:tc>
        <w:tc>
          <w:tcPr>
            <w:tcW w:w="1903" w:type="dxa"/>
            <w:vMerge/>
          </w:tcPr>
          <w:p w14:paraId="039D53AF" w14:textId="77777777" w:rsidR="00803B9F" w:rsidRDefault="00803B9F" w:rsidP="00477E11"/>
        </w:tc>
        <w:tc>
          <w:tcPr>
            <w:tcW w:w="1224" w:type="dxa"/>
            <w:vMerge/>
          </w:tcPr>
          <w:p w14:paraId="459FFFF8" w14:textId="77777777" w:rsidR="00803B9F" w:rsidRDefault="00803B9F" w:rsidP="00477E11"/>
        </w:tc>
        <w:tc>
          <w:tcPr>
            <w:tcW w:w="4080" w:type="dxa"/>
            <w:vMerge/>
          </w:tcPr>
          <w:p w14:paraId="262BAB0E" w14:textId="77777777" w:rsidR="00803B9F" w:rsidRDefault="00803B9F" w:rsidP="00477E11"/>
        </w:tc>
        <w:tc>
          <w:tcPr>
            <w:tcW w:w="6800" w:type="dxa"/>
          </w:tcPr>
          <w:p w14:paraId="744E0961"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01087EEF" w14:textId="77777777" w:rsidTr="00477E11">
        <w:tc>
          <w:tcPr>
            <w:tcW w:w="272" w:type="dxa"/>
            <w:vMerge/>
          </w:tcPr>
          <w:p w14:paraId="2FD4716C" w14:textId="77777777" w:rsidR="00803B9F" w:rsidRDefault="00803B9F" w:rsidP="00477E11"/>
        </w:tc>
        <w:tc>
          <w:tcPr>
            <w:tcW w:w="1903" w:type="dxa"/>
            <w:vMerge/>
          </w:tcPr>
          <w:p w14:paraId="04100631" w14:textId="77777777" w:rsidR="00803B9F" w:rsidRDefault="00803B9F" w:rsidP="00477E11"/>
        </w:tc>
        <w:tc>
          <w:tcPr>
            <w:tcW w:w="1224" w:type="dxa"/>
            <w:vMerge/>
          </w:tcPr>
          <w:p w14:paraId="75CA43FD" w14:textId="77777777" w:rsidR="00803B9F" w:rsidRDefault="00803B9F" w:rsidP="00477E11"/>
        </w:tc>
        <w:tc>
          <w:tcPr>
            <w:tcW w:w="4080" w:type="dxa"/>
            <w:vMerge/>
          </w:tcPr>
          <w:p w14:paraId="6B9F37F8" w14:textId="77777777" w:rsidR="00803B9F" w:rsidRDefault="00803B9F" w:rsidP="00477E11"/>
        </w:tc>
        <w:tc>
          <w:tcPr>
            <w:tcW w:w="6800" w:type="dxa"/>
          </w:tcPr>
          <w:p w14:paraId="5633170F"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44B3086E" w14:textId="77777777" w:rsidTr="00477E11">
        <w:tc>
          <w:tcPr>
            <w:tcW w:w="272" w:type="dxa"/>
            <w:vMerge/>
          </w:tcPr>
          <w:p w14:paraId="3DFA3A31" w14:textId="77777777" w:rsidR="00803B9F" w:rsidRDefault="00803B9F" w:rsidP="00477E11"/>
        </w:tc>
        <w:tc>
          <w:tcPr>
            <w:tcW w:w="1903" w:type="dxa"/>
            <w:vMerge/>
          </w:tcPr>
          <w:p w14:paraId="43973973" w14:textId="77777777" w:rsidR="00803B9F" w:rsidRDefault="00803B9F" w:rsidP="00477E11"/>
        </w:tc>
        <w:tc>
          <w:tcPr>
            <w:tcW w:w="1224" w:type="dxa"/>
            <w:vMerge/>
          </w:tcPr>
          <w:p w14:paraId="1B83D94E" w14:textId="77777777" w:rsidR="00803B9F" w:rsidRDefault="00803B9F" w:rsidP="00477E11"/>
        </w:tc>
        <w:tc>
          <w:tcPr>
            <w:tcW w:w="4080" w:type="dxa"/>
            <w:vMerge/>
          </w:tcPr>
          <w:p w14:paraId="2C3447B9" w14:textId="77777777" w:rsidR="00803B9F" w:rsidRDefault="00803B9F" w:rsidP="00477E11"/>
        </w:tc>
        <w:tc>
          <w:tcPr>
            <w:tcW w:w="6800" w:type="dxa"/>
          </w:tcPr>
          <w:p w14:paraId="6CB05B7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B58A102" w14:textId="77777777" w:rsidTr="00477E11">
        <w:tc>
          <w:tcPr>
            <w:tcW w:w="272" w:type="dxa"/>
            <w:vMerge w:val="restart"/>
          </w:tcPr>
          <w:p w14:paraId="23573004"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62D9CAF0" w14:textId="77777777" w:rsidR="00803B9F" w:rsidRDefault="00803B9F" w:rsidP="00477E11">
            <w:r>
              <w:rPr>
                <w:rFonts w:ascii="Tahoma" w:eastAsia="Tahoma" w:hAnsi="Tahoma" w:cs="Tahoma"/>
                <w:color w:val="000000"/>
                <w:sz w:val="20"/>
                <w:szCs w:val="20"/>
              </w:rPr>
              <w:t>Автомобильные мойки</w:t>
            </w:r>
          </w:p>
        </w:tc>
        <w:tc>
          <w:tcPr>
            <w:tcW w:w="1224" w:type="dxa"/>
            <w:vMerge w:val="restart"/>
          </w:tcPr>
          <w:p w14:paraId="584B4FF3" w14:textId="77777777" w:rsidR="00803B9F" w:rsidRDefault="00803B9F" w:rsidP="00477E11">
            <w:r>
              <w:rPr>
                <w:rFonts w:ascii="Tahoma" w:eastAsia="Tahoma" w:hAnsi="Tahoma" w:cs="Tahoma"/>
                <w:color w:val="000000"/>
                <w:sz w:val="20"/>
                <w:szCs w:val="20"/>
              </w:rPr>
              <w:t>4.9.1.3</w:t>
            </w:r>
          </w:p>
        </w:tc>
        <w:tc>
          <w:tcPr>
            <w:tcW w:w="4080" w:type="dxa"/>
            <w:vMerge w:val="restart"/>
          </w:tcPr>
          <w:p w14:paraId="5C46F34B" w14:textId="77777777" w:rsidR="00803B9F" w:rsidRDefault="00803B9F" w:rsidP="00477E11">
            <w:r>
              <w:rPr>
                <w:rFonts w:ascii="Tahoma" w:eastAsia="Tahoma" w:hAnsi="Tahoma" w:cs="Tahoma"/>
                <w:color w:val="000000"/>
                <w:sz w:val="20"/>
                <w:szCs w:val="20"/>
              </w:rPr>
              <w:t>Размещение автомобильных моек, а также размещение магазинов сопутствующей торговли</w:t>
            </w:r>
          </w:p>
        </w:tc>
        <w:tc>
          <w:tcPr>
            <w:tcW w:w="6800" w:type="dxa"/>
          </w:tcPr>
          <w:p w14:paraId="28F0722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68AB309" w14:textId="77777777" w:rsidTr="00477E11">
        <w:tc>
          <w:tcPr>
            <w:tcW w:w="272" w:type="dxa"/>
            <w:vMerge/>
          </w:tcPr>
          <w:p w14:paraId="022584D9" w14:textId="77777777" w:rsidR="00803B9F" w:rsidRDefault="00803B9F" w:rsidP="00477E11"/>
        </w:tc>
        <w:tc>
          <w:tcPr>
            <w:tcW w:w="1903" w:type="dxa"/>
            <w:vMerge/>
          </w:tcPr>
          <w:p w14:paraId="7466385E" w14:textId="77777777" w:rsidR="00803B9F" w:rsidRDefault="00803B9F" w:rsidP="00477E11"/>
        </w:tc>
        <w:tc>
          <w:tcPr>
            <w:tcW w:w="1224" w:type="dxa"/>
            <w:vMerge/>
          </w:tcPr>
          <w:p w14:paraId="108D6F8E" w14:textId="77777777" w:rsidR="00803B9F" w:rsidRDefault="00803B9F" w:rsidP="00477E11"/>
        </w:tc>
        <w:tc>
          <w:tcPr>
            <w:tcW w:w="4080" w:type="dxa"/>
            <w:vMerge/>
          </w:tcPr>
          <w:p w14:paraId="1CFD594E" w14:textId="77777777" w:rsidR="00803B9F" w:rsidRDefault="00803B9F" w:rsidP="00477E11"/>
        </w:tc>
        <w:tc>
          <w:tcPr>
            <w:tcW w:w="6800" w:type="dxa"/>
          </w:tcPr>
          <w:p w14:paraId="3E57BA1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D350229" w14:textId="77777777" w:rsidTr="00477E11">
        <w:tc>
          <w:tcPr>
            <w:tcW w:w="272" w:type="dxa"/>
            <w:vMerge/>
          </w:tcPr>
          <w:p w14:paraId="52034054" w14:textId="77777777" w:rsidR="00803B9F" w:rsidRDefault="00803B9F" w:rsidP="00477E11"/>
        </w:tc>
        <w:tc>
          <w:tcPr>
            <w:tcW w:w="1903" w:type="dxa"/>
            <w:vMerge/>
          </w:tcPr>
          <w:p w14:paraId="61C7AB1C" w14:textId="77777777" w:rsidR="00803B9F" w:rsidRDefault="00803B9F" w:rsidP="00477E11"/>
        </w:tc>
        <w:tc>
          <w:tcPr>
            <w:tcW w:w="1224" w:type="dxa"/>
            <w:vMerge/>
          </w:tcPr>
          <w:p w14:paraId="43FC2DC9" w14:textId="77777777" w:rsidR="00803B9F" w:rsidRDefault="00803B9F" w:rsidP="00477E11"/>
        </w:tc>
        <w:tc>
          <w:tcPr>
            <w:tcW w:w="4080" w:type="dxa"/>
            <w:vMerge/>
          </w:tcPr>
          <w:p w14:paraId="3C753EFA" w14:textId="77777777" w:rsidR="00803B9F" w:rsidRDefault="00803B9F" w:rsidP="00477E11"/>
        </w:tc>
        <w:tc>
          <w:tcPr>
            <w:tcW w:w="6800" w:type="dxa"/>
          </w:tcPr>
          <w:p w14:paraId="78FDD72E"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10 м.</w:t>
            </w:r>
          </w:p>
        </w:tc>
      </w:tr>
      <w:tr w:rsidR="00803B9F" w14:paraId="459B5787" w14:textId="77777777" w:rsidTr="00477E11">
        <w:tc>
          <w:tcPr>
            <w:tcW w:w="272" w:type="dxa"/>
            <w:vMerge/>
          </w:tcPr>
          <w:p w14:paraId="35A0C1E0" w14:textId="77777777" w:rsidR="00803B9F" w:rsidRDefault="00803B9F" w:rsidP="00477E11"/>
        </w:tc>
        <w:tc>
          <w:tcPr>
            <w:tcW w:w="1903" w:type="dxa"/>
            <w:vMerge/>
          </w:tcPr>
          <w:p w14:paraId="733A8630" w14:textId="77777777" w:rsidR="00803B9F" w:rsidRDefault="00803B9F" w:rsidP="00477E11"/>
        </w:tc>
        <w:tc>
          <w:tcPr>
            <w:tcW w:w="1224" w:type="dxa"/>
            <w:vMerge/>
          </w:tcPr>
          <w:p w14:paraId="273ADB25" w14:textId="77777777" w:rsidR="00803B9F" w:rsidRDefault="00803B9F" w:rsidP="00477E11"/>
        </w:tc>
        <w:tc>
          <w:tcPr>
            <w:tcW w:w="4080" w:type="dxa"/>
            <w:vMerge/>
          </w:tcPr>
          <w:p w14:paraId="17F5F016" w14:textId="77777777" w:rsidR="00803B9F" w:rsidRDefault="00803B9F" w:rsidP="00477E11"/>
        </w:tc>
        <w:tc>
          <w:tcPr>
            <w:tcW w:w="6800" w:type="dxa"/>
          </w:tcPr>
          <w:p w14:paraId="5108471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9D8313B" w14:textId="77777777" w:rsidTr="00477E11">
        <w:tc>
          <w:tcPr>
            <w:tcW w:w="272" w:type="dxa"/>
            <w:vMerge/>
          </w:tcPr>
          <w:p w14:paraId="7379B5A6" w14:textId="77777777" w:rsidR="00803B9F" w:rsidRDefault="00803B9F" w:rsidP="00477E11"/>
        </w:tc>
        <w:tc>
          <w:tcPr>
            <w:tcW w:w="1903" w:type="dxa"/>
            <w:vMerge/>
          </w:tcPr>
          <w:p w14:paraId="1F3A98D1" w14:textId="77777777" w:rsidR="00803B9F" w:rsidRDefault="00803B9F" w:rsidP="00477E11"/>
        </w:tc>
        <w:tc>
          <w:tcPr>
            <w:tcW w:w="1224" w:type="dxa"/>
            <w:vMerge/>
          </w:tcPr>
          <w:p w14:paraId="260558FA" w14:textId="77777777" w:rsidR="00803B9F" w:rsidRDefault="00803B9F" w:rsidP="00477E11"/>
        </w:tc>
        <w:tc>
          <w:tcPr>
            <w:tcW w:w="4080" w:type="dxa"/>
            <w:vMerge/>
          </w:tcPr>
          <w:p w14:paraId="36333A80" w14:textId="77777777" w:rsidR="00803B9F" w:rsidRDefault="00803B9F" w:rsidP="00477E11"/>
        </w:tc>
        <w:tc>
          <w:tcPr>
            <w:tcW w:w="6800" w:type="dxa"/>
          </w:tcPr>
          <w:p w14:paraId="66580582"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6C566EC" w14:textId="77777777" w:rsidTr="00477E11">
        <w:tc>
          <w:tcPr>
            <w:tcW w:w="272" w:type="dxa"/>
            <w:vMerge/>
          </w:tcPr>
          <w:p w14:paraId="55E57894" w14:textId="77777777" w:rsidR="00803B9F" w:rsidRDefault="00803B9F" w:rsidP="00477E11"/>
        </w:tc>
        <w:tc>
          <w:tcPr>
            <w:tcW w:w="1903" w:type="dxa"/>
            <w:vMerge/>
          </w:tcPr>
          <w:p w14:paraId="5F4F9EEE" w14:textId="77777777" w:rsidR="00803B9F" w:rsidRDefault="00803B9F" w:rsidP="00477E11"/>
        </w:tc>
        <w:tc>
          <w:tcPr>
            <w:tcW w:w="1224" w:type="dxa"/>
            <w:vMerge/>
          </w:tcPr>
          <w:p w14:paraId="0C90F026" w14:textId="77777777" w:rsidR="00803B9F" w:rsidRDefault="00803B9F" w:rsidP="00477E11"/>
        </w:tc>
        <w:tc>
          <w:tcPr>
            <w:tcW w:w="4080" w:type="dxa"/>
            <w:vMerge/>
          </w:tcPr>
          <w:p w14:paraId="2F59938F" w14:textId="77777777" w:rsidR="00803B9F" w:rsidRDefault="00803B9F" w:rsidP="00477E11"/>
        </w:tc>
        <w:tc>
          <w:tcPr>
            <w:tcW w:w="6800" w:type="dxa"/>
          </w:tcPr>
          <w:p w14:paraId="1A7E9FCE"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3905C16E" w14:textId="77777777" w:rsidTr="00477E11">
        <w:tc>
          <w:tcPr>
            <w:tcW w:w="272" w:type="dxa"/>
            <w:vMerge/>
          </w:tcPr>
          <w:p w14:paraId="5E0A3157" w14:textId="77777777" w:rsidR="00803B9F" w:rsidRDefault="00803B9F" w:rsidP="00477E11"/>
        </w:tc>
        <w:tc>
          <w:tcPr>
            <w:tcW w:w="1903" w:type="dxa"/>
            <w:vMerge/>
          </w:tcPr>
          <w:p w14:paraId="4813CCFE" w14:textId="77777777" w:rsidR="00803B9F" w:rsidRDefault="00803B9F" w:rsidP="00477E11"/>
        </w:tc>
        <w:tc>
          <w:tcPr>
            <w:tcW w:w="1224" w:type="dxa"/>
            <w:vMerge/>
          </w:tcPr>
          <w:p w14:paraId="3AAC05D0" w14:textId="77777777" w:rsidR="00803B9F" w:rsidRDefault="00803B9F" w:rsidP="00477E11"/>
        </w:tc>
        <w:tc>
          <w:tcPr>
            <w:tcW w:w="4080" w:type="dxa"/>
            <w:vMerge/>
          </w:tcPr>
          <w:p w14:paraId="7467D8B9" w14:textId="77777777" w:rsidR="00803B9F" w:rsidRDefault="00803B9F" w:rsidP="00477E11"/>
        </w:tc>
        <w:tc>
          <w:tcPr>
            <w:tcW w:w="6800" w:type="dxa"/>
          </w:tcPr>
          <w:p w14:paraId="4EF21B15" w14:textId="77777777" w:rsidR="00803B9F" w:rsidRDefault="00803B9F" w:rsidP="00477E11">
            <w:r>
              <w:rPr>
                <w:rFonts w:ascii="Tahoma" w:eastAsia="Tahoma" w:hAnsi="Tahoma" w:cs="Tahoma"/>
                <w:color w:val="000000"/>
                <w:sz w:val="20"/>
                <w:szCs w:val="20"/>
              </w:rPr>
              <w:t>Предельная высота зданий, строений, сооружений – 10 м.</w:t>
            </w:r>
          </w:p>
        </w:tc>
      </w:tr>
      <w:tr w:rsidR="00803B9F" w14:paraId="31631717" w14:textId="77777777" w:rsidTr="00477E11">
        <w:tc>
          <w:tcPr>
            <w:tcW w:w="272" w:type="dxa"/>
            <w:vMerge/>
          </w:tcPr>
          <w:p w14:paraId="2CDA79C5" w14:textId="77777777" w:rsidR="00803B9F" w:rsidRDefault="00803B9F" w:rsidP="00477E11"/>
        </w:tc>
        <w:tc>
          <w:tcPr>
            <w:tcW w:w="1903" w:type="dxa"/>
            <w:vMerge/>
          </w:tcPr>
          <w:p w14:paraId="547E481E" w14:textId="77777777" w:rsidR="00803B9F" w:rsidRDefault="00803B9F" w:rsidP="00477E11"/>
        </w:tc>
        <w:tc>
          <w:tcPr>
            <w:tcW w:w="1224" w:type="dxa"/>
            <w:vMerge/>
          </w:tcPr>
          <w:p w14:paraId="0BA180AB" w14:textId="77777777" w:rsidR="00803B9F" w:rsidRDefault="00803B9F" w:rsidP="00477E11"/>
        </w:tc>
        <w:tc>
          <w:tcPr>
            <w:tcW w:w="4080" w:type="dxa"/>
            <w:vMerge/>
          </w:tcPr>
          <w:p w14:paraId="4DD1C476" w14:textId="77777777" w:rsidR="00803B9F" w:rsidRDefault="00803B9F" w:rsidP="00477E11"/>
        </w:tc>
        <w:tc>
          <w:tcPr>
            <w:tcW w:w="6800" w:type="dxa"/>
          </w:tcPr>
          <w:p w14:paraId="036AC06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476D9CA3" w14:textId="77777777" w:rsidTr="00477E11">
        <w:tc>
          <w:tcPr>
            <w:tcW w:w="272" w:type="dxa"/>
            <w:vMerge/>
          </w:tcPr>
          <w:p w14:paraId="41799CA1" w14:textId="77777777" w:rsidR="00803B9F" w:rsidRDefault="00803B9F" w:rsidP="00477E11"/>
        </w:tc>
        <w:tc>
          <w:tcPr>
            <w:tcW w:w="1903" w:type="dxa"/>
            <w:vMerge/>
          </w:tcPr>
          <w:p w14:paraId="717AAD11" w14:textId="77777777" w:rsidR="00803B9F" w:rsidRDefault="00803B9F" w:rsidP="00477E11"/>
        </w:tc>
        <w:tc>
          <w:tcPr>
            <w:tcW w:w="1224" w:type="dxa"/>
            <w:vMerge/>
          </w:tcPr>
          <w:p w14:paraId="0A4E6A8D" w14:textId="77777777" w:rsidR="00803B9F" w:rsidRDefault="00803B9F" w:rsidP="00477E11"/>
        </w:tc>
        <w:tc>
          <w:tcPr>
            <w:tcW w:w="4080" w:type="dxa"/>
            <w:vMerge/>
          </w:tcPr>
          <w:p w14:paraId="7D5A62FC" w14:textId="77777777" w:rsidR="00803B9F" w:rsidRDefault="00803B9F" w:rsidP="00477E11"/>
        </w:tc>
        <w:tc>
          <w:tcPr>
            <w:tcW w:w="6800" w:type="dxa"/>
          </w:tcPr>
          <w:p w14:paraId="0F944D7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FEA0A26" w14:textId="77777777" w:rsidTr="00477E11">
        <w:tc>
          <w:tcPr>
            <w:tcW w:w="272" w:type="dxa"/>
            <w:vMerge w:val="restart"/>
          </w:tcPr>
          <w:p w14:paraId="531EE617" w14:textId="77777777" w:rsidR="00803B9F" w:rsidRDefault="00803B9F" w:rsidP="00477E11">
            <w:pPr>
              <w:jc w:val="center"/>
            </w:pPr>
            <w:r>
              <w:rPr>
                <w:rFonts w:ascii="Tahoma" w:eastAsia="Tahoma" w:hAnsi="Tahoma" w:cs="Tahoma"/>
                <w:color w:val="000000"/>
                <w:sz w:val="20"/>
                <w:szCs w:val="20"/>
              </w:rPr>
              <w:t>6.</w:t>
            </w:r>
          </w:p>
        </w:tc>
        <w:tc>
          <w:tcPr>
            <w:tcW w:w="1903" w:type="dxa"/>
            <w:vMerge w:val="restart"/>
          </w:tcPr>
          <w:p w14:paraId="636DE821" w14:textId="77777777" w:rsidR="00803B9F" w:rsidRDefault="00803B9F" w:rsidP="00477E11">
            <w:r>
              <w:rPr>
                <w:rFonts w:ascii="Tahoma" w:eastAsia="Tahoma" w:hAnsi="Tahoma" w:cs="Tahoma"/>
                <w:color w:val="000000"/>
                <w:sz w:val="20"/>
                <w:szCs w:val="20"/>
              </w:rPr>
              <w:t>Ремонт автомобилей</w:t>
            </w:r>
          </w:p>
        </w:tc>
        <w:tc>
          <w:tcPr>
            <w:tcW w:w="1224" w:type="dxa"/>
            <w:vMerge w:val="restart"/>
          </w:tcPr>
          <w:p w14:paraId="0A6F29C9" w14:textId="77777777" w:rsidR="00803B9F" w:rsidRDefault="00803B9F" w:rsidP="00477E11">
            <w:r>
              <w:rPr>
                <w:rFonts w:ascii="Tahoma" w:eastAsia="Tahoma" w:hAnsi="Tahoma" w:cs="Tahoma"/>
                <w:color w:val="000000"/>
                <w:sz w:val="20"/>
                <w:szCs w:val="20"/>
              </w:rPr>
              <w:t>4.9.1.4</w:t>
            </w:r>
          </w:p>
        </w:tc>
        <w:tc>
          <w:tcPr>
            <w:tcW w:w="4080" w:type="dxa"/>
            <w:vMerge w:val="restart"/>
          </w:tcPr>
          <w:p w14:paraId="65A2B7CB" w14:textId="77777777" w:rsidR="00803B9F" w:rsidRDefault="00803B9F" w:rsidP="00477E11">
            <w:r>
              <w:rPr>
                <w:rFonts w:ascii="Tahoma" w:eastAsia="Tahoma" w:hAnsi="Tahoma" w:cs="Tahoma"/>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800" w:type="dxa"/>
          </w:tcPr>
          <w:p w14:paraId="2E71D44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1CDEA7D" w14:textId="77777777" w:rsidTr="00477E11">
        <w:tc>
          <w:tcPr>
            <w:tcW w:w="272" w:type="dxa"/>
            <w:vMerge/>
          </w:tcPr>
          <w:p w14:paraId="309449E5" w14:textId="77777777" w:rsidR="00803B9F" w:rsidRDefault="00803B9F" w:rsidP="00477E11"/>
        </w:tc>
        <w:tc>
          <w:tcPr>
            <w:tcW w:w="1903" w:type="dxa"/>
            <w:vMerge/>
          </w:tcPr>
          <w:p w14:paraId="43E393DC" w14:textId="77777777" w:rsidR="00803B9F" w:rsidRDefault="00803B9F" w:rsidP="00477E11"/>
        </w:tc>
        <w:tc>
          <w:tcPr>
            <w:tcW w:w="1224" w:type="dxa"/>
            <w:vMerge/>
          </w:tcPr>
          <w:p w14:paraId="0CAC2535" w14:textId="77777777" w:rsidR="00803B9F" w:rsidRDefault="00803B9F" w:rsidP="00477E11"/>
        </w:tc>
        <w:tc>
          <w:tcPr>
            <w:tcW w:w="4080" w:type="dxa"/>
            <w:vMerge/>
          </w:tcPr>
          <w:p w14:paraId="431C2444" w14:textId="77777777" w:rsidR="00803B9F" w:rsidRDefault="00803B9F" w:rsidP="00477E11"/>
        </w:tc>
        <w:tc>
          <w:tcPr>
            <w:tcW w:w="6800" w:type="dxa"/>
          </w:tcPr>
          <w:p w14:paraId="29A81F8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E735BCE" w14:textId="77777777" w:rsidTr="00477E11">
        <w:tc>
          <w:tcPr>
            <w:tcW w:w="272" w:type="dxa"/>
            <w:vMerge/>
          </w:tcPr>
          <w:p w14:paraId="43A98797" w14:textId="77777777" w:rsidR="00803B9F" w:rsidRDefault="00803B9F" w:rsidP="00477E11"/>
        </w:tc>
        <w:tc>
          <w:tcPr>
            <w:tcW w:w="1903" w:type="dxa"/>
            <w:vMerge/>
          </w:tcPr>
          <w:p w14:paraId="59C37EF3" w14:textId="77777777" w:rsidR="00803B9F" w:rsidRDefault="00803B9F" w:rsidP="00477E11"/>
        </w:tc>
        <w:tc>
          <w:tcPr>
            <w:tcW w:w="1224" w:type="dxa"/>
            <w:vMerge/>
          </w:tcPr>
          <w:p w14:paraId="3BEA1AFA" w14:textId="77777777" w:rsidR="00803B9F" w:rsidRDefault="00803B9F" w:rsidP="00477E11"/>
        </w:tc>
        <w:tc>
          <w:tcPr>
            <w:tcW w:w="4080" w:type="dxa"/>
            <w:vMerge/>
          </w:tcPr>
          <w:p w14:paraId="1F19B579" w14:textId="77777777" w:rsidR="00803B9F" w:rsidRDefault="00803B9F" w:rsidP="00477E11"/>
        </w:tc>
        <w:tc>
          <w:tcPr>
            <w:tcW w:w="6800" w:type="dxa"/>
          </w:tcPr>
          <w:p w14:paraId="3853B5D4"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10 м.</w:t>
            </w:r>
          </w:p>
        </w:tc>
      </w:tr>
      <w:tr w:rsidR="00803B9F" w14:paraId="1D5FCC4B" w14:textId="77777777" w:rsidTr="00477E11">
        <w:tc>
          <w:tcPr>
            <w:tcW w:w="272" w:type="dxa"/>
            <w:vMerge/>
          </w:tcPr>
          <w:p w14:paraId="2A95ED37" w14:textId="77777777" w:rsidR="00803B9F" w:rsidRDefault="00803B9F" w:rsidP="00477E11"/>
        </w:tc>
        <w:tc>
          <w:tcPr>
            <w:tcW w:w="1903" w:type="dxa"/>
            <w:vMerge/>
          </w:tcPr>
          <w:p w14:paraId="54BA28BA" w14:textId="77777777" w:rsidR="00803B9F" w:rsidRDefault="00803B9F" w:rsidP="00477E11"/>
        </w:tc>
        <w:tc>
          <w:tcPr>
            <w:tcW w:w="1224" w:type="dxa"/>
            <w:vMerge/>
          </w:tcPr>
          <w:p w14:paraId="04B947EF" w14:textId="77777777" w:rsidR="00803B9F" w:rsidRDefault="00803B9F" w:rsidP="00477E11"/>
        </w:tc>
        <w:tc>
          <w:tcPr>
            <w:tcW w:w="4080" w:type="dxa"/>
            <w:vMerge/>
          </w:tcPr>
          <w:p w14:paraId="53093F90" w14:textId="77777777" w:rsidR="00803B9F" w:rsidRDefault="00803B9F" w:rsidP="00477E11"/>
        </w:tc>
        <w:tc>
          <w:tcPr>
            <w:tcW w:w="6800" w:type="dxa"/>
          </w:tcPr>
          <w:p w14:paraId="24D869C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11DE2F4" w14:textId="77777777" w:rsidTr="00477E11">
        <w:tc>
          <w:tcPr>
            <w:tcW w:w="272" w:type="dxa"/>
            <w:vMerge/>
          </w:tcPr>
          <w:p w14:paraId="7F2D2585" w14:textId="77777777" w:rsidR="00803B9F" w:rsidRDefault="00803B9F" w:rsidP="00477E11"/>
        </w:tc>
        <w:tc>
          <w:tcPr>
            <w:tcW w:w="1903" w:type="dxa"/>
            <w:vMerge/>
          </w:tcPr>
          <w:p w14:paraId="02055C13" w14:textId="77777777" w:rsidR="00803B9F" w:rsidRDefault="00803B9F" w:rsidP="00477E11"/>
        </w:tc>
        <w:tc>
          <w:tcPr>
            <w:tcW w:w="1224" w:type="dxa"/>
            <w:vMerge/>
          </w:tcPr>
          <w:p w14:paraId="22AA0904" w14:textId="77777777" w:rsidR="00803B9F" w:rsidRDefault="00803B9F" w:rsidP="00477E11"/>
        </w:tc>
        <w:tc>
          <w:tcPr>
            <w:tcW w:w="4080" w:type="dxa"/>
            <w:vMerge/>
          </w:tcPr>
          <w:p w14:paraId="70289633" w14:textId="77777777" w:rsidR="00803B9F" w:rsidRDefault="00803B9F" w:rsidP="00477E11"/>
        </w:tc>
        <w:tc>
          <w:tcPr>
            <w:tcW w:w="6800" w:type="dxa"/>
          </w:tcPr>
          <w:p w14:paraId="601718C3"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4541405" w14:textId="77777777" w:rsidTr="00477E11">
        <w:tc>
          <w:tcPr>
            <w:tcW w:w="272" w:type="dxa"/>
            <w:vMerge/>
          </w:tcPr>
          <w:p w14:paraId="22989CFC" w14:textId="77777777" w:rsidR="00803B9F" w:rsidRDefault="00803B9F" w:rsidP="00477E11"/>
        </w:tc>
        <w:tc>
          <w:tcPr>
            <w:tcW w:w="1903" w:type="dxa"/>
            <w:vMerge/>
          </w:tcPr>
          <w:p w14:paraId="53CB2A37" w14:textId="77777777" w:rsidR="00803B9F" w:rsidRDefault="00803B9F" w:rsidP="00477E11"/>
        </w:tc>
        <w:tc>
          <w:tcPr>
            <w:tcW w:w="1224" w:type="dxa"/>
            <w:vMerge/>
          </w:tcPr>
          <w:p w14:paraId="341F6270" w14:textId="77777777" w:rsidR="00803B9F" w:rsidRDefault="00803B9F" w:rsidP="00477E11"/>
        </w:tc>
        <w:tc>
          <w:tcPr>
            <w:tcW w:w="4080" w:type="dxa"/>
            <w:vMerge/>
          </w:tcPr>
          <w:p w14:paraId="33103017" w14:textId="77777777" w:rsidR="00803B9F" w:rsidRDefault="00803B9F" w:rsidP="00477E11"/>
        </w:tc>
        <w:tc>
          <w:tcPr>
            <w:tcW w:w="6800" w:type="dxa"/>
          </w:tcPr>
          <w:p w14:paraId="0F11AE30"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604BAE3" w14:textId="77777777" w:rsidTr="00477E11">
        <w:tc>
          <w:tcPr>
            <w:tcW w:w="272" w:type="dxa"/>
            <w:vMerge/>
          </w:tcPr>
          <w:p w14:paraId="1890E095" w14:textId="77777777" w:rsidR="00803B9F" w:rsidRDefault="00803B9F" w:rsidP="00477E11"/>
        </w:tc>
        <w:tc>
          <w:tcPr>
            <w:tcW w:w="1903" w:type="dxa"/>
            <w:vMerge/>
          </w:tcPr>
          <w:p w14:paraId="090462AA" w14:textId="77777777" w:rsidR="00803B9F" w:rsidRDefault="00803B9F" w:rsidP="00477E11"/>
        </w:tc>
        <w:tc>
          <w:tcPr>
            <w:tcW w:w="1224" w:type="dxa"/>
            <w:vMerge/>
          </w:tcPr>
          <w:p w14:paraId="0849BF85" w14:textId="77777777" w:rsidR="00803B9F" w:rsidRDefault="00803B9F" w:rsidP="00477E11"/>
        </w:tc>
        <w:tc>
          <w:tcPr>
            <w:tcW w:w="4080" w:type="dxa"/>
            <w:vMerge/>
          </w:tcPr>
          <w:p w14:paraId="104507CB" w14:textId="77777777" w:rsidR="00803B9F" w:rsidRDefault="00803B9F" w:rsidP="00477E11"/>
        </w:tc>
        <w:tc>
          <w:tcPr>
            <w:tcW w:w="6800" w:type="dxa"/>
          </w:tcPr>
          <w:p w14:paraId="4348AC3F" w14:textId="77777777" w:rsidR="00803B9F" w:rsidRDefault="00803B9F" w:rsidP="00477E11">
            <w:r>
              <w:rPr>
                <w:rFonts w:ascii="Tahoma" w:eastAsia="Tahoma" w:hAnsi="Tahoma" w:cs="Tahoma"/>
                <w:color w:val="000000"/>
                <w:sz w:val="20"/>
                <w:szCs w:val="20"/>
              </w:rPr>
              <w:t>Предельная высота зданий, строений, сооружений – 5 м.</w:t>
            </w:r>
          </w:p>
        </w:tc>
      </w:tr>
      <w:tr w:rsidR="00803B9F" w14:paraId="7394F801" w14:textId="77777777" w:rsidTr="00477E11">
        <w:tc>
          <w:tcPr>
            <w:tcW w:w="272" w:type="dxa"/>
            <w:vMerge/>
          </w:tcPr>
          <w:p w14:paraId="0E8273AE" w14:textId="77777777" w:rsidR="00803B9F" w:rsidRDefault="00803B9F" w:rsidP="00477E11"/>
        </w:tc>
        <w:tc>
          <w:tcPr>
            <w:tcW w:w="1903" w:type="dxa"/>
            <w:vMerge/>
          </w:tcPr>
          <w:p w14:paraId="3D9C8C30" w14:textId="77777777" w:rsidR="00803B9F" w:rsidRDefault="00803B9F" w:rsidP="00477E11"/>
        </w:tc>
        <w:tc>
          <w:tcPr>
            <w:tcW w:w="1224" w:type="dxa"/>
            <w:vMerge/>
          </w:tcPr>
          <w:p w14:paraId="39BAED32" w14:textId="77777777" w:rsidR="00803B9F" w:rsidRDefault="00803B9F" w:rsidP="00477E11"/>
        </w:tc>
        <w:tc>
          <w:tcPr>
            <w:tcW w:w="4080" w:type="dxa"/>
            <w:vMerge/>
          </w:tcPr>
          <w:p w14:paraId="532A763F" w14:textId="77777777" w:rsidR="00803B9F" w:rsidRDefault="00803B9F" w:rsidP="00477E11"/>
        </w:tc>
        <w:tc>
          <w:tcPr>
            <w:tcW w:w="6800" w:type="dxa"/>
          </w:tcPr>
          <w:p w14:paraId="1F073BF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A1632A4" w14:textId="77777777" w:rsidTr="00477E11">
        <w:tc>
          <w:tcPr>
            <w:tcW w:w="272" w:type="dxa"/>
            <w:vMerge/>
          </w:tcPr>
          <w:p w14:paraId="34FB26D0" w14:textId="77777777" w:rsidR="00803B9F" w:rsidRDefault="00803B9F" w:rsidP="00477E11"/>
        </w:tc>
        <w:tc>
          <w:tcPr>
            <w:tcW w:w="1903" w:type="dxa"/>
            <w:vMerge/>
          </w:tcPr>
          <w:p w14:paraId="220CDB7F" w14:textId="77777777" w:rsidR="00803B9F" w:rsidRDefault="00803B9F" w:rsidP="00477E11"/>
        </w:tc>
        <w:tc>
          <w:tcPr>
            <w:tcW w:w="1224" w:type="dxa"/>
            <w:vMerge/>
          </w:tcPr>
          <w:p w14:paraId="624D5A1F" w14:textId="77777777" w:rsidR="00803B9F" w:rsidRDefault="00803B9F" w:rsidP="00477E11"/>
        </w:tc>
        <w:tc>
          <w:tcPr>
            <w:tcW w:w="4080" w:type="dxa"/>
            <w:vMerge/>
          </w:tcPr>
          <w:p w14:paraId="4C873FF0" w14:textId="77777777" w:rsidR="00803B9F" w:rsidRDefault="00803B9F" w:rsidP="00477E11"/>
        </w:tc>
        <w:tc>
          <w:tcPr>
            <w:tcW w:w="6800" w:type="dxa"/>
          </w:tcPr>
          <w:p w14:paraId="7BACAA8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8C894B9" w14:textId="77777777" w:rsidTr="00477E11">
        <w:tc>
          <w:tcPr>
            <w:tcW w:w="272" w:type="dxa"/>
          </w:tcPr>
          <w:p w14:paraId="30A18955" w14:textId="77777777" w:rsidR="00803B9F" w:rsidRDefault="00803B9F" w:rsidP="00477E11">
            <w:pPr>
              <w:jc w:val="center"/>
            </w:pPr>
            <w:r>
              <w:rPr>
                <w:rFonts w:ascii="Tahoma" w:eastAsia="Tahoma" w:hAnsi="Tahoma" w:cs="Tahoma"/>
                <w:color w:val="000000"/>
                <w:sz w:val="20"/>
                <w:szCs w:val="20"/>
              </w:rPr>
              <w:lastRenderedPageBreak/>
              <w:t>7.</w:t>
            </w:r>
          </w:p>
        </w:tc>
        <w:tc>
          <w:tcPr>
            <w:tcW w:w="1903" w:type="dxa"/>
          </w:tcPr>
          <w:p w14:paraId="401E4DDB"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659DAB70" w14:textId="77777777" w:rsidR="00803B9F" w:rsidRDefault="00803B9F" w:rsidP="00477E11">
            <w:r>
              <w:rPr>
                <w:rFonts w:ascii="Tahoma" w:eastAsia="Tahoma" w:hAnsi="Tahoma" w:cs="Tahoma"/>
                <w:color w:val="000000"/>
                <w:sz w:val="20"/>
                <w:szCs w:val="20"/>
              </w:rPr>
              <w:t>4.9.2</w:t>
            </w:r>
          </w:p>
        </w:tc>
        <w:tc>
          <w:tcPr>
            <w:tcW w:w="4080" w:type="dxa"/>
          </w:tcPr>
          <w:p w14:paraId="6CC6E291"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24EED0AF" w14:textId="77777777" w:rsidR="00803B9F" w:rsidRDefault="00803B9F" w:rsidP="00477E11">
            <w:r>
              <w:rPr>
                <w:rFonts w:ascii="Tahoma" w:eastAsia="Tahoma" w:hAnsi="Tahoma" w:cs="Tahoma"/>
                <w:color w:val="000000"/>
                <w:sz w:val="20"/>
                <w:szCs w:val="20"/>
              </w:rPr>
              <w:t>по расчету согласно СП, НГП.</w:t>
            </w:r>
          </w:p>
        </w:tc>
      </w:tr>
      <w:tr w:rsidR="00803B9F" w14:paraId="2BA1AE10" w14:textId="77777777" w:rsidTr="00477E11">
        <w:tc>
          <w:tcPr>
            <w:tcW w:w="272" w:type="dxa"/>
            <w:vMerge w:val="restart"/>
          </w:tcPr>
          <w:p w14:paraId="41FE8487" w14:textId="77777777" w:rsidR="00803B9F" w:rsidRDefault="00803B9F" w:rsidP="00477E11">
            <w:pPr>
              <w:jc w:val="center"/>
            </w:pPr>
            <w:r>
              <w:rPr>
                <w:rFonts w:ascii="Tahoma" w:eastAsia="Tahoma" w:hAnsi="Tahoma" w:cs="Tahoma"/>
                <w:color w:val="000000"/>
                <w:sz w:val="20"/>
                <w:szCs w:val="20"/>
              </w:rPr>
              <w:t>8.</w:t>
            </w:r>
          </w:p>
        </w:tc>
        <w:tc>
          <w:tcPr>
            <w:tcW w:w="1903" w:type="dxa"/>
            <w:vMerge w:val="restart"/>
          </w:tcPr>
          <w:p w14:paraId="5C2F0AAE" w14:textId="77777777" w:rsidR="00803B9F" w:rsidRDefault="00803B9F" w:rsidP="00477E11">
            <w:r>
              <w:rPr>
                <w:rFonts w:ascii="Tahoma" w:eastAsia="Tahoma" w:hAnsi="Tahoma" w:cs="Tahoma"/>
                <w:color w:val="000000"/>
                <w:sz w:val="20"/>
                <w:szCs w:val="20"/>
              </w:rPr>
              <w:t>Автомобильный транспорт</w:t>
            </w:r>
          </w:p>
        </w:tc>
        <w:tc>
          <w:tcPr>
            <w:tcW w:w="1224" w:type="dxa"/>
            <w:vMerge w:val="restart"/>
          </w:tcPr>
          <w:p w14:paraId="13B994AC" w14:textId="77777777" w:rsidR="00803B9F" w:rsidRDefault="00803B9F" w:rsidP="00477E11">
            <w:r>
              <w:rPr>
                <w:rFonts w:ascii="Tahoma" w:eastAsia="Tahoma" w:hAnsi="Tahoma" w:cs="Tahoma"/>
                <w:color w:val="000000"/>
                <w:sz w:val="20"/>
                <w:szCs w:val="20"/>
              </w:rPr>
              <w:t>7.2</w:t>
            </w:r>
          </w:p>
        </w:tc>
        <w:tc>
          <w:tcPr>
            <w:tcW w:w="4080" w:type="dxa"/>
            <w:vMerge w:val="restart"/>
          </w:tcPr>
          <w:p w14:paraId="51894DB2" w14:textId="77777777" w:rsidR="00803B9F" w:rsidRDefault="00803B9F" w:rsidP="00477E11">
            <w:r>
              <w:rPr>
                <w:rFonts w:ascii="Tahoma" w:eastAsia="Tahoma" w:hAnsi="Tahoma" w:cs="Tahoma"/>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6800" w:type="dxa"/>
          </w:tcPr>
          <w:p w14:paraId="1B767CE2"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5A91DE2" w14:textId="77777777" w:rsidTr="00477E11">
        <w:tc>
          <w:tcPr>
            <w:tcW w:w="272" w:type="dxa"/>
            <w:vMerge/>
          </w:tcPr>
          <w:p w14:paraId="749F6BFC" w14:textId="77777777" w:rsidR="00803B9F" w:rsidRDefault="00803B9F" w:rsidP="00477E11"/>
        </w:tc>
        <w:tc>
          <w:tcPr>
            <w:tcW w:w="1903" w:type="dxa"/>
            <w:vMerge/>
          </w:tcPr>
          <w:p w14:paraId="22FE8A06" w14:textId="77777777" w:rsidR="00803B9F" w:rsidRDefault="00803B9F" w:rsidP="00477E11"/>
        </w:tc>
        <w:tc>
          <w:tcPr>
            <w:tcW w:w="1224" w:type="dxa"/>
            <w:vMerge/>
          </w:tcPr>
          <w:p w14:paraId="1A01DC2D" w14:textId="77777777" w:rsidR="00803B9F" w:rsidRDefault="00803B9F" w:rsidP="00477E11"/>
        </w:tc>
        <w:tc>
          <w:tcPr>
            <w:tcW w:w="4080" w:type="dxa"/>
            <w:vMerge/>
          </w:tcPr>
          <w:p w14:paraId="54687593" w14:textId="77777777" w:rsidR="00803B9F" w:rsidRDefault="00803B9F" w:rsidP="00477E11"/>
        </w:tc>
        <w:tc>
          <w:tcPr>
            <w:tcW w:w="6800" w:type="dxa"/>
          </w:tcPr>
          <w:p w14:paraId="46737054"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93B5C09" w14:textId="77777777" w:rsidTr="00477E11">
        <w:tc>
          <w:tcPr>
            <w:tcW w:w="272" w:type="dxa"/>
            <w:vMerge/>
          </w:tcPr>
          <w:p w14:paraId="53EC38FF" w14:textId="77777777" w:rsidR="00803B9F" w:rsidRDefault="00803B9F" w:rsidP="00477E11"/>
        </w:tc>
        <w:tc>
          <w:tcPr>
            <w:tcW w:w="1903" w:type="dxa"/>
            <w:vMerge/>
          </w:tcPr>
          <w:p w14:paraId="28537CEF" w14:textId="77777777" w:rsidR="00803B9F" w:rsidRDefault="00803B9F" w:rsidP="00477E11"/>
        </w:tc>
        <w:tc>
          <w:tcPr>
            <w:tcW w:w="1224" w:type="dxa"/>
            <w:vMerge/>
          </w:tcPr>
          <w:p w14:paraId="25EC9EB0" w14:textId="77777777" w:rsidR="00803B9F" w:rsidRDefault="00803B9F" w:rsidP="00477E11"/>
        </w:tc>
        <w:tc>
          <w:tcPr>
            <w:tcW w:w="4080" w:type="dxa"/>
            <w:vMerge/>
          </w:tcPr>
          <w:p w14:paraId="019092D1" w14:textId="77777777" w:rsidR="00803B9F" w:rsidRDefault="00803B9F" w:rsidP="00477E11"/>
        </w:tc>
        <w:tc>
          <w:tcPr>
            <w:tcW w:w="6800" w:type="dxa"/>
          </w:tcPr>
          <w:p w14:paraId="225D1D5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0BD86761" w14:textId="77777777" w:rsidTr="00477E11">
        <w:tc>
          <w:tcPr>
            <w:tcW w:w="272" w:type="dxa"/>
            <w:vMerge/>
          </w:tcPr>
          <w:p w14:paraId="2546AAE9" w14:textId="77777777" w:rsidR="00803B9F" w:rsidRDefault="00803B9F" w:rsidP="00477E11"/>
        </w:tc>
        <w:tc>
          <w:tcPr>
            <w:tcW w:w="1903" w:type="dxa"/>
            <w:vMerge/>
          </w:tcPr>
          <w:p w14:paraId="23178284" w14:textId="77777777" w:rsidR="00803B9F" w:rsidRDefault="00803B9F" w:rsidP="00477E11"/>
        </w:tc>
        <w:tc>
          <w:tcPr>
            <w:tcW w:w="1224" w:type="dxa"/>
            <w:vMerge/>
          </w:tcPr>
          <w:p w14:paraId="57F6BB92" w14:textId="77777777" w:rsidR="00803B9F" w:rsidRDefault="00803B9F" w:rsidP="00477E11"/>
        </w:tc>
        <w:tc>
          <w:tcPr>
            <w:tcW w:w="4080" w:type="dxa"/>
            <w:vMerge/>
          </w:tcPr>
          <w:p w14:paraId="2F86C408" w14:textId="77777777" w:rsidR="00803B9F" w:rsidRDefault="00803B9F" w:rsidP="00477E11"/>
        </w:tc>
        <w:tc>
          <w:tcPr>
            <w:tcW w:w="6800" w:type="dxa"/>
          </w:tcPr>
          <w:p w14:paraId="601B214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 за исключением линейных объектов.</w:t>
            </w:r>
          </w:p>
        </w:tc>
      </w:tr>
      <w:tr w:rsidR="00803B9F" w14:paraId="75EFBA5E" w14:textId="77777777" w:rsidTr="00477E11">
        <w:tc>
          <w:tcPr>
            <w:tcW w:w="272" w:type="dxa"/>
            <w:vMerge/>
          </w:tcPr>
          <w:p w14:paraId="0802ABC4" w14:textId="77777777" w:rsidR="00803B9F" w:rsidRDefault="00803B9F" w:rsidP="00477E11"/>
        </w:tc>
        <w:tc>
          <w:tcPr>
            <w:tcW w:w="1903" w:type="dxa"/>
            <w:vMerge/>
          </w:tcPr>
          <w:p w14:paraId="6984222B" w14:textId="77777777" w:rsidR="00803B9F" w:rsidRDefault="00803B9F" w:rsidP="00477E11"/>
        </w:tc>
        <w:tc>
          <w:tcPr>
            <w:tcW w:w="1224" w:type="dxa"/>
            <w:vMerge/>
          </w:tcPr>
          <w:p w14:paraId="0D1FACA8" w14:textId="77777777" w:rsidR="00803B9F" w:rsidRDefault="00803B9F" w:rsidP="00477E11"/>
        </w:tc>
        <w:tc>
          <w:tcPr>
            <w:tcW w:w="4080" w:type="dxa"/>
            <w:vMerge/>
          </w:tcPr>
          <w:p w14:paraId="132F6520" w14:textId="77777777" w:rsidR="00803B9F" w:rsidRDefault="00803B9F" w:rsidP="00477E11"/>
        </w:tc>
        <w:tc>
          <w:tcPr>
            <w:tcW w:w="6800" w:type="dxa"/>
          </w:tcPr>
          <w:p w14:paraId="1C474A07"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46FB44D" w14:textId="77777777" w:rsidTr="00477E11">
        <w:tc>
          <w:tcPr>
            <w:tcW w:w="272" w:type="dxa"/>
            <w:vMerge/>
          </w:tcPr>
          <w:p w14:paraId="08CDA176" w14:textId="77777777" w:rsidR="00803B9F" w:rsidRDefault="00803B9F" w:rsidP="00477E11"/>
        </w:tc>
        <w:tc>
          <w:tcPr>
            <w:tcW w:w="1903" w:type="dxa"/>
            <w:vMerge/>
          </w:tcPr>
          <w:p w14:paraId="53B7E257" w14:textId="77777777" w:rsidR="00803B9F" w:rsidRDefault="00803B9F" w:rsidP="00477E11"/>
        </w:tc>
        <w:tc>
          <w:tcPr>
            <w:tcW w:w="1224" w:type="dxa"/>
            <w:vMerge/>
          </w:tcPr>
          <w:p w14:paraId="5072FF78" w14:textId="77777777" w:rsidR="00803B9F" w:rsidRDefault="00803B9F" w:rsidP="00477E11"/>
        </w:tc>
        <w:tc>
          <w:tcPr>
            <w:tcW w:w="4080" w:type="dxa"/>
            <w:vMerge/>
          </w:tcPr>
          <w:p w14:paraId="66BF6C98" w14:textId="77777777" w:rsidR="00803B9F" w:rsidRDefault="00803B9F" w:rsidP="00477E11"/>
        </w:tc>
        <w:tc>
          <w:tcPr>
            <w:tcW w:w="6800" w:type="dxa"/>
          </w:tcPr>
          <w:p w14:paraId="58B5E06E"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6057360C" w14:textId="77777777" w:rsidTr="00477E11">
        <w:tc>
          <w:tcPr>
            <w:tcW w:w="272" w:type="dxa"/>
            <w:vMerge/>
          </w:tcPr>
          <w:p w14:paraId="5C64CDBB" w14:textId="77777777" w:rsidR="00803B9F" w:rsidRDefault="00803B9F" w:rsidP="00477E11"/>
        </w:tc>
        <w:tc>
          <w:tcPr>
            <w:tcW w:w="1903" w:type="dxa"/>
            <w:vMerge/>
          </w:tcPr>
          <w:p w14:paraId="22355E05" w14:textId="77777777" w:rsidR="00803B9F" w:rsidRDefault="00803B9F" w:rsidP="00477E11"/>
        </w:tc>
        <w:tc>
          <w:tcPr>
            <w:tcW w:w="1224" w:type="dxa"/>
            <w:vMerge/>
          </w:tcPr>
          <w:p w14:paraId="7464AC8C" w14:textId="77777777" w:rsidR="00803B9F" w:rsidRDefault="00803B9F" w:rsidP="00477E11"/>
        </w:tc>
        <w:tc>
          <w:tcPr>
            <w:tcW w:w="4080" w:type="dxa"/>
            <w:vMerge/>
          </w:tcPr>
          <w:p w14:paraId="553C62AE" w14:textId="77777777" w:rsidR="00803B9F" w:rsidRDefault="00803B9F" w:rsidP="00477E11"/>
        </w:tc>
        <w:tc>
          <w:tcPr>
            <w:tcW w:w="6800" w:type="dxa"/>
          </w:tcPr>
          <w:p w14:paraId="08A295B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за исключением линейных объектов, процент застройки подземной части не регламентируется.</w:t>
            </w:r>
          </w:p>
        </w:tc>
      </w:tr>
      <w:tr w:rsidR="00803B9F" w14:paraId="38B9134B" w14:textId="77777777" w:rsidTr="00477E11">
        <w:tc>
          <w:tcPr>
            <w:tcW w:w="272" w:type="dxa"/>
            <w:vMerge/>
          </w:tcPr>
          <w:p w14:paraId="0CC141A7" w14:textId="77777777" w:rsidR="00803B9F" w:rsidRDefault="00803B9F" w:rsidP="00477E11"/>
        </w:tc>
        <w:tc>
          <w:tcPr>
            <w:tcW w:w="1903" w:type="dxa"/>
            <w:vMerge/>
          </w:tcPr>
          <w:p w14:paraId="6D006E98" w14:textId="77777777" w:rsidR="00803B9F" w:rsidRDefault="00803B9F" w:rsidP="00477E11"/>
        </w:tc>
        <w:tc>
          <w:tcPr>
            <w:tcW w:w="1224" w:type="dxa"/>
            <w:vMerge/>
          </w:tcPr>
          <w:p w14:paraId="449FAFA2" w14:textId="77777777" w:rsidR="00803B9F" w:rsidRDefault="00803B9F" w:rsidP="00477E11"/>
        </w:tc>
        <w:tc>
          <w:tcPr>
            <w:tcW w:w="4080" w:type="dxa"/>
            <w:vMerge/>
          </w:tcPr>
          <w:p w14:paraId="3D21C1C7" w14:textId="77777777" w:rsidR="00803B9F" w:rsidRDefault="00803B9F" w:rsidP="00477E11"/>
        </w:tc>
        <w:tc>
          <w:tcPr>
            <w:tcW w:w="6800" w:type="dxa"/>
          </w:tcPr>
          <w:p w14:paraId="5313C6A9" w14:textId="77777777" w:rsidR="00803B9F" w:rsidRDefault="00803B9F" w:rsidP="00477E11">
            <w:r>
              <w:rPr>
                <w:rFonts w:ascii="Tahoma" w:eastAsia="Tahoma" w:hAnsi="Tahoma" w:cs="Tahoma"/>
                <w:color w:val="000000"/>
                <w:sz w:val="20"/>
                <w:szCs w:val="20"/>
              </w:rPr>
              <w:t>Уменьшение отступа либо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1B9EC09B" w14:textId="77777777" w:rsidTr="00477E11">
        <w:tc>
          <w:tcPr>
            <w:tcW w:w="272" w:type="dxa"/>
          </w:tcPr>
          <w:p w14:paraId="2F25EC2E" w14:textId="77777777" w:rsidR="00803B9F" w:rsidRDefault="00803B9F" w:rsidP="00477E11">
            <w:pPr>
              <w:jc w:val="center"/>
            </w:pPr>
            <w:r>
              <w:rPr>
                <w:rFonts w:ascii="Tahoma" w:eastAsia="Tahoma" w:hAnsi="Tahoma" w:cs="Tahoma"/>
                <w:color w:val="000000"/>
                <w:sz w:val="20"/>
                <w:szCs w:val="20"/>
              </w:rPr>
              <w:t>9.</w:t>
            </w:r>
          </w:p>
        </w:tc>
        <w:tc>
          <w:tcPr>
            <w:tcW w:w="1903" w:type="dxa"/>
          </w:tcPr>
          <w:p w14:paraId="5CE26292" w14:textId="77777777" w:rsidR="00803B9F" w:rsidRDefault="00803B9F" w:rsidP="00477E11">
            <w:r>
              <w:rPr>
                <w:rFonts w:ascii="Tahoma" w:eastAsia="Tahoma" w:hAnsi="Tahoma" w:cs="Tahoma"/>
                <w:color w:val="000000"/>
                <w:sz w:val="20"/>
                <w:szCs w:val="20"/>
              </w:rPr>
              <w:t>Трубопроводный транспорт</w:t>
            </w:r>
          </w:p>
        </w:tc>
        <w:tc>
          <w:tcPr>
            <w:tcW w:w="1224" w:type="dxa"/>
          </w:tcPr>
          <w:p w14:paraId="73EC6E47" w14:textId="77777777" w:rsidR="00803B9F" w:rsidRDefault="00803B9F" w:rsidP="00477E11">
            <w:r>
              <w:rPr>
                <w:rFonts w:ascii="Tahoma" w:eastAsia="Tahoma" w:hAnsi="Tahoma" w:cs="Tahoma"/>
                <w:color w:val="000000"/>
                <w:sz w:val="20"/>
                <w:szCs w:val="20"/>
              </w:rPr>
              <w:t>7.5</w:t>
            </w:r>
          </w:p>
        </w:tc>
        <w:tc>
          <w:tcPr>
            <w:tcW w:w="4080" w:type="dxa"/>
          </w:tcPr>
          <w:p w14:paraId="504F8191" w14:textId="77777777" w:rsidR="00803B9F" w:rsidRDefault="00803B9F" w:rsidP="00477E11">
            <w:r>
              <w:rPr>
                <w:rFonts w:ascii="Tahoma" w:eastAsia="Tahoma" w:hAnsi="Tahoma" w:cs="Tahoma"/>
                <w:color w:val="000000"/>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800" w:type="dxa"/>
            <w:vMerge w:val="restart"/>
          </w:tcPr>
          <w:p w14:paraId="152A878C"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37BD1A77" w14:textId="77777777" w:rsidTr="00477E11">
        <w:tc>
          <w:tcPr>
            <w:tcW w:w="272" w:type="dxa"/>
          </w:tcPr>
          <w:p w14:paraId="344FBD5F" w14:textId="77777777" w:rsidR="00803B9F" w:rsidRDefault="00803B9F" w:rsidP="00477E11">
            <w:pPr>
              <w:jc w:val="center"/>
            </w:pPr>
            <w:r>
              <w:rPr>
                <w:rFonts w:ascii="Tahoma" w:eastAsia="Tahoma" w:hAnsi="Tahoma" w:cs="Tahoma"/>
                <w:color w:val="000000"/>
                <w:sz w:val="20"/>
                <w:szCs w:val="20"/>
              </w:rPr>
              <w:lastRenderedPageBreak/>
              <w:t>10.</w:t>
            </w:r>
          </w:p>
        </w:tc>
        <w:tc>
          <w:tcPr>
            <w:tcW w:w="1903" w:type="dxa"/>
          </w:tcPr>
          <w:p w14:paraId="7220AECA"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6ADE6DF2" w14:textId="77777777" w:rsidR="00803B9F" w:rsidRDefault="00803B9F" w:rsidP="00477E11">
            <w:r>
              <w:rPr>
                <w:rFonts w:ascii="Tahoma" w:eastAsia="Tahoma" w:hAnsi="Tahoma" w:cs="Tahoma"/>
                <w:color w:val="000000"/>
                <w:sz w:val="20"/>
                <w:szCs w:val="20"/>
              </w:rPr>
              <w:t>12.0.1</w:t>
            </w:r>
          </w:p>
        </w:tc>
        <w:tc>
          <w:tcPr>
            <w:tcW w:w="4080" w:type="dxa"/>
          </w:tcPr>
          <w:p w14:paraId="722CD2C6"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tcPr>
          <w:p w14:paraId="3C9EEB7E" w14:textId="77777777" w:rsidR="00803B9F" w:rsidRDefault="00803B9F" w:rsidP="00477E11"/>
        </w:tc>
      </w:tr>
      <w:tr w:rsidR="00803B9F" w14:paraId="3FA3C137" w14:textId="77777777" w:rsidTr="00477E11">
        <w:tc>
          <w:tcPr>
            <w:tcW w:w="272" w:type="dxa"/>
          </w:tcPr>
          <w:p w14:paraId="6CAD0AF7" w14:textId="77777777" w:rsidR="00803B9F" w:rsidRDefault="00803B9F" w:rsidP="00477E11">
            <w:pPr>
              <w:jc w:val="center"/>
            </w:pPr>
            <w:r>
              <w:rPr>
                <w:rFonts w:ascii="Tahoma" w:eastAsia="Tahoma" w:hAnsi="Tahoma" w:cs="Tahoma"/>
                <w:color w:val="000000"/>
                <w:sz w:val="20"/>
                <w:szCs w:val="20"/>
              </w:rPr>
              <w:t>11.</w:t>
            </w:r>
          </w:p>
        </w:tc>
        <w:tc>
          <w:tcPr>
            <w:tcW w:w="1903" w:type="dxa"/>
          </w:tcPr>
          <w:p w14:paraId="458A875D"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6E77C855" w14:textId="77777777" w:rsidR="00803B9F" w:rsidRDefault="00803B9F" w:rsidP="00477E11">
            <w:r>
              <w:rPr>
                <w:rFonts w:ascii="Tahoma" w:eastAsia="Tahoma" w:hAnsi="Tahoma" w:cs="Tahoma"/>
                <w:color w:val="000000"/>
                <w:sz w:val="20"/>
                <w:szCs w:val="20"/>
              </w:rPr>
              <w:t>12.0.2</w:t>
            </w:r>
          </w:p>
        </w:tc>
        <w:tc>
          <w:tcPr>
            <w:tcW w:w="4080" w:type="dxa"/>
          </w:tcPr>
          <w:p w14:paraId="044D6503"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2828C895" w14:textId="77777777" w:rsidR="00803B9F" w:rsidRDefault="00803B9F" w:rsidP="00477E11"/>
        </w:tc>
      </w:tr>
    </w:tbl>
    <w:p w14:paraId="08382098" w14:textId="77777777" w:rsidR="00803B9F" w:rsidRDefault="00803B9F" w:rsidP="00803B9F"/>
    <w:p w14:paraId="6C4710E0" w14:textId="77777777" w:rsidR="00803B9F" w:rsidRDefault="00803B9F" w:rsidP="00803B9F">
      <w:pPr>
        <w:pStyle w:val="20"/>
        <w:jc w:val="both"/>
      </w:pPr>
      <w:bookmarkStart w:id="194" w:name="_Toc205909173"/>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194"/>
    </w:p>
    <w:p w14:paraId="7D5F6146" w14:textId="77777777" w:rsidR="00803B9F" w:rsidRDefault="00803B9F" w:rsidP="00803B9F"/>
    <w:p w14:paraId="4F23BD07" w14:textId="77777777" w:rsidR="00803B9F" w:rsidRDefault="00803B9F" w:rsidP="00803B9F">
      <w:pPr>
        <w:pStyle w:val="20"/>
        <w:jc w:val="both"/>
      </w:pPr>
      <w:bookmarkStart w:id="195" w:name="_Toc205909174"/>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195"/>
    </w:p>
    <w:tbl>
      <w:tblPr>
        <w:tblStyle w:val="affb"/>
        <w:tblW w:w="5000" w:type="auto"/>
        <w:tblLook w:val="04A0" w:firstRow="1" w:lastRow="0" w:firstColumn="1" w:lastColumn="0" w:noHBand="0" w:noVBand="1"/>
      </w:tblPr>
      <w:tblGrid>
        <w:gridCol w:w="1012"/>
        <w:gridCol w:w="2131"/>
        <w:gridCol w:w="1595"/>
        <w:gridCol w:w="3723"/>
        <w:gridCol w:w="5985"/>
      </w:tblGrid>
      <w:tr w:rsidR="00803B9F" w14:paraId="271C29EB" w14:textId="77777777" w:rsidTr="00477E11">
        <w:trPr>
          <w:tblHeader/>
        </w:trPr>
        <w:tc>
          <w:tcPr>
            <w:tcW w:w="272" w:type="dxa"/>
          </w:tcPr>
          <w:p w14:paraId="2917A676"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0B59CC7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F04E126"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493E16F7"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6E03E95B"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46ACAE87" w14:textId="77777777" w:rsidTr="00477E11">
        <w:trPr>
          <w:tblHeader/>
        </w:trPr>
        <w:tc>
          <w:tcPr>
            <w:tcW w:w="272" w:type="dxa"/>
          </w:tcPr>
          <w:p w14:paraId="7E80D889" w14:textId="77777777" w:rsidR="00803B9F" w:rsidRDefault="00803B9F" w:rsidP="00477E11">
            <w:pPr>
              <w:jc w:val="center"/>
            </w:pPr>
            <w:r>
              <w:rPr>
                <w:rFonts w:ascii="Tahoma" w:eastAsia="Tahoma" w:hAnsi="Tahoma" w:cs="Tahoma"/>
                <w:color w:val="000000"/>
                <w:sz w:val="20"/>
                <w:szCs w:val="20"/>
              </w:rPr>
              <w:t>1</w:t>
            </w:r>
          </w:p>
        </w:tc>
        <w:tc>
          <w:tcPr>
            <w:tcW w:w="1903" w:type="dxa"/>
          </w:tcPr>
          <w:p w14:paraId="2FFFFA81" w14:textId="77777777" w:rsidR="00803B9F" w:rsidRDefault="00803B9F" w:rsidP="00477E11">
            <w:pPr>
              <w:jc w:val="center"/>
            </w:pPr>
            <w:r>
              <w:rPr>
                <w:rFonts w:ascii="Tahoma" w:eastAsia="Tahoma" w:hAnsi="Tahoma" w:cs="Tahoma"/>
                <w:color w:val="000000"/>
                <w:sz w:val="20"/>
                <w:szCs w:val="20"/>
              </w:rPr>
              <w:t>2</w:t>
            </w:r>
          </w:p>
        </w:tc>
        <w:tc>
          <w:tcPr>
            <w:tcW w:w="1224" w:type="dxa"/>
          </w:tcPr>
          <w:p w14:paraId="0A39EEB9" w14:textId="77777777" w:rsidR="00803B9F" w:rsidRDefault="00803B9F" w:rsidP="00477E11">
            <w:pPr>
              <w:jc w:val="center"/>
            </w:pPr>
            <w:r>
              <w:rPr>
                <w:rFonts w:ascii="Tahoma" w:eastAsia="Tahoma" w:hAnsi="Tahoma" w:cs="Tahoma"/>
                <w:color w:val="000000"/>
                <w:sz w:val="20"/>
                <w:szCs w:val="20"/>
              </w:rPr>
              <w:t>3</w:t>
            </w:r>
          </w:p>
        </w:tc>
        <w:tc>
          <w:tcPr>
            <w:tcW w:w="4080" w:type="dxa"/>
          </w:tcPr>
          <w:p w14:paraId="6B87EA19" w14:textId="77777777" w:rsidR="00803B9F" w:rsidRDefault="00803B9F" w:rsidP="00477E11">
            <w:pPr>
              <w:jc w:val="center"/>
            </w:pPr>
            <w:r>
              <w:rPr>
                <w:rFonts w:ascii="Tahoma" w:eastAsia="Tahoma" w:hAnsi="Tahoma" w:cs="Tahoma"/>
                <w:color w:val="000000"/>
                <w:sz w:val="20"/>
                <w:szCs w:val="20"/>
              </w:rPr>
              <w:t>4</w:t>
            </w:r>
          </w:p>
        </w:tc>
        <w:tc>
          <w:tcPr>
            <w:tcW w:w="6800" w:type="dxa"/>
          </w:tcPr>
          <w:p w14:paraId="582CB871" w14:textId="77777777" w:rsidR="00803B9F" w:rsidRDefault="00803B9F" w:rsidP="00477E11">
            <w:pPr>
              <w:jc w:val="center"/>
            </w:pPr>
            <w:r>
              <w:rPr>
                <w:rFonts w:ascii="Tahoma" w:eastAsia="Tahoma" w:hAnsi="Tahoma" w:cs="Tahoma"/>
                <w:color w:val="000000"/>
                <w:sz w:val="20"/>
                <w:szCs w:val="20"/>
              </w:rPr>
              <w:t>5</w:t>
            </w:r>
          </w:p>
        </w:tc>
      </w:tr>
      <w:tr w:rsidR="00803B9F" w14:paraId="1C9C9AA0" w14:textId="77777777" w:rsidTr="00477E11">
        <w:tc>
          <w:tcPr>
            <w:tcW w:w="272" w:type="dxa"/>
            <w:vMerge w:val="restart"/>
          </w:tcPr>
          <w:p w14:paraId="69B044F6"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2A527BFE" w14:textId="77777777" w:rsidR="00803B9F" w:rsidRDefault="00803B9F" w:rsidP="00477E11">
            <w:r>
              <w:rPr>
                <w:rFonts w:ascii="Tahoma" w:eastAsia="Tahoma" w:hAnsi="Tahoma" w:cs="Tahoma"/>
                <w:color w:val="000000"/>
                <w:sz w:val="20"/>
                <w:szCs w:val="20"/>
              </w:rPr>
              <w:t>Деловое управление</w:t>
            </w:r>
          </w:p>
        </w:tc>
        <w:tc>
          <w:tcPr>
            <w:tcW w:w="1224" w:type="dxa"/>
            <w:vMerge w:val="restart"/>
          </w:tcPr>
          <w:p w14:paraId="396B84F5" w14:textId="77777777" w:rsidR="00803B9F" w:rsidRDefault="00803B9F" w:rsidP="00477E11">
            <w:r>
              <w:rPr>
                <w:rFonts w:ascii="Tahoma" w:eastAsia="Tahoma" w:hAnsi="Tahoma" w:cs="Tahoma"/>
                <w:color w:val="000000"/>
                <w:sz w:val="20"/>
                <w:szCs w:val="20"/>
              </w:rPr>
              <w:t>4.1</w:t>
            </w:r>
          </w:p>
        </w:tc>
        <w:tc>
          <w:tcPr>
            <w:tcW w:w="4080" w:type="dxa"/>
            <w:vMerge w:val="restart"/>
          </w:tcPr>
          <w:p w14:paraId="6CD881FE" w14:textId="77777777" w:rsidR="00803B9F" w:rsidRDefault="00803B9F" w:rsidP="00477E11">
            <w:r>
              <w:rPr>
                <w:rFonts w:ascii="Tahoma" w:eastAsia="Tahoma" w:hAnsi="Tahoma" w:cs="Tahoma"/>
                <w:color w:val="000000"/>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6800" w:type="dxa"/>
          </w:tcPr>
          <w:p w14:paraId="48FFE90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B9A73F3" w14:textId="77777777" w:rsidTr="00477E11">
        <w:tc>
          <w:tcPr>
            <w:tcW w:w="272" w:type="dxa"/>
            <w:vMerge/>
          </w:tcPr>
          <w:p w14:paraId="3EE4AC1D" w14:textId="77777777" w:rsidR="00803B9F" w:rsidRDefault="00803B9F" w:rsidP="00477E11"/>
        </w:tc>
        <w:tc>
          <w:tcPr>
            <w:tcW w:w="1903" w:type="dxa"/>
            <w:vMerge/>
          </w:tcPr>
          <w:p w14:paraId="65ABB305" w14:textId="77777777" w:rsidR="00803B9F" w:rsidRDefault="00803B9F" w:rsidP="00477E11"/>
        </w:tc>
        <w:tc>
          <w:tcPr>
            <w:tcW w:w="1224" w:type="dxa"/>
            <w:vMerge/>
          </w:tcPr>
          <w:p w14:paraId="06FFA288" w14:textId="77777777" w:rsidR="00803B9F" w:rsidRDefault="00803B9F" w:rsidP="00477E11"/>
        </w:tc>
        <w:tc>
          <w:tcPr>
            <w:tcW w:w="4080" w:type="dxa"/>
            <w:vMerge/>
          </w:tcPr>
          <w:p w14:paraId="180AFB79" w14:textId="77777777" w:rsidR="00803B9F" w:rsidRDefault="00803B9F" w:rsidP="00477E11"/>
        </w:tc>
        <w:tc>
          <w:tcPr>
            <w:tcW w:w="6800" w:type="dxa"/>
          </w:tcPr>
          <w:p w14:paraId="785E100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4AF2B63" w14:textId="77777777" w:rsidTr="00477E11">
        <w:tc>
          <w:tcPr>
            <w:tcW w:w="272" w:type="dxa"/>
            <w:vMerge/>
          </w:tcPr>
          <w:p w14:paraId="7F5F1826" w14:textId="77777777" w:rsidR="00803B9F" w:rsidRDefault="00803B9F" w:rsidP="00477E11"/>
        </w:tc>
        <w:tc>
          <w:tcPr>
            <w:tcW w:w="1903" w:type="dxa"/>
            <w:vMerge/>
          </w:tcPr>
          <w:p w14:paraId="7E2E7910" w14:textId="77777777" w:rsidR="00803B9F" w:rsidRDefault="00803B9F" w:rsidP="00477E11"/>
        </w:tc>
        <w:tc>
          <w:tcPr>
            <w:tcW w:w="1224" w:type="dxa"/>
            <w:vMerge/>
          </w:tcPr>
          <w:p w14:paraId="57E76667" w14:textId="77777777" w:rsidR="00803B9F" w:rsidRDefault="00803B9F" w:rsidP="00477E11"/>
        </w:tc>
        <w:tc>
          <w:tcPr>
            <w:tcW w:w="4080" w:type="dxa"/>
            <w:vMerge/>
          </w:tcPr>
          <w:p w14:paraId="6350668A" w14:textId="77777777" w:rsidR="00803B9F" w:rsidRDefault="00803B9F" w:rsidP="00477E11"/>
        </w:tc>
        <w:tc>
          <w:tcPr>
            <w:tcW w:w="6800" w:type="dxa"/>
          </w:tcPr>
          <w:p w14:paraId="1E7AB645"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6B2A73B0" w14:textId="77777777" w:rsidTr="00477E11">
        <w:tc>
          <w:tcPr>
            <w:tcW w:w="272" w:type="dxa"/>
            <w:vMerge/>
          </w:tcPr>
          <w:p w14:paraId="2F206941" w14:textId="77777777" w:rsidR="00803B9F" w:rsidRDefault="00803B9F" w:rsidP="00477E11"/>
        </w:tc>
        <w:tc>
          <w:tcPr>
            <w:tcW w:w="1903" w:type="dxa"/>
            <w:vMerge/>
          </w:tcPr>
          <w:p w14:paraId="0972B8DC" w14:textId="77777777" w:rsidR="00803B9F" w:rsidRDefault="00803B9F" w:rsidP="00477E11"/>
        </w:tc>
        <w:tc>
          <w:tcPr>
            <w:tcW w:w="1224" w:type="dxa"/>
            <w:vMerge/>
          </w:tcPr>
          <w:p w14:paraId="112A8606" w14:textId="77777777" w:rsidR="00803B9F" w:rsidRDefault="00803B9F" w:rsidP="00477E11"/>
        </w:tc>
        <w:tc>
          <w:tcPr>
            <w:tcW w:w="4080" w:type="dxa"/>
            <w:vMerge/>
          </w:tcPr>
          <w:p w14:paraId="27644D34" w14:textId="77777777" w:rsidR="00803B9F" w:rsidRDefault="00803B9F" w:rsidP="00477E11"/>
        </w:tc>
        <w:tc>
          <w:tcPr>
            <w:tcW w:w="6800" w:type="dxa"/>
          </w:tcPr>
          <w:p w14:paraId="4DF2802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A15B0DC" w14:textId="77777777" w:rsidTr="00477E11">
        <w:tc>
          <w:tcPr>
            <w:tcW w:w="272" w:type="dxa"/>
            <w:vMerge/>
          </w:tcPr>
          <w:p w14:paraId="56A510E3" w14:textId="77777777" w:rsidR="00803B9F" w:rsidRDefault="00803B9F" w:rsidP="00477E11"/>
        </w:tc>
        <w:tc>
          <w:tcPr>
            <w:tcW w:w="1903" w:type="dxa"/>
            <w:vMerge/>
          </w:tcPr>
          <w:p w14:paraId="1585A850" w14:textId="77777777" w:rsidR="00803B9F" w:rsidRDefault="00803B9F" w:rsidP="00477E11"/>
        </w:tc>
        <w:tc>
          <w:tcPr>
            <w:tcW w:w="1224" w:type="dxa"/>
            <w:vMerge/>
          </w:tcPr>
          <w:p w14:paraId="4396C25B" w14:textId="77777777" w:rsidR="00803B9F" w:rsidRDefault="00803B9F" w:rsidP="00477E11"/>
        </w:tc>
        <w:tc>
          <w:tcPr>
            <w:tcW w:w="4080" w:type="dxa"/>
            <w:vMerge/>
          </w:tcPr>
          <w:p w14:paraId="09AAE6DE" w14:textId="77777777" w:rsidR="00803B9F" w:rsidRDefault="00803B9F" w:rsidP="00477E11"/>
        </w:tc>
        <w:tc>
          <w:tcPr>
            <w:tcW w:w="6800" w:type="dxa"/>
          </w:tcPr>
          <w:p w14:paraId="7C6782E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5D96453E" w14:textId="77777777" w:rsidTr="00477E11">
        <w:tc>
          <w:tcPr>
            <w:tcW w:w="272" w:type="dxa"/>
            <w:vMerge/>
          </w:tcPr>
          <w:p w14:paraId="1D2EB2C7" w14:textId="77777777" w:rsidR="00803B9F" w:rsidRDefault="00803B9F" w:rsidP="00477E11"/>
        </w:tc>
        <w:tc>
          <w:tcPr>
            <w:tcW w:w="1903" w:type="dxa"/>
            <w:vMerge/>
          </w:tcPr>
          <w:p w14:paraId="238D4161" w14:textId="77777777" w:rsidR="00803B9F" w:rsidRDefault="00803B9F" w:rsidP="00477E11"/>
        </w:tc>
        <w:tc>
          <w:tcPr>
            <w:tcW w:w="1224" w:type="dxa"/>
            <w:vMerge/>
          </w:tcPr>
          <w:p w14:paraId="7D11EBD8" w14:textId="77777777" w:rsidR="00803B9F" w:rsidRDefault="00803B9F" w:rsidP="00477E11"/>
        </w:tc>
        <w:tc>
          <w:tcPr>
            <w:tcW w:w="4080" w:type="dxa"/>
            <w:vMerge/>
          </w:tcPr>
          <w:p w14:paraId="3391B3DB" w14:textId="77777777" w:rsidR="00803B9F" w:rsidRDefault="00803B9F" w:rsidP="00477E11"/>
        </w:tc>
        <w:tc>
          <w:tcPr>
            <w:tcW w:w="6800" w:type="dxa"/>
          </w:tcPr>
          <w:p w14:paraId="77ADB21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2CB1BE5" w14:textId="77777777" w:rsidTr="00477E11">
        <w:tc>
          <w:tcPr>
            <w:tcW w:w="272" w:type="dxa"/>
            <w:vMerge/>
          </w:tcPr>
          <w:p w14:paraId="68EB458B" w14:textId="77777777" w:rsidR="00803B9F" w:rsidRDefault="00803B9F" w:rsidP="00477E11"/>
        </w:tc>
        <w:tc>
          <w:tcPr>
            <w:tcW w:w="1903" w:type="dxa"/>
            <w:vMerge/>
          </w:tcPr>
          <w:p w14:paraId="24D7E686" w14:textId="77777777" w:rsidR="00803B9F" w:rsidRDefault="00803B9F" w:rsidP="00477E11"/>
        </w:tc>
        <w:tc>
          <w:tcPr>
            <w:tcW w:w="1224" w:type="dxa"/>
            <w:vMerge/>
          </w:tcPr>
          <w:p w14:paraId="09B37448" w14:textId="77777777" w:rsidR="00803B9F" w:rsidRDefault="00803B9F" w:rsidP="00477E11"/>
        </w:tc>
        <w:tc>
          <w:tcPr>
            <w:tcW w:w="4080" w:type="dxa"/>
            <w:vMerge/>
          </w:tcPr>
          <w:p w14:paraId="44809A37" w14:textId="77777777" w:rsidR="00803B9F" w:rsidRDefault="00803B9F" w:rsidP="00477E11"/>
        </w:tc>
        <w:tc>
          <w:tcPr>
            <w:tcW w:w="6800" w:type="dxa"/>
          </w:tcPr>
          <w:p w14:paraId="14A90254"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5CFCA736" w14:textId="77777777" w:rsidTr="00477E11">
        <w:tc>
          <w:tcPr>
            <w:tcW w:w="272" w:type="dxa"/>
            <w:vMerge/>
          </w:tcPr>
          <w:p w14:paraId="34F9EFB1" w14:textId="77777777" w:rsidR="00803B9F" w:rsidRDefault="00803B9F" w:rsidP="00477E11"/>
        </w:tc>
        <w:tc>
          <w:tcPr>
            <w:tcW w:w="1903" w:type="dxa"/>
            <w:vMerge/>
          </w:tcPr>
          <w:p w14:paraId="736D286C" w14:textId="77777777" w:rsidR="00803B9F" w:rsidRDefault="00803B9F" w:rsidP="00477E11"/>
        </w:tc>
        <w:tc>
          <w:tcPr>
            <w:tcW w:w="1224" w:type="dxa"/>
            <w:vMerge/>
          </w:tcPr>
          <w:p w14:paraId="3DB4B03E" w14:textId="77777777" w:rsidR="00803B9F" w:rsidRDefault="00803B9F" w:rsidP="00477E11"/>
        </w:tc>
        <w:tc>
          <w:tcPr>
            <w:tcW w:w="4080" w:type="dxa"/>
            <w:vMerge/>
          </w:tcPr>
          <w:p w14:paraId="57DA21D9" w14:textId="77777777" w:rsidR="00803B9F" w:rsidRDefault="00803B9F" w:rsidP="00477E11"/>
        </w:tc>
        <w:tc>
          <w:tcPr>
            <w:tcW w:w="6800" w:type="dxa"/>
          </w:tcPr>
          <w:p w14:paraId="66516E2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28069E86" w14:textId="77777777" w:rsidTr="00477E11">
        <w:tc>
          <w:tcPr>
            <w:tcW w:w="272" w:type="dxa"/>
            <w:vMerge/>
          </w:tcPr>
          <w:p w14:paraId="63A7ADEA" w14:textId="77777777" w:rsidR="00803B9F" w:rsidRDefault="00803B9F" w:rsidP="00477E11"/>
        </w:tc>
        <w:tc>
          <w:tcPr>
            <w:tcW w:w="1903" w:type="dxa"/>
            <w:vMerge/>
          </w:tcPr>
          <w:p w14:paraId="32C7C80B" w14:textId="77777777" w:rsidR="00803B9F" w:rsidRDefault="00803B9F" w:rsidP="00477E11"/>
        </w:tc>
        <w:tc>
          <w:tcPr>
            <w:tcW w:w="1224" w:type="dxa"/>
            <w:vMerge/>
          </w:tcPr>
          <w:p w14:paraId="35522643" w14:textId="77777777" w:rsidR="00803B9F" w:rsidRDefault="00803B9F" w:rsidP="00477E11"/>
        </w:tc>
        <w:tc>
          <w:tcPr>
            <w:tcW w:w="4080" w:type="dxa"/>
            <w:vMerge/>
          </w:tcPr>
          <w:p w14:paraId="2B92B122" w14:textId="77777777" w:rsidR="00803B9F" w:rsidRDefault="00803B9F" w:rsidP="00477E11"/>
        </w:tc>
        <w:tc>
          <w:tcPr>
            <w:tcW w:w="6800" w:type="dxa"/>
          </w:tcPr>
          <w:p w14:paraId="35A2223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A8D122F" w14:textId="77777777" w:rsidTr="00477E11">
        <w:tc>
          <w:tcPr>
            <w:tcW w:w="272" w:type="dxa"/>
            <w:vMerge w:val="restart"/>
          </w:tcPr>
          <w:p w14:paraId="20FC43A9"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08BC8117" w14:textId="77777777" w:rsidR="00803B9F" w:rsidRDefault="00803B9F" w:rsidP="00477E11">
            <w:r>
              <w:rPr>
                <w:rFonts w:ascii="Tahoma" w:eastAsia="Tahoma" w:hAnsi="Tahoma" w:cs="Tahoma"/>
                <w:color w:val="000000"/>
                <w:sz w:val="20"/>
                <w:szCs w:val="20"/>
              </w:rPr>
              <w:t>Служебные гаражи</w:t>
            </w:r>
          </w:p>
        </w:tc>
        <w:tc>
          <w:tcPr>
            <w:tcW w:w="1224" w:type="dxa"/>
            <w:vMerge w:val="restart"/>
          </w:tcPr>
          <w:p w14:paraId="42B108E7" w14:textId="77777777" w:rsidR="00803B9F" w:rsidRDefault="00803B9F" w:rsidP="00477E11">
            <w:r>
              <w:rPr>
                <w:rFonts w:ascii="Tahoma" w:eastAsia="Tahoma" w:hAnsi="Tahoma" w:cs="Tahoma"/>
                <w:color w:val="000000"/>
                <w:sz w:val="20"/>
                <w:szCs w:val="20"/>
              </w:rPr>
              <w:t>4.9</w:t>
            </w:r>
          </w:p>
        </w:tc>
        <w:tc>
          <w:tcPr>
            <w:tcW w:w="4080" w:type="dxa"/>
            <w:vMerge w:val="restart"/>
          </w:tcPr>
          <w:p w14:paraId="1CAF4C94" w14:textId="77777777" w:rsidR="00803B9F" w:rsidRDefault="00803B9F" w:rsidP="00477E11">
            <w:r>
              <w:rPr>
                <w:rFonts w:ascii="Tahoma" w:eastAsia="Tahoma" w:hAnsi="Tahoma" w:cs="Tahoma"/>
                <w:color w:val="000000"/>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800" w:type="dxa"/>
          </w:tcPr>
          <w:p w14:paraId="0C198842"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CADE130" w14:textId="77777777" w:rsidTr="00477E11">
        <w:tc>
          <w:tcPr>
            <w:tcW w:w="272" w:type="dxa"/>
            <w:vMerge/>
          </w:tcPr>
          <w:p w14:paraId="20FF767C" w14:textId="77777777" w:rsidR="00803B9F" w:rsidRDefault="00803B9F" w:rsidP="00477E11"/>
        </w:tc>
        <w:tc>
          <w:tcPr>
            <w:tcW w:w="1903" w:type="dxa"/>
            <w:vMerge/>
          </w:tcPr>
          <w:p w14:paraId="03712B9F" w14:textId="77777777" w:rsidR="00803B9F" w:rsidRDefault="00803B9F" w:rsidP="00477E11"/>
        </w:tc>
        <w:tc>
          <w:tcPr>
            <w:tcW w:w="1224" w:type="dxa"/>
            <w:vMerge/>
          </w:tcPr>
          <w:p w14:paraId="27A32B8F" w14:textId="77777777" w:rsidR="00803B9F" w:rsidRDefault="00803B9F" w:rsidP="00477E11"/>
        </w:tc>
        <w:tc>
          <w:tcPr>
            <w:tcW w:w="4080" w:type="dxa"/>
            <w:vMerge/>
          </w:tcPr>
          <w:p w14:paraId="39CADAA7" w14:textId="77777777" w:rsidR="00803B9F" w:rsidRDefault="00803B9F" w:rsidP="00477E11"/>
        </w:tc>
        <w:tc>
          <w:tcPr>
            <w:tcW w:w="6800" w:type="dxa"/>
          </w:tcPr>
          <w:p w14:paraId="3632FA0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0D0EE37" w14:textId="77777777" w:rsidTr="00477E11">
        <w:tc>
          <w:tcPr>
            <w:tcW w:w="272" w:type="dxa"/>
            <w:vMerge/>
          </w:tcPr>
          <w:p w14:paraId="15A4CCB3" w14:textId="77777777" w:rsidR="00803B9F" w:rsidRDefault="00803B9F" w:rsidP="00477E11"/>
        </w:tc>
        <w:tc>
          <w:tcPr>
            <w:tcW w:w="1903" w:type="dxa"/>
            <w:vMerge/>
          </w:tcPr>
          <w:p w14:paraId="6E4DB5D5" w14:textId="77777777" w:rsidR="00803B9F" w:rsidRDefault="00803B9F" w:rsidP="00477E11"/>
        </w:tc>
        <w:tc>
          <w:tcPr>
            <w:tcW w:w="1224" w:type="dxa"/>
            <w:vMerge/>
          </w:tcPr>
          <w:p w14:paraId="36459F2C" w14:textId="77777777" w:rsidR="00803B9F" w:rsidRDefault="00803B9F" w:rsidP="00477E11"/>
        </w:tc>
        <w:tc>
          <w:tcPr>
            <w:tcW w:w="4080" w:type="dxa"/>
            <w:vMerge/>
          </w:tcPr>
          <w:p w14:paraId="27F818F4" w14:textId="77777777" w:rsidR="00803B9F" w:rsidRDefault="00803B9F" w:rsidP="00477E11"/>
        </w:tc>
        <w:tc>
          <w:tcPr>
            <w:tcW w:w="6800" w:type="dxa"/>
          </w:tcPr>
          <w:p w14:paraId="73E2046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9795B50" w14:textId="77777777" w:rsidTr="00477E11">
        <w:tc>
          <w:tcPr>
            <w:tcW w:w="272" w:type="dxa"/>
            <w:vMerge/>
          </w:tcPr>
          <w:p w14:paraId="2A4F905E" w14:textId="77777777" w:rsidR="00803B9F" w:rsidRDefault="00803B9F" w:rsidP="00477E11"/>
        </w:tc>
        <w:tc>
          <w:tcPr>
            <w:tcW w:w="1903" w:type="dxa"/>
            <w:vMerge/>
          </w:tcPr>
          <w:p w14:paraId="49623E90" w14:textId="77777777" w:rsidR="00803B9F" w:rsidRDefault="00803B9F" w:rsidP="00477E11"/>
        </w:tc>
        <w:tc>
          <w:tcPr>
            <w:tcW w:w="1224" w:type="dxa"/>
            <w:vMerge/>
          </w:tcPr>
          <w:p w14:paraId="5907010A" w14:textId="77777777" w:rsidR="00803B9F" w:rsidRDefault="00803B9F" w:rsidP="00477E11"/>
        </w:tc>
        <w:tc>
          <w:tcPr>
            <w:tcW w:w="4080" w:type="dxa"/>
            <w:vMerge/>
          </w:tcPr>
          <w:p w14:paraId="7CBFB798" w14:textId="77777777" w:rsidR="00803B9F" w:rsidRDefault="00803B9F" w:rsidP="00477E11"/>
        </w:tc>
        <w:tc>
          <w:tcPr>
            <w:tcW w:w="6800" w:type="dxa"/>
          </w:tcPr>
          <w:p w14:paraId="61F32FB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429D5A5" w14:textId="77777777" w:rsidTr="00477E11">
        <w:tc>
          <w:tcPr>
            <w:tcW w:w="272" w:type="dxa"/>
            <w:vMerge/>
          </w:tcPr>
          <w:p w14:paraId="4FB0E6E0" w14:textId="77777777" w:rsidR="00803B9F" w:rsidRDefault="00803B9F" w:rsidP="00477E11"/>
        </w:tc>
        <w:tc>
          <w:tcPr>
            <w:tcW w:w="1903" w:type="dxa"/>
            <w:vMerge/>
          </w:tcPr>
          <w:p w14:paraId="5095FEE8" w14:textId="77777777" w:rsidR="00803B9F" w:rsidRDefault="00803B9F" w:rsidP="00477E11"/>
        </w:tc>
        <w:tc>
          <w:tcPr>
            <w:tcW w:w="1224" w:type="dxa"/>
            <w:vMerge/>
          </w:tcPr>
          <w:p w14:paraId="2560FAD3" w14:textId="77777777" w:rsidR="00803B9F" w:rsidRDefault="00803B9F" w:rsidP="00477E11"/>
        </w:tc>
        <w:tc>
          <w:tcPr>
            <w:tcW w:w="4080" w:type="dxa"/>
            <w:vMerge/>
          </w:tcPr>
          <w:p w14:paraId="148343C0" w14:textId="77777777" w:rsidR="00803B9F" w:rsidRDefault="00803B9F" w:rsidP="00477E11"/>
        </w:tc>
        <w:tc>
          <w:tcPr>
            <w:tcW w:w="6800" w:type="dxa"/>
          </w:tcPr>
          <w:p w14:paraId="0ACAE117"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35E87411" w14:textId="77777777" w:rsidTr="00477E11">
        <w:tc>
          <w:tcPr>
            <w:tcW w:w="272" w:type="dxa"/>
            <w:vMerge/>
          </w:tcPr>
          <w:p w14:paraId="73F5EDCF" w14:textId="77777777" w:rsidR="00803B9F" w:rsidRDefault="00803B9F" w:rsidP="00477E11"/>
        </w:tc>
        <w:tc>
          <w:tcPr>
            <w:tcW w:w="1903" w:type="dxa"/>
            <w:vMerge/>
          </w:tcPr>
          <w:p w14:paraId="3CB11A5B" w14:textId="77777777" w:rsidR="00803B9F" w:rsidRDefault="00803B9F" w:rsidP="00477E11"/>
        </w:tc>
        <w:tc>
          <w:tcPr>
            <w:tcW w:w="1224" w:type="dxa"/>
            <w:vMerge/>
          </w:tcPr>
          <w:p w14:paraId="714CEE25" w14:textId="77777777" w:rsidR="00803B9F" w:rsidRDefault="00803B9F" w:rsidP="00477E11"/>
        </w:tc>
        <w:tc>
          <w:tcPr>
            <w:tcW w:w="4080" w:type="dxa"/>
            <w:vMerge/>
          </w:tcPr>
          <w:p w14:paraId="2F590085" w14:textId="77777777" w:rsidR="00803B9F" w:rsidRDefault="00803B9F" w:rsidP="00477E11"/>
        </w:tc>
        <w:tc>
          <w:tcPr>
            <w:tcW w:w="6800" w:type="dxa"/>
          </w:tcPr>
          <w:p w14:paraId="0475CA8F"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6E538E39" w14:textId="77777777" w:rsidTr="00477E11">
        <w:tc>
          <w:tcPr>
            <w:tcW w:w="272" w:type="dxa"/>
            <w:vMerge/>
          </w:tcPr>
          <w:p w14:paraId="31B978C8" w14:textId="77777777" w:rsidR="00803B9F" w:rsidRDefault="00803B9F" w:rsidP="00477E11"/>
        </w:tc>
        <w:tc>
          <w:tcPr>
            <w:tcW w:w="1903" w:type="dxa"/>
            <w:vMerge/>
          </w:tcPr>
          <w:p w14:paraId="335B6ADF" w14:textId="77777777" w:rsidR="00803B9F" w:rsidRDefault="00803B9F" w:rsidP="00477E11"/>
        </w:tc>
        <w:tc>
          <w:tcPr>
            <w:tcW w:w="1224" w:type="dxa"/>
            <w:vMerge/>
          </w:tcPr>
          <w:p w14:paraId="551FBB29" w14:textId="77777777" w:rsidR="00803B9F" w:rsidRDefault="00803B9F" w:rsidP="00477E11"/>
        </w:tc>
        <w:tc>
          <w:tcPr>
            <w:tcW w:w="4080" w:type="dxa"/>
            <w:vMerge/>
          </w:tcPr>
          <w:p w14:paraId="3D5BFF0B" w14:textId="77777777" w:rsidR="00803B9F" w:rsidRDefault="00803B9F" w:rsidP="00477E11"/>
        </w:tc>
        <w:tc>
          <w:tcPr>
            <w:tcW w:w="6800" w:type="dxa"/>
          </w:tcPr>
          <w:p w14:paraId="0D54191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02421A55" w14:textId="77777777" w:rsidTr="00477E11">
        <w:tc>
          <w:tcPr>
            <w:tcW w:w="272" w:type="dxa"/>
            <w:vMerge w:val="restart"/>
          </w:tcPr>
          <w:p w14:paraId="16841F1D"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65AA5F7E" w14:textId="77777777" w:rsidR="00803B9F" w:rsidRDefault="00803B9F" w:rsidP="00477E11">
            <w:r>
              <w:rPr>
                <w:rFonts w:ascii="Tahoma" w:eastAsia="Tahoma" w:hAnsi="Tahoma" w:cs="Tahoma"/>
                <w:color w:val="000000"/>
                <w:sz w:val="20"/>
                <w:szCs w:val="20"/>
              </w:rPr>
              <w:t>Связь</w:t>
            </w:r>
          </w:p>
        </w:tc>
        <w:tc>
          <w:tcPr>
            <w:tcW w:w="1224" w:type="dxa"/>
            <w:vMerge w:val="restart"/>
          </w:tcPr>
          <w:p w14:paraId="541E5B4F" w14:textId="77777777" w:rsidR="00803B9F" w:rsidRDefault="00803B9F" w:rsidP="00477E11">
            <w:r>
              <w:rPr>
                <w:rFonts w:ascii="Tahoma" w:eastAsia="Tahoma" w:hAnsi="Tahoma" w:cs="Tahoma"/>
                <w:color w:val="000000"/>
                <w:sz w:val="20"/>
                <w:szCs w:val="20"/>
              </w:rPr>
              <w:t>6.8</w:t>
            </w:r>
          </w:p>
        </w:tc>
        <w:tc>
          <w:tcPr>
            <w:tcW w:w="4080" w:type="dxa"/>
            <w:vMerge w:val="restart"/>
          </w:tcPr>
          <w:p w14:paraId="2BA1CD2D"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79490B44"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4507A93" w14:textId="77777777" w:rsidTr="00477E11">
        <w:tc>
          <w:tcPr>
            <w:tcW w:w="272" w:type="dxa"/>
            <w:vMerge/>
          </w:tcPr>
          <w:p w14:paraId="3CF8CE46" w14:textId="77777777" w:rsidR="00803B9F" w:rsidRDefault="00803B9F" w:rsidP="00477E11"/>
        </w:tc>
        <w:tc>
          <w:tcPr>
            <w:tcW w:w="1903" w:type="dxa"/>
            <w:vMerge/>
          </w:tcPr>
          <w:p w14:paraId="300E3165" w14:textId="77777777" w:rsidR="00803B9F" w:rsidRDefault="00803B9F" w:rsidP="00477E11"/>
        </w:tc>
        <w:tc>
          <w:tcPr>
            <w:tcW w:w="1224" w:type="dxa"/>
            <w:vMerge/>
          </w:tcPr>
          <w:p w14:paraId="2B89B1A1" w14:textId="77777777" w:rsidR="00803B9F" w:rsidRDefault="00803B9F" w:rsidP="00477E11"/>
        </w:tc>
        <w:tc>
          <w:tcPr>
            <w:tcW w:w="4080" w:type="dxa"/>
            <w:vMerge/>
          </w:tcPr>
          <w:p w14:paraId="5C704155" w14:textId="77777777" w:rsidR="00803B9F" w:rsidRDefault="00803B9F" w:rsidP="00477E11"/>
        </w:tc>
        <w:tc>
          <w:tcPr>
            <w:tcW w:w="6800" w:type="dxa"/>
          </w:tcPr>
          <w:p w14:paraId="59873D8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802B06E" w14:textId="77777777" w:rsidTr="00477E11">
        <w:tc>
          <w:tcPr>
            <w:tcW w:w="272" w:type="dxa"/>
            <w:vMerge/>
          </w:tcPr>
          <w:p w14:paraId="0E7B3006" w14:textId="77777777" w:rsidR="00803B9F" w:rsidRDefault="00803B9F" w:rsidP="00477E11"/>
        </w:tc>
        <w:tc>
          <w:tcPr>
            <w:tcW w:w="1903" w:type="dxa"/>
            <w:vMerge/>
          </w:tcPr>
          <w:p w14:paraId="26EE08C2" w14:textId="77777777" w:rsidR="00803B9F" w:rsidRDefault="00803B9F" w:rsidP="00477E11"/>
        </w:tc>
        <w:tc>
          <w:tcPr>
            <w:tcW w:w="1224" w:type="dxa"/>
            <w:vMerge/>
          </w:tcPr>
          <w:p w14:paraId="14D2C542" w14:textId="77777777" w:rsidR="00803B9F" w:rsidRDefault="00803B9F" w:rsidP="00477E11"/>
        </w:tc>
        <w:tc>
          <w:tcPr>
            <w:tcW w:w="4080" w:type="dxa"/>
            <w:vMerge/>
          </w:tcPr>
          <w:p w14:paraId="74E63317" w14:textId="77777777" w:rsidR="00803B9F" w:rsidRDefault="00803B9F" w:rsidP="00477E11"/>
        </w:tc>
        <w:tc>
          <w:tcPr>
            <w:tcW w:w="6800" w:type="dxa"/>
          </w:tcPr>
          <w:p w14:paraId="3E42E973"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46EF73D7" w14:textId="77777777" w:rsidTr="00477E11">
        <w:tc>
          <w:tcPr>
            <w:tcW w:w="272" w:type="dxa"/>
            <w:vMerge/>
          </w:tcPr>
          <w:p w14:paraId="0A3722AA" w14:textId="77777777" w:rsidR="00803B9F" w:rsidRDefault="00803B9F" w:rsidP="00477E11"/>
        </w:tc>
        <w:tc>
          <w:tcPr>
            <w:tcW w:w="1903" w:type="dxa"/>
            <w:vMerge/>
          </w:tcPr>
          <w:p w14:paraId="003977CD" w14:textId="77777777" w:rsidR="00803B9F" w:rsidRDefault="00803B9F" w:rsidP="00477E11"/>
        </w:tc>
        <w:tc>
          <w:tcPr>
            <w:tcW w:w="1224" w:type="dxa"/>
            <w:vMerge/>
          </w:tcPr>
          <w:p w14:paraId="37B5B51C" w14:textId="77777777" w:rsidR="00803B9F" w:rsidRDefault="00803B9F" w:rsidP="00477E11"/>
        </w:tc>
        <w:tc>
          <w:tcPr>
            <w:tcW w:w="4080" w:type="dxa"/>
            <w:vMerge/>
          </w:tcPr>
          <w:p w14:paraId="50F1D182" w14:textId="77777777" w:rsidR="00803B9F" w:rsidRDefault="00803B9F" w:rsidP="00477E11"/>
        </w:tc>
        <w:tc>
          <w:tcPr>
            <w:tcW w:w="6800" w:type="dxa"/>
          </w:tcPr>
          <w:p w14:paraId="67FF4463"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713F6261" w14:textId="77777777" w:rsidTr="00477E11">
        <w:tc>
          <w:tcPr>
            <w:tcW w:w="272" w:type="dxa"/>
            <w:vMerge/>
          </w:tcPr>
          <w:p w14:paraId="6B3BCBD4" w14:textId="77777777" w:rsidR="00803B9F" w:rsidRDefault="00803B9F" w:rsidP="00477E11"/>
        </w:tc>
        <w:tc>
          <w:tcPr>
            <w:tcW w:w="1903" w:type="dxa"/>
            <w:vMerge/>
          </w:tcPr>
          <w:p w14:paraId="70078437" w14:textId="77777777" w:rsidR="00803B9F" w:rsidRDefault="00803B9F" w:rsidP="00477E11"/>
        </w:tc>
        <w:tc>
          <w:tcPr>
            <w:tcW w:w="1224" w:type="dxa"/>
            <w:vMerge/>
          </w:tcPr>
          <w:p w14:paraId="6B682A17" w14:textId="77777777" w:rsidR="00803B9F" w:rsidRDefault="00803B9F" w:rsidP="00477E11"/>
        </w:tc>
        <w:tc>
          <w:tcPr>
            <w:tcW w:w="4080" w:type="dxa"/>
            <w:vMerge/>
          </w:tcPr>
          <w:p w14:paraId="162394CB" w14:textId="77777777" w:rsidR="00803B9F" w:rsidRDefault="00803B9F" w:rsidP="00477E11"/>
        </w:tc>
        <w:tc>
          <w:tcPr>
            <w:tcW w:w="6800" w:type="dxa"/>
          </w:tcPr>
          <w:p w14:paraId="6E0FDA8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1A2F6A30" w14:textId="77777777" w:rsidTr="00477E11">
        <w:tc>
          <w:tcPr>
            <w:tcW w:w="272" w:type="dxa"/>
            <w:vMerge/>
          </w:tcPr>
          <w:p w14:paraId="27AE0E76" w14:textId="77777777" w:rsidR="00803B9F" w:rsidRDefault="00803B9F" w:rsidP="00477E11"/>
        </w:tc>
        <w:tc>
          <w:tcPr>
            <w:tcW w:w="1903" w:type="dxa"/>
            <w:vMerge/>
          </w:tcPr>
          <w:p w14:paraId="5B6D9C02" w14:textId="77777777" w:rsidR="00803B9F" w:rsidRDefault="00803B9F" w:rsidP="00477E11"/>
        </w:tc>
        <w:tc>
          <w:tcPr>
            <w:tcW w:w="1224" w:type="dxa"/>
            <w:vMerge/>
          </w:tcPr>
          <w:p w14:paraId="1706DC16" w14:textId="77777777" w:rsidR="00803B9F" w:rsidRDefault="00803B9F" w:rsidP="00477E11"/>
        </w:tc>
        <w:tc>
          <w:tcPr>
            <w:tcW w:w="4080" w:type="dxa"/>
            <w:vMerge/>
          </w:tcPr>
          <w:p w14:paraId="7D35E5EB" w14:textId="77777777" w:rsidR="00803B9F" w:rsidRDefault="00803B9F" w:rsidP="00477E11"/>
        </w:tc>
        <w:tc>
          <w:tcPr>
            <w:tcW w:w="6800" w:type="dxa"/>
          </w:tcPr>
          <w:p w14:paraId="17C275D7"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bl>
    <w:p w14:paraId="280965F1" w14:textId="77777777" w:rsidR="00803B9F" w:rsidRDefault="00803B9F" w:rsidP="00803B9F"/>
    <w:p w14:paraId="0B98925D" w14:textId="77777777" w:rsidR="00803B9F" w:rsidRDefault="00803B9F" w:rsidP="00803B9F">
      <w:pPr>
        <w:pStyle w:val="20"/>
        <w:jc w:val="both"/>
      </w:pPr>
      <w:bookmarkStart w:id="196" w:name="_Toc205909175"/>
      <w:r>
        <w:rPr>
          <w:rFonts w:ascii="Tahoma" w:eastAsia="Tahoma" w:hAnsi="Tahoma" w:cs="Tahoma"/>
          <w:color w:val="000000"/>
          <w:sz w:val="22"/>
          <w:szCs w:val="22"/>
          <w:lang w:val=""/>
        </w:rPr>
        <w:lastRenderedPageBreak/>
        <w:t>Особенности применения градостроительного регламента</w:t>
      </w:r>
      <w:bookmarkEnd w:id="196"/>
    </w:p>
    <w:p w14:paraId="7733BC05" w14:textId="77777777" w:rsidR="00803B9F" w:rsidRDefault="00803B9F" w:rsidP="001A1352">
      <w:pPr>
        <w:jc w:val="left"/>
      </w:pPr>
      <w:r>
        <w:rPr>
          <w:rFonts w:ascii="Tahoma" w:eastAsia="Tahoma" w:hAnsi="Tahoma" w:cs="Tahoma"/>
          <w:color w:val="000000"/>
          <w:sz w:val="20"/>
          <w:szCs w:val="20"/>
          <w:lang w:val=""/>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t>Минимальный отступ зданий, строений и сооружений от красной линии улиц, проездов - 5 м;</w:t>
      </w:r>
      <w:r>
        <w:rPr>
          <w:rFonts w:ascii="Tahoma" w:eastAsia="Tahoma" w:hAnsi="Tahoma" w:cs="Tahoma"/>
          <w:color w:val="000000"/>
          <w:sz w:val="20"/>
          <w:szCs w:val="20"/>
          <w:lang w:val=""/>
        </w:rPr>
        <w:br/>
        <w:t>Допускается уменьшение отступа либо расположение зданий, строений и сооружений по красной линии с учетом сложившейся градостроительной ситуации и линией застройки.</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Т1.1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16C0FB8A" w14:textId="77777777" w:rsidR="00803B9F" w:rsidRDefault="00803B9F" w:rsidP="00803B9F"/>
    <w:p w14:paraId="047E8A05" w14:textId="77777777" w:rsidR="00803B9F" w:rsidRDefault="00803B9F" w:rsidP="00803B9F">
      <w:pPr>
        <w:pStyle w:val="20"/>
        <w:jc w:val="both"/>
      </w:pPr>
      <w:bookmarkStart w:id="197" w:name="_Toc205909176"/>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197"/>
    </w:p>
    <w:p w14:paraId="05818DBA"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5626DCFB" w14:textId="77777777" w:rsidR="00803B9F" w:rsidRDefault="00803B9F" w:rsidP="00803B9F"/>
    <w:p w14:paraId="720D1995" w14:textId="77777777" w:rsidR="00803B9F" w:rsidRDefault="00803B9F" w:rsidP="00803B9F">
      <w:pPr>
        <w:pStyle w:val="12"/>
      </w:pPr>
      <w:bookmarkStart w:id="198" w:name="_Toc205909177"/>
      <w:r>
        <w:rPr>
          <w:rFonts w:ascii="Tahoma" w:eastAsia="Tahoma" w:hAnsi="Tahoma" w:cs="Tahoma"/>
          <w:color w:val="000000"/>
          <w:sz w:val="24"/>
          <w:szCs w:val="24"/>
          <w:lang w:val=""/>
        </w:rPr>
        <w:lastRenderedPageBreak/>
        <w:t>12. Зона транспортной инфраструктуры . Зона обслуживания и деловой активности при транспортных коридорах и узлах (Т1.2)</w:t>
      </w:r>
      <w:bookmarkEnd w:id="198"/>
    </w:p>
    <w:p w14:paraId="7B9B65A8" w14:textId="77777777" w:rsidR="00803B9F" w:rsidRDefault="00803B9F" w:rsidP="00803B9F">
      <w:r>
        <w:rPr>
          <w:rFonts w:ascii="Tahoma" w:eastAsia="Tahoma" w:hAnsi="Tahoma" w:cs="Tahoma"/>
          <w:color w:val="000000"/>
          <w:sz w:val="22"/>
          <w:szCs w:val="22"/>
          <w:lang w:val=""/>
        </w:rPr>
        <w:t xml:space="preserve">Зона Т1.2 выделена для обеспечения правовых условий формирования и развития общественных центров при сооружениях внешнего транспорта и категорированных автодорог федерального, краевого и районного значения, с широким спектром деловых и обслуживающих функций, ориентированных на обеспечение высокого уровня комфорта перевозки грузов и пассажиров.  </w:t>
      </w:r>
    </w:p>
    <w:p w14:paraId="1397DA0A" w14:textId="77777777" w:rsidR="00803B9F" w:rsidRDefault="00803B9F" w:rsidP="00803B9F"/>
    <w:p w14:paraId="43947CC9" w14:textId="77777777" w:rsidR="00803B9F" w:rsidRDefault="00803B9F" w:rsidP="00803B9F">
      <w:pPr>
        <w:pStyle w:val="20"/>
        <w:jc w:val="both"/>
      </w:pPr>
      <w:bookmarkStart w:id="199" w:name="_Toc205909178"/>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199"/>
    </w:p>
    <w:tbl>
      <w:tblPr>
        <w:tblStyle w:val="affb"/>
        <w:tblW w:w="5000" w:type="auto"/>
        <w:tblLook w:val="04A0" w:firstRow="1" w:lastRow="0" w:firstColumn="1" w:lastColumn="0" w:noHBand="0" w:noVBand="1"/>
      </w:tblPr>
      <w:tblGrid>
        <w:gridCol w:w="1012"/>
        <w:gridCol w:w="2325"/>
        <w:gridCol w:w="1595"/>
        <w:gridCol w:w="3637"/>
        <w:gridCol w:w="5877"/>
      </w:tblGrid>
      <w:tr w:rsidR="00803B9F" w14:paraId="1CA0D8CB" w14:textId="77777777" w:rsidTr="00477E11">
        <w:trPr>
          <w:tblHeader/>
        </w:trPr>
        <w:tc>
          <w:tcPr>
            <w:tcW w:w="272" w:type="dxa"/>
          </w:tcPr>
          <w:p w14:paraId="32840BFA"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0ECC5150"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4F581538"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0132F72A"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B40B65D"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02C64E88" w14:textId="77777777" w:rsidTr="00477E11">
        <w:trPr>
          <w:tblHeader/>
        </w:trPr>
        <w:tc>
          <w:tcPr>
            <w:tcW w:w="272" w:type="dxa"/>
          </w:tcPr>
          <w:p w14:paraId="61A99BE7" w14:textId="77777777" w:rsidR="00803B9F" w:rsidRDefault="00803B9F" w:rsidP="00477E11">
            <w:pPr>
              <w:jc w:val="center"/>
            </w:pPr>
            <w:r>
              <w:rPr>
                <w:rFonts w:ascii="Tahoma" w:eastAsia="Tahoma" w:hAnsi="Tahoma" w:cs="Tahoma"/>
                <w:color w:val="000000"/>
                <w:sz w:val="20"/>
                <w:szCs w:val="20"/>
              </w:rPr>
              <w:t>1</w:t>
            </w:r>
          </w:p>
        </w:tc>
        <w:tc>
          <w:tcPr>
            <w:tcW w:w="1903" w:type="dxa"/>
          </w:tcPr>
          <w:p w14:paraId="42CEDF4C" w14:textId="77777777" w:rsidR="00803B9F" w:rsidRDefault="00803B9F" w:rsidP="00477E11">
            <w:pPr>
              <w:jc w:val="center"/>
            </w:pPr>
            <w:r>
              <w:rPr>
                <w:rFonts w:ascii="Tahoma" w:eastAsia="Tahoma" w:hAnsi="Tahoma" w:cs="Tahoma"/>
                <w:color w:val="000000"/>
                <w:sz w:val="20"/>
                <w:szCs w:val="20"/>
              </w:rPr>
              <w:t>2</w:t>
            </w:r>
          </w:p>
        </w:tc>
        <w:tc>
          <w:tcPr>
            <w:tcW w:w="1224" w:type="dxa"/>
          </w:tcPr>
          <w:p w14:paraId="155937D6" w14:textId="77777777" w:rsidR="00803B9F" w:rsidRDefault="00803B9F" w:rsidP="00477E11">
            <w:pPr>
              <w:jc w:val="center"/>
            </w:pPr>
            <w:r>
              <w:rPr>
                <w:rFonts w:ascii="Tahoma" w:eastAsia="Tahoma" w:hAnsi="Tahoma" w:cs="Tahoma"/>
                <w:color w:val="000000"/>
                <w:sz w:val="20"/>
                <w:szCs w:val="20"/>
              </w:rPr>
              <w:t>3</w:t>
            </w:r>
          </w:p>
        </w:tc>
        <w:tc>
          <w:tcPr>
            <w:tcW w:w="4080" w:type="dxa"/>
          </w:tcPr>
          <w:p w14:paraId="1ABFBC53" w14:textId="77777777" w:rsidR="00803B9F" w:rsidRDefault="00803B9F" w:rsidP="00477E11">
            <w:pPr>
              <w:jc w:val="center"/>
            </w:pPr>
            <w:r>
              <w:rPr>
                <w:rFonts w:ascii="Tahoma" w:eastAsia="Tahoma" w:hAnsi="Tahoma" w:cs="Tahoma"/>
                <w:color w:val="000000"/>
                <w:sz w:val="20"/>
                <w:szCs w:val="20"/>
              </w:rPr>
              <w:t>4</w:t>
            </w:r>
          </w:p>
        </w:tc>
        <w:tc>
          <w:tcPr>
            <w:tcW w:w="6800" w:type="dxa"/>
          </w:tcPr>
          <w:p w14:paraId="48A87CBE" w14:textId="77777777" w:rsidR="00803B9F" w:rsidRDefault="00803B9F" w:rsidP="00477E11">
            <w:pPr>
              <w:jc w:val="center"/>
            </w:pPr>
            <w:r>
              <w:rPr>
                <w:rFonts w:ascii="Tahoma" w:eastAsia="Tahoma" w:hAnsi="Tahoma" w:cs="Tahoma"/>
                <w:color w:val="000000"/>
                <w:sz w:val="20"/>
                <w:szCs w:val="20"/>
              </w:rPr>
              <w:t>5</w:t>
            </w:r>
          </w:p>
        </w:tc>
      </w:tr>
      <w:tr w:rsidR="00803B9F" w14:paraId="654EAB9D" w14:textId="77777777" w:rsidTr="00477E11">
        <w:tc>
          <w:tcPr>
            <w:tcW w:w="272" w:type="dxa"/>
            <w:vMerge w:val="restart"/>
          </w:tcPr>
          <w:p w14:paraId="0CBF7227"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278B053C" w14:textId="77777777" w:rsidR="00803B9F" w:rsidRDefault="00803B9F" w:rsidP="00477E11">
            <w:r>
              <w:rPr>
                <w:rFonts w:ascii="Tahoma" w:eastAsia="Tahoma" w:hAnsi="Tahoma" w:cs="Tahoma"/>
                <w:color w:val="000000"/>
                <w:sz w:val="20"/>
                <w:szCs w:val="20"/>
              </w:rPr>
              <w:t>Объекты дорожного сервиса</w:t>
            </w:r>
          </w:p>
        </w:tc>
        <w:tc>
          <w:tcPr>
            <w:tcW w:w="1224" w:type="dxa"/>
            <w:vMerge w:val="restart"/>
          </w:tcPr>
          <w:p w14:paraId="1B5488B6" w14:textId="77777777" w:rsidR="00803B9F" w:rsidRDefault="00803B9F" w:rsidP="00477E11">
            <w:r>
              <w:rPr>
                <w:rFonts w:ascii="Tahoma" w:eastAsia="Tahoma" w:hAnsi="Tahoma" w:cs="Tahoma"/>
                <w:color w:val="000000"/>
                <w:sz w:val="20"/>
                <w:szCs w:val="20"/>
              </w:rPr>
              <w:t>4.9.1</w:t>
            </w:r>
          </w:p>
        </w:tc>
        <w:tc>
          <w:tcPr>
            <w:tcW w:w="4080" w:type="dxa"/>
            <w:vMerge w:val="restart"/>
          </w:tcPr>
          <w:p w14:paraId="150D6202" w14:textId="77777777" w:rsidR="00803B9F" w:rsidRDefault="00803B9F" w:rsidP="00477E11">
            <w:r>
              <w:rPr>
                <w:rFonts w:ascii="Tahoma" w:eastAsia="Tahoma" w:hAnsi="Tahoma" w:cs="Tahoma"/>
                <w:color w:val="000000"/>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6800" w:type="dxa"/>
          </w:tcPr>
          <w:p w14:paraId="3D75A52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5D7765B" w14:textId="77777777" w:rsidTr="00477E11">
        <w:tc>
          <w:tcPr>
            <w:tcW w:w="272" w:type="dxa"/>
            <w:vMerge/>
          </w:tcPr>
          <w:p w14:paraId="161A9CB9" w14:textId="77777777" w:rsidR="00803B9F" w:rsidRDefault="00803B9F" w:rsidP="00477E11"/>
        </w:tc>
        <w:tc>
          <w:tcPr>
            <w:tcW w:w="1903" w:type="dxa"/>
            <w:vMerge/>
          </w:tcPr>
          <w:p w14:paraId="15FB3442" w14:textId="77777777" w:rsidR="00803B9F" w:rsidRDefault="00803B9F" w:rsidP="00477E11"/>
        </w:tc>
        <w:tc>
          <w:tcPr>
            <w:tcW w:w="1224" w:type="dxa"/>
            <w:vMerge/>
          </w:tcPr>
          <w:p w14:paraId="611093A7" w14:textId="77777777" w:rsidR="00803B9F" w:rsidRDefault="00803B9F" w:rsidP="00477E11"/>
        </w:tc>
        <w:tc>
          <w:tcPr>
            <w:tcW w:w="4080" w:type="dxa"/>
            <w:vMerge/>
          </w:tcPr>
          <w:p w14:paraId="53FD590A" w14:textId="77777777" w:rsidR="00803B9F" w:rsidRDefault="00803B9F" w:rsidP="00477E11"/>
        </w:tc>
        <w:tc>
          <w:tcPr>
            <w:tcW w:w="6800" w:type="dxa"/>
          </w:tcPr>
          <w:p w14:paraId="394DB9A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108289C" w14:textId="77777777" w:rsidTr="00477E11">
        <w:tc>
          <w:tcPr>
            <w:tcW w:w="272" w:type="dxa"/>
            <w:vMerge/>
          </w:tcPr>
          <w:p w14:paraId="65E48096" w14:textId="77777777" w:rsidR="00803B9F" w:rsidRDefault="00803B9F" w:rsidP="00477E11"/>
        </w:tc>
        <w:tc>
          <w:tcPr>
            <w:tcW w:w="1903" w:type="dxa"/>
            <w:vMerge/>
          </w:tcPr>
          <w:p w14:paraId="0A25DA54" w14:textId="77777777" w:rsidR="00803B9F" w:rsidRDefault="00803B9F" w:rsidP="00477E11"/>
        </w:tc>
        <w:tc>
          <w:tcPr>
            <w:tcW w:w="1224" w:type="dxa"/>
            <w:vMerge/>
          </w:tcPr>
          <w:p w14:paraId="69358834" w14:textId="77777777" w:rsidR="00803B9F" w:rsidRDefault="00803B9F" w:rsidP="00477E11"/>
        </w:tc>
        <w:tc>
          <w:tcPr>
            <w:tcW w:w="4080" w:type="dxa"/>
            <w:vMerge/>
          </w:tcPr>
          <w:p w14:paraId="45B71BDD" w14:textId="77777777" w:rsidR="00803B9F" w:rsidRDefault="00803B9F" w:rsidP="00477E11"/>
        </w:tc>
        <w:tc>
          <w:tcPr>
            <w:tcW w:w="6800" w:type="dxa"/>
          </w:tcPr>
          <w:p w14:paraId="1CB4D97C"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0437E158" w14:textId="77777777" w:rsidTr="00477E11">
        <w:tc>
          <w:tcPr>
            <w:tcW w:w="272" w:type="dxa"/>
            <w:vMerge/>
          </w:tcPr>
          <w:p w14:paraId="110ADC37" w14:textId="77777777" w:rsidR="00803B9F" w:rsidRDefault="00803B9F" w:rsidP="00477E11"/>
        </w:tc>
        <w:tc>
          <w:tcPr>
            <w:tcW w:w="1903" w:type="dxa"/>
            <w:vMerge/>
          </w:tcPr>
          <w:p w14:paraId="68AEE0E7" w14:textId="77777777" w:rsidR="00803B9F" w:rsidRDefault="00803B9F" w:rsidP="00477E11"/>
        </w:tc>
        <w:tc>
          <w:tcPr>
            <w:tcW w:w="1224" w:type="dxa"/>
            <w:vMerge/>
          </w:tcPr>
          <w:p w14:paraId="17F6DD3B" w14:textId="77777777" w:rsidR="00803B9F" w:rsidRDefault="00803B9F" w:rsidP="00477E11"/>
        </w:tc>
        <w:tc>
          <w:tcPr>
            <w:tcW w:w="4080" w:type="dxa"/>
            <w:vMerge/>
          </w:tcPr>
          <w:p w14:paraId="7491D5B4" w14:textId="77777777" w:rsidR="00803B9F" w:rsidRDefault="00803B9F" w:rsidP="00477E11"/>
        </w:tc>
        <w:tc>
          <w:tcPr>
            <w:tcW w:w="6800" w:type="dxa"/>
          </w:tcPr>
          <w:p w14:paraId="19C0603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DB9FD9E" w14:textId="77777777" w:rsidTr="00477E11">
        <w:tc>
          <w:tcPr>
            <w:tcW w:w="272" w:type="dxa"/>
            <w:vMerge/>
          </w:tcPr>
          <w:p w14:paraId="6ECCABC2" w14:textId="77777777" w:rsidR="00803B9F" w:rsidRDefault="00803B9F" w:rsidP="00477E11"/>
        </w:tc>
        <w:tc>
          <w:tcPr>
            <w:tcW w:w="1903" w:type="dxa"/>
            <w:vMerge/>
          </w:tcPr>
          <w:p w14:paraId="3CE6138F" w14:textId="77777777" w:rsidR="00803B9F" w:rsidRDefault="00803B9F" w:rsidP="00477E11"/>
        </w:tc>
        <w:tc>
          <w:tcPr>
            <w:tcW w:w="1224" w:type="dxa"/>
            <w:vMerge/>
          </w:tcPr>
          <w:p w14:paraId="618925F2" w14:textId="77777777" w:rsidR="00803B9F" w:rsidRDefault="00803B9F" w:rsidP="00477E11"/>
        </w:tc>
        <w:tc>
          <w:tcPr>
            <w:tcW w:w="4080" w:type="dxa"/>
            <w:vMerge/>
          </w:tcPr>
          <w:p w14:paraId="65819C50" w14:textId="77777777" w:rsidR="00803B9F" w:rsidRDefault="00803B9F" w:rsidP="00477E11"/>
        </w:tc>
        <w:tc>
          <w:tcPr>
            <w:tcW w:w="6800" w:type="dxa"/>
          </w:tcPr>
          <w:p w14:paraId="38569C6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5560B494" w14:textId="77777777" w:rsidTr="00477E11">
        <w:tc>
          <w:tcPr>
            <w:tcW w:w="272" w:type="dxa"/>
            <w:vMerge/>
          </w:tcPr>
          <w:p w14:paraId="13438213" w14:textId="77777777" w:rsidR="00803B9F" w:rsidRDefault="00803B9F" w:rsidP="00477E11"/>
        </w:tc>
        <w:tc>
          <w:tcPr>
            <w:tcW w:w="1903" w:type="dxa"/>
            <w:vMerge/>
          </w:tcPr>
          <w:p w14:paraId="1FE1C721" w14:textId="77777777" w:rsidR="00803B9F" w:rsidRDefault="00803B9F" w:rsidP="00477E11"/>
        </w:tc>
        <w:tc>
          <w:tcPr>
            <w:tcW w:w="1224" w:type="dxa"/>
            <w:vMerge/>
          </w:tcPr>
          <w:p w14:paraId="33A1079E" w14:textId="77777777" w:rsidR="00803B9F" w:rsidRDefault="00803B9F" w:rsidP="00477E11"/>
        </w:tc>
        <w:tc>
          <w:tcPr>
            <w:tcW w:w="4080" w:type="dxa"/>
            <w:vMerge/>
          </w:tcPr>
          <w:p w14:paraId="43AE0EF1" w14:textId="77777777" w:rsidR="00803B9F" w:rsidRDefault="00803B9F" w:rsidP="00477E11"/>
        </w:tc>
        <w:tc>
          <w:tcPr>
            <w:tcW w:w="6800" w:type="dxa"/>
          </w:tcPr>
          <w:p w14:paraId="07800587"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6B7185E2" w14:textId="77777777" w:rsidTr="00477E11">
        <w:tc>
          <w:tcPr>
            <w:tcW w:w="272" w:type="dxa"/>
            <w:vMerge/>
          </w:tcPr>
          <w:p w14:paraId="79FC75DE" w14:textId="77777777" w:rsidR="00803B9F" w:rsidRDefault="00803B9F" w:rsidP="00477E11"/>
        </w:tc>
        <w:tc>
          <w:tcPr>
            <w:tcW w:w="1903" w:type="dxa"/>
            <w:vMerge/>
          </w:tcPr>
          <w:p w14:paraId="6542B943" w14:textId="77777777" w:rsidR="00803B9F" w:rsidRDefault="00803B9F" w:rsidP="00477E11"/>
        </w:tc>
        <w:tc>
          <w:tcPr>
            <w:tcW w:w="1224" w:type="dxa"/>
            <w:vMerge/>
          </w:tcPr>
          <w:p w14:paraId="4BCA23AB" w14:textId="77777777" w:rsidR="00803B9F" w:rsidRDefault="00803B9F" w:rsidP="00477E11"/>
        </w:tc>
        <w:tc>
          <w:tcPr>
            <w:tcW w:w="4080" w:type="dxa"/>
            <w:vMerge/>
          </w:tcPr>
          <w:p w14:paraId="24C73947" w14:textId="77777777" w:rsidR="00803B9F" w:rsidRDefault="00803B9F" w:rsidP="00477E11"/>
        </w:tc>
        <w:tc>
          <w:tcPr>
            <w:tcW w:w="6800" w:type="dxa"/>
          </w:tcPr>
          <w:p w14:paraId="09ED30B0"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0A5AEA45" w14:textId="77777777" w:rsidTr="00477E11">
        <w:tc>
          <w:tcPr>
            <w:tcW w:w="272" w:type="dxa"/>
            <w:vMerge/>
          </w:tcPr>
          <w:p w14:paraId="7D2A26E9" w14:textId="77777777" w:rsidR="00803B9F" w:rsidRDefault="00803B9F" w:rsidP="00477E11"/>
        </w:tc>
        <w:tc>
          <w:tcPr>
            <w:tcW w:w="1903" w:type="dxa"/>
            <w:vMerge/>
          </w:tcPr>
          <w:p w14:paraId="5523A391" w14:textId="77777777" w:rsidR="00803B9F" w:rsidRDefault="00803B9F" w:rsidP="00477E11"/>
        </w:tc>
        <w:tc>
          <w:tcPr>
            <w:tcW w:w="1224" w:type="dxa"/>
            <w:vMerge/>
          </w:tcPr>
          <w:p w14:paraId="5346D34E" w14:textId="77777777" w:rsidR="00803B9F" w:rsidRDefault="00803B9F" w:rsidP="00477E11"/>
        </w:tc>
        <w:tc>
          <w:tcPr>
            <w:tcW w:w="4080" w:type="dxa"/>
            <w:vMerge/>
          </w:tcPr>
          <w:p w14:paraId="5F254B2C" w14:textId="77777777" w:rsidR="00803B9F" w:rsidRDefault="00803B9F" w:rsidP="00477E11"/>
        </w:tc>
        <w:tc>
          <w:tcPr>
            <w:tcW w:w="6800" w:type="dxa"/>
          </w:tcPr>
          <w:p w14:paraId="34C1D02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77D25A6" w14:textId="77777777" w:rsidTr="00477E11">
        <w:tc>
          <w:tcPr>
            <w:tcW w:w="272" w:type="dxa"/>
            <w:vMerge/>
          </w:tcPr>
          <w:p w14:paraId="5CDA0FD6" w14:textId="77777777" w:rsidR="00803B9F" w:rsidRDefault="00803B9F" w:rsidP="00477E11"/>
        </w:tc>
        <w:tc>
          <w:tcPr>
            <w:tcW w:w="1903" w:type="dxa"/>
            <w:vMerge/>
          </w:tcPr>
          <w:p w14:paraId="349E7C7B" w14:textId="77777777" w:rsidR="00803B9F" w:rsidRDefault="00803B9F" w:rsidP="00477E11"/>
        </w:tc>
        <w:tc>
          <w:tcPr>
            <w:tcW w:w="1224" w:type="dxa"/>
            <w:vMerge/>
          </w:tcPr>
          <w:p w14:paraId="3F1A3833" w14:textId="77777777" w:rsidR="00803B9F" w:rsidRDefault="00803B9F" w:rsidP="00477E11"/>
        </w:tc>
        <w:tc>
          <w:tcPr>
            <w:tcW w:w="4080" w:type="dxa"/>
            <w:vMerge/>
          </w:tcPr>
          <w:p w14:paraId="6BEADB3C" w14:textId="77777777" w:rsidR="00803B9F" w:rsidRDefault="00803B9F" w:rsidP="00477E11"/>
        </w:tc>
        <w:tc>
          <w:tcPr>
            <w:tcW w:w="6800" w:type="dxa"/>
          </w:tcPr>
          <w:p w14:paraId="2BE97D6A"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4F3FE8F" w14:textId="77777777" w:rsidTr="00477E11">
        <w:tc>
          <w:tcPr>
            <w:tcW w:w="272" w:type="dxa"/>
            <w:vMerge w:val="restart"/>
          </w:tcPr>
          <w:p w14:paraId="571A187C"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1F2A3C51" w14:textId="77777777" w:rsidR="00803B9F" w:rsidRDefault="00803B9F" w:rsidP="00477E11">
            <w:r>
              <w:rPr>
                <w:rFonts w:ascii="Tahoma" w:eastAsia="Tahoma" w:hAnsi="Tahoma" w:cs="Tahoma"/>
                <w:color w:val="000000"/>
                <w:sz w:val="20"/>
                <w:szCs w:val="20"/>
              </w:rPr>
              <w:t>Заправка транспортных средств</w:t>
            </w:r>
          </w:p>
        </w:tc>
        <w:tc>
          <w:tcPr>
            <w:tcW w:w="1224" w:type="dxa"/>
            <w:vMerge w:val="restart"/>
          </w:tcPr>
          <w:p w14:paraId="3258BF27" w14:textId="77777777" w:rsidR="00803B9F" w:rsidRDefault="00803B9F" w:rsidP="00477E11">
            <w:r>
              <w:rPr>
                <w:rFonts w:ascii="Tahoma" w:eastAsia="Tahoma" w:hAnsi="Tahoma" w:cs="Tahoma"/>
                <w:color w:val="000000"/>
                <w:sz w:val="20"/>
                <w:szCs w:val="20"/>
              </w:rPr>
              <w:t>4.9.1.1</w:t>
            </w:r>
          </w:p>
        </w:tc>
        <w:tc>
          <w:tcPr>
            <w:tcW w:w="4080" w:type="dxa"/>
            <w:vMerge w:val="restart"/>
          </w:tcPr>
          <w:p w14:paraId="11A9F8D6" w14:textId="77777777" w:rsidR="00803B9F" w:rsidRDefault="00803B9F" w:rsidP="00477E11">
            <w:r>
              <w:rPr>
                <w:rFonts w:ascii="Tahoma" w:eastAsia="Tahoma" w:hAnsi="Tahoma" w:cs="Tahoma"/>
                <w:color w:val="000000"/>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800" w:type="dxa"/>
          </w:tcPr>
          <w:p w14:paraId="40BBF00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EFC26B3" w14:textId="77777777" w:rsidTr="00477E11">
        <w:tc>
          <w:tcPr>
            <w:tcW w:w="272" w:type="dxa"/>
            <w:vMerge/>
          </w:tcPr>
          <w:p w14:paraId="1F796867" w14:textId="77777777" w:rsidR="00803B9F" w:rsidRDefault="00803B9F" w:rsidP="00477E11"/>
        </w:tc>
        <w:tc>
          <w:tcPr>
            <w:tcW w:w="1903" w:type="dxa"/>
            <w:vMerge/>
          </w:tcPr>
          <w:p w14:paraId="0FA6F097" w14:textId="77777777" w:rsidR="00803B9F" w:rsidRDefault="00803B9F" w:rsidP="00477E11"/>
        </w:tc>
        <w:tc>
          <w:tcPr>
            <w:tcW w:w="1224" w:type="dxa"/>
            <w:vMerge/>
          </w:tcPr>
          <w:p w14:paraId="12689B0A" w14:textId="77777777" w:rsidR="00803B9F" w:rsidRDefault="00803B9F" w:rsidP="00477E11"/>
        </w:tc>
        <w:tc>
          <w:tcPr>
            <w:tcW w:w="4080" w:type="dxa"/>
            <w:vMerge/>
          </w:tcPr>
          <w:p w14:paraId="52107B5D" w14:textId="77777777" w:rsidR="00803B9F" w:rsidRDefault="00803B9F" w:rsidP="00477E11"/>
        </w:tc>
        <w:tc>
          <w:tcPr>
            <w:tcW w:w="6800" w:type="dxa"/>
          </w:tcPr>
          <w:p w14:paraId="5D59897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7476E3C" w14:textId="77777777" w:rsidTr="00477E11">
        <w:tc>
          <w:tcPr>
            <w:tcW w:w="272" w:type="dxa"/>
            <w:vMerge/>
          </w:tcPr>
          <w:p w14:paraId="3A6573E6" w14:textId="77777777" w:rsidR="00803B9F" w:rsidRDefault="00803B9F" w:rsidP="00477E11"/>
        </w:tc>
        <w:tc>
          <w:tcPr>
            <w:tcW w:w="1903" w:type="dxa"/>
            <w:vMerge/>
          </w:tcPr>
          <w:p w14:paraId="611C1459" w14:textId="77777777" w:rsidR="00803B9F" w:rsidRDefault="00803B9F" w:rsidP="00477E11"/>
        </w:tc>
        <w:tc>
          <w:tcPr>
            <w:tcW w:w="1224" w:type="dxa"/>
            <w:vMerge/>
          </w:tcPr>
          <w:p w14:paraId="0D45735A" w14:textId="77777777" w:rsidR="00803B9F" w:rsidRDefault="00803B9F" w:rsidP="00477E11"/>
        </w:tc>
        <w:tc>
          <w:tcPr>
            <w:tcW w:w="4080" w:type="dxa"/>
            <w:vMerge/>
          </w:tcPr>
          <w:p w14:paraId="3C66EF14" w14:textId="77777777" w:rsidR="00803B9F" w:rsidRDefault="00803B9F" w:rsidP="00477E11"/>
        </w:tc>
        <w:tc>
          <w:tcPr>
            <w:tcW w:w="6800" w:type="dxa"/>
          </w:tcPr>
          <w:p w14:paraId="53EEB29F"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467464EE" w14:textId="77777777" w:rsidTr="00477E11">
        <w:tc>
          <w:tcPr>
            <w:tcW w:w="272" w:type="dxa"/>
            <w:vMerge/>
          </w:tcPr>
          <w:p w14:paraId="5A5C998F" w14:textId="77777777" w:rsidR="00803B9F" w:rsidRDefault="00803B9F" w:rsidP="00477E11"/>
        </w:tc>
        <w:tc>
          <w:tcPr>
            <w:tcW w:w="1903" w:type="dxa"/>
            <w:vMerge/>
          </w:tcPr>
          <w:p w14:paraId="2D7BF1C5" w14:textId="77777777" w:rsidR="00803B9F" w:rsidRDefault="00803B9F" w:rsidP="00477E11"/>
        </w:tc>
        <w:tc>
          <w:tcPr>
            <w:tcW w:w="1224" w:type="dxa"/>
            <w:vMerge/>
          </w:tcPr>
          <w:p w14:paraId="06F6DED9" w14:textId="77777777" w:rsidR="00803B9F" w:rsidRDefault="00803B9F" w:rsidP="00477E11"/>
        </w:tc>
        <w:tc>
          <w:tcPr>
            <w:tcW w:w="4080" w:type="dxa"/>
            <w:vMerge/>
          </w:tcPr>
          <w:p w14:paraId="47CFDADC" w14:textId="77777777" w:rsidR="00803B9F" w:rsidRDefault="00803B9F" w:rsidP="00477E11"/>
        </w:tc>
        <w:tc>
          <w:tcPr>
            <w:tcW w:w="6800" w:type="dxa"/>
          </w:tcPr>
          <w:p w14:paraId="0C0C1453"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86A419B" w14:textId="77777777" w:rsidTr="00477E11">
        <w:tc>
          <w:tcPr>
            <w:tcW w:w="272" w:type="dxa"/>
            <w:vMerge/>
          </w:tcPr>
          <w:p w14:paraId="7A50E1D0" w14:textId="77777777" w:rsidR="00803B9F" w:rsidRDefault="00803B9F" w:rsidP="00477E11"/>
        </w:tc>
        <w:tc>
          <w:tcPr>
            <w:tcW w:w="1903" w:type="dxa"/>
            <w:vMerge/>
          </w:tcPr>
          <w:p w14:paraId="0BF3E339" w14:textId="77777777" w:rsidR="00803B9F" w:rsidRDefault="00803B9F" w:rsidP="00477E11"/>
        </w:tc>
        <w:tc>
          <w:tcPr>
            <w:tcW w:w="1224" w:type="dxa"/>
            <w:vMerge/>
          </w:tcPr>
          <w:p w14:paraId="2660C286" w14:textId="77777777" w:rsidR="00803B9F" w:rsidRDefault="00803B9F" w:rsidP="00477E11"/>
        </w:tc>
        <w:tc>
          <w:tcPr>
            <w:tcW w:w="4080" w:type="dxa"/>
            <w:vMerge/>
          </w:tcPr>
          <w:p w14:paraId="691346B9" w14:textId="77777777" w:rsidR="00803B9F" w:rsidRDefault="00803B9F" w:rsidP="00477E11"/>
        </w:tc>
        <w:tc>
          <w:tcPr>
            <w:tcW w:w="6800" w:type="dxa"/>
          </w:tcPr>
          <w:p w14:paraId="238D225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6FA4B89D" w14:textId="77777777" w:rsidTr="00477E11">
        <w:tc>
          <w:tcPr>
            <w:tcW w:w="272" w:type="dxa"/>
            <w:vMerge/>
          </w:tcPr>
          <w:p w14:paraId="1F63E2C1" w14:textId="77777777" w:rsidR="00803B9F" w:rsidRDefault="00803B9F" w:rsidP="00477E11"/>
        </w:tc>
        <w:tc>
          <w:tcPr>
            <w:tcW w:w="1903" w:type="dxa"/>
            <w:vMerge/>
          </w:tcPr>
          <w:p w14:paraId="55FEBAF0" w14:textId="77777777" w:rsidR="00803B9F" w:rsidRDefault="00803B9F" w:rsidP="00477E11"/>
        </w:tc>
        <w:tc>
          <w:tcPr>
            <w:tcW w:w="1224" w:type="dxa"/>
            <w:vMerge/>
          </w:tcPr>
          <w:p w14:paraId="28566534" w14:textId="77777777" w:rsidR="00803B9F" w:rsidRDefault="00803B9F" w:rsidP="00477E11"/>
        </w:tc>
        <w:tc>
          <w:tcPr>
            <w:tcW w:w="4080" w:type="dxa"/>
            <w:vMerge/>
          </w:tcPr>
          <w:p w14:paraId="15753178" w14:textId="77777777" w:rsidR="00803B9F" w:rsidRDefault="00803B9F" w:rsidP="00477E11"/>
        </w:tc>
        <w:tc>
          <w:tcPr>
            <w:tcW w:w="6800" w:type="dxa"/>
          </w:tcPr>
          <w:p w14:paraId="4BF77733"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2D18D4D0" w14:textId="77777777" w:rsidTr="00477E11">
        <w:tc>
          <w:tcPr>
            <w:tcW w:w="272" w:type="dxa"/>
            <w:vMerge/>
          </w:tcPr>
          <w:p w14:paraId="1D4B5E1E" w14:textId="77777777" w:rsidR="00803B9F" w:rsidRDefault="00803B9F" w:rsidP="00477E11"/>
        </w:tc>
        <w:tc>
          <w:tcPr>
            <w:tcW w:w="1903" w:type="dxa"/>
            <w:vMerge/>
          </w:tcPr>
          <w:p w14:paraId="6F665AC5" w14:textId="77777777" w:rsidR="00803B9F" w:rsidRDefault="00803B9F" w:rsidP="00477E11"/>
        </w:tc>
        <w:tc>
          <w:tcPr>
            <w:tcW w:w="1224" w:type="dxa"/>
            <w:vMerge/>
          </w:tcPr>
          <w:p w14:paraId="44B52869" w14:textId="77777777" w:rsidR="00803B9F" w:rsidRDefault="00803B9F" w:rsidP="00477E11"/>
        </w:tc>
        <w:tc>
          <w:tcPr>
            <w:tcW w:w="4080" w:type="dxa"/>
            <w:vMerge/>
          </w:tcPr>
          <w:p w14:paraId="74DC0CE6" w14:textId="77777777" w:rsidR="00803B9F" w:rsidRDefault="00803B9F" w:rsidP="00477E11"/>
        </w:tc>
        <w:tc>
          <w:tcPr>
            <w:tcW w:w="6800" w:type="dxa"/>
          </w:tcPr>
          <w:p w14:paraId="38E7BBB5"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59CF1650" w14:textId="77777777" w:rsidTr="00477E11">
        <w:tc>
          <w:tcPr>
            <w:tcW w:w="272" w:type="dxa"/>
            <w:vMerge/>
          </w:tcPr>
          <w:p w14:paraId="2CA90309" w14:textId="77777777" w:rsidR="00803B9F" w:rsidRDefault="00803B9F" w:rsidP="00477E11"/>
        </w:tc>
        <w:tc>
          <w:tcPr>
            <w:tcW w:w="1903" w:type="dxa"/>
            <w:vMerge/>
          </w:tcPr>
          <w:p w14:paraId="6AE63115" w14:textId="77777777" w:rsidR="00803B9F" w:rsidRDefault="00803B9F" w:rsidP="00477E11"/>
        </w:tc>
        <w:tc>
          <w:tcPr>
            <w:tcW w:w="1224" w:type="dxa"/>
            <w:vMerge/>
          </w:tcPr>
          <w:p w14:paraId="1BF5D10B" w14:textId="77777777" w:rsidR="00803B9F" w:rsidRDefault="00803B9F" w:rsidP="00477E11"/>
        </w:tc>
        <w:tc>
          <w:tcPr>
            <w:tcW w:w="4080" w:type="dxa"/>
            <w:vMerge/>
          </w:tcPr>
          <w:p w14:paraId="40614161" w14:textId="77777777" w:rsidR="00803B9F" w:rsidRDefault="00803B9F" w:rsidP="00477E11"/>
        </w:tc>
        <w:tc>
          <w:tcPr>
            <w:tcW w:w="6800" w:type="dxa"/>
          </w:tcPr>
          <w:p w14:paraId="6E15EA6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63BED111" w14:textId="77777777" w:rsidTr="00477E11">
        <w:tc>
          <w:tcPr>
            <w:tcW w:w="272" w:type="dxa"/>
            <w:vMerge/>
          </w:tcPr>
          <w:p w14:paraId="7897D63F" w14:textId="77777777" w:rsidR="00803B9F" w:rsidRDefault="00803B9F" w:rsidP="00477E11"/>
        </w:tc>
        <w:tc>
          <w:tcPr>
            <w:tcW w:w="1903" w:type="dxa"/>
            <w:vMerge/>
          </w:tcPr>
          <w:p w14:paraId="74033142" w14:textId="77777777" w:rsidR="00803B9F" w:rsidRDefault="00803B9F" w:rsidP="00477E11"/>
        </w:tc>
        <w:tc>
          <w:tcPr>
            <w:tcW w:w="1224" w:type="dxa"/>
            <w:vMerge/>
          </w:tcPr>
          <w:p w14:paraId="3985B347" w14:textId="77777777" w:rsidR="00803B9F" w:rsidRDefault="00803B9F" w:rsidP="00477E11"/>
        </w:tc>
        <w:tc>
          <w:tcPr>
            <w:tcW w:w="4080" w:type="dxa"/>
            <w:vMerge/>
          </w:tcPr>
          <w:p w14:paraId="593B7FD6" w14:textId="77777777" w:rsidR="00803B9F" w:rsidRDefault="00803B9F" w:rsidP="00477E11"/>
        </w:tc>
        <w:tc>
          <w:tcPr>
            <w:tcW w:w="6800" w:type="dxa"/>
          </w:tcPr>
          <w:p w14:paraId="5AA414C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77A6B3E" w14:textId="77777777" w:rsidTr="00477E11">
        <w:tc>
          <w:tcPr>
            <w:tcW w:w="272" w:type="dxa"/>
            <w:vMerge/>
          </w:tcPr>
          <w:p w14:paraId="2A6755CA" w14:textId="77777777" w:rsidR="00803B9F" w:rsidRDefault="00803B9F" w:rsidP="00477E11"/>
        </w:tc>
        <w:tc>
          <w:tcPr>
            <w:tcW w:w="1903" w:type="dxa"/>
            <w:vMerge/>
          </w:tcPr>
          <w:p w14:paraId="5952ED57" w14:textId="77777777" w:rsidR="00803B9F" w:rsidRDefault="00803B9F" w:rsidP="00477E11"/>
        </w:tc>
        <w:tc>
          <w:tcPr>
            <w:tcW w:w="1224" w:type="dxa"/>
            <w:vMerge/>
          </w:tcPr>
          <w:p w14:paraId="5D67FCF8" w14:textId="77777777" w:rsidR="00803B9F" w:rsidRDefault="00803B9F" w:rsidP="00477E11"/>
        </w:tc>
        <w:tc>
          <w:tcPr>
            <w:tcW w:w="4080" w:type="dxa"/>
            <w:vMerge/>
          </w:tcPr>
          <w:p w14:paraId="7960922D" w14:textId="77777777" w:rsidR="00803B9F" w:rsidRDefault="00803B9F" w:rsidP="00477E11"/>
        </w:tc>
        <w:tc>
          <w:tcPr>
            <w:tcW w:w="6800" w:type="dxa"/>
          </w:tcPr>
          <w:p w14:paraId="08D4D19F" w14:textId="77777777" w:rsidR="00803B9F" w:rsidRDefault="00803B9F" w:rsidP="00477E11">
            <w:r>
              <w:rPr>
                <w:rFonts w:ascii="Tahoma" w:eastAsia="Tahoma" w:hAnsi="Tahoma" w:cs="Tahoma"/>
                <w:color w:val="000000"/>
                <w:sz w:val="20"/>
                <w:szCs w:val="20"/>
              </w:rPr>
              <w:t>Расстояние от АЗС до жилых, общественных зданий, общеобразовательных школ и дошкольных образовательных учреждений, лечебных учреждений со стационаром - 50 м. с учетом выполнения требований СанПиН 2.2.1/1200-03. 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 лечебных учреждений до жилых домов  и других общественных зданий и сооружений -100 м; Указанное расстояние следует определять от топливораздаточных колонок и подземных резервуаров для хранения жидкого топлива..</w:t>
            </w:r>
          </w:p>
        </w:tc>
      </w:tr>
      <w:tr w:rsidR="00803B9F" w14:paraId="1330DFAC" w14:textId="77777777" w:rsidTr="00477E11">
        <w:tc>
          <w:tcPr>
            <w:tcW w:w="272" w:type="dxa"/>
            <w:vMerge w:val="restart"/>
          </w:tcPr>
          <w:p w14:paraId="5E712959"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364C36E4" w14:textId="77777777" w:rsidR="00803B9F" w:rsidRDefault="00803B9F" w:rsidP="00477E11">
            <w:r>
              <w:rPr>
                <w:rFonts w:ascii="Tahoma" w:eastAsia="Tahoma" w:hAnsi="Tahoma" w:cs="Tahoma"/>
                <w:color w:val="000000"/>
                <w:sz w:val="20"/>
                <w:szCs w:val="20"/>
              </w:rPr>
              <w:t>Обеспечение дорожного отдыха</w:t>
            </w:r>
          </w:p>
        </w:tc>
        <w:tc>
          <w:tcPr>
            <w:tcW w:w="1224" w:type="dxa"/>
            <w:vMerge w:val="restart"/>
          </w:tcPr>
          <w:p w14:paraId="24E29076" w14:textId="77777777" w:rsidR="00803B9F" w:rsidRDefault="00803B9F" w:rsidP="00477E11">
            <w:r>
              <w:rPr>
                <w:rFonts w:ascii="Tahoma" w:eastAsia="Tahoma" w:hAnsi="Tahoma" w:cs="Tahoma"/>
                <w:color w:val="000000"/>
                <w:sz w:val="20"/>
                <w:szCs w:val="20"/>
              </w:rPr>
              <w:t>4.9.1.2</w:t>
            </w:r>
          </w:p>
        </w:tc>
        <w:tc>
          <w:tcPr>
            <w:tcW w:w="4080" w:type="dxa"/>
            <w:vMerge w:val="restart"/>
          </w:tcPr>
          <w:p w14:paraId="22CCCB39" w14:textId="77777777" w:rsidR="00803B9F" w:rsidRDefault="00803B9F" w:rsidP="00477E11">
            <w:r>
              <w:rPr>
                <w:rFonts w:ascii="Tahoma" w:eastAsia="Tahoma" w:hAnsi="Tahoma" w:cs="Tahoma"/>
                <w:color w:val="000000"/>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800" w:type="dxa"/>
          </w:tcPr>
          <w:p w14:paraId="259D00B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85332A6" w14:textId="77777777" w:rsidTr="00477E11">
        <w:tc>
          <w:tcPr>
            <w:tcW w:w="272" w:type="dxa"/>
            <w:vMerge/>
          </w:tcPr>
          <w:p w14:paraId="55017AA3" w14:textId="77777777" w:rsidR="00803B9F" w:rsidRDefault="00803B9F" w:rsidP="00477E11"/>
        </w:tc>
        <w:tc>
          <w:tcPr>
            <w:tcW w:w="1903" w:type="dxa"/>
            <w:vMerge/>
          </w:tcPr>
          <w:p w14:paraId="34CA9F0D" w14:textId="77777777" w:rsidR="00803B9F" w:rsidRDefault="00803B9F" w:rsidP="00477E11"/>
        </w:tc>
        <w:tc>
          <w:tcPr>
            <w:tcW w:w="1224" w:type="dxa"/>
            <w:vMerge/>
          </w:tcPr>
          <w:p w14:paraId="5C447569" w14:textId="77777777" w:rsidR="00803B9F" w:rsidRDefault="00803B9F" w:rsidP="00477E11"/>
        </w:tc>
        <w:tc>
          <w:tcPr>
            <w:tcW w:w="4080" w:type="dxa"/>
            <w:vMerge/>
          </w:tcPr>
          <w:p w14:paraId="4959261E" w14:textId="77777777" w:rsidR="00803B9F" w:rsidRDefault="00803B9F" w:rsidP="00477E11"/>
        </w:tc>
        <w:tc>
          <w:tcPr>
            <w:tcW w:w="6800" w:type="dxa"/>
          </w:tcPr>
          <w:p w14:paraId="7C183917"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DC66EFA" w14:textId="77777777" w:rsidTr="00477E11">
        <w:tc>
          <w:tcPr>
            <w:tcW w:w="272" w:type="dxa"/>
            <w:vMerge/>
          </w:tcPr>
          <w:p w14:paraId="3ACAD78E" w14:textId="77777777" w:rsidR="00803B9F" w:rsidRDefault="00803B9F" w:rsidP="00477E11"/>
        </w:tc>
        <w:tc>
          <w:tcPr>
            <w:tcW w:w="1903" w:type="dxa"/>
            <w:vMerge/>
          </w:tcPr>
          <w:p w14:paraId="12BC46D8" w14:textId="77777777" w:rsidR="00803B9F" w:rsidRDefault="00803B9F" w:rsidP="00477E11"/>
        </w:tc>
        <w:tc>
          <w:tcPr>
            <w:tcW w:w="1224" w:type="dxa"/>
            <w:vMerge/>
          </w:tcPr>
          <w:p w14:paraId="5BF6814B" w14:textId="77777777" w:rsidR="00803B9F" w:rsidRDefault="00803B9F" w:rsidP="00477E11"/>
        </w:tc>
        <w:tc>
          <w:tcPr>
            <w:tcW w:w="4080" w:type="dxa"/>
            <w:vMerge/>
          </w:tcPr>
          <w:p w14:paraId="1ACAF643" w14:textId="77777777" w:rsidR="00803B9F" w:rsidRDefault="00803B9F" w:rsidP="00477E11"/>
        </w:tc>
        <w:tc>
          <w:tcPr>
            <w:tcW w:w="6800" w:type="dxa"/>
          </w:tcPr>
          <w:p w14:paraId="77561DE9"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76EE61D7" w14:textId="77777777" w:rsidTr="00477E11">
        <w:tc>
          <w:tcPr>
            <w:tcW w:w="272" w:type="dxa"/>
            <w:vMerge/>
          </w:tcPr>
          <w:p w14:paraId="009C4610" w14:textId="77777777" w:rsidR="00803B9F" w:rsidRDefault="00803B9F" w:rsidP="00477E11"/>
        </w:tc>
        <w:tc>
          <w:tcPr>
            <w:tcW w:w="1903" w:type="dxa"/>
            <w:vMerge/>
          </w:tcPr>
          <w:p w14:paraId="0638941B" w14:textId="77777777" w:rsidR="00803B9F" w:rsidRDefault="00803B9F" w:rsidP="00477E11"/>
        </w:tc>
        <w:tc>
          <w:tcPr>
            <w:tcW w:w="1224" w:type="dxa"/>
            <w:vMerge/>
          </w:tcPr>
          <w:p w14:paraId="43967D71" w14:textId="77777777" w:rsidR="00803B9F" w:rsidRDefault="00803B9F" w:rsidP="00477E11"/>
        </w:tc>
        <w:tc>
          <w:tcPr>
            <w:tcW w:w="4080" w:type="dxa"/>
            <w:vMerge/>
          </w:tcPr>
          <w:p w14:paraId="7F572EC6" w14:textId="77777777" w:rsidR="00803B9F" w:rsidRDefault="00803B9F" w:rsidP="00477E11"/>
        </w:tc>
        <w:tc>
          <w:tcPr>
            <w:tcW w:w="6800" w:type="dxa"/>
          </w:tcPr>
          <w:p w14:paraId="4EAA50E6"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CC1CFB0" w14:textId="77777777" w:rsidTr="00477E11">
        <w:tc>
          <w:tcPr>
            <w:tcW w:w="272" w:type="dxa"/>
            <w:vMerge/>
          </w:tcPr>
          <w:p w14:paraId="322C7097" w14:textId="77777777" w:rsidR="00803B9F" w:rsidRDefault="00803B9F" w:rsidP="00477E11"/>
        </w:tc>
        <w:tc>
          <w:tcPr>
            <w:tcW w:w="1903" w:type="dxa"/>
            <w:vMerge/>
          </w:tcPr>
          <w:p w14:paraId="6DE81184" w14:textId="77777777" w:rsidR="00803B9F" w:rsidRDefault="00803B9F" w:rsidP="00477E11"/>
        </w:tc>
        <w:tc>
          <w:tcPr>
            <w:tcW w:w="1224" w:type="dxa"/>
            <w:vMerge/>
          </w:tcPr>
          <w:p w14:paraId="7AF4EBC9" w14:textId="77777777" w:rsidR="00803B9F" w:rsidRDefault="00803B9F" w:rsidP="00477E11"/>
        </w:tc>
        <w:tc>
          <w:tcPr>
            <w:tcW w:w="4080" w:type="dxa"/>
            <w:vMerge/>
          </w:tcPr>
          <w:p w14:paraId="21068185" w14:textId="77777777" w:rsidR="00803B9F" w:rsidRDefault="00803B9F" w:rsidP="00477E11"/>
        </w:tc>
        <w:tc>
          <w:tcPr>
            <w:tcW w:w="6800" w:type="dxa"/>
          </w:tcPr>
          <w:p w14:paraId="11A39CC4"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717E2A0A" w14:textId="77777777" w:rsidTr="00477E11">
        <w:tc>
          <w:tcPr>
            <w:tcW w:w="272" w:type="dxa"/>
            <w:vMerge/>
          </w:tcPr>
          <w:p w14:paraId="42496D87" w14:textId="77777777" w:rsidR="00803B9F" w:rsidRDefault="00803B9F" w:rsidP="00477E11"/>
        </w:tc>
        <w:tc>
          <w:tcPr>
            <w:tcW w:w="1903" w:type="dxa"/>
            <w:vMerge/>
          </w:tcPr>
          <w:p w14:paraId="15FB9EAD" w14:textId="77777777" w:rsidR="00803B9F" w:rsidRDefault="00803B9F" w:rsidP="00477E11"/>
        </w:tc>
        <w:tc>
          <w:tcPr>
            <w:tcW w:w="1224" w:type="dxa"/>
            <w:vMerge/>
          </w:tcPr>
          <w:p w14:paraId="71030306" w14:textId="77777777" w:rsidR="00803B9F" w:rsidRDefault="00803B9F" w:rsidP="00477E11"/>
        </w:tc>
        <w:tc>
          <w:tcPr>
            <w:tcW w:w="4080" w:type="dxa"/>
            <w:vMerge/>
          </w:tcPr>
          <w:p w14:paraId="1B97F584" w14:textId="77777777" w:rsidR="00803B9F" w:rsidRDefault="00803B9F" w:rsidP="00477E11"/>
        </w:tc>
        <w:tc>
          <w:tcPr>
            <w:tcW w:w="6800" w:type="dxa"/>
          </w:tcPr>
          <w:p w14:paraId="2FB29801"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1A269F60" w14:textId="77777777" w:rsidTr="00477E11">
        <w:tc>
          <w:tcPr>
            <w:tcW w:w="272" w:type="dxa"/>
            <w:vMerge/>
          </w:tcPr>
          <w:p w14:paraId="101FAD02" w14:textId="77777777" w:rsidR="00803B9F" w:rsidRDefault="00803B9F" w:rsidP="00477E11"/>
        </w:tc>
        <w:tc>
          <w:tcPr>
            <w:tcW w:w="1903" w:type="dxa"/>
            <w:vMerge/>
          </w:tcPr>
          <w:p w14:paraId="2A3CE471" w14:textId="77777777" w:rsidR="00803B9F" w:rsidRDefault="00803B9F" w:rsidP="00477E11"/>
        </w:tc>
        <w:tc>
          <w:tcPr>
            <w:tcW w:w="1224" w:type="dxa"/>
            <w:vMerge/>
          </w:tcPr>
          <w:p w14:paraId="7D149E29" w14:textId="77777777" w:rsidR="00803B9F" w:rsidRDefault="00803B9F" w:rsidP="00477E11"/>
        </w:tc>
        <w:tc>
          <w:tcPr>
            <w:tcW w:w="4080" w:type="dxa"/>
            <w:vMerge/>
          </w:tcPr>
          <w:p w14:paraId="1B04864E" w14:textId="77777777" w:rsidR="00803B9F" w:rsidRDefault="00803B9F" w:rsidP="00477E11"/>
        </w:tc>
        <w:tc>
          <w:tcPr>
            <w:tcW w:w="6800" w:type="dxa"/>
          </w:tcPr>
          <w:p w14:paraId="17A1181C"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57CA9102" w14:textId="77777777" w:rsidTr="00477E11">
        <w:tc>
          <w:tcPr>
            <w:tcW w:w="272" w:type="dxa"/>
            <w:vMerge/>
          </w:tcPr>
          <w:p w14:paraId="56BCD800" w14:textId="77777777" w:rsidR="00803B9F" w:rsidRDefault="00803B9F" w:rsidP="00477E11"/>
        </w:tc>
        <w:tc>
          <w:tcPr>
            <w:tcW w:w="1903" w:type="dxa"/>
            <w:vMerge/>
          </w:tcPr>
          <w:p w14:paraId="25B765B2" w14:textId="77777777" w:rsidR="00803B9F" w:rsidRDefault="00803B9F" w:rsidP="00477E11"/>
        </w:tc>
        <w:tc>
          <w:tcPr>
            <w:tcW w:w="1224" w:type="dxa"/>
            <w:vMerge/>
          </w:tcPr>
          <w:p w14:paraId="07C53482" w14:textId="77777777" w:rsidR="00803B9F" w:rsidRDefault="00803B9F" w:rsidP="00477E11"/>
        </w:tc>
        <w:tc>
          <w:tcPr>
            <w:tcW w:w="4080" w:type="dxa"/>
            <w:vMerge/>
          </w:tcPr>
          <w:p w14:paraId="337C26B6" w14:textId="77777777" w:rsidR="00803B9F" w:rsidRDefault="00803B9F" w:rsidP="00477E11"/>
        </w:tc>
        <w:tc>
          <w:tcPr>
            <w:tcW w:w="6800" w:type="dxa"/>
          </w:tcPr>
          <w:p w14:paraId="3CE5D288"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45213A6" w14:textId="77777777" w:rsidTr="00477E11">
        <w:tc>
          <w:tcPr>
            <w:tcW w:w="272" w:type="dxa"/>
            <w:vMerge/>
          </w:tcPr>
          <w:p w14:paraId="1129DF42" w14:textId="77777777" w:rsidR="00803B9F" w:rsidRDefault="00803B9F" w:rsidP="00477E11"/>
        </w:tc>
        <w:tc>
          <w:tcPr>
            <w:tcW w:w="1903" w:type="dxa"/>
            <w:vMerge/>
          </w:tcPr>
          <w:p w14:paraId="0E669F2D" w14:textId="77777777" w:rsidR="00803B9F" w:rsidRDefault="00803B9F" w:rsidP="00477E11"/>
        </w:tc>
        <w:tc>
          <w:tcPr>
            <w:tcW w:w="1224" w:type="dxa"/>
            <w:vMerge/>
          </w:tcPr>
          <w:p w14:paraId="11F53DAB" w14:textId="77777777" w:rsidR="00803B9F" w:rsidRDefault="00803B9F" w:rsidP="00477E11"/>
        </w:tc>
        <w:tc>
          <w:tcPr>
            <w:tcW w:w="4080" w:type="dxa"/>
            <w:vMerge/>
          </w:tcPr>
          <w:p w14:paraId="084B8511" w14:textId="77777777" w:rsidR="00803B9F" w:rsidRDefault="00803B9F" w:rsidP="00477E11"/>
        </w:tc>
        <w:tc>
          <w:tcPr>
            <w:tcW w:w="6800" w:type="dxa"/>
          </w:tcPr>
          <w:p w14:paraId="543C9CA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6FDD678A" w14:textId="77777777" w:rsidTr="00477E11">
        <w:tc>
          <w:tcPr>
            <w:tcW w:w="272" w:type="dxa"/>
            <w:vMerge/>
          </w:tcPr>
          <w:p w14:paraId="4BC89980" w14:textId="77777777" w:rsidR="00803B9F" w:rsidRDefault="00803B9F" w:rsidP="00477E11"/>
        </w:tc>
        <w:tc>
          <w:tcPr>
            <w:tcW w:w="1903" w:type="dxa"/>
            <w:vMerge/>
          </w:tcPr>
          <w:p w14:paraId="69B5A74D" w14:textId="77777777" w:rsidR="00803B9F" w:rsidRDefault="00803B9F" w:rsidP="00477E11"/>
        </w:tc>
        <w:tc>
          <w:tcPr>
            <w:tcW w:w="1224" w:type="dxa"/>
            <w:vMerge/>
          </w:tcPr>
          <w:p w14:paraId="78E03313" w14:textId="77777777" w:rsidR="00803B9F" w:rsidRDefault="00803B9F" w:rsidP="00477E11"/>
        </w:tc>
        <w:tc>
          <w:tcPr>
            <w:tcW w:w="4080" w:type="dxa"/>
            <w:vMerge/>
          </w:tcPr>
          <w:p w14:paraId="4C1454A4" w14:textId="77777777" w:rsidR="00803B9F" w:rsidRDefault="00803B9F" w:rsidP="00477E11"/>
        </w:tc>
        <w:tc>
          <w:tcPr>
            <w:tcW w:w="6800" w:type="dxa"/>
          </w:tcPr>
          <w:p w14:paraId="42FFF16B"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338FD78E" w14:textId="77777777" w:rsidTr="00477E11">
        <w:tc>
          <w:tcPr>
            <w:tcW w:w="272" w:type="dxa"/>
            <w:vMerge w:val="restart"/>
          </w:tcPr>
          <w:p w14:paraId="1BDA18E3"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18F98AC5" w14:textId="77777777" w:rsidR="00803B9F" w:rsidRDefault="00803B9F" w:rsidP="00477E11">
            <w:r>
              <w:rPr>
                <w:rFonts w:ascii="Tahoma" w:eastAsia="Tahoma" w:hAnsi="Tahoma" w:cs="Tahoma"/>
                <w:color w:val="000000"/>
                <w:sz w:val="20"/>
                <w:szCs w:val="20"/>
              </w:rPr>
              <w:t>Автомобильные мойки</w:t>
            </w:r>
          </w:p>
        </w:tc>
        <w:tc>
          <w:tcPr>
            <w:tcW w:w="1224" w:type="dxa"/>
            <w:vMerge w:val="restart"/>
          </w:tcPr>
          <w:p w14:paraId="384D53ED" w14:textId="77777777" w:rsidR="00803B9F" w:rsidRDefault="00803B9F" w:rsidP="00477E11">
            <w:r>
              <w:rPr>
                <w:rFonts w:ascii="Tahoma" w:eastAsia="Tahoma" w:hAnsi="Tahoma" w:cs="Tahoma"/>
                <w:color w:val="000000"/>
                <w:sz w:val="20"/>
                <w:szCs w:val="20"/>
              </w:rPr>
              <w:t>4.9.1.3</w:t>
            </w:r>
          </w:p>
        </w:tc>
        <w:tc>
          <w:tcPr>
            <w:tcW w:w="4080" w:type="dxa"/>
            <w:vMerge w:val="restart"/>
          </w:tcPr>
          <w:p w14:paraId="099972F5" w14:textId="77777777" w:rsidR="00803B9F" w:rsidRDefault="00803B9F" w:rsidP="00477E11">
            <w:r>
              <w:rPr>
                <w:rFonts w:ascii="Tahoma" w:eastAsia="Tahoma" w:hAnsi="Tahoma" w:cs="Tahoma"/>
                <w:color w:val="000000"/>
                <w:sz w:val="20"/>
                <w:szCs w:val="20"/>
              </w:rPr>
              <w:t>Размещение автомобильных моек, а также размещение магазинов сопутствующей торговли</w:t>
            </w:r>
          </w:p>
        </w:tc>
        <w:tc>
          <w:tcPr>
            <w:tcW w:w="6800" w:type="dxa"/>
          </w:tcPr>
          <w:p w14:paraId="5EDBDBE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01A6FE1" w14:textId="77777777" w:rsidTr="00477E11">
        <w:tc>
          <w:tcPr>
            <w:tcW w:w="272" w:type="dxa"/>
            <w:vMerge/>
          </w:tcPr>
          <w:p w14:paraId="304D23A0" w14:textId="77777777" w:rsidR="00803B9F" w:rsidRDefault="00803B9F" w:rsidP="00477E11"/>
        </w:tc>
        <w:tc>
          <w:tcPr>
            <w:tcW w:w="1903" w:type="dxa"/>
            <w:vMerge/>
          </w:tcPr>
          <w:p w14:paraId="1A5C7E14" w14:textId="77777777" w:rsidR="00803B9F" w:rsidRDefault="00803B9F" w:rsidP="00477E11"/>
        </w:tc>
        <w:tc>
          <w:tcPr>
            <w:tcW w:w="1224" w:type="dxa"/>
            <w:vMerge/>
          </w:tcPr>
          <w:p w14:paraId="695D8DA5" w14:textId="77777777" w:rsidR="00803B9F" w:rsidRDefault="00803B9F" w:rsidP="00477E11"/>
        </w:tc>
        <w:tc>
          <w:tcPr>
            <w:tcW w:w="4080" w:type="dxa"/>
            <w:vMerge/>
          </w:tcPr>
          <w:p w14:paraId="450FDE9D" w14:textId="77777777" w:rsidR="00803B9F" w:rsidRDefault="00803B9F" w:rsidP="00477E11"/>
        </w:tc>
        <w:tc>
          <w:tcPr>
            <w:tcW w:w="6800" w:type="dxa"/>
          </w:tcPr>
          <w:p w14:paraId="0CDC078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EEAA0D3" w14:textId="77777777" w:rsidTr="00477E11">
        <w:tc>
          <w:tcPr>
            <w:tcW w:w="272" w:type="dxa"/>
            <w:vMerge/>
          </w:tcPr>
          <w:p w14:paraId="41430BC4" w14:textId="77777777" w:rsidR="00803B9F" w:rsidRDefault="00803B9F" w:rsidP="00477E11"/>
        </w:tc>
        <w:tc>
          <w:tcPr>
            <w:tcW w:w="1903" w:type="dxa"/>
            <w:vMerge/>
          </w:tcPr>
          <w:p w14:paraId="44272FF3" w14:textId="77777777" w:rsidR="00803B9F" w:rsidRDefault="00803B9F" w:rsidP="00477E11"/>
        </w:tc>
        <w:tc>
          <w:tcPr>
            <w:tcW w:w="1224" w:type="dxa"/>
            <w:vMerge/>
          </w:tcPr>
          <w:p w14:paraId="2E675DA3" w14:textId="77777777" w:rsidR="00803B9F" w:rsidRDefault="00803B9F" w:rsidP="00477E11"/>
        </w:tc>
        <w:tc>
          <w:tcPr>
            <w:tcW w:w="4080" w:type="dxa"/>
            <w:vMerge/>
          </w:tcPr>
          <w:p w14:paraId="4E800052" w14:textId="77777777" w:rsidR="00803B9F" w:rsidRDefault="00803B9F" w:rsidP="00477E11"/>
        </w:tc>
        <w:tc>
          <w:tcPr>
            <w:tcW w:w="6800" w:type="dxa"/>
          </w:tcPr>
          <w:p w14:paraId="1F9915EB"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24CA2BD6" w14:textId="77777777" w:rsidTr="00477E11">
        <w:tc>
          <w:tcPr>
            <w:tcW w:w="272" w:type="dxa"/>
            <w:vMerge/>
          </w:tcPr>
          <w:p w14:paraId="1A28B14C" w14:textId="77777777" w:rsidR="00803B9F" w:rsidRDefault="00803B9F" w:rsidP="00477E11"/>
        </w:tc>
        <w:tc>
          <w:tcPr>
            <w:tcW w:w="1903" w:type="dxa"/>
            <w:vMerge/>
          </w:tcPr>
          <w:p w14:paraId="262660A4" w14:textId="77777777" w:rsidR="00803B9F" w:rsidRDefault="00803B9F" w:rsidP="00477E11"/>
        </w:tc>
        <w:tc>
          <w:tcPr>
            <w:tcW w:w="1224" w:type="dxa"/>
            <w:vMerge/>
          </w:tcPr>
          <w:p w14:paraId="2956379D" w14:textId="77777777" w:rsidR="00803B9F" w:rsidRDefault="00803B9F" w:rsidP="00477E11"/>
        </w:tc>
        <w:tc>
          <w:tcPr>
            <w:tcW w:w="4080" w:type="dxa"/>
            <w:vMerge/>
          </w:tcPr>
          <w:p w14:paraId="6BA0592D" w14:textId="77777777" w:rsidR="00803B9F" w:rsidRDefault="00803B9F" w:rsidP="00477E11"/>
        </w:tc>
        <w:tc>
          <w:tcPr>
            <w:tcW w:w="6800" w:type="dxa"/>
          </w:tcPr>
          <w:p w14:paraId="0189F6B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3C65755" w14:textId="77777777" w:rsidTr="00477E11">
        <w:tc>
          <w:tcPr>
            <w:tcW w:w="272" w:type="dxa"/>
            <w:vMerge/>
          </w:tcPr>
          <w:p w14:paraId="7B007F6A" w14:textId="77777777" w:rsidR="00803B9F" w:rsidRDefault="00803B9F" w:rsidP="00477E11"/>
        </w:tc>
        <w:tc>
          <w:tcPr>
            <w:tcW w:w="1903" w:type="dxa"/>
            <w:vMerge/>
          </w:tcPr>
          <w:p w14:paraId="5D250692" w14:textId="77777777" w:rsidR="00803B9F" w:rsidRDefault="00803B9F" w:rsidP="00477E11"/>
        </w:tc>
        <w:tc>
          <w:tcPr>
            <w:tcW w:w="1224" w:type="dxa"/>
            <w:vMerge/>
          </w:tcPr>
          <w:p w14:paraId="7079F769" w14:textId="77777777" w:rsidR="00803B9F" w:rsidRDefault="00803B9F" w:rsidP="00477E11"/>
        </w:tc>
        <w:tc>
          <w:tcPr>
            <w:tcW w:w="4080" w:type="dxa"/>
            <w:vMerge/>
          </w:tcPr>
          <w:p w14:paraId="12157853" w14:textId="77777777" w:rsidR="00803B9F" w:rsidRDefault="00803B9F" w:rsidP="00477E11"/>
        </w:tc>
        <w:tc>
          <w:tcPr>
            <w:tcW w:w="6800" w:type="dxa"/>
          </w:tcPr>
          <w:p w14:paraId="5CB5C152"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6BE696C4" w14:textId="77777777" w:rsidTr="00477E11">
        <w:tc>
          <w:tcPr>
            <w:tcW w:w="272" w:type="dxa"/>
            <w:vMerge/>
          </w:tcPr>
          <w:p w14:paraId="2B112AFA" w14:textId="77777777" w:rsidR="00803B9F" w:rsidRDefault="00803B9F" w:rsidP="00477E11"/>
        </w:tc>
        <w:tc>
          <w:tcPr>
            <w:tcW w:w="1903" w:type="dxa"/>
            <w:vMerge/>
          </w:tcPr>
          <w:p w14:paraId="4CAA7D28" w14:textId="77777777" w:rsidR="00803B9F" w:rsidRDefault="00803B9F" w:rsidP="00477E11"/>
        </w:tc>
        <w:tc>
          <w:tcPr>
            <w:tcW w:w="1224" w:type="dxa"/>
            <w:vMerge/>
          </w:tcPr>
          <w:p w14:paraId="4390342F" w14:textId="77777777" w:rsidR="00803B9F" w:rsidRDefault="00803B9F" w:rsidP="00477E11"/>
        </w:tc>
        <w:tc>
          <w:tcPr>
            <w:tcW w:w="4080" w:type="dxa"/>
            <w:vMerge/>
          </w:tcPr>
          <w:p w14:paraId="0E2EC1F3" w14:textId="77777777" w:rsidR="00803B9F" w:rsidRDefault="00803B9F" w:rsidP="00477E11"/>
        </w:tc>
        <w:tc>
          <w:tcPr>
            <w:tcW w:w="6800" w:type="dxa"/>
          </w:tcPr>
          <w:p w14:paraId="32D336B5"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2F37EBC3" w14:textId="77777777" w:rsidTr="00477E11">
        <w:tc>
          <w:tcPr>
            <w:tcW w:w="272" w:type="dxa"/>
            <w:vMerge/>
          </w:tcPr>
          <w:p w14:paraId="0832D551" w14:textId="77777777" w:rsidR="00803B9F" w:rsidRDefault="00803B9F" w:rsidP="00477E11"/>
        </w:tc>
        <w:tc>
          <w:tcPr>
            <w:tcW w:w="1903" w:type="dxa"/>
            <w:vMerge/>
          </w:tcPr>
          <w:p w14:paraId="212E3E7F" w14:textId="77777777" w:rsidR="00803B9F" w:rsidRDefault="00803B9F" w:rsidP="00477E11"/>
        </w:tc>
        <w:tc>
          <w:tcPr>
            <w:tcW w:w="1224" w:type="dxa"/>
            <w:vMerge/>
          </w:tcPr>
          <w:p w14:paraId="06205F37" w14:textId="77777777" w:rsidR="00803B9F" w:rsidRDefault="00803B9F" w:rsidP="00477E11"/>
        </w:tc>
        <w:tc>
          <w:tcPr>
            <w:tcW w:w="4080" w:type="dxa"/>
            <w:vMerge/>
          </w:tcPr>
          <w:p w14:paraId="22F162A0" w14:textId="77777777" w:rsidR="00803B9F" w:rsidRDefault="00803B9F" w:rsidP="00477E11"/>
        </w:tc>
        <w:tc>
          <w:tcPr>
            <w:tcW w:w="6800" w:type="dxa"/>
          </w:tcPr>
          <w:p w14:paraId="21615CF5" w14:textId="77777777" w:rsidR="00803B9F" w:rsidRDefault="00803B9F" w:rsidP="00477E11">
            <w:r>
              <w:rPr>
                <w:rFonts w:ascii="Tahoma" w:eastAsia="Tahoma" w:hAnsi="Tahoma" w:cs="Tahoma"/>
                <w:color w:val="000000"/>
                <w:sz w:val="20"/>
                <w:szCs w:val="20"/>
              </w:rPr>
              <w:t>Предельная высота зданий, строений, сооружений – 8 м.</w:t>
            </w:r>
          </w:p>
        </w:tc>
      </w:tr>
      <w:tr w:rsidR="00803B9F" w14:paraId="23771620" w14:textId="77777777" w:rsidTr="00477E11">
        <w:tc>
          <w:tcPr>
            <w:tcW w:w="272" w:type="dxa"/>
            <w:vMerge/>
          </w:tcPr>
          <w:p w14:paraId="0F5C59A1" w14:textId="77777777" w:rsidR="00803B9F" w:rsidRDefault="00803B9F" w:rsidP="00477E11"/>
        </w:tc>
        <w:tc>
          <w:tcPr>
            <w:tcW w:w="1903" w:type="dxa"/>
            <w:vMerge/>
          </w:tcPr>
          <w:p w14:paraId="64E73B65" w14:textId="77777777" w:rsidR="00803B9F" w:rsidRDefault="00803B9F" w:rsidP="00477E11"/>
        </w:tc>
        <w:tc>
          <w:tcPr>
            <w:tcW w:w="1224" w:type="dxa"/>
            <w:vMerge/>
          </w:tcPr>
          <w:p w14:paraId="15DE7D97" w14:textId="77777777" w:rsidR="00803B9F" w:rsidRDefault="00803B9F" w:rsidP="00477E11"/>
        </w:tc>
        <w:tc>
          <w:tcPr>
            <w:tcW w:w="4080" w:type="dxa"/>
            <w:vMerge/>
          </w:tcPr>
          <w:p w14:paraId="1384D2EA" w14:textId="77777777" w:rsidR="00803B9F" w:rsidRDefault="00803B9F" w:rsidP="00477E11"/>
        </w:tc>
        <w:tc>
          <w:tcPr>
            <w:tcW w:w="6800" w:type="dxa"/>
          </w:tcPr>
          <w:p w14:paraId="699C124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3A5514A8" w14:textId="77777777" w:rsidTr="00477E11">
        <w:tc>
          <w:tcPr>
            <w:tcW w:w="272" w:type="dxa"/>
            <w:vMerge/>
          </w:tcPr>
          <w:p w14:paraId="2A9890A9" w14:textId="77777777" w:rsidR="00803B9F" w:rsidRDefault="00803B9F" w:rsidP="00477E11"/>
        </w:tc>
        <w:tc>
          <w:tcPr>
            <w:tcW w:w="1903" w:type="dxa"/>
            <w:vMerge/>
          </w:tcPr>
          <w:p w14:paraId="39F25E5D" w14:textId="77777777" w:rsidR="00803B9F" w:rsidRDefault="00803B9F" w:rsidP="00477E11"/>
        </w:tc>
        <w:tc>
          <w:tcPr>
            <w:tcW w:w="1224" w:type="dxa"/>
            <w:vMerge/>
          </w:tcPr>
          <w:p w14:paraId="221AEDC1" w14:textId="77777777" w:rsidR="00803B9F" w:rsidRDefault="00803B9F" w:rsidP="00477E11"/>
        </w:tc>
        <w:tc>
          <w:tcPr>
            <w:tcW w:w="4080" w:type="dxa"/>
            <w:vMerge/>
          </w:tcPr>
          <w:p w14:paraId="7E1FC207" w14:textId="77777777" w:rsidR="00803B9F" w:rsidRDefault="00803B9F" w:rsidP="00477E11"/>
        </w:tc>
        <w:tc>
          <w:tcPr>
            <w:tcW w:w="6800" w:type="dxa"/>
          </w:tcPr>
          <w:p w14:paraId="23637A3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A41AE1D" w14:textId="77777777" w:rsidTr="00477E11">
        <w:tc>
          <w:tcPr>
            <w:tcW w:w="272" w:type="dxa"/>
            <w:vMerge/>
          </w:tcPr>
          <w:p w14:paraId="6D064818" w14:textId="77777777" w:rsidR="00803B9F" w:rsidRDefault="00803B9F" w:rsidP="00477E11"/>
        </w:tc>
        <w:tc>
          <w:tcPr>
            <w:tcW w:w="1903" w:type="dxa"/>
            <w:vMerge/>
          </w:tcPr>
          <w:p w14:paraId="2508C378" w14:textId="77777777" w:rsidR="00803B9F" w:rsidRDefault="00803B9F" w:rsidP="00477E11"/>
        </w:tc>
        <w:tc>
          <w:tcPr>
            <w:tcW w:w="1224" w:type="dxa"/>
            <w:vMerge/>
          </w:tcPr>
          <w:p w14:paraId="5C3FAB15" w14:textId="77777777" w:rsidR="00803B9F" w:rsidRDefault="00803B9F" w:rsidP="00477E11"/>
        </w:tc>
        <w:tc>
          <w:tcPr>
            <w:tcW w:w="4080" w:type="dxa"/>
            <w:vMerge/>
          </w:tcPr>
          <w:p w14:paraId="11933254" w14:textId="77777777" w:rsidR="00803B9F" w:rsidRDefault="00803B9F" w:rsidP="00477E11"/>
        </w:tc>
        <w:tc>
          <w:tcPr>
            <w:tcW w:w="6800" w:type="dxa"/>
          </w:tcPr>
          <w:p w14:paraId="56FE70FE" w14:textId="77777777" w:rsidR="00803B9F" w:rsidRDefault="00803B9F" w:rsidP="00477E11">
            <w:r>
              <w:rPr>
                <w:rFonts w:ascii="Tahoma" w:eastAsia="Tahoma" w:hAnsi="Tahoma" w:cs="Tahoma"/>
                <w:color w:val="000000"/>
                <w:sz w:val="20"/>
                <w:szCs w:val="20"/>
              </w:rPr>
              <w:t>Расстояние от автомойки до жилых, общественных зданий, общеобразовательных школ и дошкольных образовательных учреждений, лечебных учреждений со стационаром - 50 м. с учетом выполнения требований СанПиН 2.2.1/1200-03..</w:t>
            </w:r>
          </w:p>
        </w:tc>
      </w:tr>
      <w:tr w:rsidR="00803B9F" w14:paraId="7BC8E5AF" w14:textId="77777777" w:rsidTr="00477E11">
        <w:tc>
          <w:tcPr>
            <w:tcW w:w="272" w:type="dxa"/>
            <w:vMerge w:val="restart"/>
          </w:tcPr>
          <w:p w14:paraId="44C199AD"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52316786" w14:textId="77777777" w:rsidR="00803B9F" w:rsidRDefault="00803B9F" w:rsidP="00477E11">
            <w:r>
              <w:rPr>
                <w:rFonts w:ascii="Tahoma" w:eastAsia="Tahoma" w:hAnsi="Tahoma" w:cs="Tahoma"/>
                <w:color w:val="000000"/>
                <w:sz w:val="20"/>
                <w:szCs w:val="20"/>
              </w:rPr>
              <w:t>Ремонт автомобилей</w:t>
            </w:r>
          </w:p>
        </w:tc>
        <w:tc>
          <w:tcPr>
            <w:tcW w:w="1224" w:type="dxa"/>
            <w:vMerge w:val="restart"/>
          </w:tcPr>
          <w:p w14:paraId="4C5D6C2D" w14:textId="77777777" w:rsidR="00803B9F" w:rsidRDefault="00803B9F" w:rsidP="00477E11">
            <w:r>
              <w:rPr>
                <w:rFonts w:ascii="Tahoma" w:eastAsia="Tahoma" w:hAnsi="Tahoma" w:cs="Tahoma"/>
                <w:color w:val="000000"/>
                <w:sz w:val="20"/>
                <w:szCs w:val="20"/>
              </w:rPr>
              <w:t>4.9.1.4</w:t>
            </w:r>
          </w:p>
        </w:tc>
        <w:tc>
          <w:tcPr>
            <w:tcW w:w="4080" w:type="dxa"/>
            <w:vMerge w:val="restart"/>
          </w:tcPr>
          <w:p w14:paraId="370BD4C9" w14:textId="77777777" w:rsidR="00803B9F" w:rsidRDefault="00803B9F" w:rsidP="00477E11">
            <w:r>
              <w:rPr>
                <w:rFonts w:ascii="Tahoma" w:eastAsia="Tahoma" w:hAnsi="Tahoma" w:cs="Tahoma"/>
                <w:color w:val="000000"/>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800" w:type="dxa"/>
          </w:tcPr>
          <w:p w14:paraId="5BEF061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F1AE4FE" w14:textId="77777777" w:rsidTr="00477E11">
        <w:tc>
          <w:tcPr>
            <w:tcW w:w="272" w:type="dxa"/>
            <w:vMerge/>
          </w:tcPr>
          <w:p w14:paraId="65206228" w14:textId="77777777" w:rsidR="00803B9F" w:rsidRDefault="00803B9F" w:rsidP="00477E11"/>
        </w:tc>
        <w:tc>
          <w:tcPr>
            <w:tcW w:w="1903" w:type="dxa"/>
            <w:vMerge/>
          </w:tcPr>
          <w:p w14:paraId="266294D7" w14:textId="77777777" w:rsidR="00803B9F" w:rsidRDefault="00803B9F" w:rsidP="00477E11"/>
        </w:tc>
        <w:tc>
          <w:tcPr>
            <w:tcW w:w="1224" w:type="dxa"/>
            <w:vMerge/>
          </w:tcPr>
          <w:p w14:paraId="2EF4BCB2" w14:textId="77777777" w:rsidR="00803B9F" w:rsidRDefault="00803B9F" w:rsidP="00477E11"/>
        </w:tc>
        <w:tc>
          <w:tcPr>
            <w:tcW w:w="4080" w:type="dxa"/>
            <w:vMerge/>
          </w:tcPr>
          <w:p w14:paraId="7DF7C22A" w14:textId="77777777" w:rsidR="00803B9F" w:rsidRDefault="00803B9F" w:rsidP="00477E11"/>
        </w:tc>
        <w:tc>
          <w:tcPr>
            <w:tcW w:w="6800" w:type="dxa"/>
          </w:tcPr>
          <w:p w14:paraId="24E0CCB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F404FA0" w14:textId="77777777" w:rsidTr="00477E11">
        <w:tc>
          <w:tcPr>
            <w:tcW w:w="272" w:type="dxa"/>
            <w:vMerge/>
          </w:tcPr>
          <w:p w14:paraId="25CFD3EB" w14:textId="77777777" w:rsidR="00803B9F" w:rsidRDefault="00803B9F" w:rsidP="00477E11"/>
        </w:tc>
        <w:tc>
          <w:tcPr>
            <w:tcW w:w="1903" w:type="dxa"/>
            <w:vMerge/>
          </w:tcPr>
          <w:p w14:paraId="3101AA93" w14:textId="77777777" w:rsidR="00803B9F" w:rsidRDefault="00803B9F" w:rsidP="00477E11"/>
        </w:tc>
        <w:tc>
          <w:tcPr>
            <w:tcW w:w="1224" w:type="dxa"/>
            <w:vMerge/>
          </w:tcPr>
          <w:p w14:paraId="27F998D4" w14:textId="77777777" w:rsidR="00803B9F" w:rsidRDefault="00803B9F" w:rsidP="00477E11"/>
        </w:tc>
        <w:tc>
          <w:tcPr>
            <w:tcW w:w="4080" w:type="dxa"/>
            <w:vMerge/>
          </w:tcPr>
          <w:p w14:paraId="2D68C52C" w14:textId="77777777" w:rsidR="00803B9F" w:rsidRDefault="00803B9F" w:rsidP="00477E11"/>
        </w:tc>
        <w:tc>
          <w:tcPr>
            <w:tcW w:w="6800" w:type="dxa"/>
          </w:tcPr>
          <w:p w14:paraId="2760FFC1"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370E2425" w14:textId="77777777" w:rsidTr="00477E11">
        <w:tc>
          <w:tcPr>
            <w:tcW w:w="272" w:type="dxa"/>
            <w:vMerge/>
          </w:tcPr>
          <w:p w14:paraId="713B9606" w14:textId="77777777" w:rsidR="00803B9F" w:rsidRDefault="00803B9F" w:rsidP="00477E11"/>
        </w:tc>
        <w:tc>
          <w:tcPr>
            <w:tcW w:w="1903" w:type="dxa"/>
            <w:vMerge/>
          </w:tcPr>
          <w:p w14:paraId="15F74969" w14:textId="77777777" w:rsidR="00803B9F" w:rsidRDefault="00803B9F" w:rsidP="00477E11"/>
        </w:tc>
        <w:tc>
          <w:tcPr>
            <w:tcW w:w="1224" w:type="dxa"/>
            <w:vMerge/>
          </w:tcPr>
          <w:p w14:paraId="4AC803E8" w14:textId="77777777" w:rsidR="00803B9F" w:rsidRDefault="00803B9F" w:rsidP="00477E11"/>
        </w:tc>
        <w:tc>
          <w:tcPr>
            <w:tcW w:w="4080" w:type="dxa"/>
            <w:vMerge/>
          </w:tcPr>
          <w:p w14:paraId="764AAF0C" w14:textId="77777777" w:rsidR="00803B9F" w:rsidRDefault="00803B9F" w:rsidP="00477E11"/>
        </w:tc>
        <w:tc>
          <w:tcPr>
            <w:tcW w:w="6800" w:type="dxa"/>
          </w:tcPr>
          <w:p w14:paraId="2A2A6269"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A4FDF73" w14:textId="77777777" w:rsidTr="00477E11">
        <w:tc>
          <w:tcPr>
            <w:tcW w:w="272" w:type="dxa"/>
            <w:vMerge/>
          </w:tcPr>
          <w:p w14:paraId="348D7CA7" w14:textId="77777777" w:rsidR="00803B9F" w:rsidRDefault="00803B9F" w:rsidP="00477E11"/>
        </w:tc>
        <w:tc>
          <w:tcPr>
            <w:tcW w:w="1903" w:type="dxa"/>
            <w:vMerge/>
          </w:tcPr>
          <w:p w14:paraId="32F3EB02" w14:textId="77777777" w:rsidR="00803B9F" w:rsidRDefault="00803B9F" w:rsidP="00477E11"/>
        </w:tc>
        <w:tc>
          <w:tcPr>
            <w:tcW w:w="1224" w:type="dxa"/>
            <w:vMerge/>
          </w:tcPr>
          <w:p w14:paraId="528B8B7C" w14:textId="77777777" w:rsidR="00803B9F" w:rsidRDefault="00803B9F" w:rsidP="00477E11"/>
        </w:tc>
        <w:tc>
          <w:tcPr>
            <w:tcW w:w="4080" w:type="dxa"/>
            <w:vMerge/>
          </w:tcPr>
          <w:p w14:paraId="4E72F321" w14:textId="77777777" w:rsidR="00803B9F" w:rsidRDefault="00803B9F" w:rsidP="00477E11"/>
        </w:tc>
        <w:tc>
          <w:tcPr>
            <w:tcW w:w="6800" w:type="dxa"/>
          </w:tcPr>
          <w:p w14:paraId="2AE6261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175BBE09" w14:textId="77777777" w:rsidTr="00477E11">
        <w:tc>
          <w:tcPr>
            <w:tcW w:w="272" w:type="dxa"/>
            <w:vMerge/>
          </w:tcPr>
          <w:p w14:paraId="453C273A" w14:textId="77777777" w:rsidR="00803B9F" w:rsidRDefault="00803B9F" w:rsidP="00477E11"/>
        </w:tc>
        <w:tc>
          <w:tcPr>
            <w:tcW w:w="1903" w:type="dxa"/>
            <w:vMerge/>
          </w:tcPr>
          <w:p w14:paraId="2FB9BDDA" w14:textId="77777777" w:rsidR="00803B9F" w:rsidRDefault="00803B9F" w:rsidP="00477E11"/>
        </w:tc>
        <w:tc>
          <w:tcPr>
            <w:tcW w:w="1224" w:type="dxa"/>
            <w:vMerge/>
          </w:tcPr>
          <w:p w14:paraId="03B52F9D" w14:textId="77777777" w:rsidR="00803B9F" w:rsidRDefault="00803B9F" w:rsidP="00477E11"/>
        </w:tc>
        <w:tc>
          <w:tcPr>
            <w:tcW w:w="4080" w:type="dxa"/>
            <w:vMerge/>
          </w:tcPr>
          <w:p w14:paraId="58F03E39" w14:textId="77777777" w:rsidR="00803B9F" w:rsidRDefault="00803B9F" w:rsidP="00477E11"/>
        </w:tc>
        <w:tc>
          <w:tcPr>
            <w:tcW w:w="6800" w:type="dxa"/>
          </w:tcPr>
          <w:p w14:paraId="139006A6"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0418CCEE" w14:textId="77777777" w:rsidTr="00477E11">
        <w:tc>
          <w:tcPr>
            <w:tcW w:w="272" w:type="dxa"/>
            <w:vMerge/>
          </w:tcPr>
          <w:p w14:paraId="35962DCC" w14:textId="77777777" w:rsidR="00803B9F" w:rsidRDefault="00803B9F" w:rsidP="00477E11"/>
        </w:tc>
        <w:tc>
          <w:tcPr>
            <w:tcW w:w="1903" w:type="dxa"/>
            <w:vMerge/>
          </w:tcPr>
          <w:p w14:paraId="5D67AC5F" w14:textId="77777777" w:rsidR="00803B9F" w:rsidRDefault="00803B9F" w:rsidP="00477E11"/>
        </w:tc>
        <w:tc>
          <w:tcPr>
            <w:tcW w:w="1224" w:type="dxa"/>
            <w:vMerge/>
          </w:tcPr>
          <w:p w14:paraId="6D4C9A5E" w14:textId="77777777" w:rsidR="00803B9F" w:rsidRDefault="00803B9F" w:rsidP="00477E11"/>
        </w:tc>
        <w:tc>
          <w:tcPr>
            <w:tcW w:w="4080" w:type="dxa"/>
            <w:vMerge/>
          </w:tcPr>
          <w:p w14:paraId="2ECAEA88" w14:textId="77777777" w:rsidR="00803B9F" w:rsidRDefault="00803B9F" w:rsidP="00477E11"/>
        </w:tc>
        <w:tc>
          <w:tcPr>
            <w:tcW w:w="6800" w:type="dxa"/>
          </w:tcPr>
          <w:p w14:paraId="399429EA" w14:textId="77777777" w:rsidR="00803B9F" w:rsidRDefault="00803B9F" w:rsidP="00477E11">
            <w:r>
              <w:rPr>
                <w:rFonts w:ascii="Tahoma" w:eastAsia="Tahoma" w:hAnsi="Tahoma" w:cs="Tahoma"/>
                <w:color w:val="000000"/>
                <w:sz w:val="20"/>
                <w:szCs w:val="20"/>
              </w:rPr>
              <w:t>Предельная высота зданий, строений, сооружений – 8 м.</w:t>
            </w:r>
          </w:p>
        </w:tc>
      </w:tr>
      <w:tr w:rsidR="00803B9F" w14:paraId="62B35E69" w14:textId="77777777" w:rsidTr="00477E11">
        <w:tc>
          <w:tcPr>
            <w:tcW w:w="272" w:type="dxa"/>
            <w:vMerge/>
          </w:tcPr>
          <w:p w14:paraId="467A6E8C" w14:textId="77777777" w:rsidR="00803B9F" w:rsidRDefault="00803B9F" w:rsidP="00477E11"/>
        </w:tc>
        <w:tc>
          <w:tcPr>
            <w:tcW w:w="1903" w:type="dxa"/>
            <w:vMerge/>
          </w:tcPr>
          <w:p w14:paraId="61EFD184" w14:textId="77777777" w:rsidR="00803B9F" w:rsidRDefault="00803B9F" w:rsidP="00477E11"/>
        </w:tc>
        <w:tc>
          <w:tcPr>
            <w:tcW w:w="1224" w:type="dxa"/>
            <w:vMerge/>
          </w:tcPr>
          <w:p w14:paraId="48459AEE" w14:textId="77777777" w:rsidR="00803B9F" w:rsidRDefault="00803B9F" w:rsidP="00477E11"/>
        </w:tc>
        <w:tc>
          <w:tcPr>
            <w:tcW w:w="4080" w:type="dxa"/>
            <w:vMerge/>
          </w:tcPr>
          <w:p w14:paraId="31557E78" w14:textId="77777777" w:rsidR="00803B9F" w:rsidRDefault="00803B9F" w:rsidP="00477E11"/>
        </w:tc>
        <w:tc>
          <w:tcPr>
            <w:tcW w:w="6800" w:type="dxa"/>
          </w:tcPr>
          <w:p w14:paraId="37E18B8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63EDFAD0" w14:textId="77777777" w:rsidTr="00477E11">
        <w:tc>
          <w:tcPr>
            <w:tcW w:w="272" w:type="dxa"/>
            <w:vMerge/>
          </w:tcPr>
          <w:p w14:paraId="1639D935" w14:textId="77777777" w:rsidR="00803B9F" w:rsidRDefault="00803B9F" w:rsidP="00477E11"/>
        </w:tc>
        <w:tc>
          <w:tcPr>
            <w:tcW w:w="1903" w:type="dxa"/>
            <w:vMerge/>
          </w:tcPr>
          <w:p w14:paraId="444E91C8" w14:textId="77777777" w:rsidR="00803B9F" w:rsidRDefault="00803B9F" w:rsidP="00477E11"/>
        </w:tc>
        <w:tc>
          <w:tcPr>
            <w:tcW w:w="1224" w:type="dxa"/>
            <w:vMerge/>
          </w:tcPr>
          <w:p w14:paraId="153B8318" w14:textId="77777777" w:rsidR="00803B9F" w:rsidRDefault="00803B9F" w:rsidP="00477E11"/>
        </w:tc>
        <w:tc>
          <w:tcPr>
            <w:tcW w:w="4080" w:type="dxa"/>
            <w:vMerge/>
          </w:tcPr>
          <w:p w14:paraId="2720F69A" w14:textId="77777777" w:rsidR="00803B9F" w:rsidRDefault="00803B9F" w:rsidP="00477E11"/>
        </w:tc>
        <w:tc>
          <w:tcPr>
            <w:tcW w:w="6800" w:type="dxa"/>
          </w:tcPr>
          <w:p w14:paraId="36A14557"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9CA5481" w14:textId="77777777" w:rsidTr="00477E11">
        <w:tc>
          <w:tcPr>
            <w:tcW w:w="272" w:type="dxa"/>
            <w:vMerge/>
          </w:tcPr>
          <w:p w14:paraId="3BBBE018" w14:textId="77777777" w:rsidR="00803B9F" w:rsidRDefault="00803B9F" w:rsidP="00477E11"/>
        </w:tc>
        <w:tc>
          <w:tcPr>
            <w:tcW w:w="1903" w:type="dxa"/>
            <w:vMerge/>
          </w:tcPr>
          <w:p w14:paraId="3190CD17" w14:textId="77777777" w:rsidR="00803B9F" w:rsidRDefault="00803B9F" w:rsidP="00477E11"/>
        </w:tc>
        <w:tc>
          <w:tcPr>
            <w:tcW w:w="1224" w:type="dxa"/>
            <w:vMerge/>
          </w:tcPr>
          <w:p w14:paraId="1B18B310" w14:textId="77777777" w:rsidR="00803B9F" w:rsidRDefault="00803B9F" w:rsidP="00477E11"/>
        </w:tc>
        <w:tc>
          <w:tcPr>
            <w:tcW w:w="4080" w:type="dxa"/>
            <w:vMerge/>
          </w:tcPr>
          <w:p w14:paraId="1D9A4023" w14:textId="77777777" w:rsidR="00803B9F" w:rsidRDefault="00803B9F" w:rsidP="00477E11"/>
        </w:tc>
        <w:tc>
          <w:tcPr>
            <w:tcW w:w="6800" w:type="dxa"/>
          </w:tcPr>
          <w:p w14:paraId="419B3197" w14:textId="77777777" w:rsidR="00803B9F" w:rsidRDefault="00803B9F" w:rsidP="00477E11">
            <w:r>
              <w:rPr>
                <w:rFonts w:ascii="Tahoma" w:eastAsia="Tahoma" w:hAnsi="Tahoma" w:cs="Tahoma"/>
                <w:color w:val="000000"/>
                <w:sz w:val="20"/>
                <w:szCs w:val="20"/>
              </w:rPr>
              <w:t>Расстояние от СТО до жилых, общественных зданий, общеобразовательных школ и дошкольных образовательных учреждений, лечебных учреждений со стационаром - 50 м. с учетом выполнения требований СанПиН 2.2.1/1200-03..</w:t>
            </w:r>
          </w:p>
        </w:tc>
      </w:tr>
      <w:tr w:rsidR="00803B9F" w14:paraId="3FCBDA69" w14:textId="77777777" w:rsidTr="00477E11">
        <w:tc>
          <w:tcPr>
            <w:tcW w:w="272" w:type="dxa"/>
            <w:vMerge w:val="restart"/>
          </w:tcPr>
          <w:p w14:paraId="6218D338" w14:textId="77777777" w:rsidR="00803B9F" w:rsidRDefault="00803B9F" w:rsidP="00477E11">
            <w:pPr>
              <w:jc w:val="center"/>
            </w:pPr>
            <w:r>
              <w:rPr>
                <w:rFonts w:ascii="Tahoma" w:eastAsia="Tahoma" w:hAnsi="Tahoma" w:cs="Tahoma"/>
                <w:color w:val="000000"/>
                <w:sz w:val="20"/>
                <w:szCs w:val="20"/>
              </w:rPr>
              <w:t>6.</w:t>
            </w:r>
          </w:p>
        </w:tc>
        <w:tc>
          <w:tcPr>
            <w:tcW w:w="1903" w:type="dxa"/>
            <w:vMerge w:val="restart"/>
          </w:tcPr>
          <w:p w14:paraId="6D6BFD02" w14:textId="77777777" w:rsidR="00803B9F" w:rsidRDefault="00803B9F" w:rsidP="00477E11">
            <w:r>
              <w:rPr>
                <w:rFonts w:ascii="Tahoma" w:eastAsia="Tahoma" w:hAnsi="Tahoma" w:cs="Tahoma"/>
                <w:color w:val="000000"/>
                <w:sz w:val="20"/>
                <w:szCs w:val="20"/>
              </w:rPr>
              <w:t>Размещение автомобильных дорог</w:t>
            </w:r>
          </w:p>
        </w:tc>
        <w:tc>
          <w:tcPr>
            <w:tcW w:w="1224" w:type="dxa"/>
            <w:vMerge w:val="restart"/>
          </w:tcPr>
          <w:p w14:paraId="62D6249E" w14:textId="77777777" w:rsidR="00803B9F" w:rsidRDefault="00803B9F" w:rsidP="00477E11">
            <w:r>
              <w:rPr>
                <w:rFonts w:ascii="Tahoma" w:eastAsia="Tahoma" w:hAnsi="Tahoma" w:cs="Tahoma"/>
                <w:color w:val="000000"/>
                <w:sz w:val="20"/>
                <w:szCs w:val="20"/>
              </w:rPr>
              <w:t>7.2.1</w:t>
            </w:r>
          </w:p>
        </w:tc>
        <w:tc>
          <w:tcPr>
            <w:tcW w:w="4080" w:type="dxa"/>
            <w:vMerge w:val="restart"/>
          </w:tcPr>
          <w:p w14:paraId="4C47BB02" w14:textId="77777777" w:rsidR="00803B9F" w:rsidRDefault="00803B9F" w:rsidP="00477E11">
            <w:r>
              <w:rPr>
                <w:rFonts w:ascii="Tahoma" w:eastAsia="Tahoma" w:hAnsi="Tahoma" w:cs="Tahoma"/>
                <w:color w:val="000000"/>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6800" w:type="dxa"/>
          </w:tcPr>
          <w:p w14:paraId="76DE0DFF" w14:textId="77777777" w:rsidR="00803B9F" w:rsidRDefault="00803B9F" w:rsidP="00477E11">
            <w:r>
              <w:rPr>
                <w:rFonts w:ascii="Tahoma" w:eastAsia="Tahoma" w:hAnsi="Tahoma" w:cs="Tahoma"/>
                <w:color w:val="000000"/>
                <w:sz w:val="20"/>
                <w:szCs w:val="20"/>
              </w:rPr>
              <w:t>Минимальный размер земельного участка (площадь) – не подлежит установлению.</w:t>
            </w:r>
          </w:p>
        </w:tc>
      </w:tr>
      <w:tr w:rsidR="00803B9F" w14:paraId="3DCD2504" w14:textId="77777777" w:rsidTr="00477E11">
        <w:tc>
          <w:tcPr>
            <w:tcW w:w="272" w:type="dxa"/>
            <w:vMerge/>
          </w:tcPr>
          <w:p w14:paraId="0A86C1D8" w14:textId="77777777" w:rsidR="00803B9F" w:rsidRDefault="00803B9F" w:rsidP="00477E11"/>
        </w:tc>
        <w:tc>
          <w:tcPr>
            <w:tcW w:w="1903" w:type="dxa"/>
            <w:vMerge/>
          </w:tcPr>
          <w:p w14:paraId="6EC72AD2" w14:textId="77777777" w:rsidR="00803B9F" w:rsidRDefault="00803B9F" w:rsidP="00477E11"/>
        </w:tc>
        <w:tc>
          <w:tcPr>
            <w:tcW w:w="1224" w:type="dxa"/>
            <w:vMerge/>
          </w:tcPr>
          <w:p w14:paraId="69C2B2B2" w14:textId="77777777" w:rsidR="00803B9F" w:rsidRDefault="00803B9F" w:rsidP="00477E11"/>
        </w:tc>
        <w:tc>
          <w:tcPr>
            <w:tcW w:w="4080" w:type="dxa"/>
            <w:vMerge/>
          </w:tcPr>
          <w:p w14:paraId="6D4E52F8" w14:textId="77777777" w:rsidR="00803B9F" w:rsidRDefault="00803B9F" w:rsidP="00477E11"/>
        </w:tc>
        <w:tc>
          <w:tcPr>
            <w:tcW w:w="6800" w:type="dxa"/>
          </w:tcPr>
          <w:p w14:paraId="70D1DB0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C4E0B65" w14:textId="77777777" w:rsidTr="00477E11">
        <w:tc>
          <w:tcPr>
            <w:tcW w:w="272" w:type="dxa"/>
            <w:vMerge/>
          </w:tcPr>
          <w:p w14:paraId="0211D336" w14:textId="77777777" w:rsidR="00803B9F" w:rsidRDefault="00803B9F" w:rsidP="00477E11"/>
        </w:tc>
        <w:tc>
          <w:tcPr>
            <w:tcW w:w="1903" w:type="dxa"/>
            <w:vMerge/>
          </w:tcPr>
          <w:p w14:paraId="00E08069" w14:textId="77777777" w:rsidR="00803B9F" w:rsidRDefault="00803B9F" w:rsidP="00477E11"/>
        </w:tc>
        <w:tc>
          <w:tcPr>
            <w:tcW w:w="1224" w:type="dxa"/>
            <w:vMerge/>
          </w:tcPr>
          <w:p w14:paraId="3FAADBB1" w14:textId="77777777" w:rsidR="00803B9F" w:rsidRDefault="00803B9F" w:rsidP="00477E11"/>
        </w:tc>
        <w:tc>
          <w:tcPr>
            <w:tcW w:w="4080" w:type="dxa"/>
            <w:vMerge/>
          </w:tcPr>
          <w:p w14:paraId="18BAF1D6" w14:textId="77777777" w:rsidR="00803B9F" w:rsidRDefault="00803B9F" w:rsidP="00477E11"/>
        </w:tc>
        <w:tc>
          <w:tcPr>
            <w:tcW w:w="6800" w:type="dxa"/>
          </w:tcPr>
          <w:p w14:paraId="56DC4BA0"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не подлежит установлению.</w:t>
            </w:r>
          </w:p>
        </w:tc>
      </w:tr>
      <w:tr w:rsidR="00803B9F" w14:paraId="3DFEC2C4" w14:textId="77777777" w:rsidTr="00477E11">
        <w:tc>
          <w:tcPr>
            <w:tcW w:w="272" w:type="dxa"/>
            <w:vMerge/>
          </w:tcPr>
          <w:p w14:paraId="39180C77" w14:textId="77777777" w:rsidR="00803B9F" w:rsidRDefault="00803B9F" w:rsidP="00477E11"/>
        </w:tc>
        <w:tc>
          <w:tcPr>
            <w:tcW w:w="1903" w:type="dxa"/>
            <w:vMerge/>
          </w:tcPr>
          <w:p w14:paraId="6AA304D9" w14:textId="77777777" w:rsidR="00803B9F" w:rsidRDefault="00803B9F" w:rsidP="00477E11"/>
        </w:tc>
        <w:tc>
          <w:tcPr>
            <w:tcW w:w="1224" w:type="dxa"/>
            <w:vMerge/>
          </w:tcPr>
          <w:p w14:paraId="0AFDEDF3" w14:textId="77777777" w:rsidR="00803B9F" w:rsidRDefault="00803B9F" w:rsidP="00477E11"/>
        </w:tc>
        <w:tc>
          <w:tcPr>
            <w:tcW w:w="4080" w:type="dxa"/>
            <w:vMerge/>
          </w:tcPr>
          <w:p w14:paraId="4A9E3315" w14:textId="77777777" w:rsidR="00803B9F" w:rsidRDefault="00803B9F" w:rsidP="00477E11"/>
        </w:tc>
        <w:tc>
          <w:tcPr>
            <w:tcW w:w="6800" w:type="dxa"/>
          </w:tcPr>
          <w:p w14:paraId="321A822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 за исключением линейных объектов.</w:t>
            </w:r>
          </w:p>
        </w:tc>
      </w:tr>
      <w:tr w:rsidR="00803B9F" w14:paraId="1EAD6FDC" w14:textId="77777777" w:rsidTr="00477E11">
        <w:tc>
          <w:tcPr>
            <w:tcW w:w="272" w:type="dxa"/>
            <w:vMerge/>
          </w:tcPr>
          <w:p w14:paraId="7182BB6E" w14:textId="77777777" w:rsidR="00803B9F" w:rsidRDefault="00803B9F" w:rsidP="00477E11"/>
        </w:tc>
        <w:tc>
          <w:tcPr>
            <w:tcW w:w="1903" w:type="dxa"/>
            <w:vMerge/>
          </w:tcPr>
          <w:p w14:paraId="3F5D702F" w14:textId="77777777" w:rsidR="00803B9F" w:rsidRDefault="00803B9F" w:rsidP="00477E11"/>
        </w:tc>
        <w:tc>
          <w:tcPr>
            <w:tcW w:w="1224" w:type="dxa"/>
            <w:vMerge/>
          </w:tcPr>
          <w:p w14:paraId="7EA59369" w14:textId="77777777" w:rsidR="00803B9F" w:rsidRDefault="00803B9F" w:rsidP="00477E11"/>
        </w:tc>
        <w:tc>
          <w:tcPr>
            <w:tcW w:w="4080" w:type="dxa"/>
            <w:vMerge/>
          </w:tcPr>
          <w:p w14:paraId="31152944" w14:textId="77777777" w:rsidR="00803B9F" w:rsidRDefault="00803B9F" w:rsidP="00477E11"/>
        </w:tc>
        <w:tc>
          <w:tcPr>
            <w:tcW w:w="6800" w:type="dxa"/>
          </w:tcPr>
          <w:p w14:paraId="13DCF4F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 за исключением линейных объектов,.</w:t>
            </w:r>
          </w:p>
        </w:tc>
      </w:tr>
      <w:tr w:rsidR="00803B9F" w14:paraId="4DE45B59" w14:textId="77777777" w:rsidTr="00477E11">
        <w:tc>
          <w:tcPr>
            <w:tcW w:w="272" w:type="dxa"/>
            <w:vMerge/>
          </w:tcPr>
          <w:p w14:paraId="7EA90823" w14:textId="77777777" w:rsidR="00803B9F" w:rsidRDefault="00803B9F" w:rsidP="00477E11"/>
        </w:tc>
        <w:tc>
          <w:tcPr>
            <w:tcW w:w="1903" w:type="dxa"/>
            <w:vMerge/>
          </w:tcPr>
          <w:p w14:paraId="35AA0FEA" w14:textId="77777777" w:rsidR="00803B9F" w:rsidRDefault="00803B9F" w:rsidP="00477E11"/>
        </w:tc>
        <w:tc>
          <w:tcPr>
            <w:tcW w:w="1224" w:type="dxa"/>
            <w:vMerge/>
          </w:tcPr>
          <w:p w14:paraId="58315EBF" w14:textId="77777777" w:rsidR="00803B9F" w:rsidRDefault="00803B9F" w:rsidP="00477E11"/>
        </w:tc>
        <w:tc>
          <w:tcPr>
            <w:tcW w:w="4080" w:type="dxa"/>
            <w:vMerge/>
          </w:tcPr>
          <w:p w14:paraId="790C9DF3" w14:textId="77777777" w:rsidR="00803B9F" w:rsidRDefault="00803B9F" w:rsidP="00477E11"/>
        </w:tc>
        <w:tc>
          <w:tcPr>
            <w:tcW w:w="6800" w:type="dxa"/>
          </w:tcPr>
          <w:p w14:paraId="741467F0"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2A14024A" w14:textId="77777777" w:rsidTr="00477E11">
        <w:tc>
          <w:tcPr>
            <w:tcW w:w="272" w:type="dxa"/>
            <w:vMerge/>
          </w:tcPr>
          <w:p w14:paraId="4C91343B" w14:textId="77777777" w:rsidR="00803B9F" w:rsidRDefault="00803B9F" w:rsidP="00477E11"/>
        </w:tc>
        <w:tc>
          <w:tcPr>
            <w:tcW w:w="1903" w:type="dxa"/>
            <w:vMerge/>
          </w:tcPr>
          <w:p w14:paraId="798D9F89" w14:textId="77777777" w:rsidR="00803B9F" w:rsidRDefault="00803B9F" w:rsidP="00477E11"/>
        </w:tc>
        <w:tc>
          <w:tcPr>
            <w:tcW w:w="1224" w:type="dxa"/>
            <w:vMerge/>
          </w:tcPr>
          <w:p w14:paraId="492E3E62" w14:textId="77777777" w:rsidR="00803B9F" w:rsidRDefault="00803B9F" w:rsidP="00477E11"/>
        </w:tc>
        <w:tc>
          <w:tcPr>
            <w:tcW w:w="4080" w:type="dxa"/>
            <w:vMerge/>
          </w:tcPr>
          <w:p w14:paraId="0E1C19EF" w14:textId="77777777" w:rsidR="00803B9F" w:rsidRDefault="00803B9F" w:rsidP="00477E11"/>
        </w:tc>
        <w:tc>
          <w:tcPr>
            <w:tcW w:w="6800" w:type="dxa"/>
          </w:tcPr>
          <w:p w14:paraId="671BA19D"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5ACE7E2F" w14:textId="77777777" w:rsidTr="00477E11">
        <w:tc>
          <w:tcPr>
            <w:tcW w:w="272" w:type="dxa"/>
            <w:vMerge/>
          </w:tcPr>
          <w:p w14:paraId="5CA8AD31" w14:textId="77777777" w:rsidR="00803B9F" w:rsidRDefault="00803B9F" w:rsidP="00477E11"/>
        </w:tc>
        <w:tc>
          <w:tcPr>
            <w:tcW w:w="1903" w:type="dxa"/>
            <w:vMerge/>
          </w:tcPr>
          <w:p w14:paraId="4E09289C" w14:textId="77777777" w:rsidR="00803B9F" w:rsidRDefault="00803B9F" w:rsidP="00477E11"/>
        </w:tc>
        <w:tc>
          <w:tcPr>
            <w:tcW w:w="1224" w:type="dxa"/>
            <w:vMerge/>
          </w:tcPr>
          <w:p w14:paraId="5067D385" w14:textId="77777777" w:rsidR="00803B9F" w:rsidRDefault="00803B9F" w:rsidP="00477E11"/>
        </w:tc>
        <w:tc>
          <w:tcPr>
            <w:tcW w:w="4080" w:type="dxa"/>
            <w:vMerge/>
          </w:tcPr>
          <w:p w14:paraId="3A2A6FE8" w14:textId="77777777" w:rsidR="00803B9F" w:rsidRDefault="00803B9F" w:rsidP="00477E11"/>
        </w:tc>
        <w:tc>
          <w:tcPr>
            <w:tcW w:w="6800" w:type="dxa"/>
          </w:tcPr>
          <w:p w14:paraId="0913E1E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410D668F" w14:textId="77777777" w:rsidTr="00477E11">
        <w:tc>
          <w:tcPr>
            <w:tcW w:w="272" w:type="dxa"/>
            <w:vMerge w:val="restart"/>
          </w:tcPr>
          <w:p w14:paraId="3ECBC969" w14:textId="77777777" w:rsidR="00803B9F" w:rsidRDefault="00803B9F" w:rsidP="00477E11">
            <w:pPr>
              <w:jc w:val="center"/>
            </w:pPr>
            <w:r>
              <w:rPr>
                <w:rFonts w:ascii="Tahoma" w:eastAsia="Tahoma" w:hAnsi="Tahoma" w:cs="Tahoma"/>
                <w:color w:val="000000"/>
                <w:sz w:val="20"/>
                <w:szCs w:val="20"/>
              </w:rPr>
              <w:t>7.</w:t>
            </w:r>
          </w:p>
        </w:tc>
        <w:tc>
          <w:tcPr>
            <w:tcW w:w="1903" w:type="dxa"/>
            <w:vMerge w:val="restart"/>
          </w:tcPr>
          <w:p w14:paraId="2AFA900C" w14:textId="77777777" w:rsidR="00803B9F" w:rsidRDefault="00803B9F" w:rsidP="00477E11">
            <w:r>
              <w:rPr>
                <w:rFonts w:ascii="Tahoma" w:eastAsia="Tahoma" w:hAnsi="Tahoma" w:cs="Tahoma"/>
                <w:color w:val="000000"/>
                <w:sz w:val="20"/>
                <w:szCs w:val="20"/>
              </w:rPr>
              <w:t>Обслуживание перевозок пассажиров</w:t>
            </w:r>
          </w:p>
        </w:tc>
        <w:tc>
          <w:tcPr>
            <w:tcW w:w="1224" w:type="dxa"/>
            <w:vMerge w:val="restart"/>
          </w:tcPr>
          <w:p w14:paraId="6974DA19" w14:textId="77777777" w:rsidR="00803B9F" w:rsidRDefault="00803B9F" w:rsidP="00477E11">
            <w:r>
              <w:rPr>
                <w:rFonts w:ascii="Tahoma" w:eastAsia="Tahoma" w:hAnsi="Tahoma" w:cs="Tahoma"/>
                <w:color w:val="000000"/>
                <w:sz w:val="20"/>
                <w:szCs w:val="20"/>
              </w:rPr>
              <w:t>7.2.2</w:t>
            </w:r>
          </w:p>
        </w:tc>
        <w:tc>
          <w:tcPr>
            <w:tcW w:w="4080" w:type="dxa"/>
            <w:vMerge w:val="restart"/>
          </w:tcPr>
          <w:p w14:paraId="42DFE4B2"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6800" w:type="dxa"/>
          </w:tcPr>
          <w:p w14:paraId="225564EC" w14:textId="77777777" w:rsidR="00803B9F" w:rsidRDefault="00803B9F" w:rsidP="00477E11">
            <w:r>
              <w:rPr>
                <w:rFonts w:ascii="Tahoma" w:eastAsia="Tahoma" w:hAnsi="Tahoma" w:cs="Tahoma"/>
                <w:color w:val="000000"/>
                <w:sz w:val="20"/>
                <w:szCs w:val="20"/>
              </w:rPr>
              <w:t>Минимальный размер земельного участка (площадь) – не подлежит установлению.</w:t>
            </w:r>
          </w:p>
        </w:tc>
      </w:tr>
      <w:tr w:rsidR="00803B9F" w14:paraId="2CE14D4D" w14:textId="77777777" w:rsidTr="00477E11">
        <w:tc>
          <w:tcPr>
            <w:tcW w:w="272" w:type="dxa"/>
            <w:vMerge/>
          </w:tcPr>
          <w:p w14:paraId="3A2457F6" w14:textId="77777777" w:rsidR="00803B9F" w:rsidRDefault="00803B9F" w:rsidP="00477E11"/>
        </w:tc>
        <w:tc>
          <w:tcPr>
            <w:tcW w:w="1903" w:type="dxa"/>
            <w:vMerge/>
          </w:tcPr>
          <w:p w14:paraId="1F4F544E" w14:textId="77777777" w:rsidR="00803B9F" w:rsidRDefault="00803B9F" w:rsidP="00477E11"/>
        </w:tc>
        <w:tc>
          <w:tcPr>
            <w:tcW w:w="1224" w:type="dxa"/>
            <w:vMerge/>
          </w:tcPr>
          <w:p w14:paraId="4162094E" w14:textId="77777777" w:rsidR="00803B9F" w:rsidRDefault="00803B9F" w:rsidP="00477E11"/>
        </w:tc>
        <w:tc>
          <w:tcPr>
            <w:tcW w:w="4080" w:type="dxa"/>
            <w:vMerge/>
          </w:tcPr>
          <w:p w14:paraId="690BCE6C" w14:textId="77777777" w:rsidR="00803B9F" w:rsidRDefault="00803B9F" w:rsidP="00477E11"/>
        </w:tc>
        <w:tc>
          <w:tcPr>
            <w:tcW w:w="6800" w:type="dxa"/>
          </w:tcPr>
          <w:p w14:paraId="04FB045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B4A0DBE" w14:textId="77777777" w:rsidTr="00477E11">
        <w:tc>
          <w:tcPr>
            <w:tcW w:w="272" w:type="dxa"/>
            <w:vMerge/>
          </w:tcPr>
          <w:p w14:paraId="5A5F4D73" w14:textId="77777777" w:rsidR="00803B9F" w:rsidRDefault="00803B9F" w:rsidP="00477E11"/>
        </w:tc>
        <w:tc>
          <w:tcPr>
            <w:tcW w:w="1903" w:type="dxa"/>
            <w:vMerge/>
          </w:tcPr>
          <w:p w14:paraId="152B23C0" w14:textId="77777777" w:rsidR="00803B9F" w:rsidRDefault="00803B9F" w:rsidP="00477E11"/>
        </w:tc>
        <w:tc>
          <w:tcPr>
            <w:tcW w:w="1224" w:type="dxa"/>
            <w:vMerge/>
          </w:tcPr>
          <w:p w14:paraId="3307309A" w14:textId="77777777" w:rsidR="00803B9F" w:rsidRDefault="00803B9F" w:rsidP="00477E11"/>
        </w:tc>
        <w:tc>
          <w:tcPr>
            <w:tcW w:w="4080" w:type="dxa"/>
            <w:vMerge/>
          </w:tcPr>
          <w:p w14:paraId="35E05219" w14:textId="77777777" w:rsidR="00803B9F" w:rsidRDefault="00803B9F" w:rsidP="00477E11"/>
        </w:tc>
        <w:tc>
          <w:tcPr>
            <w:tcW w:w="6800" w:type="dxa"/>
          </w:tcPr>
          <w:p w14:paraId="79BA4DDD"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не подлежит установлению.</w:t>
            </w:r>
          </w:p>
        </w:tc>
      </w:tr>
      <w:tr w:rsidR="00803B9F" w14:paraId="079369A7" w14:textId="77777777" w:rsidTr="00477E11">
        <w:tc>
          <w:tcPr>
            <w:tcW w:w="272" w:type="dxa"/>
            <w:vMerge/>
          </w:tcPr>
          <w:p w14:paraId="62FE38F8" w14:textId="77777777" w:rsidR="00803B9F" w:rsidRDefault="00803B9F" w:rsidP="00477E11"/>
        </w:tc>
        <w:tc>
          <w:tcPr>
            <w:tcW w:w="1903" w:type="dxa"/>
            <w:vMerge/>
          </w:tcPr>
          <w:p w14:paraId="4DDC612D" w14:textId="77777777" w:rsidR="00803B9F" w:rsidRDefault="00803B9F" w:rsidP="00477E11"/>
        </w:tc>
        <w:tc>
          <w:tcPr>
            <w:tcW w:w="1224" w:type="dxa"/>
            <w:vMerge/>
          </w:tcPr>
          <w:p w14:paraId="1A88E872" w14:textId="77777777" w:rsidR="00803B9F" w:rsidRDefault="00803B9F" w:rsidP="00477E11"/>
        </w:tc>
        <w:tc>
          <w:tcPr>
            <w:tcW w:w="4080" w:type="dxa"/>
            <w:vMerge/>
          </w:tcPr>
          <w:p w14:paraId="114A22E0" w14:textId="77777777" w:rsidR="00803B9F" w:rsidRDefault="00803B9F" w:rsidP="00477E11"/>
        </w:tc>
        <w:tc>
          <w:tcPr>
            <w:tcW w:w="6800" w:type="dxa"/>
          </w:tcPr>
          <w:p w14:paraId="6428AD76"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E3B4A4D" w14:textId="77777777" w:rsidTr="00477E11">
        <w:tc>
          <w:tcPr>
            <w:tcW w:w="272" w:type="dxa"/>
            <w:vMerge/>
          </w:tcPr>
          <w:p w14:paraId="3D48E0B8" w14:textId="77777777" w:rsidR="00803B9F" w:rsidRDefault="00803B9F" w:rsidP="00477E11"/>
        </w:tc>
        <w:tc>
          <w:tcPr>
            <w:tcW w:w="1903" w:type="dxa"/>
            <w:vMerge/>
          </w:tcPr>
          <w:p w14:paraId="2FE1BD66" w14:textId="77777777" w:rsidR="00803B9F" w:rsidRDefault="00803B9F" w:rsidP="00477E11"/>
        </w:tc>
        <w:tc>
          <w:tcPr>
            <w:tcW w:w="1224" w:type="dxa"/>
            <w:vMerge/>
          </w:tcPr>
          <w:p w14:paraId="022BC1A2" w14:textId="77777777" w:rsidR="00803B9F" w:rsidRDefault="00803B9F" w:rsidP="00477E11"/>
        </w:tc>
        <w:tc>
          <w:tcPr>
            <w:tcW w:w="4080" w:type="dxa"/>
            <w:vMerge/>
          </w:tcPr>
          <w:p w14:paraId="63B01394" w14:textId="77777777" w:rsidR="00803B9F" w:rsidRDefault="00803B9F" w:rsidP="00477E11"/>
        </w:tc>
        <w:tc>
          <w:tcPr>
            <w:tcW w:w="6800" w:type="dxa"/>
          </w:tcPr>
          <w:p w14:paraId="74EC09A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 за исключением линейных объектов,.</w:t>
            </w:r>
          </w:p>
        </w:tc>
      </w:tr>
      <w:tr w:rsidR="00803B9F" w14:paraId="643663AA" w14:textId="77777777" w:rsidTr="00477E11">
        <w:tc>
          <w:tcPr>
            <w:tcW w:w="272" w:type="dxa"/>
            <w:vMerge/>
          </w:tcPr>
          <w:p w14:paraId="639E1E8C" w14:textId="77777777" w:rsidR="00803B9F" w:rsidRDefault="00803B9F" w:rsidP="00477E11"/>
        </w:tc>
        <w:tc>
          <w:tcPr>
            <w:tcW w:w="1903" w:type="dxa"/>
            <w:vMerge/>
          </w:tcPr>
          <w:p w14:paraId="4406D200" w14:textId="77777777" w:rsidR="00803B9F" w:rsidRDefault="00803B9F" w:rsidP="00477E11"/>
        </w:tc>
        <w:tc>
          <w:tcPr>
            <w:tcW w:w="1224" w:type="dxa"/>
            <w:vMerge/>
          </w:tcPr>
          <w:p w14:paraId="54B32E7A" w14:textId="77777777" w:rsidR="00803B9F" w:rsidRDefault="00803B9F" w:rsidP="00477E11"/>
        </w:tc>
        <w:tc>
          <w:tcPr>
            <w:tcW w:w="4080" w:type="dxa"/>
            <w:vMerge/>
          </w:tcPr>
          <w:p w14:paraId="790AEE69" w14:textId="77777777" w:rsidR="00803B9F" w:rsidRDefault="00803B9F" w:rsidP="00477E11"/>
        </w:tc>
        <w:tc>
          <w:tcPr>
            <w:tcW w:w="6800" w:type="dxa"/>
          </w:tcPr>
          <w:p w14:paraId="3369282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05BA852" w14:textId="77777777" w:rsidTr="00477E11">
        <w:tc>
          <w:tcPr>
            <w:tcW w:w="272" w:type="dxa"/>
            <w:vMerge/>
          </w:tcPr>
          <w:p w14:paraId="159A687F" w14:textId="77777777" w:rsidR="00803B9F" w:rsidRDefault="00803B9F" w:rsidP="00477E11"/>
        </w:tc>
        <w:tc>
          <w:tcPr>
            <w:tcW w:w="1903" w:type="dxa"/>
            <w:vMerge/>
          </w:tcPr>
          <w:p w14:paraId="5FA78DA7" w14:textId="77777777" w:rsidR="00803B9F" w:rsidRDefault="00803B9F" w:rsidP="00477E11"/>
        </w:tc>
        <w:tc>
          <w:tcPr>
            <w:tcW w:w="1224" w:type="dxa"/>
            <w:vMerge/>
          </w:tcPr>
          <w:p w14:paraId="39F21E61" w14:textId="77777777" w:rsidR="00803B9F" w:rsidRDefault="00803B9F" w:rsidP="00477E11"/>
        </w:tc>
        <w:tc>
          <w:tcPr>
            <w:tcW w:w="4080" w:type="dxa"/>
            <w:vMerge/>
          </w:tcPr>
          <w:p w14:paraId="1884397F" w14:textId="77777777" w:rsidR="00803B9F" w:rsidRDefault="00803B9F" w:rsidP="00477E11"/>
        </w:tc>
        <w:tc>
          <w:tcPr>
            <w:tcW w:w="6800" w:type="dxa"/>
          </w:tcPr>
          <w:p w14:paraId="239E70D7"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- 20 м.</w:t>
            </w:r>
          </w:p>
        </w:tc>
      </w:tr>
      <w:tr w:rsidR="00803B9F" w14:paraId="7F5EE40D" w14:textId="77777777" w:rsidTr="00477E11">
        <w:tc>
          <w:tcPr>
            <w:tcW w:w="272" w:type="dxa"/>
            <w:vMerge/>
          </w:tcPr>
          <w:p w14:paraId="27551ED1" w14:textId="77777777" w:rsidR="00803B9F" w:rsidRDefault="00803B9F" w:rsidP="00477E11"/>
        </w:tc>
        <w:tc>
          <w:tcPr>
            <w:tcW w:w="1903" w:type="dxa"/>
            <w:vMerge/>
          </w:tcPr>
          <w:p w14:paraId="078C0747" w14:textId="77777777" w:rsidR="00803B9F" w:rsidRDefault="00803B9F" w:rsidP="00477E11"/>
        </w:tc>
        <w:tc>
          <w:tcPr>
            <w:tcW w:w="1224" w:type="dxa"/>
            <w:vMerge/>
          </w:tcPr>
          <w:p w14:paraId="21FFEFFC" w14:textId="77777777" w:rsidR="00803B9F" w:rsidRDefault="00803B9F" w:rsidP="00477E11"/>
        </w:tc>
        <w:tc>
          <w:tcPr>
            <w:tcW w:w="4080" w:type="dxa"/>
            <w:vMerge/>
          </w:tcPr>
          <w:p w14:paraId="72A64B12" w14:textId="77777777" w:rsidR="00803B9F" w:rsidRDefault="00803B9F" w:rsidP="00477E11"/>
        </w:tc>
        <w:tc>
          <w:tcPr>
            <w:tcW w:w="6800" w:type="dxa"/>
          </w:tcPr>
          <w:p w14:paraId="709AD80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74925DD8" w14:textId="77777777" w:rsidTr="00477E11">
        <w:tc>
          <w:tcPr>
            <w:tcW w:w="272" w:type="dxa"/>
            <w:vMerge/>
          </w:tcPr>
          <w:p w14:paraId="765FC0A1" w14:textId="77777777" w:rsidR="00803B9F" w:rsidRDefault="00803B9F" w:rsidP="00477E11"/>
        </w:tc>
        <w:tc>
          <w:tcPr>
            <w:tcW w:w="1903" w:type="dxa"/>
            <w:vMerge/>
          </w:tcPr>
          <w:p w14:paraId="526DCEB5" w14:textId="77777777" w:rsidR="00803B9F" w:rsidRDefault="00803B9F" w:rsidP="00477E11"/>
        </w:tc>
        <w:tc>
          <w:tcPr>
            <w:tcW w:w="1224" w:type="dxa"/>
            <w:vMerge/>
          </w:tcPr>
          <w:p w14:paraId="599FD716" w14:textId="77777777" w:rsidR="00803B9F" w:rsidRDefault="00803B9F" w:rsidP="00477E11"/>
        </w:tc>
        <w:tc>
          <w:tcPr>
            <w:tcW w:w="4080" w:type="dxa"/>
            <w:vMerge/>
          </w:tcPr>
          <w:p w14:paraId="640B3EF5" w14:textId="77777777" w:rsidR="00803B9F" w:rsidRDefault="00803B9F" w:rsidP="00477E11"/>
        </w:tc>
        <w:tc>
          <w:tcPr>
            <w:tcW w:w="6800" w:type="dxa"/>
          </w:tcPr>
          <w:p w14:paraId="1E7B2049"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803B9F" w14:paraId="526DA8CE" w14:textId="77777777" w:rsidTr="00477E11">
        <w:tc>
          <w:tcPr>
            <w:tcW w:w="272" w:type="dxa"/>
          </w:tcPr>
          <w:p w14:paraId="2E2712B1" w14:textId="77777777" w:rsidR="00803B9F" w:rsidRDefault="00803B9F" w:rsidP="00477E11">
            <w:pPr>
              <w:jc w:val="center"/>
            </w:pPr>
            <w:r>
              <w:rPr>
                <w:rFonts w:ascii="Tahoma" w:eastAsia="Tahoma" w:hAnsi="Tahoma" w:cs="Tahoma"/>
                <w:color w:val="000000"/>
                <w:sz w:val="20"/>
                <w:szCs w:val="20"/>
              </w:rPr>
              <w:lastRenderedPageBreak/>
              <w:t>8.</w:t>
            </w:r>
          </w:p>
        </w:tc>
        <w:tc>
          <w:tcPr>
            <w:tcW w:w="1903" w:type="dxa"/>
          </w:tcPr>
          <w:p w14:paraId="2C04E772"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532FBD68" w14:textId="77777777" w:rsidR="00803B9F" w:rsidRDefault="00803B9F" w:rsidP="00477E11">
            <w:r>
              <w:rPr>
                <w:rFonts w:ascii="Tahoma" w:eastAsia="Tahoma" w:hAnsi="Tahoma" w:cs="Tahoma"/>
                <w:color w:val="000000"/>
                <w:sz w:val="20"/>
                <w:szCs w:val="20"/>
              </w:rPr>
              <w:t>12.0.1</w:t>
            </w:r>
          </w:p>
        </w:tc>
        <w:tc>
          <w:tcPr>
            <w:tcW w:w="4080" w:type="dxa"/>
          </w:tcPr>
          <w:p w14:paraId="69821313"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val="restart"/>
          </w:tcPr>
          <w:p w14:paraId="3E22A701"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530EFB61" w14:textId="77777777" w:rsidTr="00477E11">
        <w:tc>
          <w:tcPr>
            <w:tcW w:w="272" w:type="dxa"/>
          </w:tcPr>
          <w:p w14:paraId="53F1BFB3" w14:textId="77777777" w:rsidR="00803B9F" w:rsidRDefault="00803B9F" w:rsidP="00477E11">
            <w:pPr>
              <w:jc w:val="center"/>
            </w:pPr>
            <w:r>
              <w:rPr>
                <w:rFonts w:ascii="Tahoma" w:eastAsia="Tahoma" w:hAnsi="Tahoma" w:cs="Tahoma"/>
                <w:color w:val="000000"/>
                <w:sz w:val="20"/>
                <w:szCs w:val="20"/>
              </w:rPr>
              <w:lastRenderedPageBreak/>
              <w:t>9.</w:t>
            </w:r>
          </w:p>
        </w:tc>
        <w:tc>
          <w:tcPr>
            <w:tcW w:w="1903" w:type="dxa"/>
          </w:tcPr>
          <w:p w14:paraId="7C542033"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42642D21" w14:textId="77777777" w:rsidR="00803B9F" w:rsidRDefault="00803B9F" w:rsidP="00477E11">
            <w:r>
              <w:rPr>
                <w:rFonts w:ascii="Tahoma" w:eastAsia="Tahoma" w:hAnsi="Tahoma" w:cs="Tahoma"/>
                <w:color w:val="000000"/>
                <w:sz w:val="20"/>
                <w:szCs w:val="20"/>
              </w:rPr>
              <w:t>12.0.2</w:t>
            </w:r>
          </w:p>
        </w:tc>
        <w:tc>
          <w:tcPr>
            <w:tcW w:w="4080" w:type="dxa"/>
          </w:tcPr>
          <w:p w14:paraId="18241459"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3B2D4724" w14:textId="77777777" w:rsidR="00803B9F" w:rsidRDefault="00803B9F" w:rsidP="00477E11"/>
        </w:tc>
      </w:tr>
    </w:tbl>
    <w:p w14:paraId="00CEA723" w14:textId="77777777" w:rsidR="00803B9F" w:rsidRDefault="00803B9F" w:rsidP="00803B9F"/>
    <w:p w14:paraId="12EE969A" w14:textId="77777777" w:rsidR="00803B9F" w:rsidRDefault="00803B9F" w:rsidP="00803B9F">
      <w:pPr>
        <w:pStyle w:val="20"/>
        <w:jc w:val="both"/>
      </w:pPr>
      <w:bookmarkStart w:id="200" w:name="_Toc205909179"/>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00"/>
    </w:p>
    <w:p w14:paraId="66143DDA" w14:textId="77777777" w:rsidR="00803B9F" w:rsidRDefault="00803B9F" w:rsidP="00803B9F"/>
    <w:p w14:paraId="3195CA79" w14:textId="77777777" w:rsidR="00803B9F" w:rsidRDefault="00803B9F" w:rsidP="00803B9F">
      <w:pPr>
        <w:pStyle w:val="20"/>
        <w:jc w:val="both"/>
      </w:pPr>
      <w:bookmarkStart w:id="201" w:name="_Toc205909180"/>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01"/>
    </w:p>
    <w:tbl>
      <w:tblPr>
        <w:tblStyle w:val="affb"/>
        <w:tblW w:w="5000" w:type="auto"/>
        <w:tblLook w:val="04A0" w:firstRow="1" w:lastRow="0" w:firstColumn="1" w:lastColumn="0" w:noHBand="0" w:noVBand="1"/>
      </w:tblPr>
      <w:tblGrid>
        <w:gridCol w:w="1012"/>
        <w:gridCol w:w="2297"/>
        <w:gridCol w:w="1595"/>
        <w:gridCol w:w="3641"/>
        <w:gridCol w:w="5901"/>
      </w:tblGrid>
      <w:tr w:rsidR="00803B9F" w14:paraId="50FE3310" w14:textId="77777777" w:rsidTr="00477E11">
        <w:trPr>
          <w:tblHeader/>
        </w:trPr>
        <w:tc>
          <w:tcPr>
            <w:tcW w:w="272" w:type="dxa"/>
          </w:tcPr>
          <w:p w14:paraId="5A853FE6"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44F1406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763FC3AB"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07426FAF"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AC34A18"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326CF52B" w14:textId="77777777" w:rsidTr="00477E11">
        <w:trPr>
          <w:tblHeader/>
        </w:trPr>
        <w:tc>
          <w:tcPr>
            <w:tcW w:w="272" w:type="dxa"/>
          </w:tcPr>
          <w:p w14:paraId="42F9DD6E" w14:textId="77777777" w:rsidR="00803B9F" w:rsidRDefault="00803B9F" w:rsidP="00477E11">
            <w:pPr>
              <w:jc w:val="center"/>
            </w:pPr>
            <w:r>
              <w:rPr>
                <w:rFonts w:ascii="Tahoma" w:eastAsia="Tahoma" w:hAnsi="Tahoma" w:cs="Tahoma"/>
                <w:color w:val="000000"/>
                <w:sz w:val="20"/>
                <w:szCs w:val="20"/>
              </w:rPr>
              <w:t>1</w:t>
            </w:r>
          </w:p>
        </w:tc>
        <w:tc>
          <w:tcPr>
            <w:tcW w:w="1903" w:type="dxa"/>
          </w:tcPr>
          <w:p w14:paraId="06B09F07" w14:textId="77777777" w:rsidR="00803B9F" w:rsidRDefault="00803B9F" w:rsidP="00477E11">
            <w:pPr>
              <w:jc w:val="center"/>
            </w:pPr>
            <w:r>
              <w:rPr>
                <w:rFonts w:ascii="Tahoma" w:eastAsia="Tahoma" w:hAnsi="Tahoma" w:cs="Tahoma"/>
                <w:color w:val="000000"/>
                <w:sz w:val="20"/>
                <w:szCs w:val="20"/>
              </w:rPr>
              <w:t>2</w:t>
            </w:r>
          </w:p>
        </w:tc>
        <w:tc>
          <w:tcPr>
            <w:tcW w:w="1224" w:type="dxa"/>
          </w:tcPr>
          <w:p w14:paraId="40D18FC2" w14:textId="77777777" w:rsidR="00803B9F" w:rsidRDefault="00803B9F" w:rsidP="00477E11">
            <w:pPr>
              <w:jc w:val="center"/>
            </w:pPr>
            <w:r>
              <w:rPr>
                <w:rFonts w:ascii="Tahoma" w:eastAsia="Tahoma" w:hAnsi="Tahoma" w:cs="Tahoma"/>
                <w:color w:val="000000"/>
                <w:sz w:val="20"/>
                <w:szCs w:val="20"/>
              </w:rPr>
              <w:t>3</w:t>
            </w:r>
          </w:p>
        </w:tc>
        <w:tc>
          <w:tcPr>
            <w:tcW w:w="4080" w:type="dxa"/>
          </w:tcPr>
          <w:p w14:paraId="4284D281" w14:textId="77777777" w:rsidR="00803B9F" w:rsidRDefault="00803B9F" w:rsidP="00477E11">
            <w:pPr>
              <w:jc w:val="center"/>
            </w:pPr>
            <w:r>
              <w:rPr>
                <w:rFonts w:ascii="Tahoma" w:eastAsia="Tahoma" w:hAnsi="Tahoma" w:cs="Tahoma"/>
                <w:color w:val="000000"/>
                <w:sz w:val="20"/>
                <w:szCs w:val="20"/>
              </w:rPr>
              <w:t>4</w:t>
            </w:r>
          </w:p>
        </w:tc>
        <w:tc>
          <w:tcPr>
            <w:tcW w:w="6800" w:type="dxa"/>
          </w:tcPr>
          <w:p w14:paraId="7C8C6E35" w14:textId="77777777" w:rsidR="00803B9F" w:rsidRDefault="00803B9F" w:rsidP="00477E11">
            <w:pPr>
              <w:jc w:val="center"/>
            </w:pPr>
            <w:r>
              <w:rPr>
                <w:rFonts w:ascii="Tahoma" w:eastAsia="Tahoma" w:hAnsi="Tahoma" w:cs="Tahoma"/>
                <w:color w:val="000000"/>
                <w:sz w:val="20"/>
                <w:szCs w:val="20"/>
              </w:rPr>
              <w:t>5</w:t>
            </w:r>
          </w:p>
        </w:tc>
      </w:tr>
      <w:tr w:rsidR="00803B9F" w14:paraId="1CEF94C1" w14:textId="77777777" w:rsidTr="00477E11">
        <w:tc>
          <w:tcPr>
            <w:tcW w:w="272" w:type="dxa"/>
            <w:vMerge w:val="restart"/>
          </w:tcPr>
          <w:p w14:paraId="19064DA9"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21DE1A79" w14:textId="77777777" w:rsidR="00803B9F" w:rsidRDefault="00803B9F" w:rsidP="00477E11">
            <w:r>
              <w:rPr>
                <w:rFonts w:ascii="Tahoma" w:eastAsia="Tahoma" w:hAnsi="Tahoma" w:cs="Tahoma"/>
                <w:color w:val="000000"/>
                <w:sz w:val="20"/>
                <w:szCs w:val="20"/>
              </w:rPr>
              <w:t>Хранение автотранспорта</w:t>
            </w:r>
          </w:p>
        </w:tc>
        <w:tc>
          <w:tcPr>
            <w:tcW w:w="1224" w:type="dxa"/>
            <w:vMerge w:val="restart"/>
          </w:tcPr>
          <w:p w14:paraId="60AA51C5" w14:textId="77777777" w:rsidR="00803B9F" w:rsidRDefault="00803B9F" w:rsidP="00477E11">
            <w:r>
              <w:rPr>
                <w:rFonts w:ascii="Tahoma" w:eastAsia="Tahoma" w:hAnsi="Tahoma" w:cs="Tahoma"/>
                <w:color w:val="000000"/>
                <w:sz w:val="20"/>
                <w:szCs w:val="20"/>
              </w:rPr>
              <w:t>2.7.1</w:t>
            </w:r>
          </w:p>
        </w:tc>
        <w:tc>
          <w:tcPr>
            <w:tcW w:w="4080" w:type="dxa"/>
            <w:vMerge w:val="restart"/>
          </w:tcPr>
          <w:p w14:paraId="010FED27" w14:textId="77777777" w:rsidR="00803B9F" w:rsidRDefault="00803B9F" w:rsidP="00477E11">
            <w:r>
              <w:rPr>
                <w:rFonts w:ascii="Tahoma" w:eastAsia="Tahoma" w:hAnsi="Tahoma" w:cs="Tahoma"/>
                <w:color w:val="000000"/>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Pr>
                <w:rFonts w:ascii="Tahoma" w:eastAsia="Tahoma" w:hAnsi="Tahoma" w:cs="Tahoma"/>
                <w:color w:val="000000"/>
                <w:sz w:val="20"/>
                <w:szCs w:val="20"/>
              </w:rPr>
              <w:t>машино</w:t>
            </w:r>
            <w:proofErr w:type="spellEnd"/>
            <w:r>
              <w:rPr>
                <w:rFonts w:ascii="Tahoma" w:eastAsia="Tahoma" w:hAnsi="Tahoma" w:cs="Tahoma"/>
                <w:color w:val="000000"/>
                <w:sz w:val="20"/>
                <w:szCs w:val="20"/>
              </w:rPr>
              <w:t>-места, за исключением гаражей, размещение которых предусмотрено содержанием видов разрешенного использования с кодами 2.7.2, 4.9</w:t>
            </w:r>
          </w:p>
        </w:tc>
        <w:tc>
          <w:tcPr>
            <w:tcW w:w="6800" w:type="dxa"/>
          </w:tcPr>
          <w:p w14:paraId="5B09AAF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18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14C542A" w14:textId="77777777" w:rsidTr="00477E11">
        <w:tc>
          <w:tcPr>
            <w:tcW w:w="272" w:type="dxa"/>
            <w:vMerge/>
          </w:tcPr>
          <w:p w14:paraId="2E2A6DB5" w14:textId="77777777" w:rsidR="00803B9F" w:rsidRDefault="00803B9F" w:rsidP="00477E11"/>
        </w:tc>
        <w:tc>
          <w:tcPr>
            <w:tcW w:w="1903" w:type="dxa"/>
            <w:vMerge/>
          </w:tcPr>
          <w:p w14:paraId="2CBF7812" w14:textId="77777777" w:rsidR="00803B9F" w:rsidRDefault="00803B9F" w:rsidP="00477E11"/>
        </w:tc>
        <w:tc>
          <w:tcPr>
            <w:tcW w:w="1224" w:type="dxa"/>
            <w:vMerge/>
          </w:tcPr>
          <w:p w14:paraId="486E10AC" w14:textId="77777777" w:rsidR="00803B9F" w:rsidRDefault="00803B9F" w:rsidP="00477E11"/>
        </w:tc>
        <w:tc>
          <w:tcPr>
            <w:tcW w:w="4080" w:type="dxa"/>
            <w:vMerge/>
          </w:tcPr>
          <w:p w14:paraId="418270EC" w14:textId="77777777" w:rsidR="00803B9F" w:rsidRDefault="00803B9F" w:rsidP="00477E11"/>
        </w:tc>
        <w:tc>
          <w:tcPr>
            <w:tcW w:w="6800" w:type="dxa"/>
          </w:tcPr>
          <w:p w14:paraId="4432F0C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C9E7EE1" w14:textId="77777777" w:rsidTr="00477E11">
        <w:tc>
          <w:tcPr>
            <w:tcW w:w="272" w:type="dxa"/>
            <w:vMerge/>
          </w:tcPr>
          <w:p w14:paraId="1845C6D9" w14:textId="77777777" w:rsidR="00803B9F" w:rsidRDefault="00803B9F" w:rsidP="00477E11"/>
        </w:tc>
        <w:tc>
          <w:tcPr>
            <w:tcW w:w="1903" w:type="dxa"/>
            <w:vMerge/>
          </w:tcPr>
          <w:p w14:paraId="47EA2269" w14:textId="77777777" w:rsidR="00803B9F" w:rsidRDefault="00803B9F" w:rsidP="00477E11"/>
        </w:tc>
        <w:tc>
          <w:tcPr>
            <w:tcW w:w="1224" w:type="dxa"/>
            <w:vMerge/>
          </w:tcPr>
          <w:p w14:paraId="7C36FD18" w14:textId="77777777" w:rsidR="00803B9F" w:rsidRDefault="00803B9F" w:rsidP="00477E11"/>
        </w:tc>
        <w:tc>
          <w:tcPr>
            <w:tcW w:w="4080" w:type="dxa"/>
            <w:vMerge/>
          </w:tcPr>
          <w:p w14:paraId="64987196" w14:textId="77777777" w:rsidR="00803B9F" w:rsidRDefault="00803B9F" w:rsidP="00477E11"/>
        </w:tc>
        <w:tc>
          <w:tcPr>
            <w:tcW w:w="6800" w:type="dxa"/>
          </w:tcPr>
          <w:p w14:paraId="474A68AD"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4 м.</w:t>
            </w:r>
          </w:p>
        </w:tc>
      </w:tr>
      <w:tr w:rsidR="00803B9F" w14:paraId="2A9396EB" w14:textId="77777777" w:rsidTr="00477E11">
        <w:tc>
          <w:tcPr>
            <w:tcW w:w="272" w:type="dxa"/>
            <w:vMerge/>
          </w:tcPr>
          <w:p w14:paraId="377642E6" w14:textId="77777777" w:rsidR="00803B9F" w:rsidRDefault="00803B9F" w:rsidP="00477E11"/>
        </w:tc>
        <w:tc>
          <w:tcPr>
            <w:tcW w:w="1903" w:type="dxa"/>
            <w:vMerge/>
          </w:tcPr>
          <w:p w14:paraId="4EF13E21" w14:textId="77777777" w:rsidR="00803B9F" w:rsidRDefault="00803B9F" w:rsidP="00477E11"/>
        </w:tc>
        <w:tc>
          <w:tcPr>
            <w:tcW w:w="1224" w:type="dxa"/>
            <w:vMerge/>
          </w:tcPr>
          <w:p w14:paraId="17E96A42" w14:textId="77777777" w:rsidR="00803B9F" w:rsidRDefault="00803B9F" w:rsidP="00477E11"/>
        </w:tc>
        <w:tc>
          <w:tcPr>
            <w:tcW w:w="4080" w:type="dxa"/>
            <w:vMerge/>
          </w:tcPr>
          <w:p w14:paraId="709E1986" w14:textId="77777777" w:rsidR="00803B9F" w:rsidRDefault="00803B9F" w:rsidP="00477E11"/>
        </w:tc>
        <w:tc>
          <w:tcPr>
            <w:tcW w:w="6800" w:type="dxa"/>
          </w:tcPr>
          <w:p w14:paraId="7C4628A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Действие градостроительного регламента не распространяется на случаи реконструкции существующих объектов капитального строительства, построенных и введенных в эксплуатацию до введения в действие Правил. Минимальный отступ от таких объектов принимается равным фактическому расстоянию от объектов до границ земельных участков, которые не подлежат уменьшению в процессе реконструкции..</w:t>
            </w:r>
          </w:p>
        </w:tc>
      </w:tr>
      <w:tr w:rsidR="00803B9F" w14:paraId="5CFD9988" w14:textId="77777777" w:rsidTr="00477E11">
        <w:tc>
          <w:tcPr>
            <w:tcW w:w="272" w:type="dxa"/>
            <w:vMerge/>
          </w:tcPr>
          <w:p w14:paraId="7B118B03" w14:textId="77777777" w:rsidR="00803B9F" w:rsidRDefault="00803B9F" w:rsidP="00477E11"/>
        </w:tc>
        <w:tc>
          <w:tcPr>
            <w:tcW w:w="1903" w:type="dxa"/>
            <w:vMerge/>
          </w:tcPr>
          <w:p w14:paraId="6B0EE387" w14:textId="77777777" w:rsidR="00803B9F" w:rsidRDefault="00803B9F" w:rsidP="00477E11"/>
        </w:tc>
        <w:tc>
          <w:tcPr>
            <w:tcW w:w="1224" w:type="dxa"/>
            <w:vMerge/>
          </w:tcPr>
          <w:p w14:paraId="353BB28C" w14:textId="77777777" w:rsidR="00803B9F" w:rsidRDefault="00803B9F" w:rsidP="00477E11"/>
        </w:tc>
        <w:tc>
          <w:tcPr>
            <w:tcW w:w="4080" w:type="dxa"/>
            <w:vMerge/>
          </w:tcPr>
          <w:p w14:paraId="4E3D6C1E" w14:textId="77777777" w:rsidR="00803B9F" w:rsidRDefault="00803B9F" w:rsidP="00477E11"/>
        </w:tc>
        <w:tc>
          <w:tcPr>
            <w:tcW w:w="6800" w:type="dxa"/>
          </w:tcPr>
          <w:p w14:paraId="25698AC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В условиях тесной, или сложившейся застройки допускается при соблюдении технических регламентов и действующих норм размещение гаража по красной линии, при этом запрещается устройство распашных ворот..</w:t>
            </w:r>
          </w:p>
        </w:tc>
      </w:tr>
      <w:tr w:rsidR="00803B9F" w14:paraId="24DADD24" w14:textId="77777777" w:rsidTr="00477E11">
        <w:tc>
          <w:tcPr>
            <w:tcW w:w="272" w:type="dxa"/>
            <w:vMerge/>
          </w:tcPr>
          <w:p w14:paraId="07F7DAD0" w14:textId="77777777" w:rsidR="00803B9F" w:rsidRDefault="00803B9F" w:rsidP="00477E11"/>
        </w:tc>
        <w:tc>
          <w:tcPr>
            <w:tcW w:w="1903" w:type="dxa"/>
            <w:vMerge/>
          </w:tcPr>
          <w:p w14:paraId="4A922053" w14:textId="77777777" w:rsidR="00803B9F" w:rsidRDefault="00803B9F" w:rsidP="00477E11"/>
        </w:tc>
        <w:tc>
          <w:tcPr>
            <w:tcW w:w="1224" w:type="dxa"/>
            <w:vMerge/>
          </w:tcPr>
          <w:p w14:paraId="62EEE3EC" w14:textId="77777777" w:rsidR="00803B9F" w:rsidRDefault="00803B9F" w:rsidP="00477E11"/>
        </w:tc>
        <w:tc>
          <w:tcPr>
            <w:tcW w:w="4080" w:type="dxa"/>
            <w:vMerge/>
          </w:tcPr>
          <w:p w14:paraId="01AAB16D" w14:textId="77777777" w:rsidR="00803B9F" w:rsidRDefault="00803B9F" w:rsidP="00477E11"/>
        </w:tc>
        <w:tc>
          <w:tcPr>
            <w:tcW w:w="6800" w:type="dxa"/>
          </w:tcPr>
          <w:p w14:paraId="0C654A2A"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68EFBA54" w14:textId="77777777" w:rsidTr="00477E11">
        <w:tc>
          <w:tcPr>
            <w:tcW w:w="272" w:type="dxa"/>
            <w:vMerge/>
          </w:tcPr>
          <w:p w14:paraId="7B627B2B" w14:textId="77777777" w:rsidR="00803B9F" w:rsidRDefault="00803B9F" w:rsidP="00477E11"/>
        </w:tc>
        <w:tc>
          <w:tcPr>
            <w:tcW w:w="1903" w:type="dxa"/>
            <w:vMerge/>
          </w:tcPr>
          <w:p w14:paraId="0C1C0E0F" w14:textId="77777777" w:rsidR="00803B9F" w:rsidRDefault="00803B9F" w:rsidP="00477E11"/>
        </w:tc>
        <w:tc>
          <w:tcPr>
            <w:tcW w:w="1224" w:type="dxa"/>
            <w:vMerge/>
          </w:tcPr>
          <w:p w14:paraId="2B5400D6" w14:textId="77777777" w:rsidR="00803B9F" w:rsidRDefault="00803B9F" w:rsidP="00477E11"/>
        </w:tc>
        <w:tc>
          <w:tcPr>
            <w:tcW w:w="4080" w:type="dxa"/>
            <w:vMerge/>
          </w:tcPr>
          <w:p w14:paraId="50B0CBBC" w14:textId="77777777" w:rsidR="00803B9F" w:rsidRDefault="00803B9F" w:rsidP="00477E11"/>
        </w:tc>
        <w:tc>
          <w:tcPr>
            <w:tcW w:w="6800" w:type="dxa"/>
          </w:tcPr>
          <w:p w14:paraId="2984DBC4" w14:textId="77777777" w:rsidR="00803B9F" w:rsidRDefault="00803B9F" w:rsidP="00477E11">
            <w:r>
              <w:rPr>
                <w:rFonts w:ascii="Tahoma" w:eastAsia="Tahoma" w:hAnsi="Tahoma" w:cs="Tahoma"/>
                <w:color w:val="000000"/>
                <w:sz w:val="20"/>
                <w:szCs w:val="20"/>
              </w:rPr>
              <w:t>Предельная высота зданий, строений, сооружений – 4 м высота помещения не менее 2,4 м.</w:t>
            </w:r>
          </w:p>
        </w:tc>
      </w:tr>
      <w:tr w:rsidR="00803B9F" w14:paraId="73A8250D" w14:textId="77777777" w:rsidTr="00477E11">
        <w:tc>
          <w:tcPr>
            <w:tcW w:w="272" w:type="dxa"/>
            <w:vMerge/>
          </w:tcPr>
          <w:p w14:paraId="4FCC1755" w14:textId="77777777" w:rsidR="00803B9F" w:rsidRDefault="00803B9F" w:rsidP="00477E11"/>
        </w:tc>
        <w:tc>
          <w:tcPr>
            <w:tcW w:w="1903" w:type="dxa"/>
            <w:vMerge/>
          </w:tcPr>
          <w:p w14:paraId="63A80A84" w14:textId="77777777" w:rsidR="00803B9F" w:rsidRDefault="00803B9F" w:rsidP="00477E11"/>
        </w:tc>
        <w:tc>
          <w:tcPr>
            <w:tcW w:w="1224" w:type="dxa"/>
            <w:vMerge/>
          </w:tcPr>
          <w:p w14:paraId="40A866B6" w14:textId="77777777" w:rsidR="00803B9F" w:rsidRDefault="00803B9F" w:rsidP="00477E11"/>
        </w:tc>
        <w:tc>
          <w:tcPr>
            <w:tcW w:w="4080" w:type="dxa"/>
            <w:vMerge/>
          </w:tcPr>
          <w:p w14:paraId="17791828" w14:textId="77777777" w:rsidR="00803B9F" w:rsidRDefault="00803B9F" w:rsidP="00477E11"/>
        </w:tc>
        <w:tc>
          <w:tcPr>
            <w:tcW w:w="6800" w:type="dxa"/>
          </w:tcPr>
          <w:p w14:paraId="1BA0675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90% процент застройки подземной части не регламентируется.</w:t>
            </w:r>
          </w:p>
        </w:tc>
      </w:tr>
      <w:tr w:rsidR="00803B9F" w14:paraId="6A3C03B4" w14:textId="77777777" w:rsidTr="00477E11">
        <w:tc>
          <w:tcPr>
            <w:tcW w:w="272" w:type="dxa"/>
            <w:vMerge w:val="restart"/>
          </w:tcPr>
          <w:p w14:paraId="14A25E62"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340B966A"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3B963EEB" w14:textId="77777777" w:rsidR="00803B9F" w:rsidRDefault="00803B9F" w:rsidP="00477E11">
            <w:r>
              <w:rPr>
                <w:rFonts w:ascii="Tahoma" w:eastAsia="Tahoma" w:hAnsi="Tahoma" w:cs="Tahoma"/>
                <w:color w:val="000000"/>
                <w:sz w:val="20"/>
                <w:szCs w:val="20"/>
              </w:rPr>
              <w:t>3.1.1</w:t>
            </w:r>
          </w:p>
        </w:tc>
        <w:tc>
          <w:tcPr>
            <w:tcW w:w="4080" w:type="dxa"/>
            <w:vMerge w:val="restart"/>
          </w:tcPr>
          <w:p w14:paraId="0DF8921E"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140A4D1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A106323" w14:textId="77777777" w:rsidTr="00477E11">
        <w:tc>
          <w:tcPr>
            <w:tcW w:w="272" w:type="dxa"/>
            <w:vMerge/>
          </w:tcPr>
          <w:p w14:paraId="1B6711DF" w14:textId="77777777" w:rsidR="00803B9F" w:rsidRDefault="00803B9F" w:rsidP="00477E11"/>
        </w:tc>
        <w:tc>
          <w:tcPr>
            <w:tcW w:w="1903" w:type="dxa"/>
            <w:vMerge/>
          </w:tcPr>
          <w:p w14:paraId="5C2546B1" w14:textId="77777777" w:rsidR="00803B9F" w:rsidRDefault="00803B9F" w:rsidP="00477E11"/>
        </w:tc>
        <w:tc>
          <w:tcPr>
            <w:tcW w:w="1224" w:type="dxa"/>
            <w:vMerge/>
          </w:tcPr>
          <w:p w14:paraId="1D15D45C" w14:textId="77777777" w:rsidR="00803B9F" w:rsidRDefault="00803B9F" w:rsidP="00477E11"/>
        </w:tc>
        <w:tc>
          <w:tcPr>
            <w:tcW w:w="4080" w:type="dxa"/>
            <w:vMerge/>
          </w:tcPr>
          <w:p w14:paraId="6980A204" w14:textId="77777777" w:rsidR="00803B9F" w:rsidRDefault="00803B9F" w:rsidP="00477E11"/>
        </w:tc>
        <w:tc>
          <w:tcPr>
            <w:tcW w:w="6800" w:type="dxa"/>
          </w:tcPr>
          <w:p w14:paraId="06D45011"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FA582B4" w14:textId="77777777" w:rsidTr="00477E11">
        <w:tc>
          <w:tcPr>
            <w:tcW w:w="272" w:type="dxa"/>
            <w:vMerge/>
          </w:tcPr>
          <w:p w14:paraId="01B7E9B8" w14:textId="77777777" w:rsidR="00803B9F" w:rsidRDefault="00803B9F" w:rsidP="00477E11"/>
        </w:tc>
        <w:tc>
          <w:tcPr>
            <w:tcW w:w="1903" w:type="dxa"/>
            <w:vMerge/>
          </w:tcPr>
          <w:p w14:paraId="078DED92" w14:textId="77777777" w:rsidR="00803B9F" w:rsidRDefault="00803B9F" w:rsidP="00477E11"/>
        </w:tc>
        <w:tc>
          <w:tcPr>
            <w:tcW w:w="1224" w:type="dxa"/>
            <w:vMerge/>
          </w:tcPr>
          <w:p w14:paraId="6ADFB695" w14:textId="77777777" w:rsidR="00803B9F" w:rsidRDefault="00803B9F" w:rsidP="00477E11"/>
        </w:tc>
        <w:tc>
          <w:tcPr>
            <w:tcW w:w="4080" w:type="dxa"/>
            <w:vMerge/>
          </w:tcPr>
          <w:p w14:paraId="236C59F9" w14:textId="77777777" w:rsidR="00803B9F" w:rsidRDefault="00803B9F" w:rsidP="00477E11"/>
        </w:tc>
        <w:tc>
          <w:tcPr>
            <w:tcW w:w="6800" w:type="dxa"/>
          </w:tcPr>
          <w:p w14:paraId="0EC466B9"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947439A" w14:textId="77777777" w:rsidTr="00477E11">
        <w:tc>
          <w:tcPr>
            <w:tcW w:w="272" w:type="dxa"/>
            <w:vMerge/>
          </w:tcPr>
          <w:p w14:paraId="2B93EF69" w14:textId="77777777" w:rsidR="00803B9F" w:rsidRDefault="00803B9F" w:rsidP="00477E11"/>
        </w:tc>
        <w:tc>
          <w:tcPr>
            <w:tcW w:w="1903" w:type="dxa"/>
            <w:vMerge/>
          </w:tcPr>
          <w:p w14:paraId="65545593" w14:textId="77777777" w:rsidR="00803B9F" w:rsidRDefault="00803B9F" w:rsidP="00477E11"/>
        </w:tc>
        <w:tc>
          <w:tcPr>
            <w:tcW w:w="1224" w:type="dxa"/>
            <w:vMerge/>
          </w:tcPr>
          <w:p w14:paraId="6F63DEB6" w14:textId="77777777" w:rsidR="00803B9F" w:rsidRDefault="00803B9F" w:rsidP="00477E11"/>
        </w:tc>
        <w:tc>
          <w:tcPr>
            <w:tcW w:w="4080" w:type="dxa"/>
            <w:vMerge/>
          </w:tcPr>
          <w:p w14:paraId="6563E50D" w14:textId="77777777" w:rsidR="00803B9F" w:rsidRDefault="00803B9F" w:rsidP="00477E11"/>
        </w:tc>
        <w:tc>
          <w:tcPr>
            <w:tcW w:w="6800" w:type="dxa"/>
          </w:tcPr>
          <w:p w14:paraId="44570428"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762853BF" w14:textId="77777777" w:rsidTr="00477E11">
        <w:tc>
          <w:tcPr>
            <w:tcW w:w="272" w:type="dxa"/>
            <w:vMerge/>
          </w:tcPr>
          <w:p w14:paraId="1DF95951" w14:textId="77777777" w:rsidR="00803B9F" w:rsidRDefault="00803B9F" w:rsidP="00477E11"/>
        </w:tc>
        <w:tc>
          <w:tcPr>
            <w:tcW w:w="1903" w:type="dxa"/>
            <w:vMerge/>
          </w:tcPr>
          <w:p w14:paraId="01E44143" w14:textId="77777777" w:rsidR="00803B9F" w:rsidRDefault="00803B9F" w:rsidP="00477E11"/>
        </w:tc>
        <w:tc>
          <w:tcPr>
            <w:tcW w:w="1224" w:type="dxa"/>
            <w:vMerge/>
          </w:tcPr>
          <w:p w14:paraId="2CA849BC" w14:textId="77777777" w:rsidR="00803B9F" w:rsidRDefault="00803B9F" w:rsidP="00477E11"/>
        </w:tc>
        <w:tc>
          <w:tcPr>
            <w:tcW w:w="4080" w:type="dxa"/>
            <w:vMerge/>
          </w:tcPr>
          <w:p w14:paraId="4F217316" w14:textId="77777777" w:rsidR="00803B9F" w:rsidRDefault="00803B9F" w:rsidP="00477E11"/>
        </w:tc>
        <w:tc>
          <w:tcPr>
            <w:tcW w:w="6800" w:type="dxa"/>
          </w:tcPr>
          <w:p w14:paraId="5148EFE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2045B677" w14:textId="77777777" w:rsidTr="00477E11">
        <w:tc>
          <w:tcPr>
            <w:tcW w:w="272" w:type="dxa"/>
            <w:vMerge/>
          </w:tcPr>
          <w:p w14:paraId="0421B6A2" w14:textId="77777777" w:rsidR="00803B9F" w:rsidRDefault="00803B9F" w:rsidP="00477E11"/>
        </w:tc>
        <w:tc>
          <w:tcPr>
            <w:tcW w:w="1903" w:type="dxa"/>
            <w:vMerge/>
          </w:tcPr>
          <w:p w14:paraId="1C681C3A" w14:textId="77777777" w:rsidR="00803B9F" w:rsidRDefault="00803B9F" w:rsidP="00477E11"/>
        </w:tc>
        <w:tc>
          <w:tcPr>
            <w:tcW w:w="1224" w:type="dxa"/>
            <w:vMerge/>
          </w:tcPr>
          <w:p w14:paraId="610F9976" w14:textId="77777777" w:rsidR="00803B9F" w:rsidRDefault="00803B9F" w:rsidP="00477E11"/>
        </w:tc>
        <w:tc>
          <w:tcPr>
            <w:tcW w:w="4080" w:type="dxa"/>
            <w:vMerge/>
          </w:tcPr>
          <w:p w14:paraId="2E7F2D25" w14:textId="77777777" w:rsidR="00803B9F" w:rsidRDefault="00803B9F" w:rsidP="00477E11"/>
        </w:tc>
        <w:tc>
          <w:tcPr>
            <w:tcW w:w="6800" w:type="dxa"/>
          </w:tcPr>
          <w:p w14:paraId="5FF39FC8"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46BB159C" w14:textId="77777777" w:rsidTr="00477E11">
        <w:tc>
          <w:tcPr>
            <w:tcW w:w="272" w:type="dxa"/>
            <w:vMerge/>
          </w:tcPr>
          <w:p w14:paraId="2D75C1E8" w14:textId="77777777" w:rsidR="00803B9F" w:rsidRDefault="00803B9F" w:rsidP="00477E11"/>
        </w:tc>
        <w:tc>
          <w:tcPr>
            <w:tcW w:w="1903" w:type="dxa"/>
            <w:vMerge/>
          </w:tcPr>
          <w:p w14:paraId="199CB07C" w14:textId="77777777" w:rsidR="00803B9F" w:rsidRDefault="00803B9F" w:rsidP="00477E11"/>
        </w:tc>
        <w:tc>
          <w:tcPr>
            <w:tcW w:w="1224" w:type="dxa"/>
            <w:vMerge/>
          </w:tcPr>
          <w:p w14:paraId="2B2B384D" w14:textId="77777777" w:rsidR="00803B9F" w:rsidRDefault="00803B9F" w:rsidP="00477E11"/>
        </w:tc>
        <w:tc>
          <w:tcPr>
            <w:tcW w:w="4080" w:type="dxa"/>
            <w:vMerge/>
          </w:tcPr>
          <w:p w14:paraId="341B9EBE" w14:textId="77777777" w:rsidR="00803B9F" w:rsidRDefault="00803B9F" w:rsidP="00477E11"/>
        </w:tc>
        <w:tc>
          <w:tcPr>
            <w:tcW w:w="6800" w:type="dxa"/>
          </w:tcPr>
          <w:p w14:paraId="22A59E6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287718AE" w14:textId="77777777" w:rsidTr="00477E11">
        <w:tc>
          <w:tcPr>
            <w:tcW w:w="272" w:type="dxa"/>
            <w:vMerge/>
          </w:tcPr>
          <w:p w14:paraId="1238D7FE" w14:textId="77777777" w:rsidR="00803B9F" w:rsidRDefault="00803B9F" w:rsidP="00477E11"/>
        </w:tc>
        <w:tc>
          <w:tcPr>
            <w:tcW w:w="1903" w:type="dxa"/>
            <w:vMerge/>
          </w:tcPr>
          <w:p w14:paraId="29C2E857" w14:textId="77777777" w:rsidR="00803B9F" w:rsidRDefault="00803B9F" w:rsidP="00477E11"/>
        </w:tc>
        <w:tc>
          <w:tcPr>
            <w:tcW w:w="1224" w:type="dxa"/>
            <w:vMerge/>
          </w:tcPr>
          <w:p w14:paraId="35582CDE" w14:textId="77777777" w:rsidR="00803B9F" w:rsidRDefault="00803B9F" w:rsidP="00477E11"/>
        </w:tc>
        <w:tc>
          <w:tcPr>
            <w:tcW w:w="4080" w:type="dxa"/>
            <w:vMerge/>
          </w:tcPr>
          <w:p w14:paraId="12BE23A2" w14:textId="77777777" w:rsidR="00803B9F" w:rsidRDefault="00803B9F" w:rsidP="00477E11"/>
        </w:tc>
        <w:tc>
          <w:tcPr>
            <w:tcW w:w="6800" w:type="dxa"/>
          </w:tcPr>
          <w:p w14:paraId="2369AF4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15F9B8A7" w14:textId="77777777" w:rsidTr="00477E11">
        <w:tc>
          <w:tcPr>
            <w:tcW w:w="272" w:type="dxa"/>
            <w:vMerge/>
          </w:tcPr>
          <w:p w14:paraId="7BFAA0C7" w14:textId="77777777" w:rsidR="00803B9F" w:rsidRDefault="00803B9F" w:rsidP="00477E11"/>
        </w:tc>
        <w:tc>
          <w:tcPr>
            <w:tcW w:w="1903" w:type="dxa"/>
            <w:vMerge/>
          </w:tcPr>
          <w:p w14:paraId="58F6DCC4" w14:textId="77777777" w:rsidR="00803B9F" w:rsidRDefault="00803B9F" w:rsidP="00477E11"/>
        </w:tc>
        <w:tc>
          <w:tcPr>
            <w:tcW w:w="1224" w:type="dxa"/>
            <w:vMerge/>
          </w:tcPr>
          <w:p w14:paraId="11802964" w14:textId="77777777" w:rsidR="00803B9F" w:rsidRDefault="00803B9F" w:rsidP="00477E11"/>
        </w:tc>
        <w:tc>
          <w:tcPr>
            <w:tcW w:w="4080" w:type="dxa"/>
            <w:vMerge/>
          </w:tcPr>
          <w:p w14:paraId="7CC0A12A" w14:textId="77777777" w:rsidR="00803B9F" w:rsidRDefault="00803B9F" w:rsidP="00477E11"/>
        </w:tc>
        <w:tc>
          <w:tcPr>
            <w:tcW w:w="6800" w:type="dxa"/>
          </w:tcPr>
          <w:p w14:paraId="04F3BF2C"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D4906C7" w14:textId="77777777" w:rsidTr="00477E11">
        <w:tc>
          <w:tcPr>
            <w:tcW w:w="272" w:type="dxa"/>
            <w:vMerge w:val="restart"/>
          </w:tcPr>
          <w:p w14:paraId="282DA4F4"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7A1DE6A6" w14:textId="77777777" w:rsidR="00803B9F" w:rsidRDefault="00803B9F" w:rsidP="00477E11">
            <w:r>
              <w:rPr>
                <w:rFonts w:ascii="Tahoma" w:eastAsia="Tahoma" w:hAnsi="Tahoma" w:cs="Tahoma"/>
                <w:color w:val="000000"/>
                <w:sz w:val="20"/>
                <w:szCs w:val="20"/>
              </w:rPr>
              <w:t>Бытовое обслуживание</w:t>
            </w:r>
          </w:p>
        </w:tc>
        <w:tc>
          <w:tcPr>
            <w:tcW w:w="1224" w:type="dxa"/>
            <w:vMerge w:val="restart"/>
          </w:tcPr>
          <w:p w14:paraId="68266F7B" w14:textId="77777777" w:rsidR="00803B9F" w:rsidRDefault="00803B9F" w:rsidP="00477E11">
            <w:r>
              <w:rPr>
                <w:rFonts w:ascii="Tahoma" w:eastAsia="Tahoma" w:hAnsi="Tahoma" w:cs="Tahoma"/>
                <w:color w:val="000000"/>
                <w:sz w:val="20"/>
                <w:szCs w:val="20"/>
              </w:rPr>
              <w:t>3.3</w:t>
            </w:r>
          </w:p>
        </w:tc>
        <w:tc>
          <w:tcPr>
            <w:tcW w:w="4080" w:type="dxa"/>
            <w:vMerge w:val="restart"/>
          </w:tcPr>
          <w:p w14:paraId="258FA138"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800" w:type="dxa"/>
          </w:tcPr>
          <w:p w14:paraId="1228AB8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FBEDC55" w14:textId="77777777" w:rsidTr="00477E11">
        <w:tc>
          <w:tcPr>
            <w:tcW w:w="272" w:type="dxa"/>
            <w:vMerge/>
          </w:tcPr>
          <w:p w14:paraId="3595C4A1" w14:textId="77777777" w:rsidR="00803B9F" w:rsidRDefault="00803B9F" w:rsidP="00477E11"/>
        </w:tc>
        <w:tc>
          <w:tcPr>
            <w:tcW w:w="1903" w:type="dxa"/>
            <w:vMerge/>
          </w:tcPr>
          <w:p w14:paraId="4DA52124" w14:textId="77777777" w:rsidR="00803B9F" w:rsidRDefault="00803B9F" w:rsidP="00477E11"/>
        </w:tc>
        <w:tc>
          <w:tcPr>
            <w:tcW w:w="1224" w:type="dxa"/>
            <w:vMerge/>
          </w:tcPr>
          <w:p w14:paraId="52F534F3" w14:textId="77777777" w:rsidR="00803B9F" w:rsidRDefault="00803B9F" w:rsidP="00477E11"/>
        </w:tc>
        <w:tc>
          <w:tcPr>
            <w:tcW w:w="4080" w:type="dxa"/>
            <w:vMerge/>
          </w:tcPr>
          <w:p w14:paraId="23FD2413" w14:textId="77777777" w:rsidR="00803B9F" w:rsidRDefault="00803B9F" w:rsidP="00477E11"/>
        </w:tc>
        <w:tc>
          <w:tcPr>
            <w:tcW w:w="6800" w:type="dxa"/>
          </w:tcPr>
          <w:p w14:paraId="415D9F8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AEFD636" w14:textId="77777777" w:rsidTr="00477E11">
        <w:tc>
          <w:tcPr>
            <w:tcW w:w="272" w:type="dxa"/>
            <w:vMerge/>
          </w:tcPr>
          <w:p w14:paraId="1817893D" w14:textId="77777777" w:rsidR="00803B9F" w:rsidRDefault="00803B9F" w:rsidP="00477E11"/>
        </w:tc>
        <w:tc>
          <w:tcPr>
            <w:tcW w:w="1903" w:type="dxa"/>
            <w:vMerge/>
          </w:tcPr>
          <w:p w14:paraId="59F8B343" w14:textId="77777777" w:rsidR="00803B9F" w:rsidRDefault="00803B9F" w:rsidP="00477E11"/>
        </w:tc>
        <w:tc>
          <w:tcPr>
            <w:tcW w:w="1224" w:type="dxa"/>
            <w:vMerge/>
          </w:tcPr>
          <w:p w14:paraId="350203D5" w14:textId="77777777" w:rsidR="00803B9F" w:rsidRDefault="00803B9F" w:rsidP="00477E11"/>
        </w:tc>
        <w:tc>
          <w:tcPr>
            <w:tcW w:w="4080" w:type="dxa"/>
            <w:vMerge/>
          </w:tcPr>
          <w:p w14:paraId="2959CAD6" w14:textId="77777777" w:rsidR="00803B9F" w:rsidRDefault="00803B9F" w:rsidP="00477E11"/>
        </w:tc>
        <w:tc>
          <w:tcPr>
            <w:tcW w:w="6800" w:type="dxa"/>
          </w:tcPr>
          <w:p w14:paraId="74C74004"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B51EF58" w14:textId="77777777" w:rsidTr="00477E11">
        <w:tc>
          <w:tcPr>
            <w:tcW w:w="272" w:type="dxa"/>
            <w:vMerge/>
          </w:tcPr>
          <w:p w14:paraId="7DF999B9" w14:textId="77777777" w:rsidR="00803B9F" w:rsidRDefault="00803B9F" w:rsidP="00477E11"/>
        </w:tc>
        <w:tc>
          <w:tcPr>
            <w:tcW w:w="1903" w:type="dxa"/>
            <w:vMerge/>
          </w:tcPr>
          <w:p w14:paraId="6B8B52AE" w14:textId="77777777" w:rsidR="00803B9F" w:rsidRDefault="00803B9F" w:rsidP="00477E11"/>
        </w:tc>
        <w:tc>
          <w:tcPr>
            <w:tcW w:w="1224" w:type="dxa"/>
            <w:vMerge/>
          </w:tcPr>
          <w:p w14:paraId="5AEFBC72" w14:textId="77777777" w:rsidR="00803B9F" w:rsidRDefault="00803B9F" w:rsidP="00477E11"/>
        </w:tc>
        <w:tc>
          <w:tcPr>
            <w:tcW w:w="4080" w:type="dxa"/>
            <w:vMerge/>
          </w:tcPr>
          <w:p w14:paraId="3A1D3629" w14:textId="77777777" w:rsidR="00803B9F" w:rsidRDefault="00803B9F" w:rsidP="00477E11"/>
        </w:tc>
        <w:tc>
          <w:tcPr>
            <w:tcW w:w="6800" w:type="dxa"/>
          </w:tcPr>
          <w:p w14:paraId="0DB3871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457D60E" w14:textId="77777777" w:rsidTr="00477E11">
        <w:tc>
          <w:tcPr>
            <w:tcW w:w="272" w:type="dxa"/>
            <w:vMerge/>
          </w:tcPr>
          <w:p w14:paraId="5157DE15" w14:textId="77777777" w:rsidR="00803B9F" w:rsidRDefault="00803B9F" w:rsidP="00477E11"/>
        </w:tc>
        <w:tc>
          <w:tcPr>
            <w:tcW w:w="1903" w:type="dxa"/>
            <w:vMerge/>
          </w:tcPr>
          <w:p w14:paraId="32EFA0AC" w14:textId="77777777" w:rsidR="00803B9F" w:rsidRDefault="00803B9F" w:rsidP="00477E11"/>
        </w:tc>
        <w:tc>
          <w:tcPr>
            <w:tcW w:w="1224" w:type="dxa"/>
            <w:vMerge/>
          </w:tcPr>
          <w:p w14:paraId="2DF3C68B" w14:textId="77777777" w:rsidR="00803B9F" w:rsidRDefault="00803B9F" w:rsidP="00477E11"/>
        </w:tc>
        <w:tc>
          <w:tcPr>
            <w:tcW w:w="4080" w:type="dxa"/>
            <w:vMerge/>
          </w:tcPr>
          <w:p w14:paraId="7C149716" w14:textId="77777777" w:rsidR="00803B9F" w:rsidRDefault="00803B9F" w:rsidP="00477E11"/>
        </w:tc>
        <w:tc>
          <w:tcPr>
            <w:tcW w:w="6800" w:type="dxa"/>
          </w:tcPr>
          <w:p w14:paraId="3CF529F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568D0A9" w14:textId="77777777" w:rsidTr="00477E11">
        <w:tc>
          <w:tcPr>
            <w:tcW w:w="272" w:type="dxa"/>
            <w:vMerge/>
          </w:tcPr>
          <w:p w14:paraId="58BB8B16" w14:textId="77777777" w:rsidR="00803B9F" w:rsidRDefault="00803B9F" w:rsidP="00477E11"/>
        </w:tc>
        <w:tc>
          <w:tcPr>
            <w:tcW w:w="1903" w:type="dxa"/>
            <w:vMerge/>
          </w:tcPr>
          <w:p w14:paraId="2DD3A715" w14:textId="77777777" w:rsidR="00803B9F" w:rsidRDefault="00803B9F" w:rsidP="00477E11"/>
        </w:tc>
        <w:tc>
          <w:tcPr>
            <w:tcW w:w="1224" w:type="dxa"/>
            <w:vMerge/>
          </w:tcPr>
          <w:p w14:paraId="2BBD8D2C" w14:textId="77777777" w:rsidR="00803B9F" w:rsidRDefault="00803B9F" w:rsidP="00477E11"/>
        </w:tc>
        <w:tc>
          <w:tcPr>
            <w:tcW w:w="4080" w:type="dxa"/>
            <w:vMerge/>
          </w:tcPr>
          <w:p w14:paraId="21DDA1D6" w14:textId="77777777" w:rsidR="00803B9F" w:rsidRDefault="00803B9F" w:rsidP="00477E11"/>
        </w:tc>
        <w:tc>
          <w:tcPr>
            <w:tcW w:w="6800" w:type="dxa"/>
          </w:tcPr>
          <w:p w14:paraId="4E9641D8"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47648362" w14:textId="77777777" w:rsidTr="00477E11">
        <w:tc>
          <w:tcPr>
            <w:tcW w:w="272" w:type="dxa"/>
            <w:vMerge/>
          </w:tcPr>
          <w:p w14:paraId="5119D163" w14:textId="77777777" w:rsidR="00803B9F" w:rsidRDefault="00803B9F" w:rsidP="00477E11"/>
        </w:tc>
        <w:tc>
          <w:tcPr>
            <w:tcW w:w="1903" w:type="dxa"/>
            <w:vMerge/>
          </w:tcPr>
          <w:p w14:paraId="6682B5AE" w14:textId="77777777" w:rsidR="00803B9F" w:rsidRDefault="00803B9F" w:rsidP="00477E11"/>
        </w:tc>
        <w:tc>
          <w:tcPr>
            <w:tcW w:w="1224" w:type="dxa"/>
            <w:vMerge/>
          </w:tcPr>
          <w:p w14:paraId="3F80B192" w14:textId="77777777" w:rsidR="00803B9F" w:rsidRDefault="00803B9F" w:rsidP="00477E11"/>
        </w:tc>
        <w:tc>
          <w:tcPr>
            <w:tcW w:w="4080" w:type="dxa"/>
            <w:vMerge/>
          </w:tcPr>
          <w:p w14:paraId="47291451" w14:textId="77777777" w:rsidR="00803B9F" w:rsidRDefault="00803B9F" w:rsidP="00477E11"/>
        </w:tc>
        <w:tc>
          <w:tcPr>
            <w:tcW w:w="6800" w:type="dxa"/>
          </w:tcPr>
          <w:p w14:paraId="0DFD3EF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1940E393" w14:textId="77777777" w:rsidTr="00477E11">
        <w:tc>
          <w:tcPr>
            <w:tcW w:w="272" w:type="dxa"/>
            <w:vMerge/>
          </w:tcPr>
          <w:p w14:paraId="76112CA7" w14:textId="77777777" w:rsidR="00803B9F" w:rsidRDefault="00803B9F" w:rsidP="00477E11"/>
        </w:tc>
        <w:tc>
          <w:tcPr>
            <w:tcW w:w="1903" w:type="dxa"/>
            <w:vMerge/>
          </w:tcPr>
          <w:p w14:paraId="0BEAEBA5" w14:textId="77777777" w:rsidR="00803B9F" w:rsidRDefault="00803B9F" w:rsidP="00477E11"/>
        </w:tc>
        <w:tc>
          <w:tcPr>
            <w:tcW w:w="1224" w:type="dxa"/>
            <w:vMerge/>
          </w:tcPr>
          <w:p w14:paraId="4E5EDED9" w14:textId="77777777" w:rsidR="00803B9F" w:rsidRDefault="00803B9F" w:rsidP="00477E11"/>
        </w:tc>
        <w:tc>
          <w:tcPr>
            <w:tcW w:w="4080" w:type="dxa"/>
            <w:vMerge/>
          </w:tcPr>
          <w:p w14:paraId="289816BB" w14:textId="77777777" w:rsidR="00803B9F" w:rsidRDefault="00803B9F" w:rsidP="00477E11"/>
        </w:tc>
        <w:tc>
          <w:tcPr>
            <w:tcW w:w="6800" w:type="dxa"/>
          </w:tcPr>
          <w:p w14:paraId="6DACCCF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DA3AFB0" w14:textId="77777777" w:rsidTr="00477E11">
        <w:tc>
          <w:tcPr>
            <w:tcW w:w="272" w:type="dxa"/>
            <w:vMerge/>
          </w:tcPr>
          <w:p w14:paraId="696733F9" w14:textId="77777777" w:rsidR="00803B9F" w:rsidRDefault="00803B9F" w:rsidP="00477E11"/>
        </w:tc>
        <w:tc>
          <w:tcPr>
            <w:tcW w:w="1903" w:type="dxa"/>
            <w:vMerge/>
          </w:tcPr>
          <w:p w14:paraId="3741D2CA" w14:textId="77777777" w:rsidR="00803B9F" w:rsidRDefault="00803B9F" w:rsidP="00477E11"/>
        </w:tc>
        <w:tc>
          <w:tcPr>
            <w:tcW w:w="1224" w:type="dxa"/>
            <w:vMerge/>
          </w:tcPr>
          <w:p w14:paraId="73406878" w14:textId="77777777" w:rsidR="00803B9F" w:rsidRDefault="00803B9F" w:rsidP="00477E11"/>
        </w:tc>
        <w:tc>
          <w:tcPr>
            <w:tcW w:w="4080" w:type="dxa"/>
            <w:vMerge/>
          </w:tcPr>
          <w:p w14:paraId="08F4C2AD" w14:textId="77777777" w:rsidR="00803B9F" w:rsidRDefault="00803B9F" w:rsidP="00477E11"/>
        </w:tc>
        <w:tc>
          <w:tcPr>
            <w:tcW w:w="6800" w:type="dxa"/>
          </w:tcPr>
          <w:p w14:paraId="30DD1CB9"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6DA890D4" w14:textId="77777777" w:rsidTr="00477E11">
        <w:tc>
          <w:tcPr>
            <w:tcW w:w="272" w:type="dxa"/>
            <w:vMerge w:val="restart"/>
          </w:tcPr>
          <w:p w14:paraId="7B97BB8A" w14:textId="77777777" w:rsidR="00803B9F" w:rsidRDefault="00803B9F" w:rsidP="00477E11">
            <w:pPr>
              <w:jc w:val="center"/>
            </w:pPr>
            <w:r>
              <w:rPr>
                <w:rFonts w:ascii="Tahoma" w:eastAsia="Tahoma" w:hAnsi="Tahoma" w:cs="Tahoma"/>
                <w:color w:val="000000"/>
                <w:sz w:val="20"/>
                <w:szCs w:val="20"/>
              </w:rPr>
              <w:lastRenderedPageBreak/>
              <w:t>4.</w:t>
            </w:r>
          </w:p>
        </w:tc>
        <w:tc>
          <w:tcPr>
            <w:tcW w:w="1903" w:type="dxa"/>
            <w:vMerge w:val="restart"/>
          </w:tcPr>
          <w:p w14:paraId="07029DB7" w14:textId="77777777" w:rsidR="00803B9F" w:rsidRDefault="00803B9F" w:rsidP="00477E11">
            <w:r>
              <w:rPr>
                <w:rFonts w:ascii="Tahoma" w:eastAsia="Tahoma" w:hAnsi="Tahoma" w:cs="Tahoma"/>
                <w:color w:val="000000"/>
                <w:sz w:val="20"/>
                <w:szCs w:val="20"/>
              </w:rPr>
              <w:t>Магазины</w:t>
            </w:r>
          </w:p>
        </w:tc>
        <w:tc>
          <w:tcPr>
            <w:tcW w:w="1224" w:type="dxa"/>
            <w:vMerge w:val="restart"/>
          </w:tcPr>
          <w:p w14:paraId="0A691D45" w14:textId="77777777" w:rsidR="00803B9F" w:rsidRDefault="00803B9F" w:rsidP="00477E11">
            <w:r>
              <w:rPr>
                <w:rFonts w:ascii="Tahoma" w:eastAsia="Tahoma" w:hAnsi="Tahoma" w:cs="Tahoma"/>
                <w:color w:val="000000"/>
                <w:sz w:val="20"/>
                <w:szCs w:val="20"/>
              </w:rPr>
              <w:t>4.4</w:t>
            </w:r>
          </w:p>
        </w:tc>
        <w:tc>
          <w:tcPr>
            <w:tcW w:w="4080" w:type="dxa"/>
            <w:vMerge w:val="restart"/>
          </w:tcPr>
          <w:p w14:paraId="7D94A4D9"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00" w:type="dxa"/>
          </w:tcPr>
          <w:p w14:paraId="4A850F4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F80427F" w14:textId="77777777" w:rsidTr="00477E11">
        <w:tc>
          <w:tcPr>
            <w:tcW w:w="272" w:type="dxa"/>
            <w:vMerge/>
          </w:tcPr>
          <w:p w14:paraId="76C8F406" w14:textId="77777777" w:rsidR="00803B9F" w:rsidRDefault="00803B9F" w:rsidP="00477E11"/>
        </w:tc>
        <w:tc>
          <w:tcPr>
            <w:tcW w:w="1903" w:type="dxa"/>
            <w:vMerge/>
          </w:tcPr>
          <w:p w14:paraId="1646704F" w14:textId="77777777" w:rsidR="00803B9F" w:rsidRDefault="00803B9F" w:rsidP="00477E11"/>
        </w:tc>
        <w:tc>
          <w:tcPr>
            <w:tcW w:w="1224" w:type="dxa"/>
            <w:vMerge/>
          </w:tcPr>
          <w:p w14:paraId="274F505B" w14:textId="77777777" w:rsidR="00803B9F" w:rsidRDefault="00803B9F" w:rsidP="00477E11"/>
        </w:tc>
        <w:tc>
          <w:tcPr>
            <w:tcW w:w="4080" w:type="dxa"/>
            <w:vMerge/>
          </w:tcPr>
          <w:p w14:paraId="28CA7BBE" w14:textId="77777777" w:rsidR="00803B9F" w:rsidRDefault="00803B9F" w:rsidP="00477E11"/>
        </w:tc>
        <w:tc>
          <w:tcPr>
            <w:tcW w:w="6800" w:type="dxa"/>
          </w:tcPr>
          <w:p w14:paraId="7AF9E2D7"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72BE160" w14:textId="77777777" w:rsidTr="00477E11">
        <w:tc>
          <w:tcPr>
            <w:tcW w:w="272" w:type="dxa"/>
            <w:vMerge/>
          </w:tcPr>
          <w:p w14:paraId="5683EDA8" w14:textId="77777777" w:rsidR="00803B9F" w:rsidRDefault="00803B9F" w:rsidP="00477E11"/>
        </w:tc>
        <w:tc>
          <w:tcPr>
            <w:tcW w:w="1903" w:type="dxa"/>
            <w:vMerge/>
          </w:tcPr>
          <w:p w14:paraId="1E4138F9" w14:textId="77777777" w:rsidR="00803B9F" w:rsidRDefault="00803B9F" w:rsidP="00477E11"/>
        </w:tc>
        <w:tc>
          <w:tcPr>
            <w:tcW w:w="1224" w:type="dxa"/>
            <w:vMerge/>
          </w:tcPr>
          <w:p w14:paraId="4733745C" w14:textId="77777777" w:rsidR="00803B9F" w:rsidRDefault="00803B9F" w:rsidP="00477E11"/>
        </w:tc>
        <w:tc>
          <w:tcPr>
            <w:tcW w:w="4080" w:type="dxa"/>
            <w:vMerge/>
          </w:tcPr>
          <w:p w14:paraId="1C03C757" w14:textId="77777777" w:rsidR="00803B9F" w:rsidRDefault="00803B9F" w:rsidP="00477E11"/>
        </w:tc>
        <w:tc>
          <w:tcPr>
            <w:tcW w:w="6800" w:type="dxa"/>
          </w:tcPr>
          <w:p w14:paraId="580306E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833835C" w14:textId="77777777" w:rsidTr="00477E11">
        <w:tc>
          <w:tcPr>
            <w:tcW w:w="272" w:type="dxa"/>
            <w:vMerge/>
          </w:tcPr>
          <w:p w14:paraId="3971C81D" w14:textId="77777777" w:rsidR="00803B9F" w:rsidRDefault="00803B9F" w:rsidP="00477E11"/>
        </w:tc>
        <w:tc>
          <w:tcPr>
            <w:tcW w:w="1903" w:type="dxa"/>
            <w:vMerge/>
          </w:tcPr>
          <w:p w14:paraId="5D16C8C4" w14:textId="77777777" w:rsidR="00803B9F" w:rsidRDefault="00803B9F" w:rsidP="00477E11"/>
        </w:tc>
        <w:tc>
          <w:tcPr>
            <w:tcW w:w="1224" w:type="dxa"/>
            <w:vMerge/>
          </w:tcPr>
          <w:p w14:paraId="4E20E4F0" w14:textId="77777777" w:rsidR="00803B9F" w:rsidRDefault="00803B9F" w:rsidP="00477E11"/>
        </w:tc>
        <w:tc>
          <w:tcPr>
            <w:tcW w:w="4080" w:type="dxa"/>
            <w:vMerge/>
          </w:tcPr>
          <w:p w14:paraId="5EFBADF1" w14:textId="77777777" w:rsidR="00803B9F" w:rsidRDefault="00803B9F" w:rsidP="00477E11"/>
        </w:tc>
        <w:tc>
          <w:tcPr>
            <w:tcW w:w="6800" w:type="dxa"/>
          </w:tcPr>
          <w:p w14:paraId="784CDFD2"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92947D9" w14:textId="77777777" w:rsidTr="00477E11">
        <w:tc>
          <w:tcPr>
            <w:tcW w:w="272" w:type="dxa"/>
            <w:vMerge/>
          </w:tcPr>
          <w:p w14:paraId="2B4334DE" w14:textId="77777777" w:rsidR="00803B9F" w:rsidRDefault="00803B9F" w:rsidP="00477E11"/>
        </w:tc>
        <w:tc>
          <w:tcPr>
            <w:tcW w:w="1903" w:type="dxa"/>
            <w:vMerge/>
          </w:tcPr>
          <w:p w14:paraId="4C4FF753" w14:textId="77777777" w:rsidR="00803B9F" w:rsidRDefault="00803B9F" w:rsidP="00477E11"/>
        </w:tc>
        <w:tc>
          <w:tcPr>
            <w:tcW w:w="1224" w:type="dxa"/>
            <w:vMerge/>
          </w:tcPr>
          <w:p w14:paraId="32CFFA5A" w14:textId="77777777" w:rsidR="00803B9F" w:rsidRDefault="00803B9F" w:rsidP="00477E11"/>
        </w:tc>
        <w:tc>
          <w:tcPr>
            <w:tcW w:w="4080" w:type="dxa"/>
            <w:vMerge/>
          </w:tcPr>
          <w:p w14:paraId="6FC4284F" w14:textId="77777777" w:rsidR="00803B9F" w:rsidRDefault="00803B9F" w:rsidP="00477E11"/>
        </w:tc>
        <w:tc>
          <w:tcPr>
            <w:tcW w:w="6800" w:type="dxa"/>
          </w:tcPr>
          <w:p w14:paraId="534B41D4"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1B3AE959" w14:textId="77777777" w:rsidTr="00477E11">
        <w:tc>
          <w:tcPr>
            <w:tcW w:w="272" w:type="dxa"/>
            <w:vMerge/>
          </w:tcPr>
          <w:p w14:paraId="0FB5FD8B" w14:textId="77777777" w:rsidR="00803B9F" w:rsidRDefault="00803B9F" w:rsidP="00477E11"/>
        </w:tc>
        <w:tc>
          <w:tcPr>
            <w:tcW w:w="1903" w:type="dxa"/>
            <w:vMerge/>
          </w:tcPr>
          <w:p w14:paraId="53CC6954" w14:textId="77777777" w:rsidR="00803B9F" w:rsidRDefault="00803B9F" w:rsidP="00477E11"/>
        </w:tc>
        <w:tc>
          <w:tcPr>
            <w:tcW w:w="1224" w:type="dxa"/>
            <w:vMerge/>
          </w:tcPr>
          <w:p w14:paraId="63F19F51" w14:textId="77777777" w:rsidR="00803B9F" w:rsidRDefault="00803B9F" w:rsidP="00477E11"/>
        </w:tc>
        <w:tc>
          <w:tcPr>
            <w:tcW w:w="4080" w:type="dxa"/>
            <w:vMerge/>
          </w:tcPr>
          <w:p w14:paraId="4779E488" w14:textId="77777777" w:rsidR="00803B9F" w:rsidRDefault="00803B9F" w:rsidP="00477E11"/>
        </w:tc>
        <w:tc>
          <w:tcPr>
            <w:tcW w:w="6800" w:type="dxa"/>
          </w:tcPr>
          <w:p w14:paraId="2A4103C8"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3F1C8557" w14:textId="77777777" w:rsidTr="00477E11">
        <w:tc>
          <w:tcPr>
            <w:tcW w:w="272" w:type="dxa"/>
            <w:vMerge/>
          </w:tcPr>
          <w:p w14:paraId="3E16BF11" w14:textId="77777777" w:rsidR="00803B9F" w:rsidRDefault="00803B9F" w:rsidP="00477E11"/>
        </w:tc>
        <w:tc>
          <w:tcPr>
            <w:tcW w:w="1903" w:type="dxa"/>
            <w:vMerge/>
          </w:tcPr>
          <w:p w14:paraId="09ACD0D0" w14:textId="77777777" w:rsidR="00803B9F" w:rsidRDefault="00803B9F" w:rsidP="00477E11"/>
        </w:tc>
        <w:tc>
          <w:tcPr>
            <w:tcW w:w="1224" w:type="dxa"/>
            <w:vMerge/>
          </w:tcPr>
          <w:p w14:paraId="45D362AD" w14:textId="77777777" w:rsidR="00803B9F" w:rsidRDefault="00803B9F" w:rsidP="00477E11"/>
        </w:tc>
        <w:tc>
          <w:tcPr>
            <w:tcW w:w="4080" w:type="dxa"/>
            <w:vMerge/>
          </w:tcPr>
          <w:p w14:paraId="597D59A4" w14:textId="77777777" w:rsidR="00803B9F" w:rsidRDefault="00803B9F" w:rsidP="00477E11"/>
        </w:tc>
        <w:tc>
          <w:tcPr>
            <w:tcW w:w="6800" w:type="dxa"/>
          </w:tcPr>
          <w:p w14:paraId="38E4DDC4"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A8CB21D" w14:textId="77777777" w:rsidTr="00477E11">
        <w:tc>
          <w:tcPr>
            <w:tcW w:w="272" w:type="dxa"/>
            <w:vMerge/>
          </w:tcPr>
          <w:p w14:paraId="44342BFA" w14:textId="77777777" w:rsidR="00803B9F" w:rsidRDefault="00803B9F" w:rsidP="00477E11"/>
        </w:tc>
        <w:tc>
          <w:tcPr>
            <w:tcW w:w="1903" w:type="dxa"/>
            <w:vMerge/>
          </w:tcPr>
          <w:p w14:paraId="2087F9B4" w14:textId="77777777" w:rsidR="00803B9F" w:rsidRDefault="00803B9F" w:rsidP="00477E11"/>
        </w:tc>
        <w:tc>
          <w:tcPr>
            <w:tcW w:w="1224" w:type="dxa"/>
            <w:vMerge/>
          </w:tcPr>
          <w:p w14:paraId="1B8326BD" w14:textId="77777777" w:rsidR="00803B9F" w:rsidRDefault="00803B9F" w:rsidP="00477E11"/>
        </w:tc>
        <w:tc>
          <w:tcPr>
            <w:tcW w:w="4080" w:type="dxa"/>
            <w:vMerge/>
          </w:tcPr>
          <w:p w14:paraId="1171EAEB" w14:textId="77777777" w:rsidR="00803B9F" w:rsidRDefault="00803B9F" w:rsidP="00477E11"/>
        </w:tc>
        <w:tc>
          <w:tcPr>
            <w:tcW w:w="6800" w:type="dxa"/>
          </w:tcPr>
          <w:p w14:paraId="5A4DED1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1B8B9569" w14:textId="77777777" w:rsidTr="00477E11">
        <w:tc>
          <w:tcPr>
            <w:tcW w:w="272" w:type="dxa"/>
            <w:vMerge/>
          </w:tcPr>
          <w:p w14:paraId="0299F5EE" w14:textId="77777777" w:rsidR="00803B9F" w:rsidRDefault="00803B9F" w:rsidP="00477E11"/>
        </w:tc>
        <w:tc>
          <w:tcPr>
            <w:tcW w:w="1903" w:type="dxa"/>
            <w:vMerge/>
          </w:tcPr>
          <w:p w14:paraId="677C5472" w14:textId="77777777" w:rsidR="00803B9F" w:rsidRDefault="00803B9F" w:rsidP="00477E11"/>
        </w:tc>
        <w:tc>
          <w:tcPr>
            <w:tcW w:w="1224" w:type="dxa"/>
            <w:vMerge/>
          </w:tcPr>
          <w:p w14:paraId="27C080F8" w14:textId="77777777" w:rsidR="00803B9F" w:rsidRDefault="00803B9F" w:rsidP="00477E11"/>
        </w:tc>
        <w:tc>
          <w:tcPr>
            <w:tcW w:w="4080" w:type="dxa"/>
            <w:vMerge/>
          </w:tcPr>
          <w:p w14:paraId="1F2075A0" w14:textId="77777777" w:rsidR="00803B9F" w:rsidRDefault="00803B9F" w:rsidP="00477E11"/>
        </w:tc>
        <w:tc>
          <w:tcPr>
            <w:tcW w:w="6800" w:type="dxa"/>
          </w:tcPr>
          <w:p w14:paraId="3B4D3233"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во встроенных или пристроенных к жилому дому помещениях общественного назначения не допускается размещать учреждения торговли, производственные мастерские и склады, являющиеся источниками шума, вибрации, ультразвуковых и электромагнитных полей, загрязнения водостоков и других вредных факторов воздействия на окружающую среду; - не допускается размещать магазины с наличием взрывопожароопасных веществ и материалов, а также предприятия бытового обслуживания, в которых применяются легковоспламеняющиеся жидкости (за исключением парикмахерских, мастерских по ремонту часов и обуви);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 - запрещается размещение объектов, вредных для здоровья населения (магазинов стройматериалов, москательно-химических товаров и т.п.)..</w:t>
            </w:r>
          </w:p>
        </w:tc>
      </w:tr>
      <w:tr w:rsidR="00803B9F" w14:paraId="1296F25A" w14:textId="77777777" w:rsidTr="00477E11">
        <w:tc>
          <w:tcPr>
            <w:tcW w:w="272" w:type="dxa"/>
            <w:vMerge w:val="restart"/>
          </w:tcPr>
          <w:p w14:paraId="54EFB08A" w14:textId="77777777" w:rsidR="00803B9F" w:rsidRDefault="00803B9F" w:rsidP="00477E11">
            <w:pPr>
              <w:jc w:val="center"/>
            </w:pPr>
            <w:r>
              <w:rPr>
                <w:rFonts w:ascii="Tahoma" w:eastAsia="Tahoma" w:hAnsi="Tahoma" w:cs="Tahoma"/>
                <w:color w:val="000000"/>
                <w:sz w:val="20"/>
                <w:szCs w:val="20"/>
              </w:rPr>
              <w:lastRenderedPageBreak/>
              <w:t>5.</w:t>
            </w:r>
          </w:p>
        </w:tc>
        <w:tc>
          <w:tcPr>
            <w:tcW w:w="1903" w:type="dxa"/>
            <w:vMerge w:val="restart"/>
          </w:tcPr>
          <w:p w14:paraId="0A547E58" w14:textId="77777777" w:rsidR="00803B9F" w:rsidRDefault="00803B9F" w:rsidP="00477E11">
            <w:r>
              <w:rPr>
                <w:rFonts w:ascii="Tahoma" w:eastAsia="Tahoma" w:hAnsi="Tahoma" w:cs="Tahoma"/>
                <w:color w:val="000000"/>
                <w:sz w:val="20"/>
                <w:szCs w:val="20"/>
              </w:rPr>
              <w:t>Общественное питание</w:t>
            </w:r>
          </w:p>
        </w:tc>
        <w:tc>
          <w:tcPr>
            <w:tcW w:w="1224" w:type="dxa"/>
            <w:vMerge w:val="restart"/>
          </w:tcPr>
          <w:p w14:paraId="667FB222" w14:textId="77777777" w:rsidR="00803B9F" w:rsidRDefault="00803B9F" w:rsidP="00477E11">
            <w:r>
              <w:rPr>
                <w:rFonts w:ascii="Tahoma" w:eastAsia="Tahoma" w:hAnsi="Tahoma" w:cs="Tahoma"/>
                <w:color w:val="000000"/>
                <w:sz w:val="20"/>
                <w:szCs w:val="20"/>
              </w:rPr>
              <w:t>4.6</w:t>
            </w:r>
          </w:p>
        </w:tc>
        <w:tc>
          <w:tcPr>
            <w:tcW w:w="4080" w:type="dxa"/>
            <w:vMerge w:val="restart"/>
          </w:tcPr>
          <w:p w14:paraId="4BE1BD15" w14:textId="77777777" w:rsidR="00803B9F" w:rsidRDefault="00803B9F" w:rsidP="00477E11">
            <w:r>
              <w:rPr>
                <w:rFonts w:ascii="Tahoma" w:eastAsia="Tahoma" w:hAnsi="Tahoma" w:cs="Tahoma"/>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800" w:type="dxa"/>
          </w:tcPr>
          <w:p w14:paraId="2E1FBCB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454D260" w14:textId="77777777" w:rsidTr="00477E11">
        <w:tc>
          <w:tcPr>
            <w:tcW w:w="272" w:type="dxa"/>
            <w:vMerge/>
          </w:tcPr>
          <w:p w14:paraId="43DC1992" w14:textId="77777777" w:rsidR="00803B9F" w:rsidRDefault="00803B9F" w:rsidP="00477E11"/>
        </w:tc>
        <w:tc>
          <w:tcPr>
            <w:tcW w:w="1903" w:type="dxa"/>
            <w:vMerge/>
          </w:tcPr>
          <w:p w14:paraId="6DCDDCB0" w14:textId="77777777" w:rsidR="00803B9F" w:rsidRDefault="00803B9F" w:rsidP="00477E11"/>
        </w:tc>
        <w:tc>
          <w:tcPr>
            <w:tcW w:w="1224" w:type="dxa"/>
            <w:vMerge/>
          </w:tcPr>
          <w:p w14:paraId="0D98464C" w14:textId="77777777" w:rsidR="00803B9F" w:rsidRDefault="00803B9F" w:rsidP="00477E11"/>
        </w:tc>
        <w:tc>
          <w:tcPr>
            <w:tcW w:w="4080" w:type="dxa"/>
            <w:vMerge/>
          </w:tcPr>
          <w:p w14:paraId="25CD9CEA" w14:textId="77777777" w:rsidR="00803B9F" w:rsidRDefault="00803B9F" w:rsidP="00477E11"/>
        </w:tc>
        <w:tc>
          <w:tcPr>
            <w:tcW w:w="6800" w:type="dxa"/>
          </w:tcPr>
          <w:p w14:paraId="5C098589"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F2F79E9" w14:textId="77777777" w:rsidTr="00477E11">
        <w:tc>
          <w:tcPr>
            <w:tcW w:w="272" w:type="dxa"/>
            <w:vMerge/>
          </w:tcPr>
          <w:p w14:paraId="7517A582" w14:textId="77777777" w:rsidR="00803B9F" w:rsidRDefault="00803B9F" w:rsidP="00477E11"/>
        </w:tc>
        <w:tc>
          <w:tcPr>
            <w:tcW w:w="1903" w:type="dxa"/>
            <w:vMerge/>
          </w:tcPr>
          <w:p w14:paraId="27355727" w14:textId="77777777" w:rsidR="00803B9F" w:rsidRDefault="00803B9F" w:rsidP="00477E11"/>
        </w:tc>
        <w:tc>
          <w:tcPr>
            <w:tcW w:w="1224" w:type="dxa"/>
            <w:vMerge/>
          </w:tcPr>
          <w:p w14:paraId="445D2E70" w14:textId="77777777" w:rsidR="00803B9F" w:rsidRDefault="00803B9F" w:rsidP="00477E11"/>
        </w:tc>
        <w:tc>
          <w:tcPr>
            <w:tcW w:w="4080" w:type="dxa"/>
            <w:vMerge/>
          </w:tcPr>
          <w:p w14:paraId="45CB4C2A" w14:textId="77777777" w:rsidR="00803B9F" w:rsidRDefault="00803B9F" w:rsidP="00477E11"/>
        </w:tc>
        <w:tc>
          <w:tcPr>
            <w:tcW w:w="6800" w:type="dxa"/>
          </w:tcPr>
          <w:p w14:paraId="2335BA0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1AE3CC2" w14:textId="77777777" w:rsidTr="00477E11">
        <w:tc>
          <w:tcPr>
            <w:tcW w:w="272" w:type="dxa"/>
            <w:vMerge/>
          </w:tcPr>
          <w:p w14:paraId="3B64BCC8" w14:textId="77777777" w:rsidR="00803B9F" w:rsidRDefault="00803B9F" w:rsidP="00477E11"/>
        </w:tc>
        <w:tc>
          <w:tcPr>
            <w:tcW w:w="1903" w:type="dxa"/>
            <w:vMerge/>
          </w:tcPr>
          <w:p w14:paraId="22AB1608" w14:textId="77777777" w:rsidR="00803B9F" w:rsidRDefault="00803B9F" w:rsidP="00477E11"/>
        </w:tc>
        <w:tc>
          <w:tcPr>
            <w:tcW w:w="1224" w:type="dxa"/>
            <w:vMerge/>
          </w:tcPr>
          <w:p w14:paraId="1878EE6D" w14:textId="77777777" w:rsidR="00803B9F" w:rsidRDefault="00803B9F" w:rsidP="00477E11"/>
        </w:tc>
        <w:tc>
          <w:tcPr>
            <w:tcW w:w="4080" w:type="dxa"/>
            <w:vMerge/>
          </w:tcPr>
          <w:p w14:paraId="725F83F1" w14:textId="77777777" w:rsidR="00803B9F" w:rsidRDefault="00803B9F" w:rsidP="00477E11"/>
        </w:tc>
        <w:tc>
          <w:tcPr>
            <w:tcW w:w="6800" w:type="dxa"/>
          </w:tcPr>
          <w:p w14:paraId="5555A52B"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49AB043" w14:textId="77777777" w:rsidTr="00477E11">
        <w:tc>
          <w:tcPr>
            <w:tcW w:w="272" w:type="dxa"/>
            <w:vMerge/>
          </w:tcPr>
          <w:p w14:paraId="245DCC06" w14:textId="77777777" w:rsidR="00803B9F" w:rsidRDefault="00803B9F" w:rsidP="00477E11"/>
        </w:tc>
        <w:tc>
          <w:tcPr>
            <w:tcW w:w="1903" w:type="dxa"/>
            <w:vMerge/>
          </w:tcPr>
          <w:p w14:paraId="3D68CB16" w14:textId="77777777" w:rsidR="00803B9F" w:rsidRDefault="00803B9F" w:rsidP="00477E11"/>
        </w:tc>
        <w:tc>
          <w:tcPr>
            <w:tcW w:w="1224" w:type="dxa"/>
            <w:vMerge/>
          </w:tcPr>
          <w:p w14:paraId="7843DAB6" w14:textId="77777777" w:rsidR="00803B9F" w:rsidRDefault="00803B9F" w:rsidP="00477E11"/>
        </w:tc>
        <w:tc>
          <w:tcPr>
            <w:tcW w:w="4080" w:type="dxa"/>
            <w:vMerge/>
          </w:tcPr>
          <w:p w14:paraId="5E2A8282" w14:textId="77777777" w:rsidR="00803B9F" w:rsidRDefault="00803B9F" w:rsidP="00477E11"/>
        </w:tc>
        <w:tc>
          <w:tcPr>
            <w:tcW w:w="6800" w:type="dxa"/>
          </w:tcPr>
          <w:p w14:paraId="1FDDA1F3"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B31616B" w14:textId="77777777" w:rsidTr="00477E11">
        <w:tc>
          <w:tcPr>
            <w:tcW w:w="272" w:type="dxa"/>
            <w:vMerge/>
          </w:tcPr>
          <w:p w14:paraId="0D68AAAC" w14:textId="77777777" w:rsidR="00803B9F" w:rsidRDefault="00803B9F" w:rsidP="00477E11"/>
        </w:tc>
        <w:tc>
          <w:tcPr>
            <w:tcW w:w="1903" w:type="dxa"/>
            <w:vMerge/>
          </w:tcPr>
          <w:p w14:paraId="03684209" w14:textId="77777777" w:rsidR="00803B9F" w:rsidRDefault="00803B9F" w:rsidP="00477E11"/>
        </w:tc>
        <w:tc>
          <w:tcPr>
            <w:tcW w:w="1224" w:type="dxa"/>
            <w:vMerge/>
          </w:tcPr>
          <w:p w14:paraId="51B9F390" w14:textId="77777777" w:rsidR="00803B9F" w:rsidRDefault="00803B9F" w:rsidP="00477E11"/>
        </w:tc>
        <w:tc>
          <w:tcPr>
            <w:tcW w:w="4080" w:type="dxa"/>
            <w:vMerge/>
          </w:tcPr>
          <w:p w14:paraId="65C1C02A" w14:textId="77777777" w:rsidR="00803B9F" w:rsidRDefault="00803B9F" w:rsidP="00477E11"/>
        </w:tc>
        <w:tc>
          <w:tcPr>
            <w:tcW w:w="6800" w:type="dxa"/>
          </w:tcPr>
          <w:p w14:paraId="54F5F7D4"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1541457A" w14:textId="77777777" w:rsidTr="00477E11">
        <w:tc>
          <w:tcPr>
            <w:tcW w:w="272" w:type="dxa"/>
            <w:vMerge/>
          </w:tcPr>
          <w:p w14:paraId="30734B2B" w14:textId="77777777" w:rsidR="00803B9F" w:rsidRDefault="00803B9F" w:rsidP="00477E11"/>
        </w:tc>
        <w:tc>
          <w:tcPr>
            <w:tcW w:w="1903" w:type="dxa"/>
            <w:vMerge/>
          </w:tcPr>
          <w:p w14:paraId="52178FDB" w14:textId="77777777" w:rsidR="00803B9F" w:rsidRDefault="00803B9F" w:rsidP="00477E11"/>
        </w:tc>
        <w:tc>
          <w:tcPr>
            <w:tcW w:w="1224" w:type="dxa"/>
            <w:vMerge/>
          </w:tcPr>
          <w:p w14:paraId="6CF6993A" w14:textId="77777777" w:rsidR="00803B9F" w:rsidRDefault="00803B9F" w:rsidP="00477E11"/>
        </w:tc>
        <w:tc>
          <w:tcPr>
            <w:tcW w:w="4080" w:type="dxa"/>
            <w:vMerge/>
          </w:tcPr>
          <w:p w14:paraId="4B6129A6" w14:textId="77777777" w:rsidR="00803B9F" w:rsidRDefault="00803B9F" w:rsidP="00477E11"/>
        </w:tc>
        <w:tc>
          <w:tcPr>
            <w:tcW w:w="6800" w:type="dxa"/>
          </w:tcPr>
          <w:p w14:paraId="6987AE94"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4249CCAD" w14:textId="77777777" w:rsidTr="00477E11">
        <w:tc>
          <w:tcPr>
            <w:tcW w:w="272" w:type="dxa"/>
            <w:vMerge/>
          </w:tcPr>
          <w:p w14:paraId="04130768" w14:textId="77777777" w:rsidR="00803B9F" w:rsidRDefault="00803B9F" w:rsidP="00477E11"/>
        </w:tc>
        <w:tc>
          <w:tcPr>
            <w:tcW w:w="1903" w:type="dxa"/>
            <w:vMerge/>
          </w:tcPr>
          <w:p w14:paraId="690FC917" w14:textId="77777777" w:rsidR="00803B9F" w:rsidRDefault="00803B9F" w:rsidP="00477E11"/>
        </w:tc>
        <w:tc>
          <w:tcPr>
            <w:tcW w:w="1224" w:type="dxa"/>
            <w:vMerge/>
          </w:tcPr>
          <w:p w14:paraId="1DA26CEC" w14:textId="77777777" w:rsidR="00803B9F" w:rsidRDefault="00803B9F" w:rsidP="00477E11"/>
        </w:tc>
        <w:tc>
          <w:tcPr>
            <w:tcW w:w="4080" w:type="dxa"/>
            <w:vMerge/>
          </w:tcPr>
          <w:p w14:paraId="7B394CFB" w14:textId="77777777" w:rsidR="00803B9F" w:rsidRDefault="00803B9F" w:rsidP="00477E11"/>
        </w:tc>
        <w:tc>
          <w:tcPr>
            <w:tcW w:w="6800" w:type="dxa"/>
          </w:tcPr>
          <w:p w14:paraId="604B42AD"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9FDF24B" w14:textId="77777777" w:rsidTr="00477E11">
        <w:tc>
          <w:tcPr>
            <w:tcW w:w="272" w:type="dxa"/>
            <w:vMerge/>
          </w:tcPr>
          <w:p w14:paraId="243DDCEB" w14:textId="77777777" w:rsidR="00803B9F" w:rsidRDefault="00803B9F" w:rsidP="00477E11"/>
        </w:tc>
        <w:tc>
          <w:tcPr>
            <w:tcW w:w="1903" w:type="dxa"/>
            <w:vMerge/>
          </w:tcPr>
          <w:p w14:paraId="7450F591" w14:textId="77777777" w:rsidR="00803B9F" w:rsidRDefault="00803B9F" w:rsidP="00477E11"/>
        </w:tc>
        <w:tc>
          <w:tcPr>
            <w:tcW w:w="1224" w:type="dxa"/>
            <w:vMerge/>
          </w:tcPr>
          <w:p w14:paraId="60E99F7B" w14:textId="77777777" w:rsidR="00803B9F" w:rsidRDefault="00803B9F" w:rsidP="00477E11"/>
        </w:tc>
        <w:tc>
          <w:tcPr>
            <w:tcW w:w="4080" w:type="dxa"/>
            <w:vMerge/>
          </w:tcPr>
          <w:p w14:paraId="7D98096C" w14:textId="77777777" w:rsidR="00803B9F" w:rsidRDefault="00803B9F" w:rsidP="00477E11"/>
        </w:tc>
        <w:tc>
          <w:tcPr>
            <w:tcW w:w="6800" w:type="dxa"/>
          </w:tcPr>
          <w:p w14:paraId="4CAE68F9"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3F45C1DF" w14:textId="77777777" w:rsidTr="00477E11">
        <w:tc>
          <w:tcPr>
            <w:tcW w:w="272" w:type="dxa"/>
            <w:vMerge w:val="restart"/>
          </w:tcPr>
          <w:p w14:paraId="7E451F47" w14:textId="77777777" w:rsidR="00803B9F" w:rsidRDefault="00803B9F" w:rsidP="00477E11">
            <w:pPr>
              <w:jc w:val="center"/>
            </w:pPr>
            <w:r>
              <w:rPr>
                <w:rFonts w:ascii="Tahoma" w:eastAsia="Tahoma" w:hAnsi="Tahoma" w:cs="Tahoma"/>
                <w:color w:val="000000"/>
                <w:sz w:val="20"/>
                <w:szCs w:val="20"/>
              </w:rPr>
              <w:t>6.</w:t>
            </w:r>
          </w:p>
        </w:tc>
        <w:tc>
          <w:tcPr>
            <w:tcW w:w="1903" w:type="dxa"/>
            <w:vMerge w:val="restart"/>
          </w:tcPr>
          <w:p w14:paraId="3CCDE68C" w14:textId="77777777" w:rsidR="00803B9F" w:rsidRDefault="00803B9F" w:rsidP="00477E11">
            <w:proofErr w:type="spellStart"/>
            <w:r>
              <w:rPr>
                <w:rFonts w:ascii="Tahoma" w:eastAsia="Tahoma" w:hAnsi="Tahoma" w:cs="Tahoma"/>
                <w:color w:val="000000"/>
                <w:sz w:val="20"/>
                <w:szCs w:val="20"/>
              </w:rPr>
              <w:t>Выставочно</w:t>
            </w:r>
            <w:proofErr w:type="spellEnd"/>
            <w:r>
              <w:rPr>
                <w:rFonts w:ascii="Tahoma" w:eastAsia="Tahoma" w:hAnsi="Tahoma" w:cs="Tahoma"/>
                <w:color w:val="000000"/>
                <w:sz w:val="20"/>
                <w:szCs w:val="20"/>
              </w:rPr>
              <w:t>-ярмарочная деятельность</w:t>
            </w:r>
          </w:p>
        </w:tc>
        <w:tc>
          <w:tcPr>
            <w:tcW w:w="1224" w:type="dxa"/>
            <w:vMerge w:val="restart"/>
          </w:tcPr>
          <w:p w14:paraId="42125729" w14:textId="77777777" w:rsidR="00803B9F" w:rsidRDefault="00803B9F" w:rsidP="00477E11">
            <w:r>
              <w:rPr>
                <w:rFonts w:ascii="Tahoma" w:eastAsia="Tahoma" w:hAnsi="Tahoma" w:cs="Tahoma"/>
                <w:color w:val="000000"/>
                <w:sz w:val="20"/>
                <w:szCs w:val="20"/>
              </w:rPr>
              <w:t>4.10</w:t>
            </w:r>
          </w:p>
        </w:tc>
        <w:tc>
          <w:tcPr>
            <w:tcW w:w="4080" w:type="dxa"/>
            <w:vMerge w:val="restart"/>
          </w:tcPr>
          <w:p w14:paraId="54A6929D" w14:textId="77777777" w:rsidR="00803B9F" w:rsidRDefault="00803B9F" w:rsidP="00477E11">
            <w:r>
              <w:rPr>
                <w:rFonts w:ascii="Tahoma" w:eastAsia="Tahoma" w:hAnsi="Tahoma" w:cs="Tahoma"/>
                <w:color w:val="000000"/>
                <w:sz w:val="20"/>
                <w:szCs w:val="20"/>
              </w:rPr>
              <w:t xml:space="preserve">Размещение объектов капитального строительства, сооружений, предназначенных для осуществления </w:t>
            </w:r>
            <w:proofErr w:type="spellStart"/>
            <w:r>
              <w:rPr>
                <w:rFonts w:ascii="Tahoma" w:eastAsia="Tahoma" w:hAnsi="Tahoma" w:cs="Tahoma"/>
                <w:color w:val="000000"/>
                <w:sz w:val="20"/>
                <w:szCs w:val="20"/>
              </w:rPr>
              <w:t>выставочно</w:t>
            </w:r>
            <w:proofErr w:type="spellEnd"/>
            <w:r>
              <w:rPr>
                <w:rFonts w:ascii="Tahoma" w:eastAsia="Tahoma" w:hAnsi="Tahoma" w:cs="Tahoma"/>
                <w:color w:val="000000"/>
                <w:sz w:val="20"/>
                <w:szCs w:val="20"/>
              </w:rPr>
              <w:t xml:space="preserve">-ярмарочной и </w:t>
            </w:r>
            <w:proofErr w:type="spellStart"/>
            <w:r>
              <w:rPr>
                <w:rFonts w:ascii="Tahoma" w:eastAsia="Tahoma" w:hAnsi="Tahoma" w:cs="Tahoma"/>
                <w:color w:val="000000"/>
                <w:sz w:val="20"/>
                <w:szCs w:val="20"/>
              </w:rPr>
              <w:t>конгрессной</w:t>
            </w:r>
            <w:proofErr w:type="spellEnd"/>
            <w:r>
              <w:rPr>
                <w:rFonts w:ascii="Tahoma" w:eastAsia="Tahoma" w:hAnsi="Tahoma" w:cs="Tahoma"/>
                <w:color w:val="000000"/>
                <w:sz w:val="20"/>
                <w:szCs w:val="20"/>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6800" w:type="dxa"/>
          </w:tcPr>
          <w:p w14:paraId="15537F42"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8708C9B" w14:textId="77777777" w:rsidTr="00477E11">
        <w:tc>
          <w:tcPr>
            <w:tcW w:w="272" w:type="dxa"/>
            <w:vMerge/>
          </w:tcPr>
          <w:p w14:paraId="722B5902" w14:textId="77777777" w:rsidR="00803B9F" w:rsidRDefault="00803B9F" w:rsidP="00477E11"/>
        </w:tc>
        <w:tc>
          <w:tcPr>
            <w:tcW w:w="1903" w:type="dxa"/>
            <w:vMerge/>
          </w:tcPr>
          <w:p w14:paraId="04028922" w14:textId="77777777" w:rsidR="00803B9F" w:rsidRDefault="00803B9F" w:rsidP="00477E11"/>
        </w:tc>
        <w:tc>
          <w:tcPr>
            <w:tcW w:w="1224" w:type="dxa"/>
            <w:vMerge/>
          </w:tcPr>
          <w:p w14:paraId="705383F0" w14:textId="77777777" w:rsidR="00803B9F" w:rsidRDefault="00803B9F" w:rsidP="00477E11"/>
        </w:tc>
        <w:tc>
          <w:tcPr>
            <w:tcW w:w="4080" w:type="dxa"/>
            <w:vMerge/>
          </w:tcPr>
          <w:p w14:paraId="4EF97CEE" w14:textId="77777777" w:rsidR="00803B9F" w:rsidRDefault="00803B9F" w:rsidP="00477E11"/>
        </w:tc>
        <w:tc>
          <w:tcPr>
            <w:tcW w:w="6800" w:type="dxa"/>
          </w:tcPr>
          <w:p w14:paraId="543AA24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F77E445" w14:textId="77777777" w:rsidTr="00477E11">
        <w:tc>
          <w:tcPr>
            <w:tcW w:w="272" w:type="dxa"/>
            <w:vMerge/>
          </w:tcPr>
          <w:p w14:paraId="40CEF817" w14:textId="77777777" w:rsidR="00803B9F" w:rsidRDefault="00803B9F" w:rsidP="00477E11"/>
        </w:tc>
        <w:tc>
          <w:tcPr>
            <w:tcW w:w="1903" w:type="dxa"/>
            <w:vMerge/>
          </w:tcPr>
          <w:p w14:paraId="5F1065C4" w14:textId="77777777" w:rsidR="00803B9F" w:rsidRDefault="00803B9F" w:rsidP="00477E11"/>
        </w:tc>
        <w:tc>
          <w:tcPr>
            <w:tcW w:w="1224" w:type="dxa"/>
            <w:vMerge/>
          </w:tcPr>
          <w:p w14:paraId="131D0120" w14:textId="77777777" w:rsidR="00803B9F" w:rsidRDefault="00803B9F" w:rsidP="00477E11"/>
        </w:tc>
        <w:tc>
          <w:tcPr>
            <w:tcW w:w="4080" w:type="dxa"/>
            <w:vMerge/>
          </w:tcPr>
          <w:p w14:paraId="5AC0D1D6" w14:textId="77777777" w:rsidR="00803B9F" w:rsidRDefault="00803B9F" w:rsidP="00477E11"/>
        </w:tc>
        <w:tc>
          <w:tcPr>
            <w:tcW w:w="6800" w:type="dxa"/>
          </w:tcPr>
          <w:p w14:paraId="323ED4D6"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5C5E268C" w14:textId="77777777" w:rsidTr="00477E11">
        <w:tc>
          <w:tcPr>
            <w:tcW w:w="272" w:type="dxa"/>
            <w:vMerge/>
          </w:tcPr>
          <w:p w14:paraId="257CEC55" w14:textId="77777777" w:rsidR="00803B9F" w:rsidRDefault="00803B9F" w:rsidP="00477E11"/>
        </w:tc>
        <w:tc>
          <w:tcPr>
            <w:tcW w:w="1903" w:type="dxa"/>
            <w:vMerge/>
          </w:tcPr>
          <w:p w14:paraId="4483345F" w14:textId="77777777" w:rsidR="00803B9F" w:rsidRDefault="00803B9F" w:rsidP="00477E11"/>
        </w:tc>
        <w:tc>
          <w:tcPr>
            <w:tcW w:w="1224" w:type="dxa"/>
            <w:vMerge/>
          </w:tcPr>
          <w:p w14:paraId="787D02E4" w14:textId="77777777" w:rsidR="00803B9F" w:rsidRDefault="00803B9F" w:rsidP="00477E11"/>
        </w:tc>
        <w:tc>
          <w:tcPr>
            <w:tcW w:w="4080" w:type="dxa"/>
            <w:vMerge/>
          </w:tcPr>
          <w:p w14:paraId="6EE4D19F" w14:textId="77777777" w:rsidR="00803B9F" w:rsidRDefault="00803B9F" w:rsidP="00477E11"/>
        </w:tc>
        <w:tc>
          <w:tcPr>
            <w:tcW w:w="6800" w:type="dxa"/>
          </w:tcPr>
          <w:p w14:paraId="5B4AB71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A1DD0F9" w14:textId="77777777" w:rsidTr="00477E11">
        <w:tc>
          <w:tcPr>
            <w:tcW w:w="272" w:type="dxa"/>
            <w:vMerge/>
          </w:tcPr>
          <w:p w14:paraId="22F9B01D" w14:textId="77777777" w:rsidR="00803B9F" w:rsidRDefault="00803B9F" w:rsidP="00477E11"/>
        </w:tc>
        <w:tc>
          <w:tcPr>
            <w:tcW w:w="1903" w:type="dxa"/>
            <w:vMerge/>
          </w:tcPr>
          <w:p w14:paraId="5FE6078C" w14:textId="77777777" w:rsidR="00803B9F" w:rsidRDefault="00803B9F" w:rsidP="00477E11"/>
        </w:tc>
        <w:tc>
          <w:tcPr>
            <w:tcW w:w="1224" w:type="dxa"/>
            <w:vMerge/>
          </w:tcPr>
          <w:p w14:paraId="16BC7CD9" w14:textId="77777777" w:rsidR="00803B9F" w:rsidRDefault="00803B9F" w:rsidP="00477E11"/>
        </w:tc>
        <w:tc>
          <w:tcPr>
            <w:tcW w:w="4080" w:type="dxa"/>
            <w:vMerge/>
          </w:tcPr>
          <w:p w14:paraId="580E5564" w14:textId="77777777" w:rsidR="00803B9F" w:rsidRDefault="00803B9F" w:rsidP="00477E11"/>
        </w:tc>
        <w:tc>
          <w:tcPr>
            <w:tcW w:w="6800" w:type="dxa"/>
          </w:tcPr>
          <w:p w14:paraId="38EEBEE3"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5BDA0C03" w14:textId="77777777" w:rsidTr="00477E11">
        <w:tc>
          <w:tcPr>
            <w:tcW w:w="272" w:type="dxa"/>
            <w:vMerge/>
          </w:tcPr>
          <w:p w14:paraId="24E6B760" w14:textId="77777777" w:rsidR="00803B9F" w:rsidRDefault="00803B9F" w:rsidP="00477E11"/>
        </w:tc>
        <w:tc>
          <w:tcPr>
            <w:tcW w:w="1903" w:type="dxa"/>
            <w:vMerge/>
          </w:tcPr>
          <w:p w14:paraId="4215AC53" w14:textId="77777777" w:rsidR="00803B9F" w:rsidRDefault="00803B9F" w:rsidP="00477E11"/>
        </w:tc>
        <w:tc>
          <w:tcPr>
            <w:tcW w:w="1224" w:type="dxa"/>
            <w:vMerge/>
          </w:tcPr>
          <w:p w14:paraId="5480CCCF" w14:textId="77777777" w:rsidR="00803B9F" w:rsidRDefault="00803B9F" w:rsidP="00477E11"/>
        </w:tc>
        <w:tc>
          <w:tcPr>
            <w:tcW w:w="4080" w:type="dxa"/>
            <w:vMerge/>
          </w:tcPr>
          <w:p w14:paraId="6C3E072D" w14:textId="77777777" w:rsidR="00803B9F" w:rsidRDefault="00803B9F" w:rsidP="00477E11"/>
        </w:tc>
        <w:tc>
          <w:tcPr>
            <w:tcW w:w="6800" w:type="dxa"/>
          </w:tcPr>
          <w:p w14:paraId="22A62B5B" w14:textId="77777777" w:rsidR="00803B9F" w:rsidRDefault="00803B9F" w:rsidP="00477E11">
            <w:r>
              <w:rPr>
                <w:rFonts w:ascii="Tahoma" w:eastAsia="Tahoma" w:hAnsi="Tahoma" w:cs="Tahoma"/>
                <w:color w:val="000000"/>
                <w:sz w:val="20"/>
                <w:szCs w:val="20"/>
              </w:rPr>
              <w:t>Предельное количество этажей – 4 этажа.</w:t>
            </w:r>
          </w:p>
        </w:tc>
      </w:tr>
      <w:tr w:rsidR="00803B9F" w14:paraId="341980F6" w14:textId="77777777" w:rsidTr="00477E11">
        <w:tc>
          <w:tcPr>
            <w:tcW w:w="272" w:type="dxa"/>
            <w:vMerge/>
          </w:tcPr>
          <w:p w14:paraId="570BB3A4" w14:textId="77777777" w:rsidR="00803B9F" w:rsidRDefault="00803B9F" w:rsidP="00477E11"/>
        </w:tc>
        <w:tc>
          <w:tcPr>
            <w:tcW w:w="1903" w:type="dxa"/>
            <w:vMerge/>
          </w:tcPr>
          <w:p w14:paraId="76F791A3" w14:textId="77777777" w:rsidR="00803B9F" w:rsidRDefault="00803B9F" w:rsidP="00477E11"/>
        </w:tc>
        <w:tc>
          <w:tcPr>
            <w:tcW w:w="1224" w:type="dxa"/>
            <w:vMerge/>
          </w:tcPr>
          <w:p w14:paraId="129B0C1C" w14:textId="77777777" w:rsidR="00803B9F" w:rsidRDefault="00803B9F" w:rsidP="00477E11"/>
        </w:tc>
        <w:tc>
          <w:tcPr>
            <w:tcW w:w="4080" w:type="dxa"/>
            <w:vMerge/>
          </w:tcPr>
          <w:p w14:paraId="612C453E" w14:textId="77777777" w:rsidR="00803B9F" w:rsidRDefault="00803B9F" w:rsidP="00477E11"/>
        </w:tc>
        <w:tc>
          <w:tcPr>
            <w:tcW w:w="6800" w:type="dxa"/>
          </w:tcPr>
          <w:p w14:paraId="7A6948C4"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от уровня земли - 30 м.</w:t>
            </w:r>
          </w:p>
        </w:tc>
      </w:tr>
      <w:tr w:rsidR="00803B9F" w14:paraId="28CB7707" w14:textId="77777777" w:rsidTr="00477E11">
        <w:tc>
          <w:tcPr>
            <w:tcW w:w="272" w:type="dxa"/>
            <w:vMerge/>
          </w:tcPr>
          <w:p w14:paraId="51753DA6" w14:textId="77777777" w:rsidR="00803B9F" w:rsidRDefault="00803B9F" w:rsidP="00477E11"/>
        </w:tc>
        <w:tc>
          <w:tcPr>
            <w:tcW w:w="1903" w:type="dxa"/>
            <w:vMerge/>
          </w:tcPr>
          <w:p w14:paraId="19CAF2CE" w14:textId="77777777" w:rsidR="00803B9F" w:rsidRDefault="00803B9F" w:rsidP="00477E11"/>
        </w:tc>
        <w:tc>
          <w:tcPr>
            <w:tcW w:w="1224" w:type="dxa"/>
            <w:vMerge/>
          </w:tcPr>
          <w:p w14:paraId="19D19916" w14:textId="77777777" w:rsidR="00803B9F" w:rsidRDefault="00803B9F" w:rsidP="00477E11"/>
        </w:tc>
        <w:tc>
          <w:tcPr>
            <w:tcW w:w="4080" w:type="dxa"/>
            <w:vMerge/>
          </w:tcPr>
          <w:p w14:paraId="18EAA913" w14:textId="77777777" w:rsidR="00803B9F" w:rsidRDefault="00803B9F" w:rsidP="00477E11"/>
        </w:tc>
        <w:tc>
          <w:tcPr>
            <w:tcW w:w="6800" w:type="dxa"/>
          </w:tcPr>
          <w:p w14:paraId="7D650DB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585A3E4B" w14:textId="77777777" w:rsidTr="00477E11">
        <w:tc>
          <w:tcPr>
            <w:tcW w:w="272" w:type="dxa"/>
            <w:vMerge/>
          </w:tcPr>
          <w:p w14:paraId="20A209B5" w14:textId="77777777" w:rsidR="00803B9F" w:rsidRDefault="00803B9F" w:rsidP="00477E11"/>
        </w:tc>
        <w:tc>
          <w:tcPr>
            <w:tcW w:w="1903" w:type="dxa"/>
            <w:vMerge/>
          </w:tcPr>
          <w:p w14:paraId="035B2725" w14:textId="77777777" w:rsidR="00803B9F" w:rsidRDefault="00803B9F" w:rsidP="00477E11"/>
        </w:tc>
        <w:tc>
          <w:tcPr>
            <w:tcW w:w="1224" w:type="dxa"/>
            <w:vMerge/>
          </w:tcPr>
          <w:p w14:paraId="5AF9675E" w14:textId="77777777" w:rsidR="00803B9F" w:rsidRDefault="00803B9F" w:rsidP="00477E11"/>
        </w:tc>
        <w:tc>
          <w:tcPr>
            <w:tcW w:w="4080" w:type="dxa"/>
            <w:vMerge/>
          </w:tcPr>
          <w:p w14:paraId="2CFF7271" w14:textId="77777777" w:rsidR="00803B9F" w:rsidRDefault="00803B9F" w:rsidP="00477E11"/>
        </w:tc>
        <w:tc>
          <w:tcPr>
            <w:tcW w:w="6800" w:type="dxa"/>
          </w:tcPr>
          <w:p w14:paraId="5ED6251A"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3DF26C42" w14:textId="77777777" w:rsidTr="00477E11">
        <w:tc>
          <w:tcPr>
            <w:tcW w:w="272" w:type="dxa"/>
            <w:vMerge/>
          </w:tcPr>
          <w:p w14:paraId="1914BA03" w14:textId="77777777" w:rsidR="00803B9F" w:rsidRDefault="00803B9F" w:rsidP="00477E11"/>
        </w:tc>
        <w:tc>
          <w:tcPr>
            <w:tcW w:w="1903" w:type="dxa"/>
            <w:vMerge/>
          </w:tcPr>
          <w:p w14:paraId="4B30B4BE" w14:textId="77777777" w:rsidR="00803B9F" w:rsidRDefault="00803B9F" w:rsidP="00477E11"/>
        </w:tc>
        <w:tc>
          <w:tcPr>
            <w:tcW w:w="1224" w:type="dxa"/>
            <w:vMerge/>
          </w:tcPr>
          <w:p w14:paraId="2692CAF2" w14:textId="77777777" w:rsidR="00803B9F" w:rsidRDefault="00803B9F" w:rsidP="00477E11"/>
        </w:tc>
        <w:tc>
          <w:tcPr>
            <w:tcW w:w="4080" w:type="dxa"/>
            <w:vMerge/>
          </w:tcPr>
          <w:p w14:paraId="68806B4C" w14:textId="77777777" w:rsidR="00803B9F" w:rsidRDefault="00803B9F" w:rsidP="00477E11"/>
        </w:tc>
        <w:tc>
          <w:tcPr>
            <w:tcW w:w="6800" w:type="dxa"/>
          </w:tcPr>
          <w:p w14:paraId="21A12418"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bl>
    <w:p w14:paraId="182FFB04" w14:textId="77777777" w:rsidR="00803B9F" w:rsidRDefault="00803B9F" w:rsidP="00803B9F"/>
    <w:p w14:paraId="03BD9688" w14:textId="77777777" w:rsidR="00803B9F" w:rsidRDefault="00803B9F" w:rsidP="00803B9F">
      <w:pPr>
        <w:pStyle w:val="20"/>
        <w:jc w:val="both"/>
        <w:rPr>
          <w:rFonts w:ascii="Tahoma" w:eastAsia="Tahoma" w:hAnsi="Tahoma" w:cs="Tahoma"/>
          <w:color w:val="000000"/>
          <w:sz w:val="22"/>
          <w:szCs w:val="22"/>
          <w:lang w:val="ru-RU"/>
        </w:rPr>
      </w:pPr>
      <w:bookmarkStart w:id="202" w:name="_Toc205909181"/>
      <w:r>
        <w:rPr>
          <w:rFonts w:ascii="Tahoma" w:eastAsia="Tahoma" w:hAnsi="Tahoma" w:cs="Tahoma"/>
          <w:color w:val="000000"/>
          <w:sz w:val="22"/>
          <w:szCs w:val="22"/>
          <w:lang w:val=""/>
        </w:rPr>
        <w:lastRenderedPageBreak/>
        <w:t>Особенности применения градостроительного регламента</w:t>
      </w:r>
      <w:bookmarkEnd w:id="202"/>
    </w:p>
    <w:p w14:paraId="7D889418" w14:textId="4B66A9B7" w:rsidR="001A1352" w:rsidRPr="001A1352" w:rsidRDefault="001A1352" w:rsidP="001A1352">
      <w:pPr>
        <w:jc w:val="left"/>
        <w:rPr>
          <w:lang w:val="" w:eastAsia="x-none"/>
        </w:rPr>
      </w:pPr>
      <w:r>
        <w:rPr>
          <w:rFonts w:ascii="Tahoma" w:eastAsia="Tahoma" w:hAnsi="Tahoma" w:cs="Tahoma"/>
          <w:color w:val="000000"/>
          <w:sz w:val="20"/>
          <w:szCs w:val="20"/>
          <w:lang w:val=""/>
        </w:rPr>
        <w:t>Требования в части максимальной высоты, установленные настоящими Правилами, не распространяются на антенны, вентиляционные и дымовые трубы.</w:t>
      </w:r>
      <w:r>
        <w:rPr>
          <w:rFonts w:ascii="Tahoma" w:eastAsia="Tahoma" w:hAnsi="Tahoma" w:cs="Tahoma"/>
          <w:color w:val="000000"/>
          <w:sz w:val="20"/>
          <w:szCs w:val="20"/>
          <w:lang w:val=""/>
        </w:rPr>
        <w:br/>
        <w:t>Минимальные отступы от границ земельных участков для определения мест допустимого размещения зданий, строений, сооружений, за пределами которых запрещено строительство зданий, строений, сооружений:</w:t>
      </w:r>
      <w:r>
        <w:rPr>
          <w:rFonts w:ascii="Tahoma" w:eastAsia="Tahoma" w:hAnsi="Tahoma" w:cs="Tahoma"/>
          <w:color w:val="000000"/>
          <w:sz w:val="20"/>
          <w:szCs w:val="20"/>
          <w:lang w:val=""/>
        </w:rPr>
        <w:br/>
        <w:t xml:space="preserve">- для общественных зданий 3 м; </w:t>
      </w:r>
      <w:r>
        <w:rPr>
          <w:rFonts w:ascii="Tahoma" w:eastAsia="Tahoma" w:hAnsi="Tahoma" w:cs="Tahoma"/>
          <w:color w:val="000000"/>
          <w:sz w:val="20"/>
          <w:szCs w:val="20"/>
          <w:lang w:val=""/>
        </w:rPr>
        <w:br/>
        <w:t>- для остальных зданий и сооружений - 1 м.</w:t>
      </w:r>
      <w:r>
        <w:rPr>
          <w:rFonts w:ascii="Tahoma" w:eastAsia="Tahoma" w:hAnsi="Tahoma" w:cs="Tahoma"/>
          <w:color w:val="000000"/>
          <w:sz w:val="20"/>
          <w:szCs w:val="20"/>
          <w:lang w:val=""/>
        </w:rPr>
        <w:br/>
        <w:t>Расстояния между крайними строениями и группами строений следует принимать на основе расчетов инсоляции и освещенности, учета противопожарных, зооветеринарных требований.</w:t>
      </w:r>
      <w:r>
        <w:rPr>
          <w:rFonts w:ascii="Tahoma" w:eastAsia="Tahoma" w:hAnsi="Tahoma" w:cs="Tahoma"/>
          <w:color w:val="000000"/>
          <w:sz w:val="20"/>
          <w:szCs w:val="20"/>
          <w:lang w:val=""/>
        </w:rPr>
        <w:br/>
        <w:t>Размещение общественных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r>
        <w:rPr>
          <w:rFonts w:ascii="Tahoma" w:eastAsia="Tahoma" w:hAnsi="Tahoma" w:cs="Tahoma"/>
          <w:color w:val="000000"/>
          <w:sz w:val="20"/>
          <w:szCs w:val="20"/>
          <w:lang w:val=""/>
        </w:rPr>
        <w:br/>
      </w:r>
      <w:r>
        <w:rPr>
          <w:rFonts w:ascii="Tahoma" w:eastAsia="Tahoma" w:hAnsi="Tahoma" w:cs="Tahoma"/>
          <w:color w:val="000000"/>
          <w:sz w:val="20"/>
          <w:szCs w:val="20"/>
          <w:lang w:val=""/>
        </w:rPr>
        <w:br/>
        <w:t xml:space="preserve">Автостоянки для парковки автомобилей посетителей. </w:t>
      </w:r>
      <w:r>
        <w:rPr>
          <w:rFonts w:ascii="Tahoma" w:eastAsia="Tahoma" w:hAnsi="Tahoma" w:cs="Tahoma"/>
          <w:color w:val="000000"/>
          <w:sz w:val="20"/>
          <w:szCs w:val="20"/>
          <w:lang w:val=""/>
        </w:rPr>
        <w:br/>
        <w:t>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На открытых автостоянках около объектов социальной инфраструктуры, объектов общественно-деловой застройки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Pr>
          <w:rFonts w:ascii="Tahoma" w:eastAsia="Tahoma" w:hAnsi="Tahoma" w:cs="Tahoma"/>
          <w:color w:val="000000"/>
          <w:sz w:val="20"/>
          <w:szCs w:val="20"/>
          <w:lang w:val=""/>
        </w:rPr>
        <w:b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 </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r>
    </w:p>
    <w:p w14:paraId="1B449D3A" w14:textId="3C89B463" w:rsidR="00803B9F" w:rsidRDefault="00803B9F" w:rsidP="001A1352">
      <w:pPr>
        <w:jc w:val="left"/>
      </w:pPr>
      <w:r>
        <w:rPr>
          <w:rFonts w:ascii="Tahoma" w:eastAsia="Tahoma" w:hAnsi="Tahoma" w:cs="Tahoma"/>
          <w:color w:val="000000"/>
          <w:sz w:val="20"/>
          <w:szCs w:val="20"/>
          <w:lang w:val=""/>
        </w:rPr>
        <w:lastRenderedPageBreak/>
        <w:t xml:space="preserve">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 </w:t>
      </w:r>
      <w:r>
        <w:rPr>
          <w:rFonts w:ascii="Tahoma" w:eastAsia="Tahoma" w:hAnsi="Tahoma" w:cs="Tahoma"/>
          <w:color w:val="000000"/>
          <w:sz w:val="20"/>
          <w:szCs w:val="20"/>
          <w:lang w:val=""/>
        </w:rPr>
        <w:br/>
        <w:t xml:space="preserve">Все строения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 </w:t>
      </w:r>
      <w:r>
        <w:rPr>
          <w:rFonts w:ascii="Tahoma" w:eastAsia="Tahoma" w:hAnsi="Tahoma" w:cs="Tahoma"/>
          <w:color w:val="000000"/>
          <w:sz w:val="20"/>
          <w:szCs w:val="20"/>
          <w:lang w:val=""/>
        </w:rPr>
        <w:b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r>
        <w:rPr>
          <w:rFonts w:ascii="Tahoma" w:eastAsia="Tahoma" w:hAnsi="Tahoma" w:cs="Tahoma"/>
          <w:color w:val="000000"/>
          <w:sz w:val="20"/>
          <w:szCs w:val="20"/>
          <w:lang w:val=""/>
        </w:rPr>
        <w:b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 Изменение рельефа земельного участка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r>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Во всех территориальных зонах требуемое (согласно СП 42.13330.2011. Свод правил. ГРАДОСТРОИТЕЛЬСТВО. Планировка и застройка городских и сельских поселений) количество машиномест на одну расчетную единицу по видам использования должно быть обеспечено на территории земельного участка, в границах которого производится градостроительное изменение.</w:t>
      </w:r>
      <w:r>
        <w:rPr>
          <w:rFonts w:ascii="Tahoma" w:eastAsia="Tahoma" w:hAnsi="Tahoma" w:cs="Tahoma"/>
          <w:color w:val="000000"/>
          <w:sz w:val="20"/>
          <w:szCs w:val="20"/>
          <w:lang w:val=""/>
        </w:rPr>
        <w:br/>
        <w:t xml:space="preserve">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По границе с соседним земельным участком ограждения должны быть проветриваемыми на высоту не менее 0,5 м от уровня земли ограждения и высотой не более 2,0 м. </w:t>
      </w:r>
      <w:r>
        <w:rPr>
          <w:rFonts w:ascii="Tahoma" w:eastAsia="Tahoma" w:hAnsi="Tahoma" w:cs="Tahoma"/>
          <w:color w:val="000000"/>
          <w:sz w:val="20"/>
          <w:szCs w:val="20"/>
          <w:lang w:val=""/>
        </w:rPr>
        <w:b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r>
        <w:rPr>
          <w:rFonts w:ascii="Tahoma" w:eastAsia="Tahoma" w:hAnsi="Tahoma" w:cs="Tahoma"/>
          <w:color w:val="000000"/>
          <w:sz w:val="20"/>
          <w:szCs w:val="20"/>
          <w:lang w:val=""/>
        </w:rPr>
        <w:br/>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Для инвалидов и других маломобильных групп населения необходимо обеспечивать возможность подъезда и эксплуатации, в том числе на инвалидных колясках, к организациям обслуживания с учетом требований  СНиП 35-01-2001, СП 35-101-2001, СП 35-102-2001, СП 31-102-99, СП 35-103-2001, СП 35-104-2001, СП 35-105-2002, СП 35-106-2003, СП 35-107-2003, СП 36-109-2005, СП 35-112-2005, СП 35-114-2006, СП 35-117-2006Ю ВСН-62-91*, РДС 35-201-99.</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Т1.2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325067ED" w14:textId="77777777" w:rsidR="00803B9F" w:rsidRDefault="00803B9F" w:rsidP="00803B9F"/>
    <w:p w14:paraId="51AFCF3B" w14:textId="77777777" w:rsidR="00803B9F" w:rsidRDefault="00803B9F" w:rsidP="00803B9F">
      <w:pPr>
        <w:pStyle w:val="20"/>
        <w:jc w:val="both"/>
      </w:pPr>
      <w:bookmarkStart w:id="203" w:name="_Toc205909182"/>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03"/>
    </w:p>
    <w:p w14:paraId="60ADE5FF"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0A5D4021" w14:textId="77777777" w:rsidR="00803B9F" w:rsidRDefault="00803B9F" w:rsidP="00803B9F"/>
    <w:p w14:paraId="3671F952" w14:textId="77777777" w:rsidR="00803B9F" w:rsidRDefault="00803B9F" w:rsidP="00803B9F">
      <w:r>
        <w:br w:type="page"/>
      </w:r>
    </w:p>
    <w:p w14:paraId="4D7695A1" w14:textId="77777777" w:rsidR="00803B9F" w:rsidRDefault="00803B9F" w:rsidP="00803B9F">
      <w:pPr>
        <w:pStyle w:val="12"/>
      </w:pPr>
      <w:bookmarkStart w:id="204" w:name="_Toc205909183"/>
      <w:r>
        <w:rPr>
          <w:rFonts w:ascii="Tahoma" w:eastAsia="Tahoma" w:hAnsi="Tahoma" w:cs="Tahoma"/>
          <w:color w:val="000000"/>
          <w:sz w:val="24"/>
          <w:szCs w:val="24"/>
          <w:lang w:val=""/>
        </w:rPr>
        <w:lastRenderedPageBreak/>
        <w:t>13. Зона транспортной инфраструктуры . Зона железнодорожного транспорта (Т1.3)</w:t>
      </w:r>
      <w:bookmarkEnd w:id="204"/>
    </w:p>
    <w:p w14:paraId="59572F55" w14:textId="77777777" w:rsidR="00803B9F" w:rsidRDefault="00803B9F" w:rsidP="00803B9F">
      <w:r>
        <w:rPr>
          <w:rFonts w:ascii="Tahoma" w:eastAsia="Tahoma" w:hAnsi="Tahoma" w:cs="Tahoma"/>
          <w:color w:val="000000"/>
          <w:sz w:val="22"/>
          <w:szCs w:val="22"/>
          <w:lang w:val=""/>
        </w:rPr>
        <w:t>Земельные участки в составе зоны транспортной инфраструктуры Т1.3 предназначены для застройки объектами железнодорожного транспорта, а также объектами иного назначения согласно градостроительным регламентам.</w:t>
      </w:r>
    </w:p>
    <w:p w14:paraId="00BFB4A9" w14:textId="77777777" w:rsidR="00803B9F" w:rsidRDefault="00803B9F" w:rsidP="00803B9F"/>
    <w:p w14:paraId="558276A2" w14:textId="77777777" w:rsidR="00803B9F" w:rsidRDefault="00803B9F" w:rsidP="00803B9F">
      <w:pPr>
        <w:pStyle w:val="20"/>
        <w:jc w:val="both"/>
      </w:pPr>
      <w:bookmarkStart w:id="205" w:name="_Toc205909184"/>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05"/>
    </w:p>
    <w:tbl>
      <w:tblPr>
        <w:tblStyle w:val="affb"/>
        <w:tblW w:w="5000" w:type="auto"/>
        <w:tblLook w:val="04A0" w:firstRow="1" w:lastRow="0" w:firstColumn="1" w:lastColumn="0" w:noHBand="0" w:noVBand="1"/>
      </w:tblPr>
      <w:tblGrid>
        <w:gridCol w:w="1012"/>
        <w:gridCol w:w="2538"/>
        <w:gridCol w:w="1595"/>
        <w:gridCol w:w="3591"/>
        <w:gridCol w:w="5710"/>
      </w:tblGrid>
      <w:tr w:rsidR="00803B9F" w14:paraId="04A9EB63" w14:textId="77777777" w:rsidTr="00477E11">
        <w:trPr>
          <w:tblHeader/>
        </w:trPr>
        <w:tc>
          <w:tcPr>
            <w:tcW w:w="272" w:type="dxa"/>
          </w:tcPr>
          <w:p w14:paraId="090E0A62"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7AB1154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76898600"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14E6A61D"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6F7F609A"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151FDD97" w14:textId="77777777" w:rsidTr="00477E11">
        <w:trPr>
          <w:tblHeader/>
        </w:trPr>
        <w:tc>
          <w:tcPr>
            <w:tcW w:w="272" w:type="dxa"/>
          </w:tcPr>
          <w:p w14:paraId="05B7D6C3" w14:textId="77777777" w:rsidR="00803B9F" w:rsidRDefault="00803B9F" w:rsidP="00477E11">
            <w:pPr>
              <w:jc w:val="center"/>
            </w:pPr>
            <w:r>
              <w:rPr>
                <w:rFonts w:ascii="Tahoma" w:eastAsia="Tahoma" w:hAnsi="Tahoma" w:cs="Tahoma"/>
                <w:color w:val="000000"/>
                <w:sz w:val="20"/>
                <w:szCs w:val="20"/>
              </w:rPr>
              <w:t>1</w:t>
            </w:r>
          </w:p>
        </w:tc>
        <w:tc>
          <w:tcPr>
            <w:tcW w:w="1903" w:type="dxa"/>
          </w:tcPr>
          <w:p w14:paraId="78B6A73E" w14:textId="77777777" w:rsidR="00803B9F" w:rsidRDefault="00803B9F" w:rsidP="00477E11">
            <w:pPr>
              <w:jc w:val="center"/>
            </w:pPr>
            <w:r>
              <w:rPr>
                <w:rFonts w:ascii="Tahoma" w:eastAsia="Tahoma" w:hAnsi="Tahoma" w:cs="Tahoma"/>
                <w:color w:val="000000"/>
                <w:sz w:val="20"/>
                <w:szCs w:val="20"/>
              </w:rPr>
              <w:t>2</w:t>
            </w:r>
          </w:p>
        </w:tc>
        <w:tc>
          <w:tcPr>
            <w:tcW w:w="1224" w:type="dxa"/>
          </w:tcPr>
          <w:p w14:paraId="123ADC67" w14:textId="77777777" w:rsidR="00803B9F" w:rsidRDefault="00803B9F" w:rsidP="00477E11">
            <w:pPr>
              <w:jc w:val="center"/>
            </w:pPr>
            <w:r>
              <w:rPr>
                <w:rFonts w:ascii="Tahoma" w:eastAsia="Tahoma" w:hAnsi="Tahoma" w:cs="Tahoma"/>
                <w:color w:val="000000"/>
                <w:sz w:val="20"/>
                <w:szCs w:val="20"/>
              </w:rPr>
              <w:t>3</w:t>
            </w:r>
          </w:p>
        </w:tc>
        <w:tc>
          <w:tcPr>
            <w:tcW w:w="4080" w:type="dxa"/>
          </w:tcPr>
          <w:p w14:paraId="77261E07" w14:textId="77777777" w:rsidR="00803B9F" w:rsidRDefault="00803B9F" w:rsidP="00477E11">
            <w:pPr>
              <w:jc w:val="center"/>
            </w:pPr>
            <w:r>
              <w:rPr>
                <w:rFonts w:ascii="Tahoma" w:eastAsia="Tahoma" w:hAnsi="Tahoma" w:cs="Tahoma"/>
                <w:color w:val="000000"/>
                <w:sz w:val="20"/>
                <w:szCs w:val="20"/>
              </w:rPr>
              <w:t>4</w:t>
            </w:r>
          </w:p>
        </w:tc>
        <w:tc>
          <w:tcPr>
            <w:tcW w:w="6800" w:type="dxa"/>
          </w:tcPr>
          <w:p w14:paraId="0C5ADEBE" w14:textId="77777777" w:rsidR="00803B9F" w:rsidRDefault="00803B9F" w:rsidP="00477E11">
            <w:pPr>
              <w:jc w:val="center"/>
            </w:pPr>
            <w:r>
              <w:rPr>
                <w:rFonts w:ascii="Tahoma" w:eastAsia="Tahoma" w:hAnsi="Tahoma" w:cs="Tahoma"/>
                <w:color w:val="000000"/>
                <w:sz w:val="20"/>
                <w:szCs w:val="20"/>
              </w:rPr>
              <w:t>5</w:t>
            </w:r>
          </w:p>
        </w:tc>
      </w:tr>
      <w:tr w:rsidR="00803B9F" w14:paraId="59E6AA0A" w14:textId="77777777" w:rsidTr="00477E11">
        <w:tc>
          <w:tcPr>
            <w:tcW w:w="272" w:type="dxa"/>
            <w:vMerge w:val="restart"/>
          </w:tcPr>
          <w:p w14:paraId="0284B709"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386E8B31"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03DEB61E" w14:textId="77777777" w:rsidR="00803B9F" w:rsidRDefault="00803B9F" w:rsidP="00477E11">
            <w:r>
              <w:rPr>
                <w:rFonts w:ascii="Tahoma" w:eastAsia="Tahoma" w:hAnsi="Tahoma" w:cs="Tahoma"/>
                <w:color w:val="000000"/>
                <w:sz w:val="20"/>
                <w:szCs w:val="20"/>
              </w:rPr>
              <w:t>3.1.1</w:t>
            </w:r>
          </w:p>
        </w:tc>
        <w:tc>
          <w:tcPr>
            <w:tcW w:w="4080" w:type="dxa"/>
            <w:vMerge w:val="restart"/>
          </w:tcPr>
          <w:p w14:paraId="11FD42D1"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3BF8FBF5"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9F220AA" w14:textId="77777777" w:rsidTr="00477E11">
        <w:tc>
          <w:tcPr>
            <w:tcW w:w="272" w:type="dxa"/>
            <w:vMerge/>
          </w:tcPr>
          <w:p w14:paraId="011618C7" w14:textId="77777777" w:rsidR="00803B9F" w:rsidRDefault="00803B9F" w:rsidP="00477E11"/>
        </w:tc>
        <w:tc>
          <w:tcPr>
            <w:tcW w:w="1903" w:type="dxa"/>
            <w:vMerge/>
          </w:tcPr>
          <w:p w14:paraId="47C14749" w14:textId="77777777" w:rsidR="00803B9F" w:rsidRDefault="00803B9F" w:rsidP="00477E11"/>
        </w:tc>
        <w:tc>
          <w:tcPr>
            <w:tcW w:w="1224" w:type="dxa"/>
            <w:vMerge/>
          </w:tcPr>
          <w:p w14:paraId="5CD88FD0" w14:textId="77777777" w:rsidR="00803B9F" w:rsidRDefault="00803B9F" w:rsidP="00477E11"/>
        </w:tc>
        <w:tc>
          <w:tcPr>
            <w:tcW w:w="4080" w:type="dxa"/>
            <w:vMerge/>
          </w:tcPr>
          <w:p w14:paraId="7B121120" w14:textId="77777777" w:rsidR="00803B9F" w:rsidRDefault="00803B9F" w:rsidP="00477E11"/>
        </w:tc>
        <w:tc>
          <w:tcPr>
            <w:tcW w:w="6800" w:type="dxa"/>
          </w:tcPr>
          <w:p w14:paraId="7F27EE69"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2E46165" w14:textId="77777777" w:rsidTr="00477E11">
        <w:tc>
          <w:tcPr>
            <w:tcW w:w="272" w:type="dxa"/>
            <w:vMerge/>
          </w:tcPr>
          <w:p w14:paraId="18DBF09A" w14:textId="77777777" w:rsidR="00803B9F" w:rsidRDefault="00803B9F" w:rsidP="00477E11"/>
        </w:tc>
        <w:tc>
          <w:tcPr>
            <w:tcW w:w="1903" w:type="dxa"/>
            <w:vMerge/>
          </w:tcPr>
          <w:p w14:paraId="48AA0B6D" w14:textId="77777777" w:rsidR="00803B9F" w:rsidRDefault="00803B9F" w:rsidP="00477E11"/>
        </w:tc>
        <w:tc>
          <w:tcPr>
            <w:tcW w:w="1224" w:type="dxa"/>
            <w:vMerge/>
          </w:tcPr>
          <w:p w14:paraId="3E853960" w14:textId="77777777" w:rsidR="00803B9F" w:rsidRDefault="00803B9F" w:rsidP="00477E11"/>
        </w:tc>
        <w:tc>
          <w:tcPr>
            <w:tcW w:w="4080" w:type="dxa"/>
            <w:vMerge/>
          </w:tcPr>
          <w:p w14:paraId="17F6FD7B" w14:textId="77777777" w:rsidR="00803B9F" w:rsidRDefault="00803B9F" w:rsidP="00477E11"/>
        </w:tc>
        <w:tc>
          <w:tcPr>
            <w:tcW w:w="6800" w:type="dxa"/>
          </w:tcPr>
          <w:p w14:paraId="796716D8"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0436B2B6" w14:textId="77777777" w:rsidTr="00477E11">
        <w:tc>
          <w:tcPr>
            <w:tcW w:w="272" w:type="dxa"/>
            <w:vMerge/>
          </w:tcPr>
          <w:p w14:paraId="0E791C29" w14:textId="77777777" w:rsidR="00803B9F" w:rsidRDefault="00803B9F" w:rsidP="00477E11"/>
        </w:tc>
        <w:tc>
          <w:tcPr>
            <w:tcW w:w="1903" w:type="dxa"/>
            <w:vMerge/>
          </w:tcPr>
          <w:p w14:paraId="573A1AC6" w14:textId="77777777" w:rsidR="00803B9F" w:rsidRDefault="00803B9F" w:rsidP="00477E11"/>
        </w:tc>
        <w:tc>
          <w:tcPr>
            <w:tcW w:w="1224" w:type="dxa"/>
            <w:vMerge/>
          </w:tcPr>
          <w:p w14:paraId="6B221284" w14:textId="77777777" w:rsidR="00803B9F" w:rsidRDefault="00803B9F" w:rsidP="00477E11"/>
        </w:tc>
        <w:tc>
          <w:tcPr>
            <w:tcW w:w="4080" w:type="dxa"/>
            <w:vMerge/>
          </w:tcPr>
          <w:p w14:paraId="152D4412" w14:textId="77777777" w:rsidR="00803B9F" w:rsidRDefault="00803B9F" w:rsidP="00477E11"/>
        </w:tc>
        <w:tc>
          <w:tcPr>
            <w:tcW w:w="6800" w:type="dxa"/>
          </w:tcPr>
          <w:p w14:paraId="04993298"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4B9C1A83" w14:textId="77777777" w:rsidTr="00477E11">
        <w:tc>
          <w:tcPr>
            <w:tcW w:w="272" w:type="dxa"/>
            <w:vMerge/>
          </w:tcPr>
          <w:p w14:paraId="41729A27" w14:textId="77777777" w:rsidR="00803B9F" w:rsidRDefault="00803B9F" w:rsidP="00477E11"/>
        </w:tc>
        <w:tc>
          <w:tcPr>
            <w:tcW w:w="1903" w:type="dxa"/>
            <w:vMerge/>
          </w:tcPr>
          <w:p w14:paraId="6490A02F" w14:textId="77777777" w:rsidR="00803B9F" w:rsidRDefault="00803B9F" w:rsidP="00477E11"/>
        </w:tc>
        <w:tc>
          <w:tcPr>
            <w:tcW w:w="1224" w:type="dxa"/>
            <w:vMerge/>
          </w:tcPr>
          <w:p w14:paraId="1B5E18FF" w14:textId="77777777" w:rsidR="00803B9F" w:rsidRDefault="00803B9F" w:rsidP="00477E11"/>
        </w:tc>
        <w:tc>
          <w:tcPr>
            <w:tcW w:w="4080" w:type="dxa"/>
            <w:vMerge/>
          </w:tcPr>
          <w:p w14:paraId="03F1B406" w14:textId="77777777" w:rsidR="00803B9F" w:rsidRDefault="00803B9F" w:rsidP="00477E11"/>
        </w:tc>
        <w:tc>
          <w:tcPr>
            <w:tcW w:w="6800" w:type="dxa"/>
          </w:tcPr>
          <w:p w14:paraId="6A94054C"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6799BA57" w14:textId="77777777" w:rsidTr="00477E11">
        <w:tc>
          <w:tcPr>
            <w:tcW w:w="272" w:type="dxa"/>
            <w:vMerge/>
          </w:tcPr>
          <w:p w14:paraId="3EB1EEA1" w14:textId="77777777" w:rsidR="00803B9F" w:rsidRDefault="00803B9F" w:rsidP="00477E11"/>
        </w:tc>
        <w:tc>
          <w:tcPr>
            <w:tcW w:w="1903" w:type="dxa"/>
            <w:vMerge/>
          </w:tcPr>
          <w:p w14:paraId="4B1C6490" w14:textId="77777777" w:rsidR="00803B9F" w:rsidRDefault="00803B9F" w:rsidP="00477E11"/>
        </w:tc>
        <w:tc>
          <w:tcPr>
            <w:tcW w:w="1224" w:type="dxa"/>
            <w:vMerge/>
          </w:tcPr>
          <w:p w14:paraId="1B4ACC7F" w14:textId="77777777" w:rsidR="00803B9F" w:rsidRDefault="00803B9F" w:rsidP="00477E11"/>
        </w:tc>
        <w:tc>
          <w:tcPr>
            <w:tcW w:w="4080" w:type="dxa"/>
            <w:vMerge/>
          </w:tcPr>
          <w:p w14:paraId="1F93D1FF" w14:textId="77777777" w:rsidR="00803B9F" w:rsidRDefault="00803B9F" w:rsidP="00477E11"/>
        </w:tc>
        <w:tc>
          <w:tcPr>
            <w:tcW w:w="6800" w:type="dxa"/>
          </w:tcPr>
          <w:p w14:paraId="04EBDD69"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4B95ED5E" w14:textId="77777777" w:rsidTr="00477E11">
        <w:tc>
          <w:tcPr>
            <w:tcW w:w="272" w:type="dxa"/>
            <w:vMerge/>
          </w:tcPr>
          <w:p w14:paraId="0F8E9A76" w14:textId="77777777" w:rsidR="00803B9F" w:rsidRDefault="00803B9F" w:rsidP="00477E11"/>
        </w:tc>
        <w:tc>
          <w:tcPr>
            <w:tcW w:w="1903" w:type="dxa"/>
            <w:vMerge/>
          </w:tcPr>
          <w:p w14:paraId="6CC86832" w14:textId="77777777" w:rsidR="00803B9F" w:rsidRDefault="00803B9F" w:rsidP="00477E11"/>
        </w:tc>
        <w:tc>
          <w:tcPr>
            <w:tcW w:w="1224" w:type="dxa"/>
            <w:vMerge/>
          </w:tcPr>
          <w:p w14:paraId="5F52435E" w14:textId="77777777" w:rsidR="00803B9F" w:rsidRDefault="00803B9F" w:rsidP="00477E11"/>
        </w:tc>
        <w:tc>
          <w:tcPr>
            <w:tcW w:w="4080" w:type="dxa"/>
            <w:vMerge/>
          </w:tcPr>
          <w:p w14:paraId="71EF5B11" w14:textId="77777777" w:rsidR="00803B9F" w:rsidRDefault="00803B9F" w:rsidP="00477E11"/>
        </w:tc>
        <w:tc>
          <w:tcPr>
            <w:tcW w:w="6800" w:type="dxa"/>
          </w:tcPr>
          <w:p w14:paraId="068586E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41CAF3AA" w14:textId="77777777" w:rsidTr="00477E11">
        <w:tc>
          <w:tcPr>
            <w:tcW w:w="272" w:type="dxa"/>
            <w:vMerge/>
          </w:tcPr>
          <w:p w14:paraId="51BFFCA0" w14:textId="77777777" w:rsidR="00803B9F" w:rsidRDefault="00803B9F" w:rsidP="00477E11"/>
        </w:tc>
        <w:tc>
          <w:tcPr>
            <w:tcW w:w="1903" w:type="dxa"/>
            <w:vMerge/>
          </w:tcPr>
          <w:p w14:paraId="4D4B58EC" w14:textId="77777777" w:rsidR="00803B9F" w:rsidRDefault="00803B9F" w:rsidP="00477E11"/>
        </w:tc>
        <w:tc>
          <w:tcPr>
            <w:tcW w:w="1224" w:type="dxa"/>
            <w:vMerge/>
          </w:tcPr>
          <w:p w14:paraId="5E9F248F" w14:textId="77777777" w:rsidR="00803B9F" w:rsidRDefault="00803B9F" w:rsidP="00477E11"/>
        </w:tc>
        <w:tc>
          <w:tcPr>
            <w:tcW w:w="4080" w:type="dxa"/>
            <w:vMerge/>
          </w:tcPr>
          <w:p w14:paraId="1A4A5F16" w14:textId="77777777" w:rsidR="00803B9F" w:rsidRDefault="00803B9F" w:rsidP="00477E11"/>
        </w:tc>
        <w:tc>
          <w:tcPr>
            <w:tcW w:w="6800" w:type="dxa"/>
          </w:tcPr>
          <w:p w14:paraId="322EA05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2002214C" w14:textId="77777777" w:rsidTr="00477E11">
        <w:tc>
          <w:tcPr>
            <w:tcW w:w="272" w:type="dxa"/>
            <w:vMerge/>
          </w:tcPr>
          <w:p w14:paraId="21F29F78" w14:textId="77777777" w:rsidR="00803B9F" w:rsidRDefault="00803B9F" w:rsidP="00477E11"/>
        </w:tc>
        <w:tc>
          <w:tcPr>
            <w:tcW w:w="1903" w:type="dxa"/>
            <w:vMerge/>
          </w:tcPr>
          <w:p w14:paraId="73DC88D8" w14:textId="77777777" w:rsidR="00803B9F" w:rsidRDefault="00803B9F" w:rsidP="00477E11"/>
        </w:tc>
        <w:tc>
          <w:tcPr>
            <w:tcW w:w="1224" w:type="dxa"/>
            <w:vMerge/>
          </w:tcPr>
          <w:p w14:paraId="6E7AC6E5" w14:textId="77777777" w:rsidR="00803B9F" w:rsidRDefault="00803B9F" w:rsidP="00477E11"/>
        </w:tc>
        <w:tc>
          <w:tcPr>
            <w:tcW w:w="4080" w:type="dxa"/>
            <w:vMerge/>
          </w:tcPr>
          <w:p w14:paraId="772D25EA" w14:textId="77777777" w:rsidR="00803B9F" w:rsidRDefault="00803B9F" w:rsidP="00477E11"/>
        </w:tc>
        <w:tc>
          <w:tcPr>
            <w:tcW w:w="6800" w:type="dxa"/>
          </w:tcPr>
          <w:p w14:paraId="1A148369"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3EDD14C3" w14:textId="77777777" w:rsidTr="00477E11">
        <w:tc>
          <w:tcPr>
            <w:tcW w:w="272" w:type="dxa"/>
          </w:tcPr>
          <w:p w14:paraId="0CC42566" w14:textId="77777777" w:rsidR="00803B9F" w:rsidRDefault="00803B9F" w:rsidP="00477E11">
            <w:pPr>
              <w:jc w:val="center"/>
            </w:pPr>
            <w:r>
              <w:rPr>
                <w:rFonts w:ascii="Tahoma" w:eastAsia="Tahoma" w:hAnsi="Tahoma" w:cs="Tahoma"/>
                <w:color w:val="000000"/>
                <w:sz w:val="20"/>
                <w:szCs w:val="20"/>
              </w:rPr>
              <w:t>2.</w:t>
            </w:r>
          </w:p>
        </w:tc>
        <w:tc>
          <w:tcPr>
            <w:tcW w:w="1903" w:type="dxa"/>
          </w:tcPr>
          <w:p w14:paraId="5BDB63CA" w14:textId="77777777" w:rsidR="00803B9F" w:rsidRDefault="00803B9F" w:rsidP="00477E11">
            <w:r>
              <w:rPr>
                <w:rFonts w:ascii="Tahoma" w:eastAsia="Tahoma" w:hAnsi="Tahoma" w:cs="Tahoma"/>
                <w:color w:val="000000"/>
                <w:sz w:val="20"/>
                <w:szCs w:val="20"/>
              </w:rPr>
              <w:t>Железнодорожные пути</w:t>
            </w:r>
          </w:p>
        </w:tc>
        <w:tc>
          <w:tcPr>
            <w:tcW w:w="1224" w:type="dxa"/>
          </w:tcPr>
          <w:p w14:paraId="0A901CE5" w14:textId="77777777" w:rsidR="00803B9F" w:rsidRDefault="00803B9F" w:rsidP="00477E11">
            <w:r>
              <w:rPr>
                <w:rFonts w:ascii="Tahoma" w:eastAsia="Tahoma" w:hAnsi="Tahoma" w:cs="Tahoma"/>
                <w:color w:val="000000"/>
                <w:sz w:val="20"/>
                <w:szCs w:val="20"/>
              </w:rPr>
              <w:t>7.1.1</w:t>
            </w:r>
          </w:p>
        </w:tc>
        <w:tc>
          <w:tcPr>
            <w:tcW w:w="4080" w:type="dxa"/>
          </w:tcPr>
          <w:p w14:paraId="55B12EDE" w14:textId="77777777" w:rsidR="00803B9F" w:rsidRDefault="00803B9F" w:rsidP="00477E11">
            <w:r>
              <w:rPr>
                <w:rFonts w:ascii="Tahoma" w:eastAsia="Tahoma" w:hAnsi="Tahoma" w:cs="Tahoma"/>
                <w:color w:val="000000"/>
                <w:sz w:val="20"/>
                <w:szCs w:val="20"/>
              </w:rPr>
              <w:t>Размещение железнодорожных путей</w:t>
            </w:r>
          </w:p>
        </w:tc>
        <w:tc>
          <w:tcPr>
            <w:tcW w:w="6800" w:type="dxa"/>
          </w:tcPr>
          <w:p w14:paraId="095FE4E7"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2B481CD2" w14:textId="77777777" w:rsidTr="00477E11">
        <w:tc>
          <w:tcPr>
            <w:tcW w:w="272" w:type="dxa"/>
            <w:vMerge w:val="restart"/>
          </w:tcPr>
          <w:p w14:paraId="42724213"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345DA673" w14:textId="77777777" w:rsidR="00803B9F" w:rsidRDefault="00803B9F" w:rsidP="00477E11">
            <w:r>
              <w:rPr>
                <w:rFonts w:ascii="Tahoma" w:eastAsia="Tahoma" w:hAnsi="Tahoma" w:cs="Tahoma"/>
                <w:color w:val="000000"/>
                <w:sz w:val="20"/>
                <w:szCs w:val="20"/>
              </w:rPr>
              <w:t>Обслуживание железнодорожных перевозок</w:t>
            </w:r>
          </w:p>
        </w:tc>
        <w:tc>
          <w:tcPr>
            <w:tcW w:w="1224" w:type="dxa"/>
            <w:vMerge w:val="restart"/>
          </w:tcPr>
          <w:p w14:paraId="07C75190" w14:textId="77777777" w:rsidR="00803B9F" w:rsidRDefault="00803B9F" w:rsidP="00477E11">
            <w:r>
              <w:rPr>
                <w:rFonts w:ascii="Tahoma" w:eastAsia="Tahoma" w:hAnsi="Tahoma" w:cs="Tahoma"/>
                <w:color w:val="000000"/>
                <w:sz w:val="20"/>
                <w:szCs w:val="20"/>
              </w:rPr>
              <w:t>7.1.2</w:t>
            </w:r>
          </w:p>
        </w:tc>
        <w:tc>
          <w:tcPr>
            <w:tcW w:w="4080" w:type="dxa"/>
            <w:vMerge w:val="restart"/>
          </w:tcPr>
          <w:p w14:paraId="0490B53E" w14:textId="77777777" w:rsidR="00803B9F" w:rsidRDefault="00803B9F" w:rsidP="00477E11">
            <w:r>
              <w:rPr>
                <w:rFonts w:ascii="Tahoma" w:eastAsia="Tahoma" w:hAnsi="Tahoma" w:cs="Tahoma"/>
                <w:color w:val="000000"/>
                <w:sz w:val="20"/>
                <w:szCs w:val="20"/>
              </w:rPr>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w:t>
            </w:r>
          </w:p>
        </w:tc>
        <w:tc>
          <w:tcPr>
            <w:tcW w:w="6800" w:type="dxa"/>
          </w:tcPr>
          <w:p w14:paraId="3E85BA4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7FE4A66" w14:textId="77777777" w:rsidTr="00477E11">
        <w:tc>
          <w:tcPr>
            <w:tcW w:w="272" w:type="dxa"/>
            <w:vMerge/>
          </w:tcPr>
          <w:p w14:paraId="088674C4" w14:textId="77777777" w:rsidR="00803B9F" w:rsidRDefault="00803B9F" w:rsidP="00477E11"/>
        </w:tc>
        <w:tc>
          <w:tcPr>
            <w:tcW w:w="1903" w:type="dxa"/>
            <w:vMerge/>
          </w:tcPr>
          <w:p w14:paraId="293A39D4" w14:textId="77777777" w:rsidR="00803B9F" w:rsidRDefault="00803B9F" w:rsidP="00477E11"/>
        </w:tc>
        <w:tc>
          <w:tcPr>
            <w:tcW w:w="1224" w:type="dxa"/>
            <w:vMerge/>
          </w:tcPr>
          <w:p w14:paraId="39C93D74" w14:textId="77777777" w:rsidR="00803B9F" w:rsidRDefault="00803B9F" w:rsidP="00477E11"/>
        </w:tc>
        <w:tc>
          <w:tcPr>
            <w:tcW w:w="4080" w:type="dxa"/>
            <w:vMerge/>
          </w:tcPr>
          <w:p w14:paraId="784750E5" w14:textId="77777777" w:rsidR="00803B9F" w:rsidRDefault="00803B9F" w:rsidP="00477E11"/>
        </w:tc>
        <w:tc>
          <w:tcPr>
            <w:tcW w:w="6800" w:type="dxa"/>
          </w:tcPr>
          <w:p w14:paraId="62F7658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48AEAEC" w14:textId="77777777" w:rsidTr="00477E11">
        <w:tc>
          <w:tcPr>
            <w:tcW w:w="272" w:type="dxa"/>
            <w:vMerge/>
          </w:tcPr>
          <w:p w14:paraId="017915E8" w14:textId="77777777" w:rsidR="00803B9F" w:rsidRDefault="00803B9F" w:rsidP="00477E11"/>
        </w:tc>
        <w:tc>
          <w:tcPr>
            <w:tcW w:w="1903" w:type="dxa"/>
            <w:vMerge/>
          </w:tcPr>
          <w:p w14:paraId="1D4A1982" w14:textId="77777777" w:rsidR="00803B9F" w:rsidRDefault="00803B9F" w:rsidP="00477E11"/>
        </w:tc>
        <w:tc>
          <w:tcPr>
            <w:tcW w:w="1224" w:type="dxa"/>
            <w:vMerge/>
          </w:tcPr>
          <w:p w14:paraId="3EC15ADB" w14:textId="77777777" w:rsidR="00803B9F" w:rsidRDefault="00803B9F" w:rsidP="00477E11"/>
        </w:tc>
        <w:tc>
          <w:tcPr>
            <w:tcW w:w="4080" w:type="dxa"/>
            <w:vMerge/>
          </w:tcPr>
          <w:p w14:paraId="1AC7659B" w14:textId="77777777" w:rsidR="00803B9F" w:rsidRDefault="00803B9F" w:rsidP="00477E11"/>
        </w:tc>
        <w:tc>
          <w:tcPr>
            <w:tcW w:w="6800" w:type="dxa"/>
          </w:tcPr>
          <w:p w14:paraId="6E91A59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85AF5CD" w14:textId="77777777" w:rsidTr="00477E11">
        <w:tc>
          <w:tcPr>
            <w:tcW w:w="272" w:type="dxa"/>
            <w:vMerge/>
          </w:tcPr>
          <w:p w14:paraId="406341D1" w14:textId="77777777" w:rsidR="00803B9F" w:rsidRDefault="00803B9F" w:rsidP="00477E11"/>
        </w:tc>
        <w:tc>
          <w:tcPr>
            <w:tcW w:w="1903" w:type="dxa"/>
            <w:vMerge/>
          </w:tcPr>
          <w:p w14:paraId="3AE0BFD9" w14:textId="77777777" w:rsidR="00803B9F" w:rsidRDefault="00803B9F" w:rsidP="00477E11"/>
        </w:tc>
        <w:tc>
          <w:tcPr>
            <w:tcW w:w="1224" w:type="dxa"/>
            <w:vMerge/>
          </w:tcPr>
          <w:p w14:paraId="5B2CC843" w14:textId="77777777" w:rsidR="00803B9F" w:rsidRDefault="00803B9F" w:rsidP="00477E11"/>
        </w:tc>
        <w:tc>
          <w:tcPr>
            <w:tcW w:w="4080" w:type="dxa"/>
            <w:vMerge/>
          </w:tcPr>
          <w:p w14:paraId="600BA9C6" w14:textId="77777777" w:rsidR="00803B9F" w:rsidRDefault="00803B9F" w:rsidP="00477E11"/>
        </w:tc>
        <w:tc>
          <w:tcPr>
            <w:tcW w:w="6800" w:type="dxa"/>
          </w:tcPr>
          <w:p w14:paraId="3A7CFF4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5 м.</w:t>
            </w:r>
          </w:p>
        </w:tc>
      </w:tr>
      <w:tr w:rsidR="00803B9F" w14:paraId="78E94F7E" w14:textId="77777777" w:rsidTr="00477E11">
        <w:tc>
          <w:tcPr>
            <w:tcW w:w="272" w:type="dxa"/>
            <w:vMerge/>
          </w:tcPr>
          <w:p w14:paraId="0494A898" w14:textId="77777777" w:rsidR="00803B9F" w:rsidRDefault="00803B9F" w:rsidP="00477E11"/>
        </w:tc>
        <w:tc>
          <w:tcPr>
            <w:tcW w:w="1903" w:type="dxa"/>
            <w:vMerge/>
          </w:tcPr>
          <w:p w14:paraId="56149101" w14:textId="77777777" w:rsidR="00803B9F" w:rsidRDefault="00803B9F" w:rsidP="00477E11"/>
        </w:tc>
        <w:tc>
          <w:tcPr>
            <w:tcW w:w="1224" w:type="dxa"/>
            <w:vMerge/>
          </w:tcPr>
          <w:p w14:paraId="6E0BBFA2" w14:textId="77777777" w:rsidR="00803B9F" w:rsidRDefault="00803B9F" w:rsidP="00477E11"/>
        </w:tc>
        <w:tc>
          <w:tcPr>
            <w:tcW w:w="4080" w:type="dxa"/>
            <w:vMerge/>
          </w:tcPr>
          <w:p w14:paraId="53C395BF" w14:textId="77777777" w:rsidR="00803B9F" w:rsidRDefault="00803B9F" w:rsidP="00477E11"/>
        </w:tc>
        <w:tc>
          <w:tcPr>
            <w:tcW w:w="6800" w:type="dxa"/>
          </w:tcPr>
          <w:p w14:paraId="1154AFCF"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0BC1B89" w14:textId="77777777" w:rsidTr="00477E11">
        <w:tc>
          <w:tcPr>
            <w:tcW w:w="272" w:type="dxa"/>
            <w:vMerge/>
          </w:tcPr>
          <w:p w14:paraId="299B96ED" w14:textId="77777777" w:rsidR="00803B9F" w:rsidRDefault="00803B9F" w:rsidP="00477E11"/>
        </w:tc>
        <w:tc>
          <w:tcPr>
            <w:tcW w:w="1903" w:type="dxa"/>
            <w:vMerge/>
          </w:tcPr>
          <w:p w14:paraId="50F9C934" w14:textId="77777777" w:rsidR="00803B9F" w:rsidRDefault="00803B9F" w:rsidP="00477E11"/>
        </w:tc>
        <w:tc>
          <w:tcPr>
            <w:tcW w:w="1224" w:type="dxa"/>
            <w:vMerge/>
          </w:tcPr>
          <w:p w14:paraId="19A8B832" w14:textId="77777777" w:rsidR="00803B9F" w:rsidRDefault="00803B9F" w:rsidP="00477E11"/>
        </w:tc>
        <w:tc>
          <w:tcPr>
            <w:tcW w:w="4080" w:type="dxa"/>
            <w:vMerge/>
          </w:tcPr>
          <w:p w14:paraId="78AF03A4" w14:textId="77777777" w:rsidR="00803B9F" w:rsidRDefault="00803B9F" w:rsidP="00477E11"/>
        </w:tc>
        <w:tc>
          <w:tcPr>
            <w:tcW w:w="6800" w:type="dxa"/>
          </w:tcPr>
          <w:p w14:paraId="6D2BB498"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5BCE2807" w14:textId="77777777" w:rsidTr="00477E11">
        <w:tc>
          <w:tcPr>
            <w:tcW w:w="272" w:type="dxa"/>
            <w:vMerge/>
          </w:tcPr>
          <w:p w14:paraId="0B793B67" w14:textId="77777777" w:rsidR="00803B9F" w:rsidRDefault="00803B9F" w:rsidP="00477E11"/>
        </w:tc>
        <w:tc>
          <w:tcPr>
            <w:tcW w:w="1903" w:type="dxa"/>
            <w:vMerge/>
          </w:tcPr>
          <w:p w14:paraId="44E88FB9" w14:textId="77777777" w:rsidR="00803B9F" w:rsidRDefault="00803B9F" w:rsidP="00477E11"/>
        </w:tc>
        <w:tc>
          <w:tcPr>
            <w:tcW w:w="1224" w:type="dxa"/>
            <w:vMerge/>
          </w:tcPr>
          <w:p w14:paraId="28DE739E" w14:textId="77777777" w:rsidR="00803B9F" w:rsidRDefault="00803B9F" w:rsidP="00477E11"/>
        </w:tc>
        <w:tc>
          <w:tcPr>
            <w:tcW w:w="4080" w:type="dxa"/>
            <w:vMerge/>
          </w:tcPr>
          <w:p w14:paraId="79062BD8" w14:textId="77777777" w:rsidR="00803B9F" w:rsidRDefault="00803B9F" w:rsidP="00477E11"/>
        </w:tc>
        <w:tc>
          <w:tcPr>
            <w:tcW w:w="6800" w:type="dxa"/>
          </w:tcPr>
          <w:p w14:paraId="7CCCE73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08256EA6" w14:textId="77777777" w:rsidTr="00477E11">
        <w:tc>
          <w:tcPr>
            <w:tcW w:w="272" w:type="dxa"/>
            <w:vMerge/>
          </w:tcPr>
          <w:p w14:paraId="0EE27DAC" w14:textId="77777777" w:rsidR="00803B9F" w:rsidRDefault="00803B9F" w:rsidP="00477E11"/>
        </w:tc>
        <w:tc>
          <w:tcPr>
            <w:tcW w:w="1903" w:type="dxa"/>
            <w:vMerge/>
          </w:tcPr>
          <w:p w14:paraId="21FBDCE5" w14:textId="77777777" w:rsidR="00803B9F" w:rsidRDefault="00803B9F" w:rsidP="00477E11"/>
        </w:tc>
        <w:tc>
          <w:tcPr>
            <w:tcW w:w="1224" w:type="dxa"/>
            <w:vMerge/>
          </w:tcPr>
          <w:p w14:paraId="5655F383" w14:textId="77777777" w:rsidR="00803B9F" w:rsidRDefault="00803B9F" w:rsidP="00477E11"/>
        </w:tc>
        <w:tc>
          <w:tcPr>
            <w:tcW w:w="4080" w:type="dxa"/>
            <w:vMerge/>
          </w:tcPr>
          <w:p w14:paraId="3A6BDCE1" w14:textId="77777777" w:rsidR="00803B9F" w:rsidRDefault="00803B9F" w:rsidP="00477E11"/>
        </w:tc>
        <w:tc>
          <w:tcPr>
            <w:tcW w:w="6800" w:type="dxa"/>
          </w:tcPr>
          <w:p w14:paraId="570579FB" w14:textId="77777777" w:rsidR="00803B9F" w:rsidRDefault="00803B9F" w:rsidP="00477E11">
            <w:r>
              <w:rPr>
                <w:rFonts w:ascii="Tahoma" w:eastAsia="Tahoma" w:hAnsi="Tahoma" w:cs="Tahoma"/>
                <w:color w:val="000000"/>
                <w:sz w:val="20"/>
                <w:szCs w:val="20"/>
              </w:rPr>
              <w:t>Уменьшение отступа либо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1A3979FB" w14:textId="77777777" w:rsidTr="00477E11">
        <w:tc>
          <w:tcPr>
            <w:tcW w:w="272" w:type="dxa"/>
            <w:vMerge w:val="restart"/>
          </w:tcPr>
          <w:p w14:paraId="1F128F54"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261145C3" w14:textId="77777777" w:rsidR="00803B9F" w:rsidRDefault="00803B9F" w:rsidP="00477E11">
            <w:r>
              <w:rPr>
                <w:rFonts w:ascii="Tahoma" w:eastAsia="Tahoma" w:hAnsi="Tahoma" w:cs="Tahoma"/>
                <w:color w:val="000000"/>
                <w:sz w:val="20"/>
                <w:szCs w:val="20"/>
              </w:rPr>
              <w:t>Обслуживание перевозок пассажиров</w:t>
            </w:r>
          </w:p>
        </w:tc>
        <w:tc>
          <w:tcPr>
            <w:tcW w:w="1224" w:type="dxa"/>
            <w:vMerge w:val="restart"/>
          </w:tcPr>
          <w:p w14:paraId="7FADFED0" w14:textId="77777777" w:rsidR="00803B9F" w:rsidRDefault="00803B9F" w:rsidP="00477E11">
            <w:r>
              <w:rPr>
                <w:rFonts w:ascii="Tahoma" w:eastAsia="Tahoma" w:hAnsi="Tahoma" w:cs="Tahoma"/>
                <w:color w:val="000000"/>
                <w:sz w:val="20"/>
                <w:szCs w:val="20"/>
              </w:rPr>
              <w:t>7.2.2</w:t>
            </w:r>
          </w:p>
        </w:tc>
        <w:tc>
          <w:tcPr>
            <w:tcW w:w="4080" w:type="dxa"/>
            <w:vMerge w:val="restart"/>
          </w:tcPr>
          <w:p w14:paraId="51155B83" w14:textId="77777777" w:rsidR="00803B9F" w:rsidRDefault="00803B9F" w:rsidP="00477E11">
            <w:r>
              <w:rPr>
                <w:rFonts w:ascii="Tahoma" w:eastAsia="Tahoma" w:hAnsi="Tahoma" w:cs="Tahoma"/>
                <w:color w:val="000000"/>
                <w:sz w:val="20"/>
                <w:szCs w:val="20"/>
              </w:rPr>
              <w:t xml:space="preserve">Размещение зданий и сооружений, предназначенных для </w:t>
            </w:r>
            <w:r>
              <w:rPr>
                <w:rFonts w:ascii="Tahoma" w:eastAsia="Tahoma" w:hAnsi="Tahoma" w:cs="Tahoma"/>
                <w:color w:val="000000"/>
                <w:sz w:val="20"/>
                <w:szCs w:val="20"/>
              </w:rPr>
              <w:lastRenderedPageBreak/>
              <w:t>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6800" w:type="dxa"/>
          </w:tcPr>
          <w:p w14:paraId="3B64846F" w14:textId="77777777" w:rsidR="00803B9F" w:rsidRDefault="00803B9F" w:rsidP="00477E11">
            <w:r>
              <w:rPr>
                <w:rFonts w:ascii="Tahoma" w:eastAsia="Tahoma" w:hAnsi="Tahoma" w:cs="Tahoma"/>
                <w:color w:val="000000"/>
                <w:sz w:val="20"/>
                <w:szCs w:val="20"/>
              </w:rPr>
              <w:lastRenderedPageBreak/>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0017095" w14:textId="77777777" w:rsidTr="00477E11">
        <w:tc>
          <w:tcPr>
            <w:tcW w:w="272" w:type="dxa"/>
            <w:vMerge/>
          </w:tcPr>
          <w:p w14:paraId="2A095BFD" w14:textId="77777777" w:rsidR="00803B9F" w:rsidRDefault="00803B9F" w:rsidP="00477E11"/>
        </w:tc>
        <w:tc>
          <w:tcPr>
            <w:tcW w:w="1903" w:type="dxa"/>
            <w:vMerge/>
          </w:tcPr>
          <w:p w14:paraId="441ACF87" w14:textId="77777777" w:rsidR="00803B9F" w:rsidRDefault="00803B9F" w:rsidP="00477E11"/>
        </w:tc>
        <w:tc>
          <w:tcPr>
            <w:tcW w:w="1224" w:type="dxa"/>
            <w:vMerge/>
          </w:tcPr>
          <w:p w14:paraId="539846FB" w14:textId="77777777" w:rsidR="00803B9F" w:rsidRDefault="00803B9F" w:rsidP="00477E11"/>
        </w:tc>
        <w:tc>
          <w:tcPr>
            <w:tcW w:w="4080" w:type="dxa"/>
            <w:vMerge/>
          </w:tcPr>
          <w:p w14:paraId="13E7FC54" w14:textId="77777777" w:rsidR="00803B9F" w:rsidRDefault="00803B9F" w:rsidP="00477E11"/>
        </w:tc>
        <w:tc>
          <w:tcPr>
            <w:tcW w:w="6800" w:type="dxa"/>
          </w:tcPr>
          <w:p w14:paraId="45C7E0A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2EF129F" w14:textId="77777777" w:rsidTr="00477E11">
        <w:tc>
          <w:tcPr>
            <w:tcW w:w="272" w:type="dxa"/>
            <w:vMerge/>
          </w:tcPr>
          <w:p w14:paraId="7248D3C6" w14:textId="77777777" w:rsidR="00803B9F" w:rsidRDefault="00803B9F" w:rsidP="00477E11"/>
        </w:tc>
        <w:tc>
          <w:tcPr>
            <w:tcW w:w="1903" w:type="dxa"/>
            <w:vMerge/>
          </w:tcPr>
          <w:p w14:paraId="6EF1565A" w14:textId="77777777" w:rsidR="00803B9F" w:rsidRDefault="00803B9F" w:rsidP="00477E11"/>
        </w:tc>
        <w:tc>
          <w:tcPr>
            <w:tcW w:w="1224" w:type="dxa"/>
            <w:vMerge/>
          </w:tcPr>
          <w:p w14:paraId="3B8AAB9D" w14:textId="77777777" w:rsidR="00803B9F" w:rsidRDefault="00803B9F" w:rsidP="00477E11"/>
        </w:tc>
        <w:tc>
          <w:tcPr>
            <w:tcW w:w="4080" w:type="dxa"/>
            <w:vMerge/>
          </w:tcPr>
          <w:p w14:paraId="51E675AF" w14:textId="77777777" w:rsidR="00803B9F" w:rsidRDefault="00803B9F" w:rsidP="00477E11"/>
        </w:tc>
        <w:tc>
          <w:tcPr>
            <w:tcW w:w="6800" w:type="dxa"/>
          </w:tcPr>
          <w:p w14:paraId="113D97A3"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03F04A0D" w14:textId="77777777" w:rsidTr="00477E11">
        <w:tc>
          <w:tcPr>
            <w:tcW w:w="272" w:type="dxa"/>
            <w:vMerge/>
          </w:tcPr>
          <w:p w14:paraId="28AA1F67" w14:textId="77777777" w:rsidR="00803B9F" w:rsidRDefault="00803B9F" w:rsidP="00477E11"/>
        </w:tc>
        <w:tc>
          <w:tcPr>
            <w:tcW w:w="1903" w:type="dxa"/>
            <w:vMerge/>
          </w:tcPr>
          <w:p w14:paraId="21836A65" w14:textId="77777777" w:rsidR="00803B9F" w:rsidRDefault="00803B9F" w:rsidP="00477E11"/>
        </w:tc>
        <w:tc>
          <w:tcPr>
            <w:tcW w:w="1224" w:type="dxa"/>
            <w:vMerge/>
          </w:tcPr>
          <w:p w14:paraId="4995631B" w14:textId="77777777" w:rsidR="00803B9F" w:rsidRDefault="00803B9F" w:rsidP="00477E11"/>
        </w:tc>
        <w:tc>
          <w:tcPr>
            <w:tcW w:w="4080" w:type="dxa"/>
            <w:vMerge/>
          </w:tcPr>
          <w:p w14:paraId="0307E86A" w14:textId="77777777" w:rsidR="00803B9F" w:rsidRDefault="00803B9F" w:rsidP="00477E11"/>
        </w:tc>
        <w:tc>
          <w:tcPr>
            <w:tcW w:w="6800" w:type="dxa"/>
          </w:tcPr>
          <w:p w14:paraId="616BE9AC"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0B79C35D" w14:textId="77777777" w:rsidTr="00477E11">
        <w:tc>
          <w:tcPr>
            <w:tcW w:w="272" w:type="dxa"/>
            <w:vMerge/>
          </w:tcPr>
          <w:p w14:paraId="345581AE" w14:textId="77777777" w:rsidR="00803B9F" w:rsidRDefault="00803B9F" w:rsidP="00477E11"/>
        </w:tc>
        <w:tc>
          <w:tcPr>
            <w:tcW w:w="1903" w:type="dxa"/>
            <w:vMerge/>
          </w:tcPr>
          <w:p w14:paraId="4F5CC973" w14:textId="77777777" w:rsidR="00803B9F" w:rsidRDefault="00803B9F" w:rsidP="00477E11"/>
        </w:tc>
        <w:tc>
          <w:tcPr>
            <w:tcW w:w="1224" w:type="dxa"/>
            <w:vMerge/>
          </w:tcPr>
          <w:p w14:paraId="35A9276E" w14:textId="77777777" w:rsidR="00803B9F" w:rsidRDefault="00803B9F" w:rsidP="00477E11"/>
        </w:tc>
        <w:tc>
          <w:tcPr>
            <w:tcW w:w="4080" w:type="dxa"/>
            <w:vMerge/>
          </w:tcPr>
          <w:p w14:paraId="355A7AF5" w14:textId="77777777" w:rsidR="00803B9F" w:rsidRDefault="00803B9F" w:rsidP="00477E11"/>
        </w:tc>
        <w:tc>
          <w:tcPr>
            <w:tcW w:w="6800" w:type="dxa"/>
          </w:tcPr>
          <w:p w14:paraId="6B2BD43B"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4EFFFC06" w14:textId="77777777" w:rsidTr="00477E11">
        <w:tc>
          <w:tcPr>
            <w:tcW w:w="272" w:type="dxa"/>
            <w:vMerge/>
          </w:tcPr>
          <w:p w14:paraId="594877DD" w14:textId="77777777" w:rsidR="00803B9F" w:rsidRDefault="00803B9F" w:rsidP="00477E11"/>
        </w:tc>
        <w:tc>
          <w:tcPr>
            <w:tcW w:w="1903" w:type="dxa"/>
            <w:vMerge/>
          </w:tcPr>
          <w:p w14:paraId="4C2B3226" w14:textId="77777777" w:rsidR="00803B9F" w:rsidRDefault="00803B9F" w:rsidP="00477E11"/>
        </w:tc>
        <w:tc>
          <w:tcPr>
            <w:tcW w:w="1224" w:type="dxa"/>
            <w:vMerge/>
          </w:tcPr>
          <w:p w14:paraId="302FC5FB" w14:textId="77777777" w:rsidR="00803B9F" w:rsidRDefault="00803B9F" w:rsidP="00477E11"/>
        </w:tc>
        <w:tc>
          <w:tcPr>
            <w:tcW w:w="4080" w:type="dxa"/>
            <w:vMerge/>
          </w:tcPr>
          <w:p w14:paraId="33CAF06C" w14:textId="77777777" w:rsidR="00803B9F" w:rsidRDefault="00803B9F" w:rsidP="00477E11"/>
        </w:tc>
        <w:tc>
          <w:tcPr>
            <w:tcW w:w="6800" w:type="dxa"/>
          </w:tcPr>
          <w:p w14:paraId="0B762898"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59471DE1" w14:textId="77777777" w:rsidTr="00477E11">
        <w:tc>
          <w:tcPr>
            <w:tcW w:w="272" w:type="dxa"/>
            <w:vMerge/>
          </w:tcPr>
          <w:p w14:paraId="4D7463D8" w14:textId="77777777" w:rsidR="00803B9F" w:rsidRDefault="00803B9F" w:rsidP="00477E11"/>
        </w:tc>
        <w:tc>
          <w:tcPr>
            <w:tcW w:w="1903" w:type="dxa"/>
            <w:vMerge/>
          </w:tcPr>
          <w:p w14:paraId="0527445E" w14:textId="77777777" w:rsidR="00803B9F" w:rsidRDefault="00803B9F" w:rsidP="00477E11"/>
        </w:tc>
        <w:tc>
          <w:tcPr>
            <w:tcW w:w="1224" w:type="dxa"/>
            <w:vMerge/>
          </w:tcPr>
          <w:p w14:paraId="4E767708" w14:textId="77777777" w:rsidR="00803B9F" w:rsidRDefault="00803B9F" w:rsidP="00477E11"/>
        </w:tc>
        <w:tc>
          <w:tcPr>
            <w:tcW w:w="4080" w:type="dxa"/>
            <w:vMerge/>
          </w:tcPr>
          <w:p w14:paraId="31C1402E" w14:textId="77777777" w:rsidR="00803B9F" w:rsidRDefault="00803B9F" w:rsidP="00477E11"/>
        </w:tc>
        <w:tc>
          <w:tcPr>
            <w:tcW w:w="6800" w:type="dxa"/>
          </w:tcPr>
          <w:p w14:paraId="5DC7E91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 за исключением линейных объектов, процент застройки подземной части не регламентируется.</w:t>
            </w:r>
          </w:p>
        </w:tc>
      </w:tr>
      <w:tr w:rsidR="00803B9F" w14:paraId="42E2620A" w14:textId="77777777" w:rsidTr="00477E11">
        <w:tc>
          <w:tcPr>
            <w:tcW w:w="272" w:type="dxa"/>
            <w:vMerge/>
          </w:tcPr>
          <w:p w14:paraId="185235DB" w14:textId="77777777" w:rsidR="00803B9F" w:rsidRDefault="00803B9F" w:rsidP="00477E11"/>
        </w:tc>
        <w:tc>
          <w:tcPr>
            <w:tcW w:w="1903" w:type="dxa"/>
            <w:vMerge/>
          </w:tcPr>
          <w:p w14:paraId="24E8C25D" w14:textId="77777777" w:rsidR="00803B9F" w:rsidRDefault="00803B9F" w:rsidP="00477E11"/>
        </w:tc>
        <w:tc>
          <w:tcPr>
            <w:tcW w:w="1224" w:type="dxa"/>
            <w:vMerge/>
          </w:tcPr>
          <w:p w14:paraId="10753F48" w14:textId="77777777" w:rsidR="00803B9F" w:rsidRDefault="00803B9F" w:rsidP="00477E11"/>
        </w:tc>
        <w:tc>
          <w:tcPr>
            <w:tcW w:w="4080" w:type="dxa"/>
            <w:vMerge/>
          </w:tcPr>
          <w:p w14:paraId="7D096A4B" w14:textId="77777777" w:rsidR="00803B9F" w:rsidRDefault="00803B9F" w:rsidP="00477E11"/>
        </w:tc>
        <w:tc>
          <w:tcPr>
            <w:tcW w:w="6800" w:type="dxa"/>
          </w:tcPr>
          <w:p w14:paraId="6D3FC7D7" w14:textId="77777777" w:rsidR="00803B9F" w:rsidRDefault="00803B9F" w:rsidP="00477E11">
            <w:r>
              <w:rPr>
                <w:rFonts w:ascii="Tahoma" w:eastAsia="Tahoma" w:hAnsi="Tahoma" w:cs="Tahoma"/>
                <w:color w:val="000000"/>
                <w:sz w:val="20"/>
                <w:szCs w:val="20"/>
              </w:rPr>
              <w:t>Уменьшение отступа либо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803B9F" w14:paraId="798705B8" w14:textId="77777777" w:rsidTr="00477E11">
        <w:tc>
          <w:tcPr>
            <w:tcW w:w="272" w:type="dxa"/>
          </w:tcPr>
          <w:p w14:paraId="01D7F8DF" w14:textId="77777777" w:rsidR="00803B9F" w:rsidRDefault="00803B9F" w:rsidP="00477E11">
            <w:pPr>
              <w:jc w:val="center"/>
            </w:pPr>
            <w:r>
              <w:rPr>
                <w:rFonts w:ascii="Tahoma" w:eastAsia="Tahoma" w:hAnsi="Tahoma" w:cs="Tahoma"/>
                <w:color w:val="000000"/>
                <w:sz w:val="20"/>
                <w:szCs w:val="20"/>
              </w:rPr>
              <w:t>5.</w:t>
            </w:r>
          </w:p>
        </w:tc>
        <w:tc>
          <w:tcPr>
            <w:tcW w:w="1903" w:type="dxa"/>
          </w:tcPr>
          <w:p w14:paraId="55733151"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3F37D402" w14:textId="77777777" w:rsidR="00803B9F" w:rsidRDefault="00803B9F" w:rsidP="00477E11">
            <w:r>
              <w:rPr>
                <w:rFonts w:ascii="Tahoma" w:eastAsia="Tahoma" w:hAnsi="Tahoma" w:cs="Tahoma"/>
                <w:color w:val="000000"/>
                <w:sz w:val="20"/>
                <w:szCs w:val="20"/>
              </w:rPr>
              <w:t>12.0.1</w:t>
            </w:r>
          </w:p>
        </w:tc>
        <w:tc>
          <w:tcPr>
            <w:tcW w:w="4080" w:type="dxa"/>
          </w:tcPr>
          <w:p w14:paraId="5BCD2A90"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tcPr>
          <w:p w14:paraId="68E6CE58"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4BF3586F" w14:textId="77777777" w:rsidR="00803B9F" w:rsidRDefault="00803B9F" w:rsidP="00803B9F"/>
    <w:p w14:paraId="51946613" w14:textId="77777777" w:rsidR="00803B9F" w:rsidRDefault="00803B9F" w:rsidP="00803B9F">
      <w:pPr>
        <w:pStyle w:val="20"/>
        <w:jc w:val="both"/>
      </w:pPr>
      <w:bookmarkStart w:id="206" w:name="_Toc205909185"/>
      <w:r>
        <w:rPr>
          <w:rFonts w:ascii="Tahoma" w:eastAsia="Tahoma" w:hAnsi="Tahoma" w:cs="Tahoma"/>
          <w:color w:val="000000"/>
          <w:sz w:val="22"/>
          <w:szCs w:val="22"/>
          <w:lang w:val=""/>
        </w:rPr>
        <w:lastRenderedPageBreak/>
        <w:t>Вспомогательные виды разрешенного использования земельных участков и объектов капитального строительства не установлены</w:t>
      </w:r>
      <w:bookmarkEnd w:id="206"/>
    </w:p>
    <w:p w14:paraId="451CD93E" w14:textId="77777777" w:rsidR="00803B9F" w:rsidRDefault="00803B9F" w:rsidP="00803B9F"/>
    <w:p w14:paraId="7EC70067" w14:textId="77777777" w:rsidR="00803B9F" w:rsidRDefault="00803B9F" w:rsidP="00803B9F">
      <w:pPr>
        <w:pStyle w:val="20"/>
        <w:jc w:val="both"/>
      </w:pPr>
      <w:bookmarkStart w:id="207" w:name="_Toc205909186"/>
      <w:r>
        <w:rPr>
          <w:rFonts w:ascii="Tahoma" w:eastAsia="Tahoma" w:hAnsi="Tahoma" w:cs="Tahoma"/>
          <w:color w:val="000000"/>
          <w:sz w:val="22"/>
          <w:szCs w:val="22"/>
          <w:lang w:val=""/>
        </w:rPr>
        <w:t>Условно разрешенные виды использования земельных участков и объектов капитального строительства</w:t>
      </w:r>
      <w:bookmarkEnd w:id="207"/>
    </w:p>
    <w:tbl>
      <w:tblPr>
        <w:tblStyle w:val="affb"/>
        <w:tblW w:w="5000" w:type="auto"/>
        <w:tblLook w:val="04A0" w:firstRow="1" w:lastRow="0" w:firstColumn="1" w:lastColumn="0" w:noHBand="0" w:noVBand="1"/>
      </w:tblPr>
      <w:tblGrid>
        <w:gridCol w:w="1012"/>
        <w:gridCol w:w="2131"/>
        <w:gridCol w:w="1595"/>
        <w:gridCol w:w="3723"/>
        <w:gridCol w:w="5985"/>
      </w:tblGrid>
      <w:tr w:rsidR="00803B9F" w14:paraId="12CC80DA" w14:textId="77777777" w:rsidTr="00477E11">
        <w:trPr>
          <w:tblHeader/>
        </w:trPr>
        <w:tc>
          <w:tcPr>
            <w:tcW w:w="272" w:type="dxa"/>
          </w:tcPr>
          <w:p w14:paraId="33676A4D"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2165E19E"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5C8D357A"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3049634F"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0A73AD50"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58D784CE" w14:textId="77777777" w:rsidTr="00477E11">
        <w:trPr>
          <w:tblHeader/>
        </w:trPr>
        <w:tc>
          <w:tcPr>
            <w:tcW w:w="272" w:type="dxa"/>
          </w:tcPr>
          <w:p w14:paraId="4A77D3CE" w14:textId="77777777" w:rsidR="00803B9F" w:rsidRDefault="00803B9F" w:rsidP="00477E11">
            <w:pPr>
              <w:jc w:val="center"/>
            </w:pPr>
            <w:r>
              <w:rPr>
                <w:rFonts w:ascii="Tahoma" w:eastAsia="Tahoma" w:hAnsi="Tahoma" w:cs="Tahoma"/>
                <w:color w:val="000000"/>
                <w:sz w:val="20"/>
                <w:szCs w:val="20"/>
              </w:rPr>
              <w:t>1</w:t>
            </w:r>
          </w:p>
        </w:tc>
        <w:tc>
          <w:tcPr>
            <w:tcW w:w="1903" w:type="dxa"/>
          </w:tcPr>
          <w:p w14:paraId="720570E8" w14:textId="77777777" w:rsidR="00803B9F" w:rsidRDefault="00803B9F" w:rsidP="00477E11">
            <w:pPr>
              <w:jc w:val="center"/>
            </w:pPr>
            <w:r>
              <w:rPr>
                <w:rFonts w:ascii="Tahoma" w:eastAsia="Tahoma" w:hAnsi="Tahoma" w:cs="Tahoma"/>
                <w:color w:val="000000"/>
                <w:sz w:val="20"/>
                <w:szCs w:val="20"/>
              </w:rPr>
              <w:t>2</w:t>
            </w:r>
          </w:p>
        </w:tc>
        <w:tc>
          <w:tcPr>
            <w:tcW w:w="1224" w:type="dxa"/>
          </w:tcPr>
          <w:p w14:paraId="55C963C6" w14:textId="77777777" w:rsidR="00803B9F" w:rsidRDefault="00803B9F" w:rsidP="00477E11">
            <w:pPr>
              <w:jc w:val="center"/>
            </w:pPr>
            <w:r>
              <w:rPr>
                <w:rFonts w:ascii="Tahoma" w:eastAsia="Tahoma" w:hAnsi="Tahoma" w:cs="Tahoma"/>
                <w:color w:val="000000"/>
                <w:sz w:val="20"/>
                <w:szCs w:val="20"/>
              </w:rPr>
              <w:t>3</w:t>
            </w:r>
          </w:p>
        </w:tc>
        <w:tc>
          <w:tcPr>
            <w:tcW w:w="4080" w:type="dxa"/>
          </w:tcPr>
          <w:p w14:paraId="2A05878F" w14:textId="77777777" w:rsidR="00803B9F" w:rsidRDefault="00803B9F" w:rsidP="00477E11">
            <w:pPr>
              <w:jc w:val="center"/>
            </w:pPr>
            <w:r>
              <w:rPr>
                <w:rFonts w:ascii="Tahoma" w:eastAsia="Tahoma" w:hAnsi="Tahoma" w:cs="Tahoma"/>
                <w:color w:val="000000"/>
                <w:sz w:val="20"/>
                <w:szCs w:val="20"/>
              </w:rPr>
              <w:t>4</w:t>
            </w:r>
          </w:p>
        </w:tc>
        <w:tc>
          <w:tcPr>
            <w:tcW w:w="6800" w:type="dxa"/>
          </w:tcPr>
          <w:p w14:paraId="312E509E" w14:textId="77777777" w:rsidR="00803B9F" w:rsidRDefault="00803B9F" w:rsidP="00477E11">
            <w:pPr>
              <w:jc w:val="center"/>
            </w:pPr>
            <w:r>
              <w:rPr>
                <w:rFonts w:ascii="Tahoma" w:eastAsia="Tahoma" w:hAnsi="Tahoma" w:cs="Tahoma"/>
                <w:color w:val="000000"/>
                <w:sz w:val="20"/>
                <w:szCs w:val="20"/>
              </w:rPr>
              <w:t>5</w:t>
            </w:r>
          </w:p>
        </w:tc>
      </w:tr>
      <w:tr w:rsidR="00803B9F" w14:paraId="6C82B734" w14:textId="77777777" w:rsidTr="00477E11">
        <w:tc>
          <w:tcPr>
            <w:tcW w:w="272" w:type="dxa"/>
            <w:vMerge w:val="restart"/>
          </w:tcPr>
          <w:p w14:paraId="5F0EB0A5"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519B93AA" w14:textId="77777777" w:rsidR="00803B9F" w:rsidRDefault="00803B9F" w:rsidP="00477E11">
            <w:r>
              <w:rPr>
                <w:rFonts w:ascii="Tahoma" w:eastAsia="Tahoma" w:hAnsi="Tahoma" w:cs="Tahoma"/>
                <w:color w:val="000000"/>
                <w:sz w:val="20"/>
                <w:szCs w:val="20"/>
              </w:rPr>
              <w:t>Связь</w:t>
            </w:r>
          </w:p>
        </w:tc>
        <w:tc>
          <w:tcPr>
            <w:tcW w:w="1224" w:type="dxa"/>
            <w:vMerge w:val="restart"/>
          </w:tcPr>
          <w:p w14:paraId="587CC5E9" w14:textId="77777777" w:rsidR="00803B9F" w:rsidRDefault="00803B9F" w:rsidP="00477E11">
            <w:r>
              <w:rPr>
                <w:rFonts w:ascii="Tahoma" w:eastAsia="Tahoma" w:hAnsi="Tahoma" w:cs="Tahoma"/>
                <w:color w:val="000000"/>
                <w:sz w:val="20"/>
                <w:szCs w:val="20"/>
              </w:rPr>
              <w:t>6.8</w:t>
            </w:r>
          </w:p>
        </w:tc>
        <w:tc>
          <w:tcPr>
            <w:tcW w:w="4080" w:type="dxa"/>
            <w:vMerge w:val="restart"/>
          </w:tcPr>
          <w:p w14:paraId="45C15DBA"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2635797F"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156E41D" w14:textId="77777777" w:rsidTr="00477E11">
        <w:tc>
          <w:tcPr>
            <w:tcW w:w="272" w:type="dxa"/>
            <w:vMerge/>
          </w:tcPr>
          <w:p w14:paraId="6DBB3D53" w14:textId="77777777" w:rsidR="00803B9F" w:rsidRDefault="00803B9F" w:rsidP="00477E11"/>
        </w:tc>
        <w:tc>
          <w:tcPr>
            <w:tcW w:w="1903" w:type="dxa"/>
            <w:vMerge/>
          </w:tcPr>
          <w:p w14:paraId="432C87AC" w14:textId="77777777" w:rsidR="00803B9F" w:rsidRDefault="00803B9F" w:rsidP="00477E11"/>
        </w:tc>
        <w:tc>
          <w:tcPr>
            <w:tcW w:w="1224" w:type="dxa"/>
            <w:vMerge/>
          </w:tcPr>
          <w:p w14:paraId="1E5DA854" w14:textId="77777777" w:rsidR="00803B9F" w:rsidRDefault="00803B9F" w:rsidP="00477E11"/>
        </w:tc>
        <w:tc>
          <w:tcPr>
            <w:tcW w:w="4080" w:type="dxa"/>
            <w:vMerge/>
          </w:tcPr>
          <w:p w14:paraId="0A0F6600" w14:textId="77777777" w:rsidR="00803B9F" w:rsidRDefault="00803B9F" w:rsidP="00477E11"/>
        </w:tc>
        <w:tc>
          <w:tcPr>
            <w:tcW w:w="6800" w:type="dxa"/>
          </w:tcPr>
          <w:p w14:paraId="0BC8CC6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FEC5BA2" w14:textId="77777777" w:rsidTr="00477E11">
        <w:tc>
          <w:tcPr>
            <w:tcW w:w="272" w:type="dxa"/>
            <w:vMerge/>
          </w:tcPr>
          <w:p w14:paraId="6D79EBB2" w14:textId="77777777" w:rsidR="00803B9F" w:rsidRDefault="00803B9F" w:rsidP="00477E11"/>
        </w:tc>
        <w:tc>
          <w:tcPr>
            <w:tcW w:w="1903" w:type="dxa"/>
            <w:vMerge/>
          </w:tcPr>
          <w:p w14:paraId="79541095" w14:textId="77777777" w:rsidR="00803B9F" w:rsidRDefault="00803B9F" w:rsidP="00477E11"/>
        </w:tc>
        <w:tc>
          <w:tcPr>
            <w:tcW w:w="1224" w:type="dxa"/>
            <w:vMerge/>
          </w:tcPr>
          <w:p w14:paraId="290D2D53" w14:textId="77777777" w:rsidR="00803B9F" w:rsidRDefault="00803B9F" w:rsidP="00477E11"/>
        </w:tc>
        <w:tc>
          <w:tcPr>
            <w:tcW w:w="4080" w:type="dxa"/>
            <w:vMerge/>
          </w:tcPr>
          <w:p w14:paraId="7990931A" w14:textId="77777777" w:rsidR="00803B9F" w:rsidRDefault="00803B9F" w:rsidP="00477E11"/>
        </w:tc>
        <w:tc>
          <w:tcPr>
            <w:tcW w:w="6800" w:type="dxa"/>
          </w:tcPr>
          <w:p w14:paraId="3A68575D"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2113A935" w14:textId="77777777" w:rsidTr="00477E11">
        <w:tc>
          <w:tcPr>
            <w:tcW w:w="272" w:type="dxa"/>
            <w:vMerge/>
          </w:tcPr>
          <w:p w14:paraId="39842F51" w14:textId="77777777" w:rsidR="00803B9F" w:rsidRDefault="00803B9F" w:rsidP="00477E11"/>
        </w:tc>
        <w:tc>
          <w:tcPr>
            <w:tcW w:w="1903" w:type="dxa"/>
            <w:vMerge/>
          </w:tcPr>
          <w:p w14:paraId="1F180B9F" w14:textId="77777777" w:rsidR="00803B9F" w:rsidRDefault="00803B9F" w:rsidP="00477E11"/>
        </w:tc>
        <w:tc>
          <w:tcPr>
            <w:tcW w:w="1224" w:type="dxa"/>
            <w:vMerge/>
          </w:tcPr>
          <w:p w14:paraId="78829A64" w14:textId="77777777" w:rsidR="00803B9F" w:rsidRDefault="00803B9F" w:rsidP="00477E11"/>
        </w:tc>
        <w:tc>
          <w:tcPr>
            <w:tcW w:w="4080" w:type="dxa"/>
            <w:vMerge/>
          </w:tcPr>
          <w:p w14:paraId="4569E10B" w14:textId="77777777" w:rsidR="00803B9F" w:rsidRDefault="00803B9F" w:rsidP="00477E11"/>
        </w:tc>
        <w:tc>
          <w:tcPr>
            <w:tcW w:w="6800" w:type="dxa"/>
          </w:tcPr>
          <w:p w14:paraId="09EB406F"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05F2A146" w14:textId="77777777" w:rsidTr="00477E11">
        <w:tc>
          <w:tcPr>
            <w:tcW w:w="272" w:type="dxa"/>
            <w:vMerge/>
          </w:tcPr>
          <w:p w14:paraId="0A4F29A7" w14:textId="77777777" w:rsidR="00803B9F" w:rsidRDefault="00803B9F" w:rsidP="00477E11"/>
        </w:tc>
        <w:tc>
          <w:tcPr>
            <w:tcW w:w="1903" w:type="dxa"/>
            <w:vMerge/>
          </w:tcPr>
          <w:p w14:paraId="19FDA584" w14:textId="77777777" w:rsidR="00803B9F" w:rsidRDefault="00803B9F" w:rsidP="00477E11"/>
        </w:tc>
        <w:tc>
          <w:tcPr>
            <w:tcW w:w="1224" w:type="dxa"/>
            <w:vMerge/>
          </w:tcPr>
          <w:p w14:paraId="32C3751F" w14:textId="77777777" w:rsidR="00803B9F" w:rsidRDefault="00803B9F" w:rsidP="00477E11"/>
        </w:tc>
        <w:tc>
          <w:tcPr>
            <w:tcW w:w="4080" w:type="dxa"/>
            <w:vMerge/>
          </w:tcPr>
          <w:p w14:paraId="0F70FAA2" w14:textId="77777777" w:rsidR="00803B9F" w:rsidRDefault="00803B9F" w:rsidP="00477E11"/>
        </w:tc>
        <w:tc>
          <w:tcPr>
            <w:tcW w:w="6800" w:type="dxa"/>
          </w:tcPr>
          <w:p w14:paraId="7C4BE08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38BE3D89" w14:textId="77777777" w:rsidTr="00477E11">
        <w:tc>
          <w:tcPr>
            <w:tcW w:w="272" w:type="dxa"/>
            <w:vMerge/>
          </w:tcPr>
          <w:p w14:paraId="4821AD4E" w14:textId="77777777" w:rsidR="00803B9F" w:rsidRDefault="00803B9F" w:rsidP="00477E11"/>
        </w:tc>
        <w:tc>
          <w:tcPr>
            <w:tcW w:w="1903" w:type="dxa"/>
            <w:vMerge/>
          </w:tcPr>
          <w:p w14:paraId="4F026FFD" w14:textId="77777777" w:rsidR="00803B9F" w:rsidRDefault="00803B9F" w:rsidP="00477E11"/>
        </w:tc>
        <w:tc>
          <w:tcPr>
            <w:tcW w:w="1224" w:type="dxa"/>
            <w:vMerge/>
          </w:tcPr>
          <w:p w14:paraId="2B8F10E8" w14:textId="77777777" w:rsidR="00803B9F" w:rsidRDefault="00803B9F" w:rsidP="00477E11"/>
        </w:tc>
        <w:tc>
          <w:tcPr>
            <w:tcW w:w="4080" w:type="dxa"/>
            <w:vMerge/>
          </w:tcPr>
          <w:p w14:paraId="2A885F83" w14:textId="77777777" w:rsidR="00803B9F" w:rsidRDefault="00803B9F" w:rsidP="00477E11"/>
        </w:tc>
        <w:tc>
          <w:tcPr>
            <w:tcW w:w="6800" w:type="dxa"/>
          </w:tcPr>
          <w:p w14:paraId="4CC4E627"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bl>
    <w:p w14:paraId="754B82AA" w14:textId="77777777" w:rsidR="00803B9F" w:rsidRDefault="00803B9F" w:rsidP="00803B9F"/>
    <w:p w14:paraId="6CE0A20D" w14:textId="77777777" w:rsidR="00803B9F" w:rsidRDefault="00803B9F" w:rsidP="00803B9F">
      <w:pPr>
        <w:pStyle w:val="20"/>
        <w:jc w:val="both"/>
      </w:pPr>
      <w:bookmarkStart w:id="208" w:name="_Toc205909187"/>
      <w:r>
        <w:rPr>
          <w:rFonts w:ascii="Tahoma" w:eastAsia="Tahoma" w:hAnsi="Tahoma" w:cs="Tahoma"/>
          <w:color w:val="000000"/>
          <w:sz w:val="22"/>
          <w:szCs w:val="22"/>
          <w:lang w:val=""/>
        </w:rPr>
        <w:lastRenderedPageBreak/>
        <w:t>Особенности применения градостроительного регламента</w:t>
      </w:r>
      <w:bookmarkEnd w:id="208"/>
    </w:p>
    <w:p w14:paraId="00B5B4F4" w14:textId="77777777" w:rsidR="00803B9F" w:rsidRDefault="00803B9F" w:rsidP="001A1352">
      <w:pPr>
        <w:jc w:val="left"/>
      </w:pPr>
      <w:r>
        <w:rPr>
          <w:rFonts w:ascii="Tahoma" w:eastAsia="Tahoma" w:hAnsi="Tahoma" w:cs="Tahoma"/>
          <w:color w:val="000000"/>
          <w:sz w:val="20"/>
          <w:szCs w:val="20"/>
          <w:lang w:val=""/>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w:t>
      </w:r>
      <w:r>
        <w:rPr>
          <w:rFonts w:ascii="Tahoma" w:eastAsia="Tahoma" w:hAnsi="Tahoma" w:cs="Tahoma"/>
          <w:color w:val="000000"/>
          <w:sz w:val="20"/>
          <w:szCs w:val="20"/>
          <w:lang w:val=""/>
        </w:rPr>
        <w:br/>
        <w:t>Допускается блокировка зданий и сооружений, а также хозяйственных построек на смежных земельных участках по взаимному (удостоверенному) согласию владельцев при новом строительстве с соблюдением технических регламентов.</w:t>
      </w:r>
      <w:r>
        <w:rPr>
          <w:rFonts w:ascii="Tahoma" w:eastAsia="Tahoma" w:hAnsi="Tahoma" w:cs="Tahoma"/>
          <w:color w:val="000000"/>
          <w:sz w:val="20"/>
          <w:szCs w:val="20"/>
          <w:lang w:val=""/>
        </w:rPr>
        <w:br/>
        <w:t>Минимальный отступ зданий, строений и сооружений от красной линии улиц, проездов - 5 м;</w:t>
      </w:r>
      <w:r>
        <w:rPr>
          <w:rFonts w:ascii="Tahoma" w:eastAsia="Tahoma" w:hAnsi="Tahoma" w:cs="Tahoma"/>
          <w:color w:val="000000"/>
          <w:sz w:val="20"/>
          <w:szCs w:val="20"/>
          <w:lang w:val=""/>
        </w:rPr>
        <w:br/>
        <w:t>Допускается уменьшение отступа либо расположение зданий, строений и сооружений; по красной линии с учетом сложившейся градостроительной ситуации и линией застройки;</w:t>
      </w:r>
      <w:r>
        <w:rPr>
          <w:rFonts w:ascii="Tahoma" w:eastAsia="Tahoma" w:hAnsi="Tahoma" w:cs="Tahoma"/>
          <w:color w:val="000000"/>
          <w:sz w:val="20"/>
          <w:szCs w:val="20"/>
          <w:lang w:val=""/>
        </w:rPr>
        <w:br/>
        <w:t>Правообладатель земельного участка, а также объекта недвижимости обязан иметь на фасадах, не застроенных земельных участков, зданий, строений и сооружений, включенных в адресный реестр адресный аншлаг на металлической основе.</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Т1.3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55EB9B3A" w14:textId="77777777" w:rsidR="00803B9F" w:rsidRDefault="00803B9F" w:rsidP="00803B9F"/>
    <w:p w14:paraId="4AAEEED1" w14:textId="77777777" w:rsidR="00803B9F" w:rsidRDefault="00803B9F" w:rsidP="00803B9F">
      <w:pPr>
        <w:pStyle w:val="20"/>
        <w:jc w:val="both"/>
      </w:pPr>
      <w:bookmarkStart w:id="209" w:name="_Toc205909188"/>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09"/>
    </w:p>
    <w:p w14:paraId="340C98B3"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624ADD86" w14:textId="77777777" w:rsidR="00803B9F" w:rsidRDefault="00803B9F" w:rsidP="00803B9F"/>
    <w:p w14:paraId="6D2136FE" w14:textId="77777777" w:rsidR="00803B9F" w:rsidRDefault="00803B9F" w:rsidP="00803B9F">
      <w:r>
        <w:br w:type="page"/>
      </w:r>
    </w:p>
    <w:p w14:paraId="2E479BE5" w14:textId="77777777" w:rsidR="00803B9F" w:rsidRDefault="00803B9F" w:rsidP="00803B9F">
      <w:pPr>
        <w:pStyle w:val="12"/>
      </w:pPr>
      <w:bookmarkStart w:id="210" w:name="_Toc205909189"/>
      <w:r>
        <w:rPr>
          <w:rFonts w:ascii="Tahoma" w:eastAsia="Tahoma" w:hAnsi="Tahoma" w:cs="Tahoma"/>
          <w:color w:val="000000"/>
          <w:sz w:val="24"/>
          <w:szCs w:val="24"/>
          <w:lang w:val=""/>
        </w:rPr>
        <w:lastRenderedPageBreak/>
        <w:t>14. Зона улично-дорожной сети (УДС1)</w:t>
      </w:r>
      <w:bookmarkEnd w:id="210"/>
    </w:p>
    <w:p w14:paraId="0C347025" w14:textId="77777777" w:rsidR="00803B9F" w:rsidRDefault="00803B9F" w:rsidP="00803B9F">
      <w:r>
        <w:rPr>
          <w:rFonts w:ascii="Tahoma" w:eastAsia="Tahoma" w:hAnsi="Tahoma" w:cs="Tahoma"/>
          <w:color w:val="000000"/>
          <w:sz w:val="22"/>
          <w:szCs w:val="22"/>
          <w:lang w:val=""/>
        </w:rPr>
        <w:t>Территориальная зона УДС1 предназначена для отображения улично-дорожной сети, не являющейся объектом градостроительства и относится к территории общего пользования.</w:t>
      </w:r>
    </w:p>
    <w:p w14:paraId="52BEE7A6" w14:textId="77777777" w:rsidR="00803B9F" w:rsidRDefault="00803B9F" w:rsidP="00803B9F"/>
    <w:p w14:paraId="00C9AB97" w14:textId="77777777" w:rsidR="00803B9F" w:rsidRDefault="00803B9F" w:rsidP="00803B9F">
      <w:pPr>
        <w:pStyle w:val="20"/>
        <w:jc w:val="both"/>
      </w:pPr>
      <w:bookmarkStart w:id="211" w:name="_Toc205909190"/>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11"/>
    </w:p>
    <w:tbl>
      <w:tblPr>
        <w:tblStyle w:val="affb"/>
        <w:tblW w:w="5000" w:type="auto"/>
        <w:tblLook w:val="04A0" w:firstRow="1" w:lastRow="0" w:firstColumn="1" w:lastColumn="0" w:noHBand="0" w:noVBand="1"/>
      </w:tblPr>
      <w:tblGrid>
        <w:gridCol w:w="1012"/>
        <w:gridCol w:w="2325"/>
        <w:gridCol w:w="1595"/>
        <w:gridCol w:w="3697"/>
        <w:gridCol w:w="5817"/>
      </w:tblGrid>
      <w:tr w:rsidR="00803B9F" w14:paraId="2F7FB52B" w14:textId="77777777" w:rsidTr="00477E11">
        <w:trPr>
          <w:tblHeader/>
        </w:trPr>
        <w:tc>
          <w:tcPr>
            <w:tcW w:w="272" w:type="dxa"/>
          </w:tcPr>
          <w:p w14:paraId="53C882FE"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4E561A86"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58445A39"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51462ADA"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0BE6C77D"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432855AF" w14:textId="77777777" w:rsidTr="00477E11">
        <w:trPr>
          <w:tblHeader/>
        </w:trPr>
        <w:tc>
          <w:tcPr>
            <w:tcW w:w="272" w:type="dxa"/>
          </w:tcPr>
          <w:p w14:paraId="5155F349" w14:textId="77777777" w:rsidR="00803B9F" w:rsidRDefault="00803B9F" w:rsidP="00477E11">
            <w:pPr>
              <w:jc w:val="center"/>
            </w:pPr>
            <w:r>
              <w:rPr>
                <w:rFonts w:ascii="Tahoma" w:eastAsia="Tahoma" w:hAnsi="Tahoma" w:cs="Tahoma"/>
                <w:color w:val="000000"/>
                <w:sz w:val="20"/>
                <w:szCs w:val="20"/>
              </w:rPr>
              <w:t>1</w:t>
            </w:r>
          </w:p>
        </w:tc>
        <w:tc>
          <w:tcPr>
            <w:tcW w:w="1903" w:type="dxa"/>
          </w:tcPr>
          <w:p w14:paraId="696307FE" w14:textId="77777777" w:rsidR="00803B9F" w:rsidRDefault="00803B9F" w:rsidP="00477E11">
            <w:pPr>
              <w:jc w:val="center"/>
            </w:pPr>
            <w:r>
              <w:rPr>
                <w:rFonts w:ascii="Tahoma" w:eastAsia="Tahoma" w:hAnsi="Tahoma" w:cs="Tahoma"/>
                <w:color w:val="000000"/>
                <w:sz w:val="20"/>
                <w:szCs w:val="20"/>
              </w:rPr>
              <w:t>2</w:t>
            </w:r>
          </w:p>
        </w:tc>
        <w:tc>
          <w:tcPr>
            <w:tcW w:w="1224" w:type="dxa"/>
          </w:tcPr>
          <w:p w14:paraId="17367843" w14:textId="77777777" w:rsidR="00803B9F" w:rsidRDefault="00803B9F" w:rsidP="00477E11">
            <w:pPr>
              <w:jc w:val="center"/>
            </w:pPr>
            <w:r>
              <w:rPr>
                <w:rFonts w:ascii="Tahoma" w:eastAsia="Tahoma" w:hAnsi="Tahoma" w:cs="Tahoma"/>
                <w:color w:val="000000"/>
                <w:sz w:val="20"/>
                <w:szCs w:val="20"/>
              </w:rPr>
              <w:t>3</w:t>
            </w:r>
          </w:p>
        </w:tc>
        <w:tc>
          <w:tcPr>
            <w:tcW w:w="4080" w:type="dxa"/>
          </w:tcPr>
          <w:p w14:paraId="1FB065C7" w14:textId="77777777" w:rsidR="00803B9F" w:rsidRDefault="00803B9F" w:rsidP="00477E11">
            <w:pPr>
              <w:jc w:val="center"/>
            </w:pPr>
            <w:r>
              <w:rPr>
                <w:rFonts w:ascii="Tahoma" w:eastAsia="Tahoma" w:hAnsi="Tahoma" w:cs="Tahoma"/>
                <w:color w:val="000000"/>
                <w:sz w:val="20"/>
                <w:szCs w:val="20"/>
              </w:rPr>
              <w:t>4</w:t>
            </w:r>
          </w:p>
        </w:tc>
        <w:tc>
          <w:tcPr>
            <w:tcW w:w="6800" w:type="dxa"/>
          </w:tcPr>
          <w:p w14:paraId="4D3D490D" w14:textId="77777777" w:rsidR="00803B9F" w:rsidRDefault="00803B9F" w:rsidP="00477E11">
            <w:pPr>
              <w:jc w:val="center"/>
            </w:pPr>
            <w:r>
              <w:rPr>
                <w:rFonts w:ascii="Tahoma" w:eastAsia="Tahoma" w:hAnsi="Tahoma" w:cs="Tahoma"/>
                <w:color w:val="000000"/>
                <w:sz w:val="20"/>
                <w:szCs w:val="20"/>
              </w:rPr>
              <w:t>5</w:t>
            </w:r>
          </w:p>
        </w:tc>
      </w:tr>
      <w:tr w:rsidR="00803B9F" w14:paraId="0E4D47CE" w14:textId="77777777" w:rsidTr="00477E11">
        <w:tc>
          <w:tcPr>
            <w:tcW w:w="272" w:type="dxa"/>
            <w:vMerge w:val="restart"/>
          </w:tcPr>
          <w:p w14:paraId="7D6BEBDE"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3044A6ED"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54C48E90" w14:textId="77777777" w:rsidR="00803B9F" w:rsidRDefault="00803B9F" w:rsidP="00477E11">
            <w:r>
              <w:rPr>
                <w:rFonts w:ascii="Tahoma" w:eastAsia="Tahoma" w:hAnsi="Tahoma" w:cs="Tahoma"/>
                <w:color w:val="000000"/>
                <w:sz w:val="20"/>
                <w:szCs w:val="20"/>
              </w:rPr>
              <w:t>3.1.1</w:t>
            </w:r>
          </w:p>
        </w:tc>
        <w:tc>
          <w:tcPr>
            <w:tcW w:w="4080" w:type="dxa"/>
            <w:vMerge w:val="restart"/>
          </w:tcPr>
          <w:p w14:paraId="139E1A8F"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336D972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FBAE94" w14:textId="77777777" w:rsidTr="00477E11">
        <w:tc>
          <w:tcPr>
            <w:tcW w:w="272" w:type="dxa"/>
            <w:vMerge/>
          </w:tcPr>
          <w:p w14:paraId="45C874FD" w14:textId="77777777" w:rsidR="00803B9F" w:rsidRDefault="00803B9F" w:rsidP="00477E11"/>
        </w:tc>
        <w:tc>
          <w:tcPr>
            <w:tcW w:w="1903" w:type="dxa"/>
            <w:vMerge/>
          </w:tcPr>
          <w:p w14:paraId="363CEEDE" w14:textId="77777777" w:rsidR="00803B9F" w:rsidRDefault="00803B9F" w:rsidP="00477E11"/>
        </w:tc>
        <w:tc>
          <w:tcPr>
            <w:tcW w:w="1224" w:type="dxa"/>
            <w:vMerge/>
          </w:tcPr>
          <w:p w14:paraId="5AA49622" w14:textId="77777777" w:rsidR="00803B9F" w:rsidRDefault="00803B9F" w:rsidP="00477E11"/>
        </w:tc>
        <w:tc>
          <w:tcPr>
            <w:tcW w:w="4080" w:type="dxa"/>
            <w:vMerge/>
          </w:tcPr>
          <w:p w14:paraId="77208E3C" w14:textId="77777777" w:rsidR="00803B9F" w:rsidRDefault="00803B9F" w:rsidP="00477E11"/>
        </w:tc>
        <w:tc>
          <w:tcPr>
            <w:tcW w:w="6800" w:type="dxa"/>
          </w:tcPr>
          <w:p w14:paraId="36FD859D"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3E4F1A6B" w14:textId="77777777" w:rsidTr="00477E11">
        <w:tc>
          <w:tcPr>
            <w:tcW w:w="272" w:type="dxa"/>
            <w:vMerge/>
          </w:tcPr>
          <w:p w14:paraId="706535BC" w14:textId="77777777" w:rsidR="00803B9F" w:rsidRDefault="00803B9F" w:rsidP="00477E11"/>
        </w:tc>
        <w:tc>
          <w:tcPr>
            <w:tcW w:w="1903" w:type="dxa"/>
            <w:vMerge/>
          </w:tcPr>
          <w:p w14:paraId="75CB628F" w14:textId="77777777" w:rsidR="00803B9F" w:rsidRDefault="00803B9F" w:rsidP="00477E11"/>
        </w:tc>
        <w:tc>
          <w:tcPr>
            <w:tcW w:w="1224" w:type="dxa"/>
            <w:vMerge/>
          </w:tcPr>
          <w:p w14:paraId="1690EC22" w14:textId="77777777" w:rsidR="00803B9F" w:rsidRDefault="00803B9F" w:rsidP="00477E11"/>
        </w:tc>
        <w:tc>
          <w:tcPr>
            <w:tcW w:w="4080" w:type="dxa"/>
            <w:vMerge/>
          </w:tcPr>
          <w:p w14:paraId="50BF8248" w14:textId="77777777" w:rsidR="00803B9F" w:rsidRDefault="00803B9F" w:rsidP="00477E11"/>
        </w:tc>
        <w:tc>
          <w:tcPr>
            <w:tcW w:w="6800" w:type="dxa"/>
          </w:tcPr>
          <w:p w14:paraId="5DF5EB42"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C893DAE" w14:textId="77777777" w:rsidTr="00477E11">
        <w:tc>
          <w:tcPr>
            <w:tcW w:w="272" w:type="dxa"/>
            <w:vMerge/>
          </w:tcPr>
          <w:p w14:paraId="7BB553BC" w14:textId="77777777" w:rsidR="00803B9F" w:rsidRDefault="00803B9F" w:rsidP="00477E11"/>
        </w:tc>
        <w:tc>
          <w:tcPr>
            <w:tcW w:w="1903" w:type="dxa"/>
            <w:vMerge/>
          </w:tcPr>
          <w:p w14:paraId="765A3D78" w14:textId="77777777" w:rsidR="00803B9F" w:rsidRDefault="00803B9F" w:rsidP="00477E11"/>
        </w:tc>
        <w:tc>
          <w:tcPr>
            <w:tcW w:w="1224" w:type="dxa"/>
            <w:vMerge/>
          </w:tcPr>
          <w:p w14:paraId="7EF50D44" w14:textId="77777777" w:rsidR="00803B9F" w:rsidRDefault="00803B9F" w:rsidP="00477E11"/>
        </w:tc>
        <w:tc>
          <w:tcPr>
            <w:tcW w:w="4080" w:type="dxa"/>
            <w:vMerge/>
          </w:tcPr>
          <w:p w14:paraId="1A0AE078" w14:textId="77777777" w:rsidR="00803B9F" w:rsidRDefault="00803B9F" w:rsidP="00477E11"/>
        </w:tc>
        <w:tc>
          <w:tcPr>
            <w:tcW w:w="6800" w:type="dxa"/>
          </w:tcPr>
          <w:p w14:paraId="2E520B53"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9889B9F" w14:textId="77777777" w:rsidTr="00477E11">
        <w:tc>
          <w:tcPr>
            <w:tcW w:w="272" w:type="dxa"/>
            <w:vMerge/>
          </w:tcPr>
          <w:p w14:paraId="580FFD79" w14:textId="77777777" w:rsidR="00803B9F" w:rsidRDefault="00803B9F" w:rsidP="00477E11"/>
        </w:tc>
        <w:tc>
          <w:tcPr>
            <w:tcW w:w="1903" w:type="dxa"/>
            <w:vMerge/>
          </w:tcPr>
          <w:p w14:paraId="787BECCF" w14:textId="77777777" w:rsidR="00803B9F" w:rsidRDefault="00803B9F" w:rsidP="00477E11"/>
        </w:tc>
        <w:tc>
          <w:tcPr>
            <w:tcW w:w="1224" w:type="dxa"/>
            <w:vMerge/>
          </w:tcPr>
          <w:p w14:paraId="4538C9F2" w14:textId="77777777" w:rsidR="00803B9F" w:rsidRDefault="00803B9F" w:rsidP="00477E11"/>
        </w:tc>
        <w:tc>
          <w:tcPr>
            <w:tcW w:w="4080" w:type="dxa"/>
            <w:vMerge/>
          </w:tcPr>
          <w:p w14:paraId="2EA80F6C" w14:textId="77777777" w:rsidR="00803B9F" w:rsidRDefault="00803B9F" w:rsidP="00477E11"/>
        </w:tc>
        <w:tc>
          <w:tcPr>
            <w:tcW w:w="6800" w:type="dxa"/>
          </w:tcPr>
          <w:p w14:paraId="0064792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07AA9E30" w14:textId="77777777" w:rsidTr="00477E11">
        <w:tc>
          <w:tcPr>
            <w:tcW w:w="272" w:type="dxa"/>
            <w:vMerge/>
          </w:tcPr>
          <w:p w14:paraId="78C6DD0E" w14:textId="77777777" w:rsidR="00803B9F" w:rsidRDefault="00803B9F" w:rsidP="00477E11"/>
        </w:tc>
        <w:tc>
          <w:tcPr>
            <w:tcW w:w="1903" w:type="dxa"/>
            <w:vMerge/>
          </w:tcPr>
          <w:p w14:paraId="001B5674" w14:textId="77777777" w:rsidR="00803B9F" w:rsidRDefault="00803B9F" w:rsidP="00477E11"/>
        </w:tc>
        <w:tc>
          <w:tcPr>
            <w:tcW w:w="1224" w:type="dxa"/>
            <w:vMerge/>
          </w:tcPr>
          <w:p w14:paraId="33D05710" w14:textId="77777777" w:rsidR="00803B9F" w:rsidRDefault="00803B9F" w:rsidP="00477E11"/>
        </w:tc>
        <w:tc>
          <w:tcPr>
            <w:tcW w:w="4080" w:type="dxa"/>
            <w:vMerge/>
          </w:tcPr>
          <w:p w14:paraId="5AA8E01F" w14:textId="77777777" w:rsidR="00803B9F" w:rsidRDefault="00803B9F" w:rsidP="00477E11"/>
        </w:tc>
        <w:tc>
          <w:tcPr>
            <w:tcW w:w="6800" w:type="dxa"/>
          </w:tcPr>
          <w:p w14:paraId="1BAAEF4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660D27AB" w14:textId="77777777" w:rsidTr="00477E11">
        <w:tc>
          <w:tcPr>
            <w:tcW w:w="272" w:type="dxa"/>
            <w:vMerge/>
          </w:tcPr>
          <w:p w14:paraId="378342AC" w14:textId="77777777" w:rsidR="00803B9F" w:rsidRDefault="00803B9F" w:rsidP="00477E11"/>
        </w:tc>
        <w:tc>
          <w:tcPr>
            <w:tcW w:w="1903" w:type="dxa"/>
            <w:vMerge/>
          </w:tcPr>
          <w:p w14:paraId="41A192E8" w14:textId="77777777" w:rsidR="00803B9F" w:rsidRDefault="00803B9F" w:rsidP="00477E11"/>
        </w:tc>
        <w:tc>
          <w:tcPr>
            <w:tcW w:w="1224" w:type="dxa"/>
            <w:vMerge/>
          </w:tcPr>
          <w:p w14:paraId="6E8DA0A0" w14:textId="77777777" w:rsidR="00803B9F" w:rsidRDefault="00803B9F" w:rsidP="00477E11"/>
        </w:tc>
        <w:tc>
          <w:tcPr>
            <w:tcW w:w="4080" w:type="dxa"/>
            <w:vMerge/>
          </w:tcPr>
          <w:p w14:paraId="4A580BDE" w14:textId="77777777" w:rsidR="00803B9F" w:rsidRDefault="00803B9F" w:rsidP="00477E11"/>
        </w:tc>
        <w:tc>
          <w:tcPr>
            <w:tcW w:w="6800" w:type="dxa"/>
          </w:tcPr>
          <w:p w14:paraId="2ECC134C"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10F44E1F" w14:textId="77777777" w:rsidTr="00477E11">
        <w:tc>
          <w:tcPr>
            <w:tcW w:w="272" w:type="dxa"/>
            <w:vMerge/>
          </w:tcPr>
          <w:p w14:paraId="21B7BBE4" w14:textId="77777777" w:rsidR="00803B9F" w:rsidRDefault="00803B9F" w:rsidP="00477E11"/>
        </w:tc>
        <w:tc>
          <w:tcPr>
            <w:tcW w:w="1903" w:type="dxa"/>
            <w:vMerge/>
          </w:tcPr>
          <w:p w14:paraId="20AFDB78" w14:textId="77777777" w:rsidR="00803B9F" w:rsidRDefault="00803B9F" w:rsidP="00477E11"/>
        </w:tc>
        <w:tc>
          <w:tcPr>
            <w:tcW w:w="1224" w:type="dxa"/>
            <w:vMerge/>
          </w:tcPr>
          <w:p w14:paraId="15834291" w14:textId="77777777" w:rsidR="00803B9F" w:rsidRDefault="00803B9F" w:rsidP="00477E11"/>
        </w:tc>
        <w:tc>
          <w:tcPr>
            <w:tcW w:w="4080" w:type="dxa"/>
            <w:vMerge/>
          </w:tcPr>
          <w:p w14:paraId="679D8273" w14:textId="77777777" w:rsidR="00803B9F" w:rsidRDefault="00803B9F" w:rsidP="00477E11"/>
        </w:tc>
        <w:tc>
          <w:tcPr>
            <w:tcW w:w="6800" w:type="dxa"/>
          </w:tcPr>
          <w:p w14:paraId="20A26473"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3DD83FFD" w14:textId="77777777" w:rsidTr="00477E11">
        <w:tc>
          <w:tcPr>
            <w:tcW w:w="272" w:type="dxa"/>
            <w:vMerge/>
          </w:tcPr>
          <w:p w14:paraId="0765B389" w14:textId="77777777" w:rsidR="00803B9F" w:rsidRDefault="00803B9F" w:rsidP="00477E11"/>
        </w:tc>
        <w:tc>
          <w:tcPr>
            <w:tcW w:w="1903" w:type="dxa"/>
            <w:vMerge/>
          </w:tcPr>
          <w:p w14:paraId="63A5520E" w14:textId="77777777" w:rsidR="00803B9F" w:rsidRDefault="00803B9F" w:rsidP="00477E11"/>
        </w:tc>
        <w:tc>
          <w:tcPr>
            <w:tcW w:w="1224" w:type="dxa"/>
            <w:vMerge/>
          </w:tcPr>
          <w:p w14:paraId="5849C145" w14:textId="77777777" w:rsidR="00803B9F" w:rsidRDefault="00803B9F" w:rsidP="00477E11"/>
        </w:tc>
        <w:tc>
          <w:tcPr>
            <w:tcW w:w="4080" w:type="dxa"/>
            <w:vMerge/>
          </w:tcPr>
          <w:p w14:paraId="20885A45" w14:textId="77777777" w:rsidR="00803B9F" w:rsidRDefault="00803B9F" w:rsidP="00477E11"/>
        </w:tc>
        <w:tc>
          <w:tcPr>
            <w:tcW w:w="6800" w:type="dxa"/>
          </w:tcPr>
          <w:p w14:paraId="29FBD99E"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47079FF9" w14:textId="77777777" w:rsidTr="00477E11">
        <w:tc>
          <w:tcPr>
            <w:tcW w:w="272" w:type="dxa"/>
            <w:vMerge w:val="restart"/>
          </w:tcPr>
          <w:p w14:paraId="2C1BB297"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3D9F10FD" w14:textId="77777777" w:rsidR="00803B9F" w:rsidRDefault="00803B9F" w:rsidP="00477E11">
            <w:r>
              <w:rPr>
                <w:rFonts w:ascii="Tahoma" w:eastAsia="Tahoma" w:hAnsi="Tahoma" w:cs="Tahoma"/>
                <w:color w:val="000000"/>
                <w:sz w:val="20"/>
                <w:szCs w:val="20"/>
              </w:rPr>
              <w:t>Связь</w:t>
            </w:r>
          </w:p>
        </w:tc>
        <w:tc>
          <w:tcPr>
            <w:tcW w:w="1224" w:type="dxa"/>
            <w:vMerge w:val="restart"/>
          </w:tcPr>
          <w:p w14:paraId="1A5B945A" w14:textId="77777777" w:rsidR="00803B9F" w:rsidRDefault="00803B9F" w:rsidP="00477E11">
            <w:r>
              <w:rPr>
                <w:rFonts w:ascii="Tahoma" w:eastAsia="Tahoma" w:hAnsi="Tahoma" w:cs="Tahoma"/>
                <w:color w:val="000000"/>
                <w:sz w:val="20"/>
                <w:szCs w:val="20"/>
              </w:rPr>
              <w:t>6.8</w:t>
            </w:r>
          </w:p>
        </w:tc>
        <w:tc>
          <w:tcPr>
            <w:tcW w:w="4080" w:type="dxa"/>
            <w:vMerge w:val="restart"/>
          </w:tcPr>
          <w:p w14:paraId="4656FD63" w14:textId="77777777" w:rsidR="00803B9F" w:rsidRDefault="00803B9F" w:rsidP="00477E11">
            <w:r>
              <w:rPr>
                <w:rFonts w:ascii="Tahoma" w:eastAsia="Tahoma" w:hAnsi="Tahoma" w:cs="Tahoma"/>
                <w:color w:val="000000"/>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800" w:type="dxa"/>
          </w:tcPr>
          <w:p w14:paraId="12439DC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2F4471E" w14:textId="77777777" w:rsidTr="00477E11">
        <w:tc>
          <w:tcPr>
            <w:tcW w:w="272" w:type="dxa"/>
            <w:vMerge/>
          </w:tcPr>
          <w:p w14:paraId="0A90E967" w14:textId="77777777" w:rsidR="00803B9F" w:rsidRDefault="00803B9F" w:rsidP="00477E11"/>
        </w:tc>
        <w:tc>
          <w:tcPr>
            <w:tcW w:w="1903" w:type="dxa"/>
            <w:vMerge/>
          </w:tcPr>
          <w:p w14:paraId="7456D501" w14:textId="77777777" w:rsidR="00803B9F" w:rsidRDefault="00803B9F" w:rsidP="00477E11"/>
        </w:tc>
        <w:tc>
          <w:tcPr>
            <w:tcW w:w="1224" w:type="dxa"/>
            <w:vMerge/>
          </w:tcPr>
          <w:p w14:paraId="4236773B" w14:textId="77777777" w:rsidR="00803B9F" w:rsidRDefault="00803B9F" w:rsidP="00477E11"/>
        </w:tc>
        <w:tc>
          <w:tcPr>
            <w:tcW w:w="4080" w:type="dxa"/>
            <w:vMerge/>
          </w:tcPr>
          <w:p w14:paraId="3E88F39E" w14:textId="77777777" w:rsidR="00803B9F" w:rsidRDefault="00803B9F" w:rsidP="00477E11"/>
        </w:tc>
        <w:tc>
          <w:tcPr>
            <w:tcW w:w="6800" w:type="dxa"/>
          </w:tcPr>
          <w:p w14:paraId="26F6BE6E"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B6864A3" w14:textId="77777777" w:rsidTr="00477E11">
        <w:tc>
          <w:tcPr>
            <w:tcW w:w="272" w:type="dxa"/>
            <w:vMerge/>
          </w:tcPr>
          <w:p w14:paraId="50593CD6" w14:textId="77777777" w:rsidR="00803B9F" w:rsidRDefault="00803B9F" w:rsidP="00477E11"/>
        </w:tc>
        <w:tc>
          <w:tcPr>
            <w:tcW w:w="1903" w:type="dxa"/>
            <w:vMerge/>
          </w:tcPr>
          <w:p w14:paraId="0A7FD003" w14:textId="77777777" w:rsidR="00803B9F" w:rsidRDefault="00803B9F" w:rsidP="00477E11"/>
        </w:tc>
        <w:tc>
          <w:tcPr>
            <w:tcW w:w="1224" w:type="dxa"/>
            <w:vMerge/>
          </w:tcPr>
          <w:p w14:paraId="645BB6A3" w14:textId="77777777" w:rsidR="00803B9F" w:rsidRDefault="00803B9F" w:rsidP="00477E11"/>
        </w:tc>
        <w:tc>
          <w:tcPr>
            <w:tcW w:w="4080" w:type="dxa"/>
            <w:vMerge/>
          </w:tcPr>
          <w:p w14:paraId="2D7A8A38" w14:textId="77777777" w:rsidR="00803B9F" w:rsidRDefault="00803B9F" w:rsidP="00477E11"/>
        </w:tc>
        <w:tc>
          <w:tcPr>
            <w:tcW w:w="6800" w:type="dxa"/>
          </w:tcPr>
          <w:p w14:paraId="51155B9D"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5235DF3" w14:textId="77777777" w:rsidTr="00477E11">
        <w:tc>
          <w:tcPr>
            <w:tcW w:w="272" w:type="dxa"/>
            <w:vMerge/>
          </w:tcPr>
          <w:p w14:paraId="2EE98972" w14:textId="77777777" w:rsidR="00803B9F" w:rsidRDefault="00803B9F" w:rsidP="00477E11"/>
        </w:tc>
        <w:tc>
          <w:tcPr>
            <w:tcW w:w="1903" w:type="dxa"/>
            <w:vMerge/>
          </w:tcPr>
          <w:p w14:paraId="504AB826" w14:textId="77777777" w:rsidR="00803B9F" w:rsidRDefault="00803B9F" w:rsidP="00477E11"/>
        </w:tc>
        <w:tc>
          <w:tcPr>
            <w:tcW w:w="1224" w:type="dxa"/>
            <w:vMerge/>
          </w:tcPr>
          <w:p w14:paraId="5D876C8F" w14:textId="77777777" w:rsidR="00803B9F" w:rsidRDefault="00803B9F" w:rsidP="00477E11"/>
        </w:tc>
        <w:tc>
          <w:tcPr>
            <w:tcW w:w="4080" w:type="dxa"/>
            <w:vMerge/>
          </w:tcPr>
          <w:p w14:paraId="2F5C933A" w14:textId="77777777" w:rsidR="00803B9F" w:rsidRDefault="00803B9F" w:rsidP="00477E11"/>
        </w:tc>
        <w:tc>
          <w:tcPr>
            <w:tcW w:w="6800" w:type="dxa"/>
          </w:tcPr>
          <w:p w14:paraId="0D88D36B" w14:textId="77777777" w:rsidR="00803B9F" w:rsidRDefault="00803B9F" w:rsidP="00477E11">
            <w:r>
              <w:rPr>
                <w:rFonts w:ascii="Tahoma" w:eastAsia="Tahoma" w:hAnsi="Tahoma" w:cs="Tahoma"/>
                <w:color w:val="000000"/>
                <w:sz w:val="20"/>
                <w:szCs w:val="20"/>
              </w:rPr>
              <w:t>Предельная высота зданий, строений, сооружений – 100 м.</w:t>
            </w:r>
          </w:p>
        </w:tc>
      </w:tr>
      <w:tr w:rsidR="00803B9F" w14:paraId="286700F8" w14:textId="77777777" w:rsidTr="00477E11">
        <w:tc>
          <w:tcPr>
            <w:tcW w:w="272" w:type="dxa"/>
            <w:vMerge/>
          </w:tcPr>
          <w:p w14:paraId="48D82851" w14:textId="77777777" w:rsidR="00803B9F" w:rsidRDefault="00803B9F" w:rsidP="00477E11"/>
        </w:tc>
        <w:tc>
          <w:tcPr>
            <w:tcW w:w="1903" w:type="dxa"/>
            <w:vMerge/>
          </w:tcPr>
          <w:p w14:paraId="278F7AA0" w14:textId="77777777" w:rsidR="00803B9F" w:rsidRDefault="00803B9F" w:rsidP="00477E11"/>
        </w:tc>
        <w:tc>
          <w:tcPr>
            <w:tcW w:w="1224" w:type="dxa"/>
            <w:vMerge/>
          </w:tcPr>
          <w:p w14:paraId="466025BD" w14:textId="77777777" w:rsidR="00803B9F" w:rsidRDefault="00803B9F" w:rsidP="00477E11"/>
        </w:tc>
        <w:tc>
          <w:tcPr>
            <w:tcW w:w="4080" w:type="dxa"/>
            <w:vMerge/>
          </w:tcPr>
          <w:p w14:paraId="7194A6CA" w14:textId="77777777" w:rsidR="00803B9F" w:rsidRDefault="00803B9F" w:rsidP="00477E11"/>
        </w:tc>
        <w:tc>
          <w:tcPr>
            <w:tcW w:w="6800" w:type="dxa"/>
          </w:tcPr>
          <w:p w14:paraId="6ECF792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0E74E413" w14:textId="77777777" w:rsidTr="00477E11">
        <w:tc>
          <w:tcPr>
            <w:tcW w:w="272" w:type="dxa"/>
            <w:vMerge/>
          </w:tcPr>
          <w:p w14:paraId="129CE810" w14:textId="77777777" w:rsidR="00803B9F" w:rsidRDefault="00803B9F" w:rsidP="00477E11"/>
        </w:tc>
        <w:tc>
          <w:tcPr>
            <w:tcW w:w="1903" w:type="dxa"/>
            <w:vMerge/>
          </w:tcPr>
          <w:p w14:paraId="287F699B" w14:textId="77777777" w:rsidR="00803B9F" w:rsidRDefault="00803B9F" w:rsidP="00477E11"/>
        </w:tc>
        <w:tc>
          <w:tcPr>
            <w:tcW w:w="1224" w:type="dxa"/>
            <w:vMerge/>
          </w:tcPr>
          <w:p w14:paraId="3B033733" w14:textId="77777777" w:rsidR="00803B9F" w:rsidRDefault="00803B9F" w:rsidP="00477E11"/>
        </w:tc>
        <w:tc>
          <w:tcPr>
            <w:tcW w:w="4080" w:type="dxa"/>
            <w:vMerge/>
          </w:tcPr>
          <w:p w14:paraId="05697BD8" w14:textId="77777777" w:rsidR="00803B9F" w:rsidRDefault="00803B9F" w:rsidP="00477E11"/>
        </w:tc>
        <w:tc>
          <w:tcPr>
            <w:tcW w:w="6800" w:type="dxa"/>
          </w:tcPr>
          <w:p w14:paraId="3AC0B88E" w14:textId="77777777" w:rsidR="00803B9F" w:rsidRDefault="00803B9F" w:rsidP="00477E11">
            <w:r>
              <w:rPr>
                <w:rFonts w:ascii="Tahoma" w:eastAsia="Tahoma" w:hAnsi="Tahoma" w:cs="Tahoma"/>
                <w:color w:val="000000"/>
                <w:sz w:val="20"/>
                <w:szCs w:val="20"/>
              </w:rPr>
              <w:t>Не распространяются на линейные объекты связи..</w:t>
            </w:r>
          </w:p>
        </w:tc>
      </w:tr>
      <w:tr w:rsidR="00803B9F" w14:paraId="0D28160E" w14:textId="77777777" w:rsidTr="00477E11">
        <w:tc>
          <w:tcPr>
            <w:tcW w:w="272" w:type="dxa"/>
            <w:vMerge w:val="restart"/>
          </w:tcPr>
          <w:p w14:paraId="355E6121" w14:textId="77777777" w:rsidR="00803B9F" w:rsidRDefault="00803B9F" w:rsidP="00477E11">
            <w:pPr>
              <w:jc w:val="center"/>
            </w:pPr>
            <w:r>
              <w:rPr>
                <w:rFonts w:ascii="Tahoma" w:eastAsia="Tahoma" w:hAnsi="Tahoma" w:cs="Tahoma"/>
                <w:color w:val="000000"/>
                <w:sz w:val="20"/>
                <w:szCs w:val="20"/>
              </w:rPr>
              <w:lastRenderedPageBreak/>
              <w:t>3.</w:t>
            </w:r>
          </w:p>
        </w:tc>
        <w:tc>
          <w:tcPr>
            <w:tcW w:w="1903" w:type="dxa"/>
            <w:vMerge w:val="restart"/>
          </w:tcPr>
          <w:p w14:paraId="00C0F99F" w14:textId="77777777" w:rsidR="00803B9F" w:rsidRDefault="00803B9F" w:rsidP="00477E11">
            <w:r>
              <w:rPr>
                <w:rFonts w:ascii="Tahoma" w:eastAsia="Tahoma" w:hAnsi="Tahoma" w:cs="Tahoma"/>
                <w:color w:val="000000"/>
                <w:sz w:val="20"/>
                <w:szCs w:val="20"/>
              </w:rPr>
              <w:t>Стоянки транспорта общего пользования</w:t>
            </w:r>
          </w:p>
        </w:tc>
        <w:tc>
          <w:tcPr>
            <w:tcW w:w="1224" w:type="dxa"/>
            <w:vMerge w:val="restart"/>
          </w:tcPr>
          <w:p w14:paraId="0634F8F2" w14:textId="77777777" w:rsidR="00803B9F" w:rsidRDefault="00803B9F" w:rsidP="00477E11">
            <w:r>
              <w:rPr>
                <w:rFonts w:ascii="Tahoma" w:eastAsia="Tahoma" w:hAnsi="Tahoma" w:cs="Tahoma"/>
                <w:color w:val="000000"/>
                <w:sz w:val="20"/>
                <w:szCs w:val="20"/>
              </w:rPr>
              <w:t>7.2.3</w:t>
            </w:r>
          </w:p>
        </w:tc>
        <w:tc>
          <w:tcPr>
            <w:tcW w:w="4080" w:type="dxa"/>
            <w:vMerge w:val="restart"/>
          </w:tcPr>
          <w:p w14:paraId="393F0786" w14:textId="77777777" w:rsidR="00803B9F" w:rsidRDefault="00803B9F" w:rsidP="00477E11">
            <w:r>
              <w:rPr>
                <w:rFonts w:ascii="Tahoma" w:eastAsia="Tahoma" w:hAnsi="Tahoma" w:cs="Tahoma"/>
                <w:color w:val="000000"/>
                <w:sz w:val="20"/>
                <w:szCs w:val="20"/>
              </w:rPr>
              <w:t>Размещение стоянок транспортных средств, осуществляющих перевозки людей по установленному маршруту</w:t>
            </w:r>
          </w:p>
        </w:tc>
        <w:tc>
          <w:tcPr>
            <w:tcW w:w="6800" w:type="dxa"/>
          </w:tcPr>
          <w:p w14:paraId="42107A14"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54BAC5F" w14:textId="77777777" w:rsidTr="00477E11">
        <w:tc>
          <w:tcPr>
            <w:tcW w:w="272" w:type="dxa"/>
            <w:vMerge/>
          </w:tcPr>
          <w:p w14:paraId="55E2C0D2" w14:textId="77777777" w:rsidR="00803B9F" w:rsidRDefault="00803B9F" w:rsidP="00477E11"/>
        </w:tc>
        <w:tc>
          <w:tcPr>
            <w:tcW w:w="1903" w:type="dxa"/>
            <w:vMerge/>
          </w:tcPr>
          <w:p w14:paraId="770C18CB" w14:textId="77777777" w:rsidR="00803B9F" w:rsidRDefault="00803B9F" w:rsidP="00477E11"/>
        </w:tc>
        <w:tc>
          <w:tcPr>
            <w:tcW w:w="1224" w:type="dxa"/>
            <w:vMerge/>
          </w:tcPr>
          <w:p w14:paraId="26202227" w14:textId="77777777" w:rsidR="00803B9F" w:rsidRDefault="00803B9F" w:rsidP="00477E11"/>
        </w:tc>
        <w:tc>
          <w:tcPr>
            <w:tcW w:w="4080" w:type="dxa"/>
            <w:vMerge/>
          </w:tcPr>
          <w:p w14:paraId="39CAF621" w14:textId="77777777" w:rsidR="00803B9F" w:rsidRDefault="00803B9F" w:rsidP="00477E11"/>
        </w:tc>
        <w:tc>
          <w:tcPr>
            <w:tcW w:w="6800" w:type="dxa"/>
          </w:tcPr>
          <w:p w14:paraId="3A51202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99AE4B8" w14:textId="77777777" w:rsidTr="00477E11">
        <w:tc>
          <w:tcPr>
            <w:tcW w:w="272" w:type="dxa"/>
            <w:vMerge/>
          </w:tcPr>
          <w:p w14:paraId="53208C6E" w14:textId="77777777" w:rsidR="00803B9F" w:rsidRDefault="00803B9F" w:rsidP="00477E11"/>
        </w:tc>
        <w:tc>
          <w:tcPr>
            <w:tcW w:w="1903" w:type="dxa"/>
            <w:vMerge/>
          </w:tcPr>
          <w:p w14:paraId="22B84296" w14:textId="77777777" w:rsidR="00803B9F" w:rsidRDefault="00803B9F" w:rsidP="00477E11"/>
        </w:tc>
        <w:tc>
          <w:tcPr>
            <w:tcW w:w="1224" w:type="dxa"/>
            <w:vMerge/>
          </w:tcPr>
          <w:p w14:paraId="11DF3A2E" w14:textId="77777777" w:rsidR="00803B9F" w:rsidRDefault="00803B9F" w:rsidP="00477E11"/>
        </w:tc>
        <w:tc>
          <w:tcPr>
            <w:tcW w:w="4080" w:type="dxa"/>
            <w:vMerge/>
          </w:tcPr>
          <w:p w14:paraId="3BC7A757" w14:textId="77777777" w:rsidR="00803B9F" w:rsidRDefault="00803B9F" w:rsidP="00477E11"/>
        </w:tc>
        <w:tc>
          <w:tcPr>
            <w:tcW w:w="6800" w:type="dxa"/>
          </w:tcPr>
          <w:p w14:paraId="756B8A0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803B9F" w14:paraId="23817334" w14:textId="77777777" w:rsidTr="00477E11">
        <w:tc>
          <w:tcPr>
            <w:tcW w:w="272" w:type="dxa"/>
            <w:vMerge/>
          </w:tcPr>
          <w:p w14:paraId="064526E9" w14:textId="77777777" w:rsidR="00803B9F" w:rsidRDefault="00803B9F" w:rsidP="00477E11"/>
        </w:tc>
        <w:tc>
          <w:tcPr>
            <w:tcW w:w="1903" w:type="dxa"/>
            <w:vMerge/>
          </w:tcPr>
          <w:p w14:paraId="25F277BC" w14:textId="77777777" w:rsidR="00803B9F" w:rsidRDefault="00803B9F" w:rsidP="00477E11"/>
        </w:tc>
        <w:tc>
          <w:tcPr>
            <w:tcW w:w="1224" w:type="dxa"/>
            <w:vMerge/>
          </w:tcPr>
          <w:p w14:paraId="61E83EE3" w14:textId="77777777" w:rsidR="00803B9F" w:rsidRDefault="00803B9F" w:rsidP="00477E11"/>
        </w:tc>
        <w:tc>
          <w:tcPr>
            <w:tcW w:w="4080" w:type="dxa"/>
            <w:vMerge/>
          </w:tcPr>
          <w:p w14:paraId="25C17145" w14:textId="77777777" w:rsidR="00803B9F" w:rsidRDefault="00803B9F" w:rsidP="00477E11"/>
        </w:tc>
        <w:tc>
          <w:tcPr>
            <w:tcW w:w="6800" w:type="dxa"/>
          </w:tcPr>
          <w:p w14:paraId="09231FA3"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2131F495" w14:textId="77777777" w:rsidTr="00477E11">
        <w:tc>
          <w:tcPr>
            <w:tcW w:w="272" w:type="dxa"/>
          </w:tcPr>
          <w:p w14:paraId="382D5434" w14:textId="77777777" w:rsidR="00803B9F" w:rsidRDefault="00803B9F" w:rsidP="00477E11">
            <w:pPr>
              <w:jc w:val="center"/>
            </w:pPr>
            <w:r>
              <w:rPr>
                <w:rFonts w:ascii="Tahoma" w:eastAsia="Tahoma" w:hAnsi="Tahoma" w:cs="Tahoma"/>
                <w:color w:val="000000"/>
                <w:sz w:val="20"/>
                <w:szCs w:val="20"/>
              </w:rPr>
              <w:lastRenderedPageBreak/>
              <w:t>4.</w:t>
            </w:r>
          </w:p>
        </w:tc>
        <w:tc>
          <w:tcPr>
            <w:tcW w:w="1903" w:type="dxa"/>
          </w:tcPr>
          <w:p w14:paraId="3E041F37" w14:textId="77777777" w:rsidR="00803B9F" w:rsidRDefault="00803B9F" w:rsidP="00477E11">
            <w:r>
              <w:rPr>
                <w:rFonts w:ascii="Tahoma" w:eastAsia="Tahoma" w:hAnsi="Tahoma" w:cs="Tahoma"/>
                <w:color w:val="000000"/>
                <w:sz w:val="20"/>
                <w:szCs w:val="20"/>
              </w:rPr>
              <w:t>Историко-культурная деятельность</w:t>
            </w:r>
          </w:p>
        </w:tc>
        <w:tc>
          <w:tcPr>
            <w:tcW w:w="1224" w:type="dxa"/>
          </w:tcPr>
          <w:p w14:paraId="3F2E5008" w14:textId="77777777" w:rsidR="00803B9F" w:rsidRDefault="00803B9F" w:rsidP="00477E11">
            <w:r>
              <w:rPr>
                <w:rFonts w:ascii="Tahoma" w:eastAsia="Tahoma" w:hAnsi="Tahoma" w:cs="Tahoma"/>
                <w:color w:val="000000"/>
                <w:sz w:val="20"/>
                <w:szCs w:val="20"/>
              </w:rPr>
              <w:t>9.3</w:t>
            </w:r>
          </w:p>
        </w:tc>
        <w:tc>
          <w:tcPr>
            <w:tcW w:w="4080" w:type="dxa"/>
          </w:tcPr>
          <w:p w14:paraId="6EC10E95" w14:textId="77777777" w:rsidR="00803B9F" w:rsidRDefault="00803B9F" w:rsidP="00477E11">
            <w:r>
              <w:rPr>
                <w:rFonts w:ascii="Tahoma" w:eastAsia="Tahoma" w:hAnsi="Tahoma" w:cs="Tahoma"/>
                <w:color w:val="000000"/>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800" w:type="dxa"/>
            <w:vMerge w:val="restart"/>
          </w:tcPr>
          <w:p w14:paraId="7F59557F"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6C0B5BD0" w14:textId="77777777" w:rsidTr="00477E11">
        <w:tc>
          <w:tcPr>
            <w:tcW w:w="272" w:type="dxa"/>
          </w:tcPr>
          <w:p w14:paraId="1480ACF5" w14:textId="77777777" w:rsidR="00803B9F" w:rsidRDefault="00803B9F" w:rsidP="00477E11">
            <w:pPr>
              <w:jc w:val="center"/>
            </w:pPr>
            <w:r>
              <w:rPr>
                <w:rFonts w:ascii="Tahoma" w:eastAsia="Tahoma" w:hAnsi="Tahoma" w:cs="Tahoma"/>
                <w:color w:val="000000"/>
                <w:sz w:val="20"/>
                <w:szCs w:val="20"/>
              </w:rPr>
              <w:lastRenderedPageBreak/>
              <w:t>5.</w:t>
            </w:r>
          </w:p>
        </w:tc>
        <w:tc>
          <w:tcPr>
            <w:tcW w:w="1903" w:type="dxa"/>
          </w:tcPr>
          <w:p w14:paraId="2777E8A8"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3E252A9B" w14:textId="77777777" w:rsidR="00803B9F" w:rsidRDefault="00803B9F" w:rsidP="00477E11">
            <w:r>
              <w:rPr>
                <w:rFonts w:ascii="Tahoma" w:eastAsia="Tahoma" w:hAnsi="Tahoma" w:cs="Tahoma"/>
                <w:color w:val="000000"/>
                <w:sz w:val="20"/>
                <w:szCs w:val="20"/>
              </w:rPr>
              <w:t>12.0.1</w:t>
            </w:r>
          </w:p>
        </w:tc>
        <w:tc>
          <w:tcPr>
            <w:tcW w:w="4080" w:type="dxa"/>
          </w:tcPr>
          <w:p w14:paraId="32E05147"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tcPr>
          <w:p w14:paraId="629AE9E2" w14:textId="77777777" w:rsidR="00803B9F" w:rsidRDefault="00803B9F" w:rsidP="00477E11"/>
        </w:tc>
      </w:tr>
      <w:tr w:rsidR="00803B9F" w14:paraId="1A1180D6" w14:textId="77777777" w:rsidTr="00477E11">
        <w:tc>
          <w:tcPr>
            <w:tcW w:w="272" w:type="dxa"/>
          </w:tcPr>
          <w:p w14:paraId="0ACE3D2B" w14:textId="77777777" w:rsidR="00803B9F" w:rsidRDefault="00803B9F" w:rsidP="00477E11">
            <w:pPr>
              <w:jc w:val="center"/>
            </w:pPr>
            <w:r>
              <w:rPr>
                <w:rFonts w:ascii="Tahoma" w:eastAsia="Tahoma" w:hAnsi="Tahoma" w:cs="Tahoma"/>
                <w:color w:val="000000"/>
                <w:sz w:val="20"/>
                <w:szCs w:val="20"/>
              </w:rPr>
              <w:t>6.</w:t>
            </w:r>
          </w:p>
        </w:tc>
        <w:tc>
          <w:tcPr>
            <w:tcW w:w="1903" w:type="dxa"/>
          </w:tcPr>
          <w:p w14:paraId="250D3ED0"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082F8124" w14:textId="77777777" w:rsidR="00803B9F" w:rsidRDefault="00803B9F" w:rsidP="00477E11">
            <w:r>
              <w:rPr>
                <w:rFonts w:ascii="Tahoma" w:eastAsia="Tahoma" w:hAnsi="Tahoma" w:cs="Tahoma"/>
                <w:color w:val="000000"/>
                <w:sz w:val="20"/>
                <w:szCs w:val="20"/>
              </w:rPr>
              <w:t>12.0.2</w:t>
            </w:r>
          </w:p>
        </w:tc>
        <w:tc>
          <w:tcPr>
            <w:tcW w:w="4080" w:type="dxa"/>
          </w:tcPr>
          <w:p w14:paraId="2179F1CF"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5E3E60B9" w14:textId="77777777" w:rsidR="00803B9F" w:rsidRDefault="00803B9F" w:rsidP="00477E11"/>
        </w:tc>
      </w:tr>
    </w:tbl>
    <w:p w14:paraId="2C884D3D" w14:textId="77777777" w:rsidR="00803B9F" w:rsidRDefault="00803B9F" w:rsidP="00803B9F"/>
    <w:p w14:paraId="0407D92F" w14:textId="77777777" w:rsidR="00803B9F" w:rsidRDefault="00803B9F" w:rsidP="00803B9F">
      <w:pPr>
        <w:pStyle w:val="20"/>
        <w:jc w:val="both"/>
      </w:pPr>
      <w:bookmarkStart w:id="212" w:name="_Toc205909191"/>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12"/>
    </w:p>
    <w:p w14:paraId="3C238025" w14:textId="77777777" w:rsidR="00803B9F" w:rsidRDefault="00803B9F" w:rsidP="00803B9F"/>
    <w:p w14:paraId="38F7DB64" w14:textId="77777777" w:rsidR="00803B9F" w:rsidRDefault="00803B9F" w:rsidP="00803B9F">
      <w:pPr>
        <w:pStyle w:val="20"/>
        <w:jc w:val="both"/>
      </w:pPr>
      <w:bookmarkStart w:id="213" w:name="_Toc205909192"/>
      <w:r>
        <w:rPr>
          <w:rFonts w:ascii="Tahoma" w:eastAsia="Tahoma" w:hAnsi="Tahoma" w:cs="Tahoma"/>
          <w:color w:val="000000"/>
          <w:sz w:val="22"/>
          <w:szCs w:val="22"/>
          <w:lang w:val=""/>
        </w:rPr>
        <w:t>Условно разрешенные виды использования земельных участков и объектов капитального строительства не установлены</w:t>
      </w:r>
      <w:bookmarkEnd w:id="213"/>
    </w:p>
    <w:p w14:paraId="17A85DE7" w14:textId="77777777" w:rsidR="00803B9F" w:rsidRDefault="00803B9F" w:rsidP="00803B9F"/>
    <w:p w14:paraId="312720D7" w14:textId="77777777" w:rsidR="00803B9F" w:rsidRDefault="00803B9F" w:rsidP="00803B9F">
      <w:pPr>
        <w:pStyle w:val="20"/>
        <w:jc w:val="both"/>
      </w:pPr>
      <w:bookmarkStart w:id="214" w:name="_Toc205909193"/>
      <w:r>
        <w:rPr>
          <w:rFonts w:ascii="Tahoma" w:eastAsia="Tahoma" w:hAnsi="Tahoma" w:cs="Tahoma"/>
          <w:color w:val="000000"/>
          <w:sz w:val="22"/>
          <w:szCs w:val="22"/>
          <w:lang w:val=""/>
        </w:rPr>
        <w:lastRenderedPageBreak/>
        <w:t>Особенности применения градостроительного регламента</w:t>
      </w:r>
      <w:bookmarkEnd w:id="214"/>
    </w:p>
    <w:p w14:paraId="45239B3E" w14:textId="77777777" w:rsidR="00803B9F" w:rsidRDefault="00803B9F" w:rsidP="00803B9F">
      <w:r>
        <w:rPr>
          <w:rFonts w:ascii="Tahoma" w:eastAsia="Tahoma" w:hAnsi="Tahoma" w:cs="Tahoma"/>
          <w:color w:val="000000"/>
          <w:sz w:val="20"/>
          <w:szCs w:val="20"/>
          <w:lang w:val=""/>
        </w:rP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 В соответствии с пунктами 2 и 3 части 4 статьи 36 Градостроительного кодекса Российской Федерации, действие градостроительного регламента не распространяется на земельные участки: - в границах территорий общего пользования; - предназначенные для размещения линейных объектов и (или) занятые линейными объектами.</w:t>
      </w:r>
    </w:p>
    <w:p w14:paraId="020769C7" w14:textId="77777777" w:rsidR="00803B9F" w:rsidRDefault="00803B9F" w:rsidP="00803B9F"/>
    <w:p w14:paraId="71719902" w14:textId="77777777" w:rsidR="00803B9F" w:rsidRDefault="00803B9F" w:rsidP="00803B9F">
      <w:pPr>
        <w:pStyle w:val="20"/>
        <w:jc w:val="both"/>
      </w:pPr>
      <w:bookmarkStart w:id="215" w:name="_Toc205909194"/>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15"/>
    </w:p>
    <w:p w14:paraId="2E07D7E4"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строительства не установлены</w:t>
      </w:r>
    </w:p>
    <w:p w14:paraId="7DF22176" w14:textId="77777777" w:rsidR="00803B9F" w:rsidRDefault="00803B9F" w:rsidP="00803B9F"/>
    <w:p w14:paraId="4CFAB1B0" w14:textId="77777777" w:rsidR="00803B9F" w:rsidRDefault="00803B9F" w:rsidP="00803B9F">
      <w:r>
        <w:br w:type="page"/>
      </w:r>
    </w:p>
    <w:p w14:paraId="2E5D8CBD" w14:textId="77777777" w:rsidR="001A1352" w:rsidRPr="002D5358" w:rsidRDefault="001A1352" w:rsidP="001A1352">
      <w:pPr>
        <w:jc w:val="center"/>
        <w:rPr>
          <w:sz w:val="32"/>
          <w:szCs w:val="32"/>
        </w:rPr>
      </w:pPr>
      <w:r w:rsidRPr="002D5358">
        <w:rPr>
          <w:b/>
          <w:caps/>
          <w:szCs w:val="32"/>
        </w:rPr>
        <w:lastRenderedPageBreak/>
        <w:t>Зоны сельскохозяйственного использования</w:t>
      </w:r>
    </w:p>
    <w:p w14:paraId="487F96A9" w14:textId="77777777" w:rsidR="00803B9F" w:rsidRDefault="00803B9F" w:rsidP="00803B9F">
      <w:pPr>
        <w:pStyle w:val="12"/>
      </w:pPr>
      <w:bookmarkStart w:id="216" w:name="_Toc205909195"/>
      <w:r>
        <w:rPr>
          <w:rFonts w:ascii="Tahoma" w:eastAsia="Tahoma" w:hAnsi="Tahoma" w:cs="Tahoma"/>
          <w:color w:val="000000"/>
          <w:sz w:val="24"/>
          <w:szCs w:val="24"/>
          <w:lang w:val=""/>
        </w:rPr>
        <w:t>15. Зона сельскохозяйственных угодий в составе границ населенного пункта (СХ1)</w:t>
      </w:r>
      <w:bookmarkEnd w:id="216"/>
    </w:p>
    <w:p w14:paraId="61C3B68C" w14:textId="77777777" w:rsidR="00803B9F" w:rsidRDefault="00803B9F" w:rsidP="00803B9F">
      <w:r>
        <w:rPr>
          <w:rFonts w:ascii="Tahoma" w:eastAsia="Tahoma" w:hAnsi="Tahoma" w:cs="Tahoma"/>
          <w:color w:val="000000"/>
          <w:sz w:val="22"/>
          <w:szCs w:val="22"/>
          <w:lang w:val=""/>
        </w:rPr>
        <w:t>Зона СХ1 предназначена для выращивания сельхозпродукции на землях сельскохозяйственного использования в границах населенных пунктов (пашни, сенокосы, пастбища, залежи, земли, занятые многолетними насаждениями (садами, виноградниками и другими)) и выделена для обеспечения правовых условий их сохранения, а также предотвращения их занятия другими видами деятельности при соблюдении нижеследующих видов и параметров разрешенного использования.</w:t>
      </w:r>
    </w:p>
    <w:p w14:paraId="2C3EFAF1" w14:textId="77777777" w:rsidR="00803B9F" w:rsidRDefault="00803B9F" w:rsidP="00803B9F"/>
    <w:p w14:paraId="072DC07A" w14:textId="77777777" w:rsidR="00803B9F" w:rsidRDefault="00803B9F" w:rsidP="00803B9F">
      <w:pPr>
        <w:pStyle w:val="20"/>
        <w:jc w:val="both"/>
      </w:pPr>
      <w:bookmarkStart w:id="217" w:name="_Toc205909196"/>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17"/>
    </w:p>
    <w:tbl>
      <w:tblPr>
        <w:tblStyle w:val="affb"/>
        <w:tblW w:w="5000" w:type="auto"/>
        <w:tblLook w:val="04A0" w:firstRow="1" w:lastRow="0" w:firstColumn="1" w:lastColumn="0" w:noHBand="0" w:noVBand="1"/>
      </w:tblPr>
      <w:tblGrid>
        <w:gridCol w:w="1012"/>
        <w:gridCol w:w="2302"/>
        <w:gridCol w:w="1595"/>
        <w:gridCol w:w="3707"/>
        <w:gridCol w:w="5830"/>
      </w:tblGrid>
      <w:tr w:rsidR="00803B9F" w14:paraId="1550E9E8" w14:textId="77777777" w:rsidTr="00477E11">
        <w:trPr>
          <w:tblHeader/>
        </w:trPr>
        <w:tc>
          <w:tcPr>
            <w:tcW w:w="272" w:type="dxa"/>
          </w:tcPr>
          <w:p w14:paraId="013DC265"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39574767"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645B026C"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1278E3E5"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42CB88EE"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3E2486B2" w14:textId="77777777" w:rsidTr="00477E11">
        <w:trPr>
          <w:tblHeader/>
        </w:trPr>
        <w:tc>
          <w:tcPr>
            <w:tcW w:w="272" w:type="dxa"/>
          </w:tcPr>
          <w:p w14:paraId="5C2A1BC8" w14:textId="77777777" w:rsidR="00803B9F" w:rsidRDefault="00803B9F" w:rsidP="00477E11">
            <w:pPr>
              <w:jc w:val="center"/>
            </w:pPr>
            <w:r>
              <w:rPr>
                <w:rFonts w:ascii="Tahoma" w:eastAsia="Tahoma" w:hAnsi="Tahoma" w:cs="Tahoma"/>
                <w:color w:val="000000"/>
                <w:sz w:val="20"/>
                <w:szCs w:val="20"/>
              </w:rPr>
              <w:t>1</w:t>
            </w:r>
          </w:p>
        </w:tc>
        <w:tc>
          <w:tcPr>
            <w:tcW w:w="1903" w:type="dxa"/>
          </w:tcPr>
          <w:p w14:paraId="5678B1D4" w14:textId="77777777" w:rsidR="00803B9F" w:rsidRDefault="00803B9F" w:rsidP="00477E11">
            <w:pPr>
              <w:jc w:val="center"/>
            </w:pPr>
            <w:r>
              <w:rPr>
                <w:rFonts w:ascii="Tahoma" w:eastAsia="Tahoma" w:hAnsi="Tahoma" w:cs="Tahoma"/>
                <w:color w:val="000000"/>
                <w:sz w:val="20"/>
                <w:szCs w:val="20"/>
              </w:rPr>
              <w:t>2</w:t>
            </w:r>
          </w:p>
        </w:tc>
        <w:tc>
          <w:tcPr>
            <w:tcW w:w="1224" w:type="dxa"/>
          </w:tcPr>
          <w:p w14:paraId="6F4AFA9D" w14:textId="77777777" w:rsidR="00803B9F" w:rsidRDefault="00803B9F" w:rsidP="00477E11">
            <w:pPr>
              <w:jc w:val="center"/>
            </w:pPr>
            <w:r>
              <w:rPr>
                <w:rFonts w:ascii="Tahoma" w:eastAsia="Tahoma" w:hAnsi="Tahoma" w:cs="Tahoma"/>
                <w:color w:val="000000"/>
                <w:sz w:val="20"/>
                <w:szCs w:val="20"/>
              </w:rPr>
              <w:t>3</w:t>
            </w:r>
          </w:p>
        </w:tc>
        <w:tc>
          <w:tcPr>
            <w:tcW w:w="4080" w:type="dxa"/>
          </w:tcPr>
          <w:p w14:paraId="2A7D48C1" w14:textId="77777777" w:rsidR="00803B9F" w:rsidRDefault="00803B9F" w:rsidP="00477E11">
            <w:pPr>
              <w:jc w:val="center"/>
            </w:pPr>
            <w:r>
              <w:rPr>
                <w:rFonts w:ascii="Tahoma" w:eastAsia="Tahoma" w:hAnsi="Tahoma" w:cs="Tahoma"/>
                <w:color w:val="000000"/>
                <w:sz w:val="20"/>
                <w:szCs w:val="20"/>
              </w:rPr>
              <w:t>4</w:t>
            </w:r>
          </w:p>
        </w:tc>
        <w:tc>
          <w:tcPr>
            <w:tcW w:w="6800" w:type="dxa"/>
          </w:tcPr>
          <w:p w14:paraId="235CE75C" w14:textId="77777777" w:rsidR="00803B9F" w:rsidRDefault="00803B9F" w:rsidP="00477E11">
            <w:pPr>
              <w:jc w:val="center"/>
            </w:pPr>
            <w:r>
              <w:rPr>
                <w:rFonts w:ascii="Tahoma" w:eastAsia="Tahoma" w:hAnsi="Tahoma" w:cs="Tahoma"/>
                <w:color w:val="000000"/>
                <w:sz w:val="20"/>
                <w:szCs w:val="20"/>
              </w:rPr>
              <w:t>5</w:t>
            </w:r>
          </w:p>
        </w:tc>
      </w:tr>
      <w:tr w:rsidR="00803B9F" w14:paraId="50B51AFB" w14:textId="77777777" w:rsidTr="00477E11">
        <w:trPr>
          <w:trHeight w:val="320"/>
        </w:trPr>
        <w:tc>
          <w:tcPr>
            <w:tcW w:w="272" w:type="dxa"/>
            <w:vMerge w:val="restart"/>
          </w:tcPr>
          <w:p w14:paraId="1A501F14"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0EC4EF87" w14:textId="77777777" w:rsidR="00803B9F" w:rsidRDefault="00803B9F" w:rsidP="00477E11">
            <w:r>
              <w:rPr>
                <w:rFonts w:ascii="Tahoma" w:eastAsia="Tahoma" w:hAnsi="Tahoma" w:cs="Tahoma"/>
                <w:color w:val="000000"/>
                <w:sz w:val="20"/>
                <w:szCs w:val="20"/>
              </w:rPr>
              <w:t>Выращивание зерновых и иных сельскохозяйственных культур</w:t>
            </w:r>
          </w:p>
        </w:tc>
        <w:tc>
          <w:tcPr>
            <w:tcW w:w="1224" w:type="dxa"/>
            <w:vMerge w:val="restart"/>
          </w:tcPr>
          <w:p w14:paraId="3425B66E" w14:textId="77777777" w:rsidR="00803B9F" w:rsidRDefault="00803B9F" w:rsidP="00477E11">
            <w:r>
              <w:rPr>
                <w:rFonts w:ascii="Tahoma" w:eastAsia="Tahoma" w:hAnsi="Tahoma" w:cs="Tahoma"/>
                <w:color w:val="000000"/>
                <w:sz w:val="20"/>
                <w:szCs w:val="20"/>
              </w:rPr>
              <w:t>1.2</w:t>
            </w:r>
          </w:p>
        </w:tc>
        <w:tc>
          <w:tcPr>
            <w:tcW w:w="4080" w:type="dxa"/>
            <w:vMerge w:val="restart"/>
          </w:tcPr>
          <w:p w14:paraId="25D47021" w14:textId="77777777" w:rsidR="00803B9F" w:rsidRDefault="00803B9F" w:rsidP="00477E11">
            <w:r>
              <w:rPr>
                <w:rFonts w:ascii="Tahoma" w:eastAsia="Tahoma" w:hAnsi="Tahoma" w:cs="Tahoma"/>
                <w:color w:val="000000"/>
                <w:sz w:val="20"/>
                <w:szCs w:val="2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800" w:type="dxa"/>
            <w:vMerge w:val="restart"/>
          </w:tcPr>
          <w:p w14:paraId="61DE777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2E9A8D31"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p w14:paraId="7A274CAA"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55A94752" w14:textId="77777777" w:rsidTr="00477E11">
        <w:trPr>
          <w:trHeight w:val="320"/>
        </w:trPr>
        <w:tc>
          <w:tcPr>
            <w:tcW w:w="272" w:type="dxa"/>
            <w:vMerge/>
          </w:tcPr>
          <w:p w14:paraId="4ED8E786" w14:textId="77777777" w:rsidR="00803B9F" w:rsidRDefault="00803B9F" w:rsidP="00477E11"/>
        </w:tc>
        <w:tc>
          <w:tcPr>
            <w:tcW w:w="1903" w:type="dxa"/>
            <w:vMerge/>
          </w:tcPr>
          <w:p w14:paraId="7236DF6F" w14:textId="77777777" w:rsidR="00803B9F" w:rsidRDefault="00803B9F" w:rsidP="00477E11"/>
        </w:tc>
        <w:tc>
          <w:tcPr>
            <w:tcW w:w="1224" w:type="dxa"/>
            <w:vMerge/>
          </w:tcPr>
          <w:p w14:paraId="3E26AAC6" w14:textId="77777777" w:rsidR="00803B9F" w:rsidRDefault="00803B9F" w:rsidP="00477E11"/>
        </w:tc>
        <w:tc>
          <w:tcPr>
            <w:tcW w:w="4080" w:type="dxa"/>
            <w:vMerge/>
          </w:tcPr>
          <w:p w14:paraId="6C7234BC" w14:textId="77777777" w:rsidR="00803B9F" w:rsidRDefault="00803B9F" w:rsidP="00477E11"/>
        </w:tc>
        <w:tc>
          <w:tcPr>
            <w:tcW w:w="6800" w:type="dxa"/>
            <w:vMerge/>
          </w:tcPr>
          <w:p w14:paraId="745E0316"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792F6193" w14:textId="77777777" w:rsidTr="00477E11">
        <w:trPr>
          <w:trHeight w:val="320"/>
        </w:trPr>
        <w:tc>
          <w:tcPr>
            <w:tcW w:w="272" w:type="dxa"/>
            <w:vMerge/>
          </w:tcPr>
          <w:p w14:paraId="5A21F705" w14:textId="77777777" w:rsidR="00803B9F" w:rsidRDefault="00803B9F" w:rsidP="00477E11"/>
        </w:tc>
        <w:tc>
          <w:tcPr>
            <w:tcW w:w="1903" w:type="dxa"/>
            <w:vMerge/>
          </w:tcPr>
          <w:p w14:paraId="640E59AC" w14:textId="77777777" w:rsidR="00803B9F" w:rsidRDefault="00803B9F" w:rsidP="00477E11"/>
        </w:tc>
        <w:tc>
          <w:tcPr>
            <w:tcW w:w="1224" w:type="dxa"/>
            <w:vMerge/>
          </w:tcPr>
          <w:p w14:paraId="15931A0B" w14:textId="77777777" w:rsidR="00803B9F" w:rsidRDefault="00803B9F" w:rsidP="00477E11"/>
        </w:tc>
        <w:tc>
          <w:tcPr>
            <w:tcW w:w="4080" w:type="dxa"/>
            <w:vMerge/>
          </w:tcPr>
          <w:p w14:paraId="475AC374" w14:textId="77777777" w:rsidR="00803B9F" w:rsidRDefault="00803B9F" w:rsidP="00477E11"/>
        </w:tc>
        <w:tc>
          <w:tcPr>
            <w:tcW w:w="6800" w:type="dxa"/>
            <w:vMerge/>
          </w:tcPr>
          <w:p w14:paraId="00092079"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5C09BBAE" w14:textId="77777777" w:rsidTr="00477E11">
        <w:tc>
          <w:tcPr>
            <w:tcW w:w="272" w:type="dxa"/>
          </w:tcPr>
          <w:p w14:paraId="29BF3745" w14:textId="77777777" w:rsidR="00803B9F" w:rsidRDefault="00803B9F" w:rsidP="00477E11">
            <w:pPr>
              <w:jc w:val="center"/>
            </w:pPr>
            <w:r>
              <w:rPr>
                <w:rFonts w:ascii="Tahoma" w:eastAsia="Tahoma" w:hAnsi="Tahoma" w:cs="Tahoma"/>
                <w:color w:val="000000"/>
                <w:sz w:val="20"/>
                <w:szCs w:val="20"/>
              </w:rPr>
              <w:lastRenderedPageBreak/>
              <w:t>2.</w:t>
            </w:r>
          </w:p>
        </w:tc>
        <w:tc>
          <w:tcPr>
            <w:tcW w:w="1903" w:type="dxa"/>
          </w:tcPr>
          <w:p w14:paraId="27B824B7" w14:textId="77777777" w:rsidR="00803B9F" w:rsidRDefault="00803B9F" w:rsidP="00477E11">
            <w:r>
              <w:rPr>
                <w:rFonts w:ascii="Tahoma" w:eastAsia="Tahoma" w:hAnsi="Tahoma" w:cs="Tahoma"/>
                <w:color w:val="000000"/>
                <w:sz w:val="20"/>
                <w:szCs w:val="20"/>
              </w:rPr>
              <w:t>Овощеводство</w:t>
            </w:r>
          </w:p>
        </w:tc>
        <w:tc>
          <w:tcPr>
            <w:tcW w:w="1224" w:type="dxa"/>
          </w:tcPr>
          <w:p w14:paraId="5E65415E" w14:textId="77777777" w:rsidR="00803B9F" w:rsidRDefault="00803B9F" w:rsidP="00477E11">
            <w:r>
              <w:rPr>
                <w:rFonts w:ascii="Tahoma" w:eastAsia="Tahoma" w:hAnsi="Tahoma" w:cs="Tahoma"/>
                <w:color w:val="000000"/>
                <w:sz w:val="20"/>
                <w:szCs w:val="20"/>
              </w:rPr>
              <w:t>1.3</w:t>
            </w:r>
          </w:p>
        </w:tc>
        <w:tc>
          <w:tcPr>
            <w:tcW w:w="4080" w:type="dxa"/>
          </w:tcPr>
          <w:p w14:paraId="6D899886" w14:textId="77777777" w:rsidR="00803B9F" w:rsidRDefault="00803B9F" w:rsidP="00477E11">
            <w:r>
              <w:rPr>
                <w:rFonts w:ascii="Tahoma" w:eastAsia="Tahoma" w:hAnsi="Tahoma" w:cs="Tahoma"/>
                <w:color w:val="000000"/>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800" w:type="dxa"/>
            <w:vMerge/>
          </w:tcPr>
          <w:p w14:paraId="52AD43AA" w14:textId="77777777" w:rsidR="00803B9F" w:rsidRDefault="00803B9F" w:rsidP="00477E11"/>
        </w:tc>
      </w:tr>
      <w:tr w:rsidR="00803B9F" w14:paraId="32A5749B" w14:textId="77777777" w:rsidTr="00477E11">
        <w:tc>
          <w:tcPr>
            <w:tcW w:w="272" w:type="dxa"/>
          </w:tcPr>
          <w:p w14:paraId="7C71E3C4" w14:textId="77777777" w:rsidR="00803B9F" w:rsidRDefault="00803B9F" w:rsidP="00477E11">
            <w:pPr>
              <w:jc w:val="center"/>
            </w:pPr>
            <w:r>
              <w:rPr>
                <w:rFonts w:ascii="Tahoma" w:eastAsia="Tahoma" w:hAnsi="Tahoma" w:cs="Tahoma"/>
                <w:color w:val="000000"/>
                <w:sz w:val="20"/>
                <w:szCs w:val="20"/>
              </w:rPr>
              <w:t>3.</w:t>
            </w:r>
          </w:p>
        </w:tc>
        <w:tc>
          <w:tcPr>
            <w:tcW w:w="1903" w:type="dxa"/>
          </w:tcPr>
          <w:p w14:paraId="383BC313" w14:textId="77777777" w:rsidR="00803B9F" w:rsidRDefault="00803B9F" w:rsidP="00477E11">
            <w:r>
              <w:rPr>
                <w:rFonts w:ascii="Tahoma" w:eastAsia="Tahoma" w:hAnsi="Tahoma" w:cs="Tahoma"/>
                <w:color w:val="000000"/>
                <w:sz w:val="20"/>
                <w:szCs w:val="20"/>
              </w:rPr>
              <w:t>Выращивание тонизирующих, лекарственных, цветочных культур</w:t>
            </w:r>
          </w:p>
        </w:tc>
        <w:tc>
          <w:tcPr>
            <w:tcW w:w="1224" w:type="dxa"/>
          </w:tcPr>
          <w:p w14:paraId="67B786E4" w14:textId="77777777" w:rsidR="00803B9F" w:rsidRDefault="00803B9F" w:rsidP="00477E11">
            <w:r>
              <w:rPr>
                <w:rFonts w:ascii="Tahoma" w:eastAsia="Tahoma" w:hAnsi="Tahoma" w:cs="Tahoma"/>
                <w:color w:val="000000"/>
                <w:sz w:val="20"/>
                <w:szCs w:val="20"/>
              </w:rPr>
              <w:t>1.4</w:t>
            </w:r>
          </w:p>
        </w:tc>
        <w:tc>
          <w:tcPr>
            <w:tcW w:w="4080" w:type="dxa"/>
          </w:tcPr>
          <w:p w14:paraId="06BED49D" w14:textId="77777777" w:rsidR="00803B9F" w:rsidRDefault="00803B9F" w:rsidP="00477E11">
            <w:r>
              <w:rPr>
                <w:rFonts w:ascii="Tahoma" w:eastAsia="Tahoma" w:hAnsi="Tahoma" w:cs="Tahoma"/>
                <w:color w:val="000000"/>
                <w:sz w:val="20"/>
                <w:szCs w:val="20"/>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800" w:type="dxa"/>
            <w:vMerge/>
          </w:tcPr>
          <w:p w14:paraId="61EF4135" w14:textId="77777777" w:rsidR="00803B9F" w:rsidRDefault="00803B9F" w:rsidP="00477E11"/>
        </w:tc>
      </w:tr>
      <w:tr w:rsidR="00803B9F" w14:paraId="018F0C63" w14:textId="77777777" w:rsidTr="00477E11">
        <w:tc>
          <w:tcPr>
            <w:tcW w:w="272" w:type="dxa"/>
            <w:vMerge w:val="restart"/>
          </w:tcPr>
          <w:p w14:paraId="10773CCC"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49641375" w14:textId="77777777" w:rsidR="00803B9F" w:rsidRDefault="00803B9F" w:rsidP="00477E11">
            <w:r>
              <w:rPr>
                <w:rFonts w:ascii="Tahoma" w:eastAsia="Tahoma" w:hAnsi="Tahoma" w:cs="Tahoma"/>
                <w:color w:val="000000"/>
                <w:sz w:val="20"/>
                <w:szCs w:val="20"/>
              </w:rPr>
              <w:t>Садоводство</w:t>
            </w:r>
          </w:p>
        </w:tc>
        <w:tc>
          <w:tcPr>
            <w:tcW w:w="1224" w:type="dxa"/>
            <w:vMerge w:val="restart"/>
          </w:tcPr>
          <w:p w14:paraId="1F4B55EF" w14:textId="77777777" w:rsidR="00803B9F" w:rsidRDefault="00803B9F" w:rsidP="00477E11">
            <w:r>
              <w:rPr>
                <w:rFonts w:ascii="Tahoma" w:eastAsia="Tahoma" w:hAnsi="Tahoma" w:cs="Tahoma"/>
                <w:color w:val="000000"/>
                <w:sz w:val="20"/>
                <w:szCs w:val="20"/>
              </w:rPr>
              <w:t>1.5</w:t>
            </w:r>
          </w:p>
        </w:tc>
        <w:tc>
          <w:tcPr>
            <w:tcW w:w="4080" w:type="dxa"/>
            <w:vMerge w:val="restart"/>
          </w:tcPr>
          <w:p w14:paraId="282C70EA" w14:textId="77777777" w:rsidR="00803B9F" w:rsidRDefault="00803B9F" w:rsidP="00477E11">
            <w:r>
              <w:rPr>
                <w:rFonts w:ascii="Tahoma" w:eastAsia="Tahoma" w:hAnsi="Tahoma" w:cs="Tahoma"/>
                <w:color w:val="000000"/>
                <w:sz w:val="20"/>
                <w:szCs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6800" w:type="dxa"/>
          </w:tcPr>
          <w:p w14:paraId="4BF4989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600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B0F8389" w14:textId="77777777" w:rsidTr="00477E11">
        <w:tc>
          <w:tcPr>
            <w:tcW w:w="272" w:type="dxa"/>
            <w:vMerge/>
          </w:tcPr>
          <w:p w14:paraId="67DAED88" w14:textId="77777777" w:rsidR="00803B9F" w:rsidRDefault="00803B9F" w:rsidP="00477E11"/>
        </w:tc>
        <w:tc>
          <w:tcPr>
            <w:tcW w:w="1903" w:type="dxa"/>
            <w:vMerge/>
          </w:tcPr>
          <w:p w14:paraId="54D763C1" w14:textId="77777777" w:rsidR="00803B9F" w:rsidRDefault="00803B9F" w:rsidP="00477E11"/>
        </w:tc>
        <w:tc>
          <w:tcPr>
            <w:tcW w:w="1224" w:type="dxa"/>
            <w:vMerge/>
          </w:tcPr>
          <w:p w14:paraId="661AD740" w14:textId="77777777" w:rsidR="00803B9F" w:rsidRDefault="00803B9F" w:rsidP="00477E11"/>
        </w:tc>
        <w:tc>
          <w:tcPr>
            <w:tcW w:w="4080" w:type="dxa"/>
            <w:vMerge/>
          </w:tcPr>
          <w:p w14:paraId="2EC0A0EC" w14:textId="77777777" w:rsidR="00803B9F" w:rsidRDefault="00803B9F" w:rsidP="00477E11"/>
        </w:tc>
        <w:tc>
          <w:tcPr>
            <w:tcW w:w="6800" w:type="dxa"/>
          </w:tcPr>
          <w:p w14:paraId="2EEA3C13" w14:textId="2E9876F4" w:rsidR="00803B9F" w:rsidRDefault="00803B9F" w:rsidP="00477E11">
            <w:r>
              <w:rPr>
                <w:rFonts w:ascii="Tahoma" w:eastAsia="Tahoma" w:hAnsi="Tahoma" w:cs="Tahoma"/>
                <w:color w:val="000000"/>
                <w:sz w:val="20"/>
                <w:szCs w:val="20"/>
              </w:rPr>
              <w:t xml:space="preserve">Максимальный размер земельного участка (площадь) – </w:t>
            </w:r>
            <w:r w:rsidR="006F7133">
              <w:rPr>
                <w:rFonts w:ascii="Tahoma" w:eastAsia="Tahoma" w:hAnsi="Tahoma" w:cs="Tahoma"/>
                <w:color w:val="000000"/>
                <w:sz w:val="20"/>
                <w:szCs w:val="20"/>
              </w:rPr>
              <w:t xml:space="preserve">1500 </w:t>
            </w:r>
            <w:proofErr w:type="spellStart"/>
            <w:r w:rsidR="006F7133">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A78816C" w14:textId="77777777" w:rsidTr="00477E11">
        <w:tc>
          <w:tcPr>
            <w:tcW w:w="272" w:type="dxa"/>
            <w:vMerge/>
          </w:tcPr>
          <w:p w14:paraId="4D36086B" w14:textId="77777777" w:rsidR="00803B9F" w:rsidRDefault="00803B9F" w:rsidP="00477E11"/>
        </w:tc>
        <w:tc>
          <w:tcPr>
            <w:tcW w:w="1903" w:type="dxa"/>
            <w:vMerge/>
          </w:tcPr>
          <w:p w14:paraId="2CEDCF35" w14:textId="77777777" w:rsidR="00803B9F" w:rsidRDefault="00803B9F" w:rsidP="00477E11"/>
        </w:tc>
        <w:tc>
          <w:tcPr>
            <w:tcW w:w="1224" w:type="dxa"/>
            <w:vMerge/>
          </w:tcPr>
          <w:p w14:paraId="3A32F208" w14:textId="77777777" w:rsidR="00803B9F" w:rsidRDefault="00803B9F" w:rsidP="00477E11"/>
        </w:tc>
        <w:tc>
          <w:tcPr>
            <w:tcW w:w="4080" w:type="dxa"/>
            <w:vMerge/>
          </w:tcPr>
          <w:p w14:paraId="4F7BE536" w14:textId="77777777" w:rsidR="00803B9F" w:rsidRDefault="00803B9F" w:rsidP="00477E11"/>
        </w:tc>
        <w:tc>
          <w:tcPr>
            <w:tcW w:w="6800" w:type="dxa"/>
          </w:tcPr>
          <w:p w14:paraId="5F152D52"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27AF0DDB" w14:textId="77777777" w:rsidTr="00477E11">
        <w:tc>
          <w:tcPr>
            <w:tcW w:w="272" w:type="dxa"/>
            <w:vMerge w:val="restart"/>
          </w:tcPr>
          <w:p w14:paraId="0C09F5E3"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752ABD49" w14:textId="77777777" w:rsidR="00803B9F" w:rsidRDefault="00803B9F" w:rsidP="00477E11">
            <w:r>
              <w:rPr>
                <w:rFonts w:ascii="Tahoma" w:eastAsia="Tahoma" w:hAnsi="Tahoma" w:cs="Tahoma"/>
                <w:color w:val="000000"/>
                <w:sz w:val="20"/>
                <w:szCs w:val="20"/>
              </w:rPr>
              <w:t>Выращивание льна и конопли</w:t>
            </w:r>
          </w:p>
        </w:tc>
        <w:tc>
          <w:tcPr>
            <w:tcW w:w="1224" w:type="dxa"/>
            <w:vMerge w:val="restart"/>
          </w:tcPr>
          <w:p w14:paraId="03AC7FBA" w14:textId="77777777" w:rsidR="00803B9F" w:rsidRDefault="00803B9F" w:rsidP="00477E11">
            <w:r>
              <w:rPr>
                <w:rFonts w:ascii="Tahoma" w:eastAsia="Tahoma" w:hAnsi="Tahoma" w:cs="Tahoma"/>
                <w:color w:val="000000"/>
                <w:sz w:val="20"/>
                <w:szCs w:val="20"/>
              </w:rPr>
              <w:t>1.6</w:t>
            </w:r>
          </w:p>
        </w:tc>
        <w:tc>
          <w:tcPr>
            <w:tcW w:w="4080" w:type="dxa"/>
            <w:vMerge w:val="restart"/>
          </w:tcPr>
          <w:p w14:paraId="0BACACC2" w14:textId="77777777" w:rsidR="00803B9F" w:rsidRDefault="00803B9F" w:rsidP="00477E11">
            <w:r>
              <w:rPr>
                <w:rFonts w:ascii="Tahoma" w:eastAsia="Tahoma" w:hAnsi="Tahoma" w:cs="Tahoma"/>
                <w:color w:val="000000"/>
                <w:sz w:val="20"/>
                <w:szCs w:val="20"/>
              </w:rPr>
              <w:t>Осуществление хозяйственной деятельности, в том числе на сельскохозяйственных угодьях, связанной с выращиванием льна, конопли</w:t>
            </w:r>
          </w:p>
        </w:tc>
        <w:tc>
          <w:tcPr>
            <w:tcW w:w="6800" w:type="dxa"/>
          </w:tcPr>
          <w:p w14:paraId="7A6C4C1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7475261" w14:textId="77777777" w:rsidTr="00477E11">
        <w:tc>
          <w:tcPr>
            <w:tcW w:w="272" w:type="dxa"/>
            <w:vMerge/>
          </w:tcPr>
          <w:p w14:paraId="01B350C5" w14:textId="77777777" w:rsidR="00803B9F" w:rsidRDefault="00803B9F" w:rsidP="00477E11"/>
        </w:tc>
        <w:tc>
          <w:tcPr>
            <w:tcW w:w="1903" w:type="dxa"/>
            <w:vMerge/>
          </w:tcPr>
          <w:p w14:paraId="572E509C" w14:textId="77777777" w:rsidR="00803B9F" w:rsidRDefault="00803B9F" w:rsidP="00477E11"/>
        </w:tc>
        <w:tc>
          <w:tcPr>
            <w:tcW w:w="1224" w:type="dxa"/>
            <w:vMerge/>
          </w:tcPr>
          <w:p w14:paraId="26D74F9C" w14:textId="77777777" w:rsidR="00803B9F" w:rsidRDefault="00803B9F" w:rsidP="00477E11"/>
        </w:tc>
        <w:tc>
          <w:tcPr>
            <w:tcW w:w="4080" w:type="dxa"/>
            <w:vMerge/>
          </w:tcPr>
          <w:p w14:paraId="2D15E379" w14:textId="77777777" w:rsidR="00803B9F" w:rsidRDefault="00803B9F" w:rsidP="00477E11"/>
        </w:tc>
        <w:tc>
          <w:tcPr>
            <w:tcW w:w="6800" w:type="dxa"/>
          </w:tcPr>
          <w:p w14:paraId="3BC45D98"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5681D25" w14:textId="77777777" w:rsidTr="00477E11">
        <w:tc>
          <w:tcPr>
            <w:tcW w:w="272" w:type="dxa"/>
            <w:vMerge/>
          </w:tcPr>
          <w:p w14:paraId="06303BFE" w14:textId="77777777" w:rsidR="00803B9F" w:rsidRDefault="00803B9F" w:rsidP="00477E11"/>
        </w:tc>
        <w:tc>
          <w:tcPr>
            <w:tcW w:w="1903" w:type="dxa"/>
            <w:vMerge/>
          </w:tcPr>
          <w:p w14:paraId="037A305B" w14:textId="77777777" w:rsidR="00803B9F" w:rsidRDefault="00803B9F" w:rsidP="00477E11"/>
        </w:tc>
        <w:tc>
          <w:tcPr>
            <w:tcW w:w="1224" w:type="dxa"/>
            <w:vMerge/>
          </w:tcPr>
          <w:p w14:paraId="019DC590" w14:textId="77777777" w:rsidR="00803B9F" w:rsidRDefault="00803B9F" w:rsidP="00477E11"/>
        </w:tc>
        <w:tc>
          <w:tcPr>
            <w:tcW w:w="4080" w:type="dxa"/>
            <w:vMerge/>
          </w:tcPr>
          <w:p w14:paraId="1CB0E920" w14:textId="77777777" w:rsidR="00803B9F" w:rsidRDefault="00803B9F" w:rsidP="00477E11"/>
        </w:tc>
        <w:tc>
          <w:tcPr>
            <w:tcW w:w="6800" w:type="dxa"/>
          </w:tcPr>
          <w:p w14:paraId="49EC32DD"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34A7948E" w14:textId="77777777" w:rsidTr="00477E11">
        <w:tc>
          <w:tcPr>
            <w:tcW w:w="272" w:type="dxa"/>
            <w:vMerge w:val="restart"/>
          </w:tcPr>
          <w:p w14:paraId="0632CFF0" w14:textId="77777777" w:rsidR="00803B9F" w:rsidRDefault="00803B9F" w:rsidP="00477E11">
            <w:pPr>
              <w:jc w:val="center"/>
            </w:pPr>
            <w:r>
              <w:rPr>
                <w:rFonts w:ascii="Tahoma" w:eastAsia="Tahoma" w:hAnsi="Tahoma" w:cs="Tahoma"/>
                <w:color w:val="000000"/>
                <w:sz w:val="20"/>
                <w:szCs w:val="20"/>
              </w:rPr>
              <w:t>6.</w:t>
            </w:r>
          </w:p>
        </w:tc>
        <w:tc>
          <w:tcPr>
            <w:tcW w:w="1903" w:type="dxa"/>
            <w:vMerge w:val="restart"/>
          </w:tcPr>
          <w:p w14:paraId="665FE634" w14:textId="77777777" w:rsidR="00803B9F" w:rsidRDefault="00803B9F" w:rsidP="00477E11">
            <w:r>
              <w:rPr>
                <w:rFonts w:ascii="Tahoma" w:eastAsia="Tahoma" w:hAnsi="Tahoma" w:cs="Tahoma"/>
                <w:color w:val="000000"/>
                <w:sz w:val="20"/>
                <w:szCs w:val="20"/>
              </w:rPr>
              <w:t>Сенокошение</w:t>
            </w:r>
          </w:p>
        </w:tc>
        <w:tc>
          <w:tcPr>
            <w:tcW w:w="1224" w:type="dxa"/>
            <w:vMerge w:val="restart"/>
          </w:tcPr>
          <w:p w14:paraId="080F45B1" w14:textId="77777777" w:rsidR="00803B9F" w:rsidRDefault="00803B9F" w:rsidP="00477E11">
            <w:r>
              <w:rPr>
                <w:rFonts w:ascii="Tahoma" w:eastAsia="Tahoma" w:hAnsi="Tahoma" w:cs="Tahoma"/>
                <w:color w:val="000000"/>
                <w:sz w:val="20"/>
                <w:szCs w:val="20"/>
              </w:rPr>
              <w:t>1.19</w:t>
            </w:r>
          </w:p>
        </w:tc>
        <w:tc>
          <w:tcPr>
            <w:tcW w:w="4080" w:type="dxa"/>
            <w:vMerge w:val="restart"/>
          </w:tcPr>
          <w:p w14:paraId="4CF140E3" w14:textId="77777777" w:rsidR="00803B9F" w:rsidRDefault="00803B9F" w:rsidP="00477E11">
            <w:r>
              <w:rPr>
                <w:rFonts w:ascii="Tahoma" w:eastAsia="Tahoma" w:hAnsi="Tahoma" w:cs="Tahoma"/>
                <w:color w:val="000000"/>
                <w:sz w:val="20"/>
                <w:szCs w:val="20"/>
              </w:rPr>
              <w:t>Кошение трав, сбор и заготовка сена</w:t>
            </w:r>
          </w:p>
        </w:tc>
        <w:tc>
          <w:tcPr>
            <w:tcW w:w="6800" w:type="dxa"/>
          </w:tcPr>
          <w:p w14:paraId="5E53170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DB80A0B" w14:textId="77777777" w:rsidTr="00477E11">
        <w:tc>
          <w:tcPr>
            <w:tcW w:w="272" w:type="dxa"/>
            <w:vMerge/>
          </w:tcPr>
          <w:p w14:paraId="1BFACEB9" w14:textId="77777777" w:rsidR="00803B9F" w:rsidRDefault="00803B9F" w:rsidP="00477E11"/>
        </w:tc>
        <w:tc>
          <w:tcPr>
            <w:tcW w:w="1903" w:type="dxa"/>
            <w:vMerge/>
          </w:tcPr>
          <w:p w14:paraId="7FD95F74" w14:textId="77777777" w:rsidR="00803B9F" w:rsidRDefault="00803B9F" w:rsidP="00477E11"/>
        </w:tc>
        <w:tc>
          <w:tcPr>
            <w:tcW w:w="1224" w:type="dxa"/>
            <w:vMerge/>
          </w:tcPr>
          <w:p w14:paraId="512FD396" w14:textId="77777777" w:rsidR="00803B9F" w:rsidRDefault="00803B9F" w:rsidP="00477E11"/>
        </w:tc>
        <w:tc>
          <w:tcPr>
            <w:tcW w:w="4080" w:type="dxa"/>
            <w:vMerge/>
          </w:tcPr>
          <w:p w14:paraId="32D4F171" w14:textId="77777777" w:rsidR="00803B9F" w:rsidRDefault="00803B9F" w:rsidP="00477E11"/>
        </w:tc>
        <w:tc>
          <w:tcPr>
            <w:tcW w:w="6800" w:type="dxa"/>
          </w:tcPr>
          <w:p w14:paraId="2E3F4EA0"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23FE35A" w14:textId="77777777" w:rsidTr="00477E11">
        <w:tc>
          <w:tcPr>
            <w:tcW w:w="272" w:type="dxa"/>
            <w:vMerge/>
          </w:tcPr>
          <w:p w14:paraId="2866317F" w14:textId="77777777" w:rsidR="00803B9F" w:rsidRDefault="00803B9F" w:rsidP="00477E11"/>
        </w:tc>
        <w:tc>
          <w:tcPr>
            <w:tcW w:w="1903" w:type="dxa"/>
            <w:vMerge/>
          </w:tcPr>
          <w:p w14:paraId="7385A562" w14:textId="77777777" w:rsidR="00803B9F" w:rsidRDefault="00803B9F" w:rsidP="00477E11"/>
        </w:tc>
        <w:tc>
          <w:tcPr>
            <w:tcW w:w="1224" w:type="dxa"/>
            <w:vMerge/>
          </w:tcPr>
          <w:p w14:paraId="69268F0B" w14:textId="77777777" w:rsidR="00803B9F" w:rsidRDefault="00803B9F" w:rsidP="00477E11"/>
        </w:tc>
        <w:tc>
          <w:tcPr>
            <w:tcW w:w="4080" w:type="dxa"/>
            <w:vMerge/>
          </w:tcPr>
          <w:p w14:paraId="074A8F50" w14:textId="77777777" w:rsidR="00803B9F" w:rsidRDefault="00803B9F" w:rsidP="00477E11"/>
        </w:tc>
        <w:tc>
          <w:tcPr>
            <w:tcW w:w="6800" w:type="dxa"/>
          </w:tcPr>
          <w:p w14:paraId="52689C45"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550CA82F" w14:textId="77777777" w:rsidTr="00477E11">
        <w:tc>
          <w:tcPr>
            <w:tcW w:w="272" w:type="dxa"/>
            <w:vMerge w:val="restart"/>
          </w:tcPr>
          <w:p w14:paraId="3801B6D5" w14:textId="77777777" w:rsidR="00803B9F" w:rsidRDefault="00803B9F" w:rsidP="00477E11">
            <w:pPr>
              <w:jc w:val="center"/>
            </w:pPr>
            <w:r>
              <w:rPr>
                <w:rFonts w:ascii="Tahoma" w:eastAsia="Tahoma" w:hAnsi="Tahoma" w:cs="Tahoma"/>
                <w:color w:val="000000"/>
                <w:sz w:val="20"/>
                <w:szCs w:val="20"/>
              </w:rPr>
              <w:t>7.</w:t>
            </w:r>
          </w:p>
        </w:tc>
        <w:tc>
          <w:tcPr>
            <w:tcW w:w="1903" w:type="dxa"/>
            <w:vMerge w:val="restart"/>
          </w:tcPr>
          <w:p w14:paraId="34CFD9A1" w14:textId="77777777" w:rsidR="00803B9F" w:rsidRDefault="00803B9F" w:rsidP="00477E11">
            <w:r>
              <w:rPr>
                <w:rFonts w:ascii="Tahoma" w:eastAsia="Tahoma" w:hAnsi="Tahoma" w:cs="Tahoma"/>
                <w:color w:val="000000"/>
                <w:sz w:val="20"/>
                <w:szCs w:val="20"/>
              </w:rPr>
              <w:t>Выпас сельскохозяйственных животных</w:t>
            </w:r>
          </w:p>
        </w:tc>
        <w:tc>
          <w:tcPr>
            <w:tcW w:w="1224" w:type="dxa"/>
            <w:vMerge w:val="restart"/>
          </w:tcPr>
          <w:p w14:paraId="24DCBD92" w14:textId="77777777" w:rsidR="00803B9F" w:rsidRDefault="00803B9F" w:rsidP="00477E11">
            <w:r>
              <w:rPr>
                <w:rFonts w:ascii="Tahoma" w:eastAsia="Tahoma" w:hAnsi="Tahoma" w:cs="Tahoma"/>
                <w:color w:val="000000"/>
                <w:sz w:val="20"/>
                <w:szCs w:val="20"/>
              </w:rPr>
              <w:t>1.20</w:t>
            </w:r>
          </w:p>
        </w:tc>
        <w:tc>
          <w:tcPr>
            <w:tcW w:w="4080" w:type="dxa"/>
            <w:vMerge w:val="restart"/>
          </w:tcPr>
          <w:p w14:paraId="436159D6" w14:textId="77777777" w:rsidR="00803B9F" w:rsidRDefault="00803B9F" w:rsidP="00477E11">
            <w:r>
              <w:rPr>
                <w:rFonts w:ascii="Tahoma" w:eastAsia="Tahoma" w:hAnsi="Tahoma" w:cs="Tahoma"/>
                <w:color w:val="000000"/>
                <w:sz w:val="20"/>
                <w:szCs w:val="20"/>
              </w:rPr>
              <w:t>Выпас сельскохозяйственных животных</w:t>
            </w:r>
          </w:p>
        </w:tc>
        <w:tc>
          <w:tcPr>
            <w:tcW w:w="6800" w:type="dxa"/>
          </w:tcPr>
          <w:p w14:paraId="08C051B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2292405" w14:textId="77777777" w:rsidTr="00477E11">
        <w:tc>
          <w:tcPr>
            <w:tcW w:w="272" w:type="dxa"/>
            <w:vMerge/>
          </w:tcPr>
          <w:p w14:paraId="619CFBD2" w14:textId="77777777" w:rsidR="00803B9F" w:rsidRDefault="00803B9F" w:rsidP="00477E11"/>
        </w:tc>
        <w:tc>
          <w:tcPr>
            <w:tcW w:w="1903" w:type="dxa"/>
            <w:vMerge/>
          </w:tcPr>
          <w:p w14:paraId="5E75A4F1" w14:textId="77777777" w:rsidR="00803B9F" w:rsidRDefault="00803B9F" w:rsidP="00477E11"/>
        </w:tc>
        <w:tc>
          <w:tcPr>
            <w:tcW w:w="1224" w:type="dxa"/>
            <w:vMerge/>
          </w:tcPr>
          <w:p w14:paraId="6245A2D7" w14:textId="77777777" w:rsidR="00803B9F" w:rsidRDefault="00803B9F" w:rsidP="00477E11"/>
        </w:tc>
        <w:tc>
          <w:tcPr>
            <w:tcW w:w="4080" w:type="dxa"/>
            <w:vMerge/>
          </w:tcPr>
          <w:p w14:paraId="24850486" w14:textId="77777777" w:rsidR="00803B9F" w:rsidRDefault="00803B9F" w:rsidP="00477E11"/>
        </w:tc>
        <w:tc>
          <w:tcPr>
            <w:tcW w:w="6800" w:type="dxa"/>
          </w:tcPr>
          <w:p w14:paraId="1E0B4A2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C2C1583" w14:textId="77777777" w:rsidTr="00477E11">
        <w:tc>
          <w:tcPr>
            <w:tcW w:w="272" w:type="dxa"/>
            <w:vMerge/>
          </w:tcPr>
          <w:p w14:paraId="6F57A9D5" w14:textId="77777777" w:rsidR="00803B9F" w:rsidRDefault="00803B9F" w:rsidP="00477E11"/>
        </w:tc>
        <w:tc>
          <w:tcPr>
            <w:tcW w:w="1903" w:type="dxa"/>
            <w:vMerge/>
          </w:tcPr>
          <w:p w14:paraId="111B3E4D" w14:textId="77777777" w:rsidR="00803B9F" w:rsidRDefault="00803B9F" w:rsidP="00477E11"/>
        </w:tc>
        <w:tc>
          <w:tcPr>
            <w:tcW w:w="1224" w:type="dxa"/>
            <w:vMerge/>
          </w:tcPr>
          <w:p w14:paraId="5D31D56E" w14:textId="77777777" w:rsidR="00803B9F" w:rsidRDefault="00803B9F" w:rsidP="00477E11"/>
        </w:tc>
        <w:tc>
          <w:tcPr>
            <w:tcW w:w="4080" w:type="dxa"/>
            <w:vMerge/>
          </w:tcPr>
          <w:p w14:paraId="5BD5C569" w14:textId="77777777" w:rsidR="00803B9F" w:rsidRDefault="00803B9F" w:rsidP="00477E11"/>
        </w:tc>
        <w:tc>
          <w:tcPr>
            <w:tcW w:w="6800" w:type="dxa"/>
          </w:tcPr>
          <w:p w14:paraId="33032EED"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70B7BDED" w14:textId="77777777" w:rsidTr="00477E11">
        <w:tc>
          <w:tcPr>
            <w:tcW w:w="272" w:type="dxa"/>
          </w:tcPr>
          <w:p w14:paraId="62420D24" w14:textId="77777777" w:rsidR="00803B9F" w:rsidRDefault="00803B9F" w:rsidP="00477E11">
            <w:pPr>
              <w:jc w:val="center"/>
            </w:pPr>
            <w:r>
              <w:rPr>
                <w:rFonts w:ascii="Tahoma" w:eastAsia="Tahoma" w:hAnsi="Tahoma" w:cs="Tahoma"/>
                <w:color w:val="000000"/>
                <w:sz w:val="20"/>
                <w:szCs w:val="20"/>
              </w:rPr>
              <w:lastRenderedPageBreak/>
              <w:t>8.</w:t>
            </w:r>
          </w:p>
        </w:tc>
        <w:tc>
          <w:tcPr>
            <w:tcW w:w="1903" w:type="dxa"/>
          </w:tcPr>
          <w:p w14:paraId="1AFF1405"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46AFB38C" w14:textId="77777777" w:rsidR="00803B9F" w:rsidRDefault="00803B9F" w:rsidP="00477E11">
            <w:r>
              <w:rPr>
                <w:rFonts w:ascii="Tahoma" w:eastAsia="Tahoma" w:hAnsi="Tahoma" w:cs="Tahoma"/>
                <w:color w:val="000000"/>
                <w:sz w:val="20"/>
                <w:szCs w:val="20"/>
              </w:rPr>
              <w:t>12.0.1</w:t>
            </w:r>
          </w:p>
        </w:tc>
        <w:tc>
          <w:tcPr>
            <w:tcW w:w="4080" w:type="dxa"/>
          </w:tcPr>
          <w:p w14:paraId="5D87D062"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tcPr>
          <w:p w14:paraId="3E52273A"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53FE0F7A" w14:textId="77777777" w:rsidR="00803B9F" w:rsidRDefault="00803B9F" w:rsidP="00803B9F"/>
    <w:p w14:paraId="54A4A831" w14:textId="77777777" w:rsidR="00803B9F" w:rsidRDefault="00803B9F" w:rsidP="00803B9F">
      <w:pPr>
        <w:pStyle w:val="20"/>
        <w:jc w:val="both"/>
      </w:pPr>
      <w:bookmarkStart w:id="218" w:name="_Toc205909197"/>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18"/>
    </w:p>
    <w:p w14:paraId="4BD536B8" w14:textId="77777777" w:rsidR="00803B9F" w:rsidRDefault="00803B9F" w:rsidP="00803B9F"/>
    <w:p w14:paraId="4DA0FF4B" w14:textId="77777777" w:rsidR="00803B9F" w:rsidRDefault="00803B9F" w:rsidP="00803B9F">
      <w:pPr>
        <w:pStyle w:val="20"/>
        <w:jc w:val="both"/>
      </w:pPr>
      <w:bookmarkStart w:id="219" w:name="_Toc205909198"/>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19"/>
    </w:p>
    <w:tbl>
      <w:tblPr>
        <w:tblStyle w:val="affb"/>
        <w:tblW w:w="5000" w:type="auto"/>
        <w:tblLook w:val="04A0" w:firstRow="1" w:lastRow="0" w:firstColumn="1" w:lastColumn="0" w:noHBand="0" w:noVBand="1"/>
      </w:tblPr>
      <w:tblGrid>
        <w:gridCol w:w="1012"/>
        <w:gridCol w:w="2350"/>
        <w:gridCol w:w="1595"/>
        <w:gridCol w:w="3694"/>
        <w:gridCol w:w="5795"/>
      </w:tblGrid>
      <w:tr w:rsidR="00803B9F" w14:paraId="05D42C03" w14:textId="77777777" w:rsidTr="00477E11">
        <w:trPr>
          <w:tblHeader/>
        </w:trPr>
        <w:tc>
          <w:tcPr>
            <w:tcW w:w="272" w:type="dxa"/>
          </w:tcPr>
          <w:p w14:paraId="346EC0E8"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17EB43E6"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37988A33"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71FA907B"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3485A33D"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7FE222B5" w14:textId="77777777" w:rsidTr="00477E11">
        <w:trPr>
          <w:tblHeader/>
        </w:trPr>
        <w:tc>
          <w:tcPr>
            <w:tcW w:w="272" w:type="dxa"/>
          </w:tcPr>
          <w:p w14:paraId="37A92231" w14:textId="77777777" w:rsidR="00803B9F" w:rsidRDefault="00803B9F" w:rsidP="00477E11">
            <w:pPr>
              <w:jc w:val="center"/>
            </w:pPr>
            <w:r>
              <w:rPr>
                <w:rFonts w:ascii="Tahoma" w:eastAsia="Tahoma" w:hAnsi="Tahoma" w:cs="Tahoma"/>
                <w:color w:val="000000"/>
                <w:sz w:val="20"/>
                <w:szCs w:val="20"/>
              </w:rPr>
              <w:t>1</w:t>
            </w:r>
          </w:p>
        </w:tc>
        <w:tc>
          <w:tcPr>
            <w:tcW w:w="1903" w:type="dxa"/>
          </w:tcPr>
          <w:p w14:paraId="6E9186FE" w14:textId="77777777" w:rsidR="00803B9F" w:rsidRDefault="00803B9F" w:rsidP="00477E11">
            <w:pPr>
              <w:jc w:val="center"/>
            </w:pPr>
            <w:r>
              <w:rPr>
                <w:rFonts w:ascii="Tahoma" w:eastAsia="Tahoma" w:hAnsi="Tahoma" w:cs="Tahoma"/>
                <w:color w:val="000000"/>
                <w:sz w:val="20"/>
                <w:szCs w:val="20"/>
              </w:rPr>
              <w:t>2</w:t>
            </w:r>
          </w:p>
        </w:tc>
        <w:tc>
          <w:tcPr>
            <w:tcW w:w="1224" w:type="dxa"/>
          </w:tcPr>
          <w:p w14:paraId="5FF4AC44" w14:textId="77777777" w:rsidR="00803B9F" w:rsidRDefault="00803B9F" w:rsidP="00477E11">
            <w:pPr>
              <w:jc w:val="center"/>
            </w:pPr>
            <w:r>
              <w:rPr>
                <w:rFonts w:ascii="Tahoma" w:eastAsia="Tahoma" w:hAnsi="Tahoma" w:cs="Tahoma"/>
                <w:color w:val="000000"/>
                <w:sz w:val="20"/>
                <w:szCs w:val="20"/>
              </w:rPr>
              <w:t>3</w:t>
            </w:r>
          </w:p>
        </w:tc>
        <w:tc>
          <w:tcPr>
            <w:tcW w:w="4080" w:type="dxa"/>
          </w:tcPr>
          <w:p w14:paraId="48819F6B" w14:textId="77777777" w:rsidR="00803B9F" w:rsidRDefault="00803B9F" w:rsidP="00477E11">
            <w:pPr>
              <w:jc w:val="center"/>
            </w:pPr>
            <w:r>
              <w:rPr>
                <w:rFonts w:ascii="Tahoma" w:eastAsia="Tahoma" w:hAnsi="Tahoma" w:cs="Tahoma"/>
                <w:color w:val="000000"/>
                <w:sz w:val="20"/>
                <w:szCs w:val="20"/>
              </w:rPr>
              <w:t>4</w:t>
            </w:r>
          </w:p>
        </w:tc>
        <w:tc>
          <w:tcPr>
            <w:tcW w:w="6800" w:type="dxa"/>
          </w:tcPr>
          <w:p w14:paraId="2FCDA93C" w14:textId="77777777" w:rsidR="00803B9F" w:rsidRDefault="00803B9F" w:rsidP="00477E11">
            <w:pPr>
              <w:jc w:val="center"/>
            </w:pPr>
            <w:r>
              <w:rPr>
                <w:rFonts w:ascii="Tahoma" w:eastAsia="Tahoma" w:hAnsi="Tahoma" w:cs="Tahoma"/>
                <w:color w:val="000000"/>
                <w:sz w:val="20"/>
                <w:szCs w:val="20"/>
              </w:rPr>
              <w:t>5</w:t>
            </w:r>
          </w:p>
        </w:tc>
      </w:tr>
      <w:tr w:rsidR="00803B9F" w14:paraId="04D2AEBA" w14:textId="77777777" w:rsidTr="00477E11">
        <w:tc>
          <w:tcPr>
            <w:tcW w:w="272" w:type="dxa"/>
            <w:vMerge w:val="restart"/>
          </w:tcPr>
          <w:p w14:paraId="215A77A3"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26AC61B0" w14:textId="77777777" w:rsidR="00803B9F" w:rsidRDefault="00803B9F" w:rsidP="00477E11">
            <w:r>
              <w:rPr>
                <w:rFonts w:ascii="Tahoma" w:eastAsia="Tahoma" w:hAnsi="Tahoma" w:cs="Tahoma"/>
                <w:color w:val="000000"/>
                <w:sz w:val="20"/>
                <w:szCs w:val="20"/>
              </w:rPr>
              <w:t>Пчеловодство</w:t>
            </w:r>
          </w:p>
        </w:tc>
        <w:tc>
          <w:tcPr>
            <w:tcW w:w="1224" w:type="dxa"/>
            <w:vMerge w:val="restart"/>
          </w:tcPr>
          <w:p w14:paraId="3E2C5CA1" w14:textId="77777777" w:rsidR="00803B9F" w:rsidRDefault="00803B9F" w:rsidP="00477E11">
            <w:r>
              <w:rPr>
                <w:rFonts w:ascii="Tahoma" w:eastAsia="Tahoma" w:hAnsi="Tahoma" w:cs="Tahoma"/>
                <w:color w:val="000000"/>
                <w:sz w:val="20"/>
                <w:szCs w:val="20"/>
              </w:rPr>
              <w:t>1.12</w:t>
            </w:r>
          </w:p>
        </w:tc>
        <w:tc>
          <w:tcPr>
            <w:tcW w:w="4080" w:type="dxa"/>
            <w:vMerge w:val="restart"/>
          </w:tcPr>
          <w:p w14:paraId="46EA4F19"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6800" w:type="dxa"/>
          </w:tcPr>
          <w:p w14:paraId="25E95E4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C81B9EE" w14:textId="77777777" w:rsidTr="00477E11">
        <w:tc>
          <w:tcPr>
            <w:tcW w:w="272" w:type="dxa"/>
            <w:vMerge/>
          </w:tcPr>
          <w:p w14:paraId="2185BC63" w14:textId="77777777" w:rsidR="00803B9F" w:rsidRDefault="00803B9F" w:rsidP="00477E11"/>
        </w:tc>
        <w:tc>
          <w:tcPr>
            <w:tcW w:w="1903" w:type="dxa"/>
            <w:vMerge/>
          </w:tcPr>
          <w:p w14:paraId="2298D8E4" w14:textId="77777777" w:rsidR="00803B9F" w:rsidRDefault="00803B9F" w:rsidP="00477E11"/>
        </w:tc>
        <w:tc>
          <w:tcPr>
            <w:tcW w:w="1224" w:type="dxa"/>
            <w:vMerge/>
          </w:tcPr>
          <w:p w14:paraId="5CC55BC6" w14:textId="77777777" w:rsidR="00803B9F" w:rsidRDefault="00803B9F" w:rsidP="00477E11"/>
        </w:tc>
        <w:tc>
          <w:tcPr>
            <w:tcW w:w="4080" w:type="dxa"/>
            <w:vMerge/>
          </w:tcPr>
          <w:p w14:paraId="1A5E9692" w14:textId="77777777" w:rsidR="00803B9F" w:rsidRDefault="00803B9F" w:rsidP="00477E11"/>
        </w:tc>
        <w:tc>
          <w:tcPr>
            <w:tcW w:w="6800" w:type="dxa"/>
          </w:tcPr>
          <w:p w14:paraId="39C3182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D3F1778" w14:textId="77777777" w:rsidTr="00477E11">
        <w:tc>
          <w:tcPr>
            <w:tcW w:w="272" w:type="dxa"/>
            <w:vMerge/>
          </w:tcPr>
          <w:p w14:paraId="67C69050" w14:textId="77777777" w:rsidR="00803B9F" w:rsidRDefault="00803B9F" w:rsidP="00477E11"/>
        </w:tc>
        <w:tc>
          <w:tcPr>
            <w:tcW w:w="1903" w:type="dxa"/>
            <w:vMerge/>
          </w:tcPr>
          <w:p w14:paraId="479B3763" w14:textId="77777777" w:rsidR="00803B9F" w:rsidRDefault="00803B9F" w:rsidP="00477E11"/>
        </w:tc>
        <w:tc>
          <w:tcPr>
            <w:tcW w:w="1224" w:type="dxa"/>
            <w:vMerge/>
          </w:tcPr>
          <w:p w14:paraId="28A8A124" w14:textId="77777777" w:rsidR="00803B9F" w:rsidRDefault="00803B9F" w:rsidP="00477E11"/>
        </w:tc>
        <w:tc>
          <w:tcPr>
            <w:tcW w:w="4080" w:type="dxa"/>
            <w:vMerge/>
          </w:tcPr>
          <w:p w14:paraId="683AA330" w14:textId="77777777" w:rsidR="00803B9F" w:rsidRDefault="00803B9F" w:rsidP="00477E11"/>
        </w:tc>
        <w:tc>
          <w:tcPr>
            <w:tcW w:w="6800" w:type="dxa"/>
          </w:tcPr>
          <w:p w14:paraId="2C9362B9"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4 м.</w:t>
            </w:r>
          </w:p>
        </w:tc>
      </w:tr>
      <w:tr w:rsidR="00803B9F" w14:paraId="6B7C01EE" w14:textId="77777777" w:rsidTr="00477E11">
        <w:tc>
          <w:tcPr>
            <w:tcW w:w="272" w:type="dxa"/>
            <w:vMerge/>
          </w:tcPr>
          <w:p w14:paraId="68741C46" w14:textId="77777777" w:rsidR="00803B9F" w:rsidRDefault="00803B9F" w:rsidP="00477E11"/>
        </w:tc>
        <w:tc>
          <w:tcPr>
            <w:tcW w:w="1903" w:type="dxa"/>
            <w:vMerge/>
          </w:tcPr>
          <w:p w14:paraId="496DA6C9" w14:textId="77777777" w:rsidR="00803B9F" w:rsidRDefault="00803B9F" w:rsidP="00477E11"/>
        </w:tc>
        <w:tc>
          <w:tcPr>
            <w:tcW w:w="1224" w:type="dxa"/>
            <w:vMerge/>
          </w:tcPr>
          <w:p w14:paraId="0EA44271" w14:textId="77777777" w:rsidR="00803B9F" w:rsidRDefault="00803B9F" w:rsidP="00477E11"/>
        </w:tc>
        <w:tc>
          <w:tcPr>
            <w:tcW w:w="4080" w:type="dxa"/>
            <w:vMerge/>
          </w:tcPr>
          <w:p w14:paraId="4E959F39" w14:textId="77777777" w:rsidR="00803B9F" w:rsidRDefault="00803B9F" w:rsidP="00477E11"/>
        </w:tc>
        <w:tc>
          <w:tcPr>
            <w:tcW w:w="6800" w:type="dxa"/>
          </w:tcPr>
          <w:p w14:paraId="5D0A340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47336E0C" w14:textId="77777777" w:rsidTr="00477E11">
        <w:tc>
          <w:tcPr>
            <w:tcW w:w="272" w:type="dxa"/>
            <w:vMerge/>
          </w:tcPr>
          <w:p w14:paraId="0F63098A" w14:textId="77777777" w:rsidR="00803B9F" w:rsidRDefault="00803B9F" w:rsidP="00477E11"/>
        </w:tc>
        <w:tc>
          <w:tcPr>
            <w:tcW w:w="1903" w:type="dxa"/>
            <w:vMerge/>
          </w:tcPr>
          <w:p w14:paraId="6571B332" w14:textId="77777777" w:rsidR="00803B9F" w:rsidRDefault="00803B9F" w:rsidP="00477E11"/>
        </w:tc>
        <w:tc>
          <w:tcPr>
            <w:tcW w:w="1224" w:type="dxa"/>
            <w:vMerge/>
          </w:tcPr>
          <w:p w14:paraId="55F46A9E" w14:textId="77777777" w:rsidR="00803B9F" w:rsidRDefault="00803B9F" w:rsidP="00477E11"/>
        </w:tc>
        <w:tc>
          <w:tcPr>
            <w:tcW w:w="4080" w:type="dxa"/>
            <w:vMerge/>
          </w:tcPr>
          <w:p w14:paraId="1CAB06FE" w14:textId="77777777" w:rsidR="00803B9F" w:rsidRDefault="00803B9F" w:rsidP="00477E11"/>
        </w:tc>
        <w:tc>
          <w:tcPr>
            <w:tcW w:w="6800" w:type="dxa"/>
          </w:tcPr>
          <w:p w14:paraId="6837FEB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03B91E02" w14:textId="77777777" w:rsidTr="00477E11">
        <w:tc>
          <w:tcPr>
            <w:tcW w:w="272" w:type="dxa"/>
            <w:vMerge/>
          </w:tcPr>
          <w:p w14:paraId="1B11ABB6" w14:textId="77777777" w:rsidR="00803B9F" w:rsidRDefault="00803B9F" w:rsidP="00477E11"/>
        </w:tc>
        <w:tc>
          <w:tcPr>
            <w:tcW w:w="1903" w:type="dxa"/>
            <w:vMerge/>
          </w:tcPr>
          <w:p w14:paraId="0FF5276F" w14:textId="77777777" w:rsidR="00803B9F" w:rsidRDefault="00803B9F" w:rsidP="00477E11"/>
        </w:tc>
        <w:tc>
          <w:tcPr>
            <w:tcW w:w="1224" w:type="dxa"/>
            <w:vMerge/>
          </w:tcPr>
          <w:p w14:paraId="4AF67749" w14:textId="77777777" w:rsidR="00803B9F" w:rsidRDefault="00803B9F" w:rsidP="00477E11"/>
        </w:tc>
        <w:tc>
          <w:tcPr>
            <w:tcW w:w="4080" w:type="dxa"/>
            <w:vMerge/>
          </w:tcPr>
          <w:p w14:paraId="6C4AFA91" w14:textId="77777777" w:rsidR="00803B9F" w:rsidRDefault="00803B9F" w:rsidP="00477E11"/>
        </w:tc>
        <w:tc>
          <w:tcPr>
            <w:tcW w:w="6800" w:type="dxa"/>
          </w:tcPr>
          <w:p w14:paraId="137B7EB8"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1BEF50E9" w14:textId="77777777" w:rsidTr="00477E11">
        <w:tc>
          <w:tcPr>
            <w:tcW w:w="272" w:type="dxa"/>
            <w:vMerge/>
          </w:tcPr>
          <w:p w14:paraId="6FC0D8F0" w14:textId="77777777" w:rsidR="00803B9F" w:rsidRDefault="00803B9F" w:rsidP="00477E11"/>
        </w:tc>
        <w:tc>
          <w:tcPr>
            <w:tcW w:w="1903" w:type="dxa"/>
            <w:vMerge/>
          </w:tcPr>
          <w:p w14:paraId="544F6174" w14:textId="77777777" w:rsidR="00803B9F" w:rsidRDefault="00803B9F" w:rsidP="00477E11"/>
        </w:tc>
        <w:tc>
          <w:tcPr>
            <w:tcW w:w="1224" w:type="dxa"/>
            <w:vMerge/>
          </w:tcPr>
          <w:p w14:paraId="045A7922" w14:textId="77777777" w:rsidR="00803B9F" w:rsidRDefault="00803B9F" w:rsidP="00477E11"/>
        </w:tc>
        <w:tc>
          <w:tcPr>
            <w:tcW w:w="4080" w:type="dxa"/>
            <w:vMerge/>
          </w:tcPr>
          <w:p w14:paraId="1DE5C699" w14:textId="77777777" w:rsidR="00803B9F" w:rsidRDefault="00803B9F" w:rsidP="00477E11"/>
        </w:tc>
        <w:tc>
          <w:tcPr>
            <w:tcW w:w="6800" w:type="dxa"/>
          </w:tcPr>
          <w:p w14:paraId="1300ACBC" w14:textId="77777777" w:rsidR="00803B9F" w:rsidRDefault="00803B9F" w:rsidP="00477E11">
            <w:r>
              <w:rPr>
                <w:rFonts w:ascii="Tahoma" w:eastAsia="Tahoma" w:hAnsi="Tahoma" w:cs="Tahoma"/>
                <w:color w:val="000000"/>
                <w:sz w:val="20"/>
                <w:szCs w:val="20"/>
              </w:rPr>
              <w:t>Предельная высота зданий, строений, сооружений – 15 м.</w:t>
            </w:r>
          </w:p>
        </w:tc>
      </w:tr>
      <w:tr w:rsidR="00803B9F" w14:paraId="1FE6C7EE" w14:textId="77777777" w:rsidTr="00477E11">
        <w:tc>
          <w:tcPr>
            <w:tcW w:w="272" w:type="dxa"/>
            <w:vMerge/>
          </w:tcPr>
          <w:p w14:paraId="46FFBF5B" w14:textId="77777777" w:rsidR="00803B9F" w:rsidRDefault="00803B9F" w:rsidP="00477E11"/>
        </w:tc>
        <w:tc>
          <w:tcPr>
            <w:tcW w:w="1903" w:type="dxa"/>
            <w:vMerge/>
          </w:tcPr>
          <w:p w14:paraId="5C5CCF30" w14:textId="77777777" w:rsidR="00803B9F" w:rsidRDefault="00803B9F" w:rsidP="00477E11"/>
        </w:tc>
        <w:tc>
          <w:tcPr>
            <w:tcW w:w="1224" w:type="dxa"/>
            <w:vMerge/>
          </w:tcPr>
          <w:p w14:paraId="6F854910" w14:textId="77777777" w:rsidR="00803B9F" w:rsidRDefault="00803B9F" w:rsidP="00477E11"/>
        </w:tc>
        <w:tc>
          <w:tcPr>
            <w:tcW w:w="4080" w:type="dxa"/>
            <w:vMerge/>
          </w:tcPr>
          <w:p w14:paraId="6750E8D7" w14:textId="77777777" w:rsidR="00803B9F" w:rsidRDefault="00803B9F" w:rsidP="00477E11"/>
        </w:tc>
        <w:tc>
          <w:tcPr>
            <w:tcW w:w="6800" w:type="dxa"/>
          </w:tcPr>
          <w:p w14:paraId="26016E0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30% процент застройки подземной части не регламентируется.</w:t>
            </w:r>
          </w:p>
        </w:tc>
      </w:tr>
      <w:tr w:rsidR="00803B9F" w14:paraId="323743A6" w14:textId="77777777" w:rsidTr="00477E11">
        <w:tc>
          <w:tcPr>
            <w:tcW w:w="272" w:type="dxa"/>
          </w:tcPr>
          <w:p w14:paraId="7390B094" w14:textId="77777777" w:rsidR="00803B9F" w:rsidRDefault="00803B9F" w:rsidP="00477E11">
            <w:pPr>
              <w:jc w:val="center"/>
            </w:pPr>
            <w:r>
              <w:rPr>
                <w:rFonts w:ascii="Tahoma" w:eastAsia="Tahoma" w:hAnsi="Tahoma" w:cs="Tahoma"/>
                <w:color w:val="000000"/>
                <w:sz w:val="20"/>
                <w:szCs w:val="20"/>
              </w:rPr>
              <w:t>2.</w:t>
            </w:r>
          </w:p>
        </w:tc>
        <w:tc>
          <w:tcPr>
            <w:tcW w:w="1903" w:type="dxa"/>
          </w:tcPr>
          <w:p w14:paraId="10D303AC"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0A40922A" w14:textId="77777777" w:rsidR="00803B9F" w:rsidRDefault="00803B9F" w:rsidP="00477E11">
            <w:r>
              <w:rPr>
                <w:rFonts w:ascii="Tahoma" w:eastAsia="Tahoma" w:hAnsi="Tahoma" w:cs="Tahoma"/>
                <w:color w:val="000000"/>
                <w:sz w:val="20"/>
                <w:szCs w:val="20"/>
              </w:rPr>
              <w:t>4.9.2</w:t>
            </w:r>
          </w:p>
        </w:tc>
        <w:tc>
          <w:tcPr>
            <w:tcW w:w="4080" w:type="dxa"/>
          </w:tcPr>
          <w:p w14:paraId="6A33FCF8"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677C9A45" w14:textId="77777777" w:rsidR="00803B9F" w:rsidRDefault="00803B9F" w:rsidP="00477E11">
            <w:r>
              <w:rPr>
                <w:rFonts w:ascii="Tahoma" w:eastAsia="Tahoma" w:hAnsi="Tahoma" w:cs="Tahoma"/>
                <w:color w:val="000000"/>
                <w:sz w:val="20"/>
                <w:szCs w:val="20"/>
              </w:rPr>
              <w:t>по расчету согласно СП, НГП.</w:t>
            </w:r>
          </w:p>
        </w:tc>
      </w:tr>
      <w:tr w:rsidR="00803B9F" w14:paraId="7C85F465" w14:textId="77777777" w:rsidTr="00477E11">
        <w:tc>
          <w:tcPr>
            <w:tcW w:w="272" w:type="dxa"/>
          </w:tcPr>
          <w:p w14:paraId="0D2B1771" w14:textId="77777777" w:rsidR="00803B9F" w:rsidRDefault="00803B9F" w:rsidP="00477E11">
            <w:pPr>
              <w:jc w:val="center"/>
            </w:pPr>
            <w:r>
              <w:rPr>
                <w:rFonts w:ascii="Tahoma" w:eastAsia="Tahoma" w:hAnsi="Tahoma" w:cs="Tahoma"/>
                <w:color w:val="000000"/>
                <w:sz w:val="20"/>
                <w:szCs w:val="20"/>
              </w:rPr>
              <w:t>3.</w:t>
            </w:r>
          </w:p>
        </w:tc>
        <w:tc>
          <w:tcPr>
            <w:tcW w:w="1903" w:type="dxa"/>
          </w:tcPr>
          <w:p w14:paraId="492EFF40" w14:textId="77777777" w:rsidR="00803B9F" w:rsidRDefault="00803B9F" w:rsidP="00477E11">
            <w:r>
              <w:rPr>
                <w:rFonts w:ascii="Tahoma" w:eastAsia="Tahoma" w:hAnsi="Tahoma" w:cs="Tahoma"/>
                <w:color w:val="000000"/>
                <w:sz w:val="20"/>
                <w:szCs w:val="20"/>
              </w:rPr>
              <w:t>Трубопроводный транспорт</w:t>
            </w:r>
          </w:p>
        </w:tc>
        <w:tc>
          <w:tcPr>
            <w:tcW w:w="1224" w:type="dxa"/>
          </w:tcPr>
          <w:p w14:paraId="2B0312BE" w14:textId="77777777" w:rsidR="00803B9F" w:rsidRDefault="00803B9F" w:rsidP="00477E11">
            <w:r>
              <w:rPr>
                <w:rFonts w:ascii="Tahoma" w:eastAsia="Tahoma" w:hAnsi="Tahoma" w:cs="Tahoma"/>
                <w:color w:val="000000"/>
                <w:sz w:val="20"/>
                <w:szCs w:val="20"/>
              </w:rPr>
              <w:t>7.5</w:t>
            </w:r>
          </w:p>
        </w:tc>
        <w:tc>
          <w:tcPr>
            <w:tcW w:w="4080" w:type="dxa"/>
          </w:tcPr>
          <w:p w14:paraId="2FF2CA5B" w14:textId="77777777" w:rsidR="00803B9F" w:rsidRDefault="00803B9F" w:rsidP="00477E11">
            <w:r>
              <w:rPr>
                <w:rFonts w:ascii="Tahoma" w:eastAsia="Tahoma" w:hAnsi="Tahoma" w:cs="Tahoma"/>
                <w:color w:val="000000"/>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6800" w:type="dxa"/>
          </w:tcPr>
          <w:p w14:paraId="1049DBE7"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10F92297" w14:textId="77777777" w:rsidTr="00477E11">
        <w:tc>
          <w:tcPr>
            <w:tcW w:w="272" w:type="dxa"/>
            <w:vMerge w:val="restart"/>
          </w:tcPr>
          <w:p w14:paraId="39FDD1D5"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5967BE0E" w14:textId="77777777" w:rsidR="00803B9F" w:rsidRDefault="00803B9F" w:rsidP="00477E11">
            <w:r>
              <w:rPr>
                <w:rFonts w:ascii="Tahoma" w:eastAsia="Tahoma" w:hAnsi="Tahoma" w:cs="Tahoma"/>
                <w:color w:val="000000"/>
                <w:sz w:val="20"/>
                <w:szCs w:val="20"/>
              </w:rPr>
              <w:t>Ведение огородничества</w:t>
            </w:r>
          </w:p>
        </w:tc>
        <w:tc>
          <w:tcPr>
            <w:tcW w:w="1224" w:type="dxa"/>
            <w:vMerge w:val="restart"/>
          </w:tcPr>
          <w:p w14:paraId="7BF30B94" w14:textId="77777777" w:rsidR="00803B9F" w:rsidRDefault="00803B9F" w:rsidP="00477E11">
            <w:r>
              <w:rPr>
                <w:rFonts w:ascii="Tahoma" w:eastAsia="Tahoma" w:hAnsi="Tahoma" w:cs="Tahoma"/>
                <w:color w:val="000000"/>
                <w:sz w:val="20"/>
                <w:szCs w:val="20"/>
              </w:rPr>
              <w:t>13.1</w:t>
            </w:r>
          </w:p>
        </w:tc>
        <w:tc>
          <w:tcPr>
            <w:tcW w:w="4080" w:type="dxa"/>
            <w:vMerge w:val="restart"/>
          </w:tcPr>
          <w:p w14:paraId="36102D91" w14:textId="77777777" w:rsidR="00803B9F" w:rsidRDefault="00803B9F" w:rsidP="00477E11">
            <w:r>
              <w:rPr>
                <w:rFonts w:ascii="Tahoma" w:eastAsia="Tahoma" w:hAnsi="Tahoma" w:cs="Tahoma"/>
                <w:color w:val="000000"/>
                <w:sz w:val="20"/>
                <w:szCs w:val="20"/>
              </w:rPr>
              <w:t xml:space="preserve">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 </w:t>
            </w:r>
          </w:p>
        </w:tc>
        <w:tc>
          <w:tcPr>
            <w:tcW w:w="6800" w:type="dxa"/>
          </w:tcPr>
          <w:p w14:paraId="25B0F6CF" w14:textId="2845628C" w:rsidR="00803B9F" w:rsidRDefault="00803B9F" w:rsidP="00477E11">
            <w:r>
              <w:rPr>
                <w:rFonts w:ascii="Tahoma" w:eastAsia="Tahoma" w:hAnsi="Tahoma" w:cs="Tahoma"/>
                <w:color w:val="000000"/>
                <w:sz w:val="20"/>
                <w:szCs w:val="20"/>
              </w:rPr>
              <w:t xml:space="preserve">Минимальный размер земельного участка (площадь) – </w:t>
            </w:r>
            <w:r w:rsidR="000B6955">
              <w:rPr>
                <w:rFonts w:ascii="Tahoma" w:eastAsia="Tahoma" w:hAnsi="Tahoma" w:cs="Tahoma"/>
                <w:color w:val="000000"/>
                <w:sz w:val="20"/>
                <w:szCs w:val="20"/>
              </w:rPr>
              <w:t>6</w:t>
            </w:r>
            <w:r>
              <w:rPr>
                <w:rFonts w:ascii="Tahoma" w:eastAsia="Tahoma" w:hAnsi="Tahoma" w:cs="Tahoma"/>
                <w:color w:val="000000"/>
                <w:sz w:val="20"/>
                <w:szCs w:val="20"/>
              </w:rPr>
              <w:t xml:space="preserve">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C5727B3" w14:textId="77777777" w:rsidTr="00477E11">
        <w:tc>
          <w:tcPr>
            <w:tcW w:w="272" w:type="dxa"/>
            <w:vMerge/>
          </w:tcPr>
          <w:p w14:paraId="40B0C7F5" w14:textId="77777777" w:rsidR="00803B9F" w:rsidRDefault="00803B9F" w:rsidP="00477E11"/>
        </w:tc>
        <w:tc>
          <w:tcPr>
            <w:tcW w:w="1903" w:type="dxa"/>
            <w:vMerge/>
          </w:tcPr>
          <w:p w14:paraId="58F3D852" w14:textId="77777777" w:rsidR="00803B9F" w:rsidRDefault="00803B9F" w:rsidP="00477E11"/>
        </w:tc>
        <w:tc>
          <w:tcPr>
            <w:tcW w:w="1224" w:type="dxa"/>
            <w:vMerge/>
          </w:tcPr>
          <w:p w14:paraId="1DBEA539" w14:textId="77777777" w:rsidR="00803B9F" w:rsidRDefault="00803B9F" w:rsidP="00477E11"/>
        </w:tc>
        <w:tc>
          <w:tcPr>
            <w:tcW w:w="4080" w:type="dxa"/>
            <w:vMerge/>
          </w:tcPr>
          <w:p w14:paraId="35D5309B" w14:textId="77777777" w:rsidR="00803B9F" w:rsidRDefault="00803B9F" w:rsidP="00477E11"/>
        </w:tc>
        <w:tc>
          <w:tcPr>
            <w:tcW w:w="6800" w:type="dxa"/>
          </w:tcPr>
          <w:p w14:paraId="4EB68D4A" w14:textId="6F3C9789" w:rsidR="00803B9F" w:rsidRDefault="00803B9F" w:rsidP="00477E11">
            <w:r>
              <w:rPr>
                <w:rFonts w:ascii="Tahoma" w:eastAsia="Tahoma" w:hAnsi="Tahoma" w:cs="Tahoma"/>
                <w:color w:val="000000"/>
                <w:sz w:val="20"/>
                <w:szCs w:val="20"/>
              </w:rPr>
              <w:t>Максимальный размер земельного участка (площадь) – 1</w:t>
            </w:r>
            <w:r w:rsidR="000B6955">
              <w:rPr>
                <w:rFonts w:ascii="Tahoma" w:eastAsia="Tahoma" w:hAnsi="Tahoma" w:cs="Tahoma"/>
                <w:color w:val="000000"/>
                <w:sz w:val="20"/>
                <w:szCs w:val="20"/>
              </w:rPr>
              <w:t>5</w:t>
            </w:r>
            <w:r>
              <w:rPr>
                <w:rFonts w:ascii="Tahoma" w:eastAsia="Tahoma" w:hAnsi="Tahoma" w:cs="Tahoma"/>
                <w:color w:val="000000"/>
                <w:sz w:val="20"/>
                <w:szCs w:val="20"/>
              </w:rPr>
              <w:t xml:space="preserve">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0292725" w14:textId="77777777" w:rsidTr="00477E11">
        <w:tc>
          <w:tcPr>
            <w:tcW w:w="272" w:type="dxa"/>
            <w:vMerge/>
          </w:tcPr>
          <w:p w14:paraId="469AD35F" w14:textId="77777777" w:rsidR="00803B9F" w:rsidRDefault="00803B9F" w:rsidP="00477E11"/>
        </w:tc>
        <w:tc>
          <w:tcPr>
            <w:tcW w:w="1903" w:type="dxa"/>
            <w:vMerge/>
          </w:tcPr>
          <w:p w14:paraId="3CABB915" w14:textId="77777777" w:rsidR="00803B9F" w:rsidRDefault="00803B9F" w:rsidP="00477E11"/>
        </w:tc>
        <w:tc>
          <w:tcPr>
            <w:tcW w:w="1224" w:type="dxa"/>
            <w:vMerge/>
          </w:tcPr>
          <w:p w14:paraId="22E81EBE" w14:textId="77777777" w:rsidR="00803B9F" w:rsidRDefault="00803B9F" w:rsidP="00477E11"/>
        </w:tc>
        <w:tc>
          <w:tcPr>
            <w:tcW w:w="4080" w:type="dxa"/>
            <w:vMerge/>
          </w:tcPr>
          <w:p w14:paraId="3DF016C5" w14:textId="77777777" w:rsidR="00803B9F" w:rsidRDefault="00803B9F" w:rsidP="00477E11"/>
        </w:tc>
        <w:tc>
          <w:tcPr>
            <w:tcW w:w="6800" w:type="dxa"/>
          </w:tcPr>
          <w:p w14:paraId="3EA662CD"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4 м.</w:t>
            </w:r>
          </w:p>
        </w:tc>
      </w:tr>
      <w:tr w:rsidR="00803B9F" w14:paraId="4CD19166" w14:textId="77777777" w:rsidTr="00477E11">
        <w:tc>
          <w:tcPr>
            <w:tcW w:w="272" w:type="dxa"/>
            <w:vMerge/>
          </w:tcPr>
          <w:p w14:paraId="15CF73A9" w14:textId="77777777" w:rsidR="00803B9F" w:rsidRDefault="00803B9F" w:rsidP="00477E11"/>
        </w:tc>
        <w:tc>
          <w:tcPr>
            <w:tcW w:w="1903" w:type="dxa"/>
            <w:vMerge/>
          </w:tcPr>
          <w:p w14:paraId="5294DD3B" w14:textId="77777777" w:rsidR="00803B9F" w:rsidRDefault="00803B9F" w:rsidP="00477E11"/>
        </w:tc>
        <w:tc>
          <w:tcPr>
            <w:tcW w:w="1224" w:type="dxa"/>
            <w:vMerge/>
          </w:tcPr>
          <w:p w14:paraId="33F7FB2C" w14:textId="77777777" w:rsidR="00803B9F" w:rsidRDefault="00803B9F" w:rsidP="00477E11"/>
        </w:tc>
        <w:tc>
          <w:tcPr>
            <w:tcW w:w="4080" w:type="dxa"/>
            <w:vMerge/>
          </w:tcPr>
          <w:p w14:paraId="4B6B9F8D" w14:textId="77777777" w:rsidR="00803B9F" w:rsidRDefault="00803B9F" w:rsidP="00477E11"/>
        </w:tc>
        <w:tc>
          <w:tcPr>
            <w:tcW w:w="6800" w:type="dxa"/>
          </w:tcPr>
          <w:p w14:paraId="7AD4B285"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bl>
    <w:p w14:paraId="1EC3E447" w14:textId="77777777" w:rsidR="00803B9F" w:rsidRDefault="00803B9F" w:rsidP="00803B9F"/>
    <w:p w14:paraId="5C1932AF" w14:textId="77777777" w:rsidR="00803B9F" w:rsidRDefault="00803B9F" w:rsidP="00803B9F">
      <w:pPr>
        <w:pStyle w:val="20"/>
        <w:jc w:val="both"/>
      </w:pPr>
      <w:bookmarkStart w:id="220" w:name="_Toc205909199"/>
      <w:r>
        <w:rPr>
          <w:rFonts w:ascii="Tahoma" w:eastAsia="Tahoma" w:hAnsi="Tahoma" w:cs="Tahoma"/>
          <w:color w:val="000000"/>
          <w:sz w:val="22"/>
          <w:szCs w:val="22"/>
          <w:lang w:val=""/>
        </w:rPr>
        <w:lastRenderedPageBreak/>
        <w:t>Особенности применения градостроительного регламента</w:t>
      </w:r>
      <w:bookmarkEnd w:id="220"/>
    </w:p>
    <w:p w14:paraId="4DBA5AEF" w14:textId="77777777" w:rsidR="00803B9F" w:rsidRDefault="00803B9F" w:rsidP="007D0EAA">
      <w:pPr>
        <w:jc w:val="left"/>
      </w:pPr>
      <w:r>
        <w:rPr>
          <w:rFonts w:ascii="Tahoma" w:eastAsia="Tahoma" w:hAnsi="Tahoma" w:cs="Tahoma"/>
          <w:color w:val="000000"/>
          <w:sz w:val="20"/>
          <w:szCs w:val="20"/>
          <w:lang w:val=""/>
        </w:rPr>
        <w:t>Расстояние до красной линии улиц/проездов:</w:t>
      </w:r>
      <w:r>
        <w:rPr>
          <w:rFonts w:ascii="Tahoma" w:eastAsia="Tahoma" w:hAnsi="Tahoma" w:cs="Tahoma"/>
          <w:color w:val="000000"/>
          <w:sz w:val="20"/>
          <w:szCs w:val="20"/>
          <w:lang w:val=""/>
        </w:rPr>
        <w:br/>
        <w:t>1)</w:t>
      </w:r>
      <w:r>
        <w:rPr>
          <w:rFonts w:ascii="Tahoma" w:eastAsia="Tahoma" w:hAnsi="Tahoma" w:cs="Tahoma"/>
          <w:color w:val="000000"/>
          <w:sz w:val="20"/>
          <w:szCs w:val="20"/>
          <w:lang w:val=""/>
        </w:rPr>
        <w:tab/>
        <w:t>от контрольно-пропускных пунктов, пунктов охраны, проходных – 1 м.</w:t>
      </w:r>
      <w:r>
        <w:rPr>
          <w:rFonts w:ascii="Tahoma" w:eastAsia="Tahoma" w:hAnsi="Tahoma" w:cs="Tahoma"/>
          <w:color w:val="000000"/>
          <w:sz w:val="20"/>
          <w:szCs w:val="20"/>
          <w:lang w:val=""/>
        </w:rPr>
        <w:br/>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r>
        <w:rPr>
          <w:rFonts w:ascii="Tahoma" w:eastAsia="Tahoma" w:hAnsi="Tahoma" w:cs="Tahoma"/>
          <w:color w:val="000000"/>
          <w:sz w:val="20"/>
          <w:szCs w:val="20"/>
          <w:lang w:val=""/>
        </w:rPr>
        <w:br/>
        <w:t>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(кроме объектов со специальными требованиями к ограждению их территории).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других).</w:t>
      </w:r>
      <w:r>
        <w:rPr>
          <w:rFonts w:ascii="Tahoma" w:eastAsia="Tahoma" w:hAnsi="Tahoma" w:cs="Tahoma"/>
          <w:color w:val="000000"/>
          <w:sz w:val="20"/>
          <w:szCs w:val="20"/>
          <w:lang w:val=""/>
        </w:rPr>
        <w:br/>
        <w:t>По границе с соседним земельным участком ограждения должны быть проветриваемыми на высоту не менее 0,5 м от уровня земли ограждения и высотой не более 2,0 м.</w:t>
      </w:r>
    </w:p>
    <w:p w14:paraId="013F6A3B" w14:textId="77777777" w:rsidR="00803B9F" w:rsidRDefault="00803B9F" w:rsidP="00803B9F"/>
    <w:p w14:paraId="78DB0005" w14:textId="77777777" w:rsidR="00803B9F" w:rsidRDefault="00803B9F" w:rsidP="00803B9F">
      <w:pPr>
        <w:pStyle w:val="20"/>
        <w:jc w:val="both"/>
      </w:pPr>
      <w:bookmarkStart w:id="221" w:name="_Toc205909200"/>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21"/>
    </w:p>
    <w:p w14:paraId="049CAE91"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09E19B2A" w14:textId="77777777" w:rsidR="00803B9F" w:rsidRDefault="00803B9F" w:rsidP="00803B9F"/>
    <w:p w14:paraId="2F0A4D5C" w14:textId="77777777" w:rsidR="00803B9F" w:rsidRDefault="00803B9F" w:rsidP="00803B9F">
      <w:r>
        <w:br w:type="page"/>
      </w:r>
    </w:p>
    <w:p w14:paraId="3946979E" w14:textId="77777777" w:rsidR="00803B9F" w:rsidRDefault="00803B9F" w:rsidP="00803B9F">
      <w:pPr>
        <w:pStyle w:val="12"/>
      </w:pPr>
      <w:bookmarkStart w:id="222" w:name="_Toc205909201"/>
      <w:r>
        <w:rPr>
          <w:rFonts w:ascii="Tahoma" w:eastAsia="Tahoma" w:hAnsi="Tahoma" w:cs="Tahoma"/>
          <w:color w:val="000000"/>
          <w:sz w:val="24"/>
          <w:szCs w:val="24"/>
          <w:lang w:val=""/>
        </w:rPr>
        <w:lastRenderedPageBreak/>
        <w:t>16. Зона сельскохозяйственных предприятий (СХ2)</w:t>
      </w:r>
      <w:bookmarkEnd w:id="222"/>
    </w:p>
    <w:p w14:paraId="64335007" w14:textId="77777777" w:rsidR="00803B9F" w:rsidRDefault="00803B9F" w:rsidP="00803B9F">
      <w:r>
        <w:rPr>
          <w:rFonts w:ascii="Tahoma" w:eastAsia="Tahoma" w:hAnsi="Tahoma" w:cs="Tahoma"/>
          <w:color w:val="000000"/>
          <w:sz w:val="22"/>
          <w:szCs w:val="22"/>
          <w:lang w:val=""/>
        </w:rPr>
        <w:t>Зона СХ2 предназначенные для размещения и развития объектов агропромышленного комплекса, в соответствии с требованиями СанПиН 2.2.1/2.1.1.2739-10 «Санитарно-защитные зоны и санитарная классификация предприятий, сооружений и иных объектов. Новая редакция».</w:t>
      </w:r>
    </w:p>
    <w:p w14:paraId="1F920F43" w14:textId="77777777" w:rsidR="00803B9F" w:rsidRDefault="00803B9F" w:rsidP="00803B9F"/>
    <w:p w14:paraId="41603456" w14:textId="77777777" w:rsidR="00803B9F" w:rsidRDefault="00803B9F" w:rsidP="00803B9F">
      <w:pPr>
        <w:pStyle w:val="20"/>
        <w:jc w:val="both"/>
      </w:pPr>
      <w:bookmarkStart w:id="223" w:name="_Toc205909202"/>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23"/>
    </w:p>
    <w:tbl>
      <w:tblPr>
        <w:tblStyle w:val="affb"/>
        <w:tblW w:w="0" w:type="auto"/>
        <w:tblLook w:val="04A0" w:firstRow="1" w:lastRow="0" w:firstColumn="1" w:lastColumn="0" w:noHBand="0" w:noVBand="1"/>
      </w:tblPr>
      <w:tblGrid>
        <w:gridCol w:w="1062"/>
        <w:gridCol w:w="2478"/>
        <w:gridCol w:w="1595"/>
        <w:gridCol w:w="3656"/>
        <w:gridCol w:w="5655"/>
      </w:tblGrid>
      <w:tr w:rsidR="00803B9F" w14:paraId="258C4DCF" w14:textId="77777777" w:rsidTr="00477E11">
        <w:trPr>
          <w:tblHeader/>
        </w:trPr>
        <w:tc>
          <w:tcPr>
            <w:tcW w:w="1062" w:type="dxa"/>
          </w:tcPr>
          <w:p w14:paraId="22C4AD85" w14:textId="77777777" w:rsidR="00803B9F" w:rsidRDefault="00803B9F" w:rsidP="00477E11">
            <w:pPr>
              <w:jc w:val="center"/>
            </w:pPr>
            <w:r>
              <w:rPr>
                <w:rFonts w:ascii="Tahoma" w:eastAsia="Tahoma" w:hAnsi="Tahoma" w:cs="Tahoma"/>
                <w:color w:val="000000"/>
                <w:sz w:val="20"/>
                <w:szCs w:val="20"/>
              </w:rPr>
              <w:t>№ п/п</w:t>
            </w:r>
          </w:p>
        </w:tc>
        <w:tc>
          <w:tcPr>
            <w:tcW w:w="2478" w:type="dxa"/>
          </w:tcPr>
          <w:p w14:paraId="6E419ED5"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66773136"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656" w:type="dxa"/>
          </w:tcPr>
          <w:p w14:paraId="05A7CAC0"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655" w:type="dxa"/>
          </w:tcPr>
          <w:p w14:paraId="1119CAF8"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5EF94EA1" w14:textId="77777777" w:rsidTr="00477E11">
        <w:trPr>
          <w:tblHeader/>
        </w:trPr>
        <w:tc>
          <w:tcPr>
            <w:tcW w:w="1062" w:type="dxa"/>
          </w:tcPr>
          <w:p w14:paraId="1291BD24" w14:textId="77777777" w:rsidR="00803B9F" w:rsidRDefault="00803B9F" w:rsidP="00477E11">
            <w:pPr>
              <w:jc w:val="center"/>
            </w:pPr>
            <w:r>
              <w:rPr>
                <w:rFonts w:ascii="Tahoma" w:eastAsia="Tahoma" w:hAnsi="Tahoma" w:cs="Tahoma"/>
                <w:color w:val="000000"/>
                <w:sz w:val="20"/>
                <w:szCs w:val="20"/>
              </w:rPr>
              <w:t>1</w:t>
            </w:r>
          </w:p>
        </w:tc>
        <w:tc>
          <w:tcPr>
            <w:tcW w:w="2478" w:type="dxa"/>
          </w:tcPr>
          <w:p w14:paraId="7C11D7BB" w14:textId="77777777" w:rsidR="00803B9F" w:rsidRDefault="00803B9F" w:rsidP="00477E11">
            <w:pPr>
              <w:jc w:val="center"/>
            </w:pPr>
            <w:r>
              <w:rPr>
                <w:rFonts w:ascii="Tahoma" w:eastAsia="Tahoma" w:hAnsi="Tahoma" w:cs="Tahoma"/>
                <w:color w:val="000000"/>
                <w:sz w:val="20"/>
                <w:szCs w:val="20"/>
              </w:rPr>
              <w:t>2</w:t>
            </w:r>
          </w:p>
        </w:tc>
        <w:tc>
          <w:tcPr>
            <w:tcW w:w="1595" w:type="dxa"/>
          </w:tcPr>
          <w:p w14:paraId="538E0FFA" w14:textId="77777777" w:rsidR="00803B9F" w:rsidRDefault="00803B9F" w:rsidP="00477E11">
            <w:pPr>
              <w:jc w:val="center"/>
            </w:pPr>
            <w:r>
              <w:rPr>
                <w:rFonts w:ascii="Tahoma" w:eastAsia="Tahoma" w:hAnsi="Tahoma" w:cs="Tahoma"/>
                <w:color w:val="000000"/>
                <w:sz w:val="20"/>
                <w:szCs w:val="20"/>
              </w:rPr>
              <w:t>3</w:t>
            </w:r>
          </w:p>
        </w:tc>
        <w:tc>
          <w:tcPr>
            <w:tcW w:w="3656" w:type="dxa"/>
          </w:tcPr>
          <w:p w14:paraId="0C07CB28" w14:textId="77777777" w:rsidR="00803B9F" w:rsidRDefault="00803B9F" w:rsidP="00477E11">
            <w:pPr>
              <w:jc w:val="center"/>
            </w:pPr>
            <w:r>
              <w:rPr>
                <w:rFonts w:ascii="Tahoma" w:eastAsia="Tahoma" w:hAnsi="Tahoma" w:cs="Tahoma"/>
                <w:color w:val="000000"/>
                <w:sz w:val="20"/>
                <w:szCs w:val="20"/>
              </w:rPr>
              <w:t>4</w:t>
            </w:r>
          </w:p>
        </w:tc>
        <w:tc>
          <w:tcPr>
            <w:tcW w:w="5655" w:type="dxa"/>
          </w:tcPr>
          <w:p w14:paraId="22096F23" w14:textId="77777777" w:rsidR="00803B9F" w:rsidRDefault="00803B9F" w:rsidP="00477E11">
            <w:pPr>
              <w:jc w:val="center"/>
            </w:pPr>
            <w:r>
              <w:rPr>
                <w:rFonts w:ascii="Tahoma" w:eastAsia="Tahoma" w:hAnsi="Tahoma" w:cs="Tahoma"/>
                <w:color w:val="000000"/>
                <w:sz w:val="20"/>
                <w:szCs w:val="20"/>
              </w:rPr>
              <w:t>5</w:t>
            </w:r>
          </w:p>
        </w:tc>
      </w:tr>
      <w:tr w:rsidR="00803B9F" w14:paraId="0D0E2D7F" w14:textId="77777777" w:rsidTr="00477E11">
        <w:tc>
          <w:tcPr>
            <w:tcW w:w="1062" w:type="dxa"/>
            <w:vMerge w:val="restart"/>
          </w:tcPr>
          <w:p w14:paraId="1D4A6A2E" w14:textId="77777777" w:rsidR="00803B9F" w:rsidRDefault="00803B9F" w:rsidP="00477E11">
            <w:pPr>
              <w:jc w:val="center"/>
            </w:pPr>
            <w:r>
              <w:rPr>
                <w:rFonts w:ascii="Tahoma" w:eastAsia="Tahoma" w:hAnsi="Tahoma" w:cs="Tahoma"/>
                <w:color w:val="000000"/>
                <w:sz w:val="20"/>
                <w:szCs w:val="20"/>
              </w:rPr>
              <w:t>1.</w:t>
            </w:r>
          </w:p>
        </w:tc>
        <w:tc>
          <w:tcPr>
            <w:tcW w:w="2478" w:type="dxa"/>
            <w:vMerge w:val="restart"/>
          </w:tcPr>
          <w:p w14:paraId="4AD82B92" w14:textId="77777777" w:rsidR="00803B9F" w:rsidRDefault="00803B9F" w:rsidP="00477E11">
            <w:r>
              <w:rPr>
                <w:rFonts w:ascii="Tahoma" w:eastAsia="Tahoma" w:hAnsi="Tahoma" w:cs="Tahoma"/>
                <w:color w:val="000000"/>
                <w:sz w:val="20"/>
                <w:szCs w:val="20"/>
              </w:rPr>
              <w:t>Животноводство</w:t>
            </w:r>
          </w:p>
        </w:tc>
        <w:tc>
          <w:tcPr>
            <w:tcW w:w="1595" w:type="dxa"/>
            <w:vMerge w:val="restart"/>
          </w:tcPr>
          <w:p w14:paraId="620C571B" w14:textId="77777777" w:rsidR="00803B9F" w:rsidRDefault="00803B9F" w:rsidP="00477E11">
            <w:r>
              <w:rPr>
                <w:rFonts w:ascii="Tahoma" w:eastAsia="Tahoma" w:hAnsi="Tahoma" w:cs="Tahoma"/>
                <w:color w:val="000000"/>
                <w:sz w:val="20"/>
                <w:szCs w:val="20"/>
              </w:rPr>
              <w:t>1.7</w:t>
            </w:r>
          </w:p>
        </w:tc>
        <w:tc>
          <w:tcPr>
            <w:tcW w:w="3656" w:type="dxa"/>
            <w:vMerge w:val="restart"/>
          </w:tcPr>
          <w:p w14:paraId="0E768333"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 1.20 </w:t>
            </w:r>
          </w:p>
        </w:tc>
        <w:tc>
          <w:tcPr>
            <w:tcW w:w="5655" w:type="dxa"/>
          </w:tcPr>
          <w:p w14:paraId="7393ED94"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06F8F27" w14:textId="77777777" w:rsidTr="00477E11">
        <w:tc>
          <w:tcPr>
            <w:tcW w:w="1062" w:type="dxa"/>
            <w:vMerge/>
          </w:tcPr>
          <w:p w14:paraId="73F415CF" w14:textId="77777777" w:rsidR="00803B9F" w:rsidRDefault="00803B9F" w:rsidP="00477E11"/>
        </w:tc>
        <w:tc>
          <w:tcPr>
            <w:tcW w:w="2478" w:type="dxa"/>
            <w:vMerge/>
          </w:tcPr>
          <w:p w14:paraId="75F59AA3" w14:textId="77777777" w:rsidR="00803B9F" w:rsidRDefault="00803B9F" w:rsidP="00477E11"/>
        </w:tc>
        <w:tc>
          <w:tcPr>
            <w:tcW w:w="1595" w:type="dxa"/>
            <w:vMerge/>
          </w:tcPr>
          <w:p w14:paraId="6A3A438B" w14:textId="77777777" w:rsidR="00803B9F" w:rsidRDefault="00803B9F" w:rsidP="00477E11"/>
        </w:tc>
        <w:tc>
          <w:tcPr>
            <w:tcW w:w="3656" w:type="dxa"/>
            <w:vMerge/>
          </w:tcPr>
          <w:p w14:paraId="583E0DBA" w14:textId="77777777" w:rsidR="00803B9F" w:rsidRDefault="00803B9F" w:rsidP="00477E11"/>
        </w:tc>
        <w:tc>
          <w:tcPr>
            <w:tcW w:w="5655" w:type="dxa"/>
          </w:tcPr>
          <w:p w14:paraId="5FA1776E" w14:textId="07268EEE" w:rsidR="00803B9F" w:rsidRDefault="00803B9F" w:rsidP="00477E11">
            <w:r>
              <w:rPr>
                <w:rFonts w:ascii="Tahoma" w:eastAsia="Tahoma" w:hAnsi="Tahoma" w:cs="Tahoma"/>
                <w:color w:val="000000"/>
                <w:sz w:val="20"/>
                <w:szCs w:val="20"/>
              </w:rPr>
              <w:t>Максимальный размер земельного участка (площадь) –</w:t>
            </w:r>
            <w:r w:rsidR="0034664D">
              <w:rPr>
                <w:rFonts w:ascii="Tahoma" w:eastAsia="Tahoma" w:hAnsi="Tahoma" w:cs="Tahoma"/>
                <w:color w:val="000000"/>
                <w:sz w:val="20"/>
                <w:szCs w:val="20"/>
              </w:rPr>
              <w:t>25</w:t>
            </w:r>
            <w:r>
              <w:rPr>
                <w:rFonts w:ascii="Tahoma" w:eastAsia="Tahoma" w:hAnsi="Tahoma" w:cs="Tahoma"/>
                <w:color w:val="000000"/>
                <w:sz w:val="20"/>
                <w:szCs w:val="20"/>
              </w:rPr>
              <w:t xml:space="preserve">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BA40CA7" w14:textId="77777777" w:rsidTr="00477E11">
        <w:tc>
          <w:tcPr>
            <w:tcW w:w="1062" w:type="dxa"/>
            <w:vMerge/>
          </w:tcPr>
          <w:p w14:paraId="62D39CFD" w14:textId="77777777" w:rsidR="00803B9F" w:rsidRDefault="00803B9F" w:rsidP="00477E11"/>
        </w:tc>
        <w:tc>
          <w:tcPr>
            <w:tcW w:w="2478" w:type="dxa"/>
            <w:vMerge/>
          </w:tcPr>
          <w:p w14:paraId="6B3A7D3C" w14:textId="77777777" w:rsidR="00803B9F" w:rsidRDefault="00803B9F" w:rsidP="00477E11"/>
        </w:tc>
        <w:tc>
          <w:tcPr>
            <w:tcW w:w="1595" w:type="dxa"/>
            <w:vMerge/>
          </w:tcPr>
          <w:p w14:paraId="3DE35325" w14:textId="77777777" w:rsidR="00803B9F" w:rsidRDefault="00803B9F" w:rsidP="00477E11"/>
        </w:tc>
        <w:tc>
          <w:tcPr>
            <w:tcW w:w="3656" w:type="dxa"/>
            <w:vMerge/>
          </w:tcPr>
          <w:p w14:paraId="54F97F18" w14:textId="77777777" w:rsidR="00803B9F" w:rsidRDefault="00803B9F" w:rsidP="00477E11"/>
        </w:tc>
        <w:tc>
          <w:tcPr>
            <w:tcW w:w="5655" w:type="dxa"/>
          </w:tcPr>
          <w:p w14:paraId="028D8E98"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55D741BA" w14:textId="77777777" w:rsidTr="00477E11">
        <w:tc>
          <w:tcPr>
            <w:tcW w:w="1062" w:type="dxa"/>
            <w:vMerge/>
          </w:tcPr>
          <w:p w14:paraId="2F861553" w14:textId="77777777" w:rsidR="00803B9F" w:rsidRDefault="00803B9F" w:rsidP="00477E11"/>
        </w:tc>
        <w:tc>
          <w:tcPr>
            <w:tcW w:w="2478" w:type="dxa"/>
            <w:vMerge/>
          </w:tcPr>
          <w:p w14:paraId="45ECD388" w14:textId="77777777" w:rsidR="00803B9F" w:rsidRDefault="00803B9F" w:rsidP="00477E11"/>
        </w:tc>
        <w:tc>
          <w:tcPr>
            <w:tcW w:w="1595" w:type="dxa"/>
            <w:vMerge/>
          </w:tcPr>
          <w:p w14:paraId="297BD074" w14:textId="77777777" w:rsidR="00803B9F" w:rsidRDefault="00803B9F" w:rsidP="00477E11"/>
        </w:tc>
        <w:tc>
          <w:tcPr>
            <w:tcW w:w="3656" w:type="dxa"/>
            <w:vMerge/>
          </w:tcPr>
          <w:p w14:paraId="0DF8AB3D" w14:textId="77777777" w:rsidR="00803B9F" w:rsidRDefault="00803B9F" w:rsidP="00477E11"/>
        </w:tc>
        <w:tc>
          <w:tcPr>
            <w:tcW w:w="5655" w:type="dxa"/>
          </w:tcPr>
          <w:p w14:paraId="17CE066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C4D8FA1" w14:textId="77777777" w:rsidTr="00477E11">
        <w:tc>
          <w:tcPr>
            <w:tcW w:w="1062" w:type="dxa"/>
            <w:vMerge/>
          </w:tcPr>
          <w:p w14:paraId="3E0166E5" w14:textId="77777777" w:rsidR="00803B9F" w:rsidRDefault="00803B9F" w:rsidP="00477E11"/>
        </w:tc>
        <w:tc>
          <w:tcPr>
            <w:tcW w:w="2478" w:type="dxa"/>
            <w:vMerge/>
          </w:tcPr>
          <w:p w14:paraId="56D52F5D" w14:textId="77777777" w:rsidR="00803B9F" w:rsidRDefault="00803B9F" w:rsidP="00477E11"/>
        </w:tc>
        <w:tc>
          <w:tcPr>
            <w:tcW w:w="1595" w:type="dxa"/>
            <w:vMerge/>
          </w:tcPr>
          <w:p w14:paraId="4B86EA43" w14:textId="77777777" w:rsidR="00803B9F" w:rsidRDefault="00803B9F" w:rsidP="00477E11"/>
        </w:tc>
        <w:tc>
          <w:tcPr>
            <w:tcW w:w="3656" w:type="dxa"/>
            <w:vMerge/>
          </w:tcPr>
          <w:p w14:paraId="11D5E043" w14:textId="77777777" w:rsidR="00803B9F" w:rsidRDefault="00803B9F" w:rsidP="00477E11"/>
        </w:tc>
        <w:tc>
          <w:tcPr>
            <w:tcW w:w="5655" w:type="dxa"/>
          </w:tcPr>
          <w:p w14:paraId="55092E9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31A6D67" w14:textId="77777777" w:rsidTr="00477E11">
        <w:tc>
          <w:tcPr>
            <w:tcW w:w="1062" w:type="dxa"/>
            <w:vMerge/>
          </w:tcPr>
          <w:p w14:paraId="268BEA7B" w14:textId="77777777" w:rsidR="00803B9F" w:rsidRDefault="00803B9F" w:rsidP="00477E11"/>
        </w:tc>
        <w:tc>
          <w:tcPr>
            <w:tcW w:w="2478" w:type="dxa"/>
            <w:vMerge/>
          </w:tcPr>
          <w:p w14:paraId="60AF461A" w14:textId="77777777" w:rsidR="00803B9F" w:rsidRDefault="00803B9F" w:rsidP="00477E11"/>
        </w:tc>
        <w:tc>
          <w:tcPr>
            <w:tcW w:w="1595" w:type="dxa"/>
            <w:vMerge/>
          </w:tcPr>
          <w:p w14:paraId="3F212FFB" w14:textId="77777777" w:rsidR="00803B9F" w:rsidRDefault="00803B9F" w:rsidP="00477E11"/>
        </w:tc>
        <w:tc>
          <w:tcPr>
            <w:tcW w:w="3656" w:type="dxa"/>
            <w:vMerge/>
          </w:tcPr>
          <w:p w14:paraId="773A9688" w14:textId="77777777" w:rsidR="00803B9F" w:rsidRDefault="00803B9F" w:rsidP="00477E11"/>
        </w:tc>
        <w:tc>
          <w:tcPr>
            <w:tcW w:w="5655" w:type="dxa"/>
          </w:tcPr>
          <w:p w14:paraId="1DADE442"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64154A96" w14:textId="77777777" w:rsidTr="00477E11">
        <w:tc>
          <w:tcPr>
            <w:tcW w:w="1062" w:type="dxa"/>
            <w:vMerge/>
          </w:tcPr>
          <w:p w14:paraId="17E3CF74" w14:textId="77777777" w:rsidR="00803B9F" w:rsidRDefault="00803B9F" w:rsidP="00477E11"/>
        </w:tc>
        <w:tc>
          <w:tcPr>
            <w:tcW w:w="2478" w:type="dxa"/>
            <w:vMerge/>
          </w:tcPr>
          <w:p w14:paraId="199A501D" w14:textId="77777777" w:rsidR="00803B9F" w:rsidRDefault="00803B9F" w:rsidP="00477E11"/>
        </w:tc>
        <w:tc>
          <w:tcPr>
            <w:tcW w:w="1595" w:type="dxa"/>
            <w:vMerge/>
          </w:tcPr>
          <w:p w14:paraId="50001A23" w14:textId="77777777" w:rsidR="00803B9F" w:rsidRDefault="00803B9F" w:rsidP="00477E11"/>
        </w:tc>
        <w:tc>
          <w:tcPr>
            <w:tcW w:w="3656" w:type="dxa"/>
            <w:vMerge/>
          </w:tcPr>
          <w:p w14:paraId="2EF793FF" w14:textId="77777777" w:rsidR="00803B9F" w:rsidRDefault="00803B9F" w:rsidP="00477E11"/>
        </w:tc>
        <w:tc>
          <w:tcPr>
            <w:tcW w:w="5655" w:type="dxa"/>
          </w:tcPr>
          <w:p w14:paraId="6AF56AF6" w14:textId="77777777" w:rsidR="00803B9F" w:rsidRDefault="00803B9F" w:rsidP="00477E11">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tc>
      </w:tr>
      <w:tr w:rsidR="00803B9F" w14:paraId="781E1529" w14:textId="77777777" w:rsidTr="00477E11">
        <w:tc>
          <w:tcPr>
            <w:tcW w:w="1062" w:type="dxa"/>
            <w:vMerge/>
          </w:tcPr>
          <w:p w14:paraId="1FDB5A00" w14:textId="77777777" w:rsidR="00803B9F" w:rsidRDefault="00803B9F" w:rsidP="00477E11"/>
        </w:tc>
        <w:tc>
          <w:tcPr>
            <w:tcW w:w="2478" w:type="dxa"/>
            <w:vMerge/>
          </w:tcPr>
          <w:p w14:paraId="3D186EFE" w14:textId="77777777" w:rsidR="00803B9F" w:rsidRDefault="00803B9F" w:rsidP="00477E11"/>
        </w:tc>
        <w:tc>
          <w:tcPr>
            <w:tcW w:w="1595" w:type="dxa"/>
            <w:vMerge/>
          </w:tcPr>
          <w:p w14:paraId="6D66DA91" w14:textId="77777777" w:rsidR="00803B9F" w:rsidRDefault="00803B9F" w:rsidP="00477E11"/>
        </w:tc>
        <w:tc>
          <w:tcPr>
            <w:tcW w:w="3656" w:type="dxa"/>
            <w:vMerge/>
          </w:tcPr>
          <w:p w14:paraId="1DDBD3C8" w14:textId="77777777" w:rsidR="00803B9F" w:rsidRDefault="00803B9F" w:rsidP="00477E11"/>
        </w:tc>
        <w:tc>
          <w:tcPr>
            <w:tcW w:w="5655" w:type="dxa"/>
          </w:tcPr>
          <w:p w14:paraId="155850B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48DB2251" w14:textId="77777777" w:rsidTr="00477E11">
        <w:trPr>
          <w:trHeight w:val="320"/>
        </w:trPr>
        <w:tc>
          <w:tcPr>
            <w:tcW w:w="1062" w:type="dxa"/>
            <w:vMerge w:val="restart"/>
          </w:tcPr>
          <w:p w14:paraId="351EB012" w14:textId="77777777" w:rsidR="00803B9F" w:rsidRDefault="00803B9F" w:rsidP="00477E11">
            <w:pPr>
              <w:jc w:val="center"/>
            </w:pPr>
            <w:r>
              <w:rPr>
                <w:rFonts w:ascii="Tahoma" w:eastAsia="Tahoma" w:hAnsi="Tahoma" w:cs="Tahoma"/>
                <w:color w:val="000000"/>
                <w:sz w:val="20"/>
                <w:szCs w:val="20"/>
              </w:rPr>
              <w:t>2.</w:t>
            </w:r>
          </w:p>
        </w:tc>
        <w:tc>
          <w:tcPr>
            <w:tcW w:w="2478" w:type="dxa"/>
            <w:vMerge w:val="restart"/>
          </w:tcPr>
          <w:p w14:paraId="755564D9" w14:textId="77777777" w:rsidR="00803B9F" w:rsidRDefault="00803B9F" w:rsidP="00477E11">
            <w:r>
              <w:rPr>
                <w:rFonts w:ascii="Tahoma" w:eastAsia="Tahoma" w:hAnsi="Tahoma" w:cs="Tahoma"/>
                <w:color w:val="000000"/>
                <w:sz w:val="20"/>
                <w:szCs w:val="20"/>
              </w:rPr>
              <w:t>Скотоводство</w:t>
            </w:r>
          </w:p>
        </w:tc>
        <w:tc>
          <w:tcPr>
            <w:tcW w:w="1595" w:type="dxa"/>
            <w:vMerge w:val="restart"/>
          </w:tcPr>
          <w:p w14:paraId="680ACF84" w14:textId="77777777" w:rsidR="00803B9F" w:rsidRDefault="00803B9F" w:rsidP="00477E11">
            <w:r>
              <w:rPr>
                <w:rFonts w:ascii="Tahoma" w:eastAsia="Tahoma" w:hAnsi="Tahoma" w:cs="Tahoma"/>
                <w:color w:val="000000"/>
                <w:sz w:val="20"/>
                <w:szCs w:val="20"/>
              </w:rPr>
              <w:t>1.8</w:t>
            </w:r>
          </w:p>
        </w:tc>
        <w:tc>
          <w:tcPr>
            <w:tcW w:w="3656" w:type="dxa"/>
            <w:vMerge w:val="restart"/>
          </w:tcPr>
          <w:p w14:paraId="01C7F05F"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p>
        </w:tc>
        <w:tc>
          <w:tcPr>
            <w:tcW w:w="5655" w:type="dxa"/>
          </w:tcPr>
          <w:p w14:paraId="6E5D11D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0381B70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22575D30" w14:textId="77777777" w:rsidR="00803B9F" w:rsidRDefault="00803B9F" w:rsidP="00477E11">
            <w:r>
              <w:rPr>
                <w:rFonts w:ascii="Tahoma" w:eastAsia="Tahoma" w:hAnsi="Tahoma" w:cs="Tahoma"/>
                <w:color w:val="000000"/>
                <w:sz w:val="20"/>
                <w:szCs w:val="20"/>
              </w:rPr>
              <w:lastRenderedPageBreak/>
              <w:t>Минимальная протяженность стороны земельного участка (протяженность стороны участка, расположенной вдоль красной линии) – 20 м.</w:t>
            </w:r>
          </w:p>
          <w:p w14:paraId="0C9EC58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420C32F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p w14:paraId="690B2728" w14:textId="77777777" w:rsidR="00803B9F" w:rsidRDefault="00803B9F" w:rsidP="00477E11">
            <w:r>
              <w:rPr>
                <w:rFonts w:ascii="Tahoma" w:eastAsia="Tahoma" w:hAnsi="Tahoma" w:cs="Tahoma"/>
                <w:color w:val="000000"/>
                <w:sz w:val="20"/>
                <w:szCs w:val="20"/>
              </w:rPr>
              <w:t>Предельное количество этажей – 1 этаж.</w:t>
            </w:r>
          </w:p>
          <w:p w14:paraId="6BEA210A" w14:textId="77777777" w:rsidR="00803B9F" w:rsidRDefault="00803B9F" w:rsidP="00477E11">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p w14:paraId="100271F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803B9F" w14:paraId="15657BB8" w14:textId="77777777" w:rsidTr="00477E11">
        <w:trPr>
          <w:trHeight w:val="320"/>
        </w:trPr>
        <w:tc>
          <w:tcPr>
            <w:tcW w:w="1062" w:type="dxa"/>
            <w:vMerge/>
          </w:tcPr>
          <w:p w14:paraId="19C0547F" w14:textId="77777777" w:rsidR="00803B9F" w:rsidRDefault="00803B9F" w:rsidP="00477E11"/>
        </w:tc>
        <w:tc>
          <w:tcPr>
            <w:tcW w:w="2478" w:type="dxa"/>
            <w:vMerge/>
          </w:tcPr>
          <w:p w14:paraId="0276422A" w14:textId="77777777" w:rsidR="00803B9F" w:rsidRDefault="00803B9F" w:rsidP="00477E11"/>
        </w:tc>
        <w:tc>
          <w:tcPr>
            <w:tcW w:w="1595" w:type="dxa"/>
            <w:vMerge/>
          </w:tcPr>
          <w:p w14:paraId="0DD4F750" w14:textId="77777777" w:rsidR="00803B9F" w:rsidRDefault="00803B9F" w:rsidP="00477E11"/>
        </w:tc>
        <w:tc>
          <w:tcPr>
            <w:tcW w:w="3656" w:type="dxa"/>
            <w:vMerge/>
          </w:tcPr>
          <w:p w14:paraId="3E20786E" w14:textId="77777777" w:rsidR="00803B9F" w:rsidRDefault="00803B9F" w:rsidP="00477E11"/>
        </w:tc>
        <w:tc>
          <w:tcPr>
            <w:tcW w:w="5655" w:type="dxa"/>
          </w:tcPr>
          <w:p w14:paraId="7EB8DF8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B3AA547" w14:textId="77777777" w:rsidTr="00477E11">
        <w:trPr>
          <w:trHeight w:val="320"/>
        </w:trPr>
        <w:tc>
          <w:tcPr>
            <w:tcW w:w="1062" w:type="dxa"/>
            <w:vMerge/>
          </w:tcPr>
          <w:p w14:paraId="7148049A" w14:textId="77777777" w:rsidR="00803B9F" w:rsidRDefault="00803B9F" w:rsidP="00477E11"/>
        </w:tc>
        <w:tc>
          <w:tcPr>
            <w:tcW w:w="2478" w:type="dxa"/>
            <w:vMerge/>
          </w:tcPr>
          <w:p w14:paraId="72E58213" w14:textId="77777777" w:rsidR="00803B9F" w:rsidRDefault="00803B9F" w:rsidP="00477E11"/>
        </w:tc>
        <w:tc>
          <w:tcPr>
            <w:tcW w:w="1595" w:type="dxa"/>
            <w:vMerge/>
          </w:tcPr>
          <w:p w14:paraId="69BC1619" w14:textId="77777777" w:rsidR="00803B9F" w:rsidRDefault="00803B9F" w:rsidP="00477E11"/>
        </w:tc>
        <w:tc>
          <w:tcPr>
            <w:tcW w:w="3656" w:type="dxa"/>
            <w:vMerge/>
          </w:tcPr>
          <w:p w14:paraId="6FA8BF61" w14:textId="77777777" w:rsidR="00803B9F" w:rsidRDefault="00803B9F" w:rsidP="00477E11"/>
        </w:tc>
        <w:tc>
          <w:tcPr>
            <w:tcW w:w="5655" w:type="dxa"/>
          </w:tcPr>
          <w:p w14:paraId="37C2E792"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4C9309FB" w14:textId="77777777" w:rsidTr="00477E11">
        <w:trPr>
          <w:trHeight w:val="320"/>
        </w:trPr>
        <w:tc>
          <w:tcPr>
            <w:tcW w:w="1062" w:type="dxa"/>
            <w:vMerge/>
          </w:tcPr>
          <w:p w14:paraId="23E37B72" w14:textId="77777777" w:rsidR="00803B9F" w:rsidRDefault="00803B9F" w:rsidP="00477E11"/>
        </w:tc>
        <w:tc>
          <w:tcPr>
            <w:tcW w:w="2478" w:type="dxa"/>
            <w:vMerge/>
          </w:tcPr>
          <w:p w14:paraId="69039868" w14:textId="77777777" w:rsidR="00803B9F" w:rsidRDefault="00803B9F" w:rsidP="00477E11"/>
        </w:tc>
        <w:tc>
          <w:tcPr>
            <w:tcW w:w="1595" w:type="dxa"/>
            <w:vMerge/>
          </w:tcPr>
          <w:p w14:paraId="49FABF5F" w14:textId="77777777" w:rsidR="00803B9F" w:rsidRDefault="00803B9F" w:rsidP="00477E11"/>
        </w:tc>
        <w:tc>
          <w:tcPr>
            <w:tcW w:w="3656" w:type="dxa"/>
            <w:vMerge/>
          </w:tcPr>
          <w:p w14:paraId="338C8770" w14:textId="77777777" w:rsidR="00803B9F" w:rsidRDefault="00803B9F" w:rsidP="00477E11"/>
        </w:tc>
        <w:tc>
          <w:tcPr>
            <w:tcW w:w="5655" w:type="dxa"/>
          </w:tcPr>
          <w:p w14:paraId="3134AB0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A49C804" w14:textId="77777777" w:rsidTr="00477E11">
        <w:trPr>
          <w:trHeight w:val="320"/>
        </w:trPr>
        <w:tc>
          <w:tcPr>
            <w:tcW w:w="1062" w:type="dxa"/>
            <w:vMerge/>
          </w:tcPr>
          <w:p w14:paraId="3FF2D07A" w14:textId="77777777" w:rsidR="00803B9F" w:rsidRDefault="00803B9F" w:rsidP="00477E11"/>
        </w:tc>
        <w:tc>
          <w:tcPr>
            <w:tcW w:w="2478" w:type="dxa"/>
            <w:vMerge/>
          </w:tcPr>
          <w:p w14:paraId="6134C08B" w14:textId="77777777" w:rsidR="00803B9F" w:rsidRDefault="00803B9F" w:rsidP="00477E11"/>
        </w:tc>
        <w:tc>
          <w:tcPr>
            <w:tcW w:w="1595" w:type="dxa"/>
            <w:vMerge/>
          </w:tcPr>
          <w:p w14:paraId="3FCB87BC" w14:textId="77777777" w:rsidR="00803B9F" w:rsidRDefault="00803B9F" w:rsidP="00477E11"/>
        </w:tc>
        <w:tc>
          <w:tcPr>
            <w:tcW w:w="3656" w:type="dxa"/>
            <w:vMerge/>
          </w:tcPr>
          <w:p w14:paraId="7E231F12" w14:textId="77777777" w:rsidR="00803B9F" w:rsidRDefault="00803B9F" w:rsidP="00477E11"/>
        </w:tc>
        <w:tc>
          <w:tcPr>
            <w:tcW w:w="5655" w:type="dxa"/>
          </w:tcPr>
          <w:p w14:paraId="246BE55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E3809D5" w14:textId="77777777" w:rsidTr="00477E11">
        <w:trPr>
          <w:trHeight w:val="320"/>
        </w:trPr>
        <w:tc>
          <w:tcPr>
            <w:tcW w:w="1062" w:type="dxa"/>
            <w:vMerge/>
          </w:tcPr>
          <w:p w14:paraId="5B8B2EFF" w14:textId="77777777" w:rsidR="00803B9F" w:rsidRDefault="00803B9F" w:rsidP="00477E11"/>
        </w:tc>
        <w:tc>
          <w:tcPr>
            <w:tcW w:w="2478" w:type="dxa"/>
            <w:vMerge/>
          </w:tcPr>
          <w:p w14:paraId="0596DBE9" w14:textId="77777777" w:rsidR="00803B9F" w:rsidRDefault="00803B9F" w:rsidP="00477E11"/>
        </w:tc>
        <w:tc>
          <w:tcPr>
            <w:tcW w:w="1595" w:type="dxa"/>
            <w:vMerge/>
          </w:tcPr>
          <w:p w14:paraId="077F2302" w14:textId="77777777" w:rsidR="00803B9F" w:rsidRDefault="00803B9F" w:rsidP="00477E11"/>
        </w:tc>
        <w:tc>
          <w:tcPr>
            <w:tcW w:w="3656" w:type="dxa"/>
            <w:vMerge/>
          </w:tcPr>
          <w:p w14:paraId="336EC165" w14:textId="77777777" w:rsidR="00803B9F" w:rsidRDefault="00803B9F" w:rsidP="00477E11"/>
        </w:tc>
        <w:tc>
          <w:tcPr>
            <w:tcW w:w="5655" w:type="dxa"/>
          </w:tcPr>
          <w:p w14:paraId="3AFE05FA"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1FB0D081" w14:textId="77777777" w:rsidTr="00477E11">
        <w:trPr>
          <w:trHeight w:val="320"/>
        </w:trPr>
        <w:tc>
          <w:tcPr>
            <w:tcW w:w="1062" w:type="dxa"/>
            <w:vMerge/>
          </w:tcPr>
          <w:p w14:paraId="06DE0B32" w14:textId="77777777" w:rsidR="00803B9F" w:rsidRDefault="00803B9F" w:rsidP="00477E11"/>
        </w:tc>
        <w:tc>
          <w:tcPr>
            <w:tcW w:w="2478" w:type="dxa"/>
            <w:vMerge/>
          </w:tcPr>
          <w:p w14:paraId="0F603656" w14:textId="77777777" w:rsidR="00803B9F" w:rsidRDefault="00803B9F" w:rsidP="00477E11"/>
        </w:tc>
        <w:tc>
          <w:tcPr>
            <w:tcW w:w="1595" w:type="dxa"/>
            <w:vMerge/>
          </w:tcPr>
          <w:p w14:paraId="79114B6B" w14:textId="77777777" w:rsidR="00803B9F" w:rsidRDefault="00803B9F" w:rsidP="00477E11"/>
        </w:tc>
        <w:tc>
          <w:tcPr>
            <w:tcW w:w="3656" w:type="dxa"/>
            <w:vMerge/>
          </w:tcPr>
          <w:p w14:paraId="27874155" w14:textId="77777777" w:rsidR="00803B9F" w:rsidRDefault="00803B9F" w:rsidP="00477E11"/>
        </w:tc>
        <w:tc>
          <w:tcPr>
            <w:tcW w:w="5655" w:type="dxa"/>
          </w:tcPr>
          <w:p w14:paraId="0AE21E4B" w14:textId="77777777" w:rsidR="00803B9F" w:rsidRDefault="00803B9F" w:rsidP="00477E11">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tc>
      </w:tr>
      <w:tr w:rsidR="00803B9F" w14:paraId="04F1037F" w14:textId="77777777" w:rsidTr="00477E11">
        <w:trPr>
          <w:trHeight w:val="320"/>
        </w:trPr>
        <w:tc>
          <w:tcPr>
            <w:tcW w:w="1062" w:type="dxa"/>
            <w:vMerge/>
          </w:tcPr>
          <w:p w14:paraId="5D3BB39D" w14:textId="77777777" w:rsidR="00803B9F" w:rsidRDefault="00803B9F" w:rsidP="00477E11"/>
        </w:tc>
        <w:tc>
          <w:tcPr>
            <w:tcW w:w="2478" w:type="dxa"/>
            <w:vMerge/>
          </w:tcPr>
          <w:p w14:paraId="56666434" w14:textId="77777777" w:rsidR="00803B9F" w:rsidRDefault="00803B9F" w:rsidP="00477E11"/>
        </w:tc>
        <w:tc>
          <w:tcPr>
            <w:tcW w:w="1595" w:type="dxa"/>
            <w:vMerge/>
          </w:tcPr>
          <w:p w14:paraId="311EF463" w14:textId="77777777" w:rsidR="00803B9F" w:rsidRDefault="00803B9F" w:rsidP="00477E11"/>
        </w:tc>
        <w:tc>
          <w:tcPr>
            <w:tcW w:w="3656" w:type="dxa"/>
            <w:vMerge/>
          </w:tcPr>
          <w:p w14:paraId="0B92371C" w14:textId="77777777" w:rsidR="00803B9F" w:rsidRDefault="00803B9F" w:rsidP="00477E11"/>
        </w:tc>
        <w:tc>
          <w:tcPr>
            <w:tcW w:w="5655" w:type="dxa"/>
            <w:vMerge w:val="restart"/>
          </w:tcPr>
          <w:p w14:paraId="0358E90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803B9F" w14:paraId="4D6F3C27" w14:textId="77777777" w:rsidTr="00477E11">
        <w:tc>
          <w:tcPr>
            <w:tcW w:w="1062" w:type="dxa"/>
          </w:tcPr>
          <w:p w14:paraId="2D1FD0F7" w14:textId="77777777" w:rsidR="00803B9F" w:rsidRDefault="00803B9F" w:rsidP="00477E11">
            <w:pPr>
              <w:jc w:val="center"/>
            </w:pPr>
            <w:r>
              <w:rPr>
                <w:rFonts w:ascii="Tahoma" w:eastAsia="Tahoma" w:hAnsi="Tahoma" w:cs="Tahoma"/>
                <w:color w:val="000000"/>
                <w:sz w:val="20"/>
                <w:szCs w:val="20"/>
              </w:rPr>
              <w:lastRenderedPageBreak/>
              <w:t>3.</w:t>
            </w:r>
          </w:p>
        </w:tc>
        <w:tc>
          <w:tcPr>
            <w:tcW w:w="2478" w:type="dxa"/>
          </w:tcPr>
          <w:p w14:paraId="38A0658E" w14:textId="77777777" w:rsidR="00803B9F" w:rsidRDefault="00803B9F" w:rsidP="00477E11">
            <w:r>
              <w:rPr>
                <w:rFonts w:ascii="Tahoma" w:eastAsia="Tahoma" w:hAnsi="Tahoma" w:cs="Tahoma"/>
                <w:color w:val="000000"/>
                <w:sz w:val="20"/>
                <w:szCs w:val="20"/>
              </w:rPr>
              <w:t>Звероводство</w:t>
            </w:r>
          </w:p>
        </w:tc>
        <w:tc>
          <w:tcPr>
            <w:tcW w:w="1595" w:type="dxa"/>
          </w:tcPr>
          <w:p w14:paraId="7C64B98C" w14:textId="77777777" w:rsidR="00803B9F" w:rsidRDefault="00803B9F" w:rsidP="00477E11">
            <w:r>
              <w:rPr>
                <w:rFonts w:ascii="Tahoma" w:eastAsia="Tahoma" w:hAnsi="Tahoma" w:cs="Tahoma"/>
                <w:color w:val="000000"/>
                <w:sz w:val="20"/>
                <w:szCs w:val="20"/>
              </w:rPr>
              <w:t>1.9</w:t>
            </w:r>
          </w:p>
        </w:tc>
        <w:tc>
          <w:tcPr>
            <w:tcW w:w="3656" w:type="dxa"/>
          </w:tcPr>
          <w:p w14:paraId="3F2F1C35"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5655" w:type="dxa"/>
            <w:vMerge/>
          </w:tcPr>
          <w:p w14:paraId="0D59E9E9" w14:textId="77777777" w:rsidR="00803B9F" w:rsidRDefault="00803B9F" w:rsidP="00477E11"/>
        </w:tc>
      </w:tr>
      <w:tr w:rsidR="00803B9F" w14:paraId="7ECAF7E8" w14:textId="77777777" w:rsidTr="00477E11">
        <w:tc>
          <w:tcPr>
            <w:tcW w:w="1062" w:type="dxa"/>
          </w:tcPr>
          <w:p w14:paraId="3F6379F6" w14:textId="77777777" w:rsidR="00803B9F" w:rsidRDefault="00803B9F" w:rsidP="00477E11">
            <w:pPr>
              <w:jc w:val="center"/>
            </w:pPr>
            <w:r>
              <w:rPr>
                <w:rFonts w:ascii="Tahoma" w:eastAsia="Tahoma" w:hAnsi="Tahoma" w:cs="Tahoma"/>
                <w:color w:val="000000"/>
                <w:sz w:val="20"/>
                <w:szCs w:val="20"/>
              </w:rPr>
              <w:t>4.</w:t>
            </w:r>
          </w:p>
        </w:tc>
        <w:tc>
          <w:tcPr>
            <w:tcW w:w="2478" w:type="dxa"/>
          </w:tcPr>
          <w:p w14:paraId="664AAB61" w14:textId="77777777" w:rsidR="00803B9F" w:rsidRDefault="00803B9F" w:rsidP="00477E11">
            <w:r>
              <w:rPr>
                <w:rFonts w:ascii="Tahoma" w:eastAsia="Tahoma" w:hAnsi="Tahoma" w:cs="Tahoma"/>
                <w:color w:val="000000"/>
                <w:sz w:val="20"/>
                <w:szCs w:val="20"/>
              </w:rPr>
              <w:t>Птицеводство</w:t>
            </w:r>
          </w:p>
        </w:tc>
        <w:tc>
          <w:tcPr>
            <w:tcW w:w="1595" w:type="dxa"/>
          </w:tcPr>
          <w:p w14:paraId="599DA059" w14:textId="77777777" w:rsidR="00803B9F" w:rsidRDefault="00803B9F" w:rsidP="00477E11">
            <w:r>
              <w:rPr>
                <w:rFonts w:ascii="Tahoma" w:eastAsia="Tahoma" w:hAnsi="Tahoma" w:cs="Tahoma"/>
                <w:color w:val="000000"/>
                <w:sz w:val="20"/>
                <w:szCs w:val="20"/>
              </w:rPr>
              <w:t>1.10</w:t>
            </w:r>
          </w:p>
        </w:tc>
        <w:tc>
          <w:tcPr>
            <w:tcW w:w="3656" w:type="dxa"/>
          </w:tcPr>
          <w:p w14:paraId="0F1D56B1"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p>
        </w:tc>
        <w:tc>
          <w:tcPr>
            <w:tcW w:w="5655" w:type="dxa"/>
            <w:vMerge/>
          </w:tcPr>
          <w:p w14:paraId="73938E67" w14:textId="77777777" w:rsidR="00803B9F" w:rsidRDefault="00803B9F" w:rsidP="00477E11"/>
        </w:tc>
      </w:tr>
      <w:tr w:rsidR="00803B9F" w14:paraId="2C9E3FE1" w14:textId="77777777" w:rsidTr="00477E11">
        <w:tc>
          <w:tcPr>
            <w:tcW w:w="1062" w:type="dxa"/>
          </w:tcPr>
          <w:p w14:paraId="4B956E1A" w14:textId="77777777" w:rsidR="00803B9F" w:rsidRDefault="00803B9F" w:rsidP="00477E11">
            <w:pPr>
              <w:jc w:val="center"/>
            </w:pPr>
            <w:r>
              <w:rPr>
                <w:rFonts w:ascii="Tahoma" w:eastAsia="Tahoma" w:hAnsi="Tahoma" w:cs="Tahoma"/>
                <w:color w:val="000000"/>
                <w:sz w:val="20"/>
                <w:szCs w:val="20"/>
              </w:rPr>
              <w:lastRenderedPageBreak/>
              <w:t>5.</w:t>
            </w:r>
          </w:p>
        </w:tc>
        <w:tc>
          <w:tcPr>
            <w:tcW w:w="2478" w:type="dxa"/>
          </w:tcPr>
          <w:p w14:paraId="3EADA7CC" w14:textId="77777777" w:rsidR="00803B9F" w:rsidRDefault="00803B9F" w:rsidP="00477E11">
            <w:r>
              <w:rPr>
                <w:rFonts w:ascii="Tahoma" w:eastAsia="Tahoma" w:hAnsi="Tahoma" w:cs="Tahoma"/>
                <w:color w:val="000000"/>
                <w:sz w:val="20"/>
                <w:szCs w:val="20"/>
              </w:rPr>
              <w:t>Свиноводство</w:t>
            </w:r>
          </w:p>
        </w:tc>
        <w:tc>
          <w:tcPr>
            <w:tcW w:w="1595" w:type="dxa"/>
          </w:tcPr>
          <w:p w14:paraId="270B1A79" w14:textId="77777777" w:rsidR="00803B9F" w:rsidRDefault="00803B9F" w:rsidP="00477E11">
            <w:r>
              <w:rPr>
                <w:rFonts w:ascii="Tahoma" w:eastAsia="Tahoma" w:hAnsi="Tahoma" w:cs="Tahoma"/>
                <w:color w:val="000000"/>
                <w:sz w:val="20"/>
                <w:szCs w:val="20"/>
              </w:rPr>
              <w:t>1.11</w:t>
            </w:r>
          </w:p>
        </w:tc>
        <w:tc>
          <w:tcPr>
            <w:tcW w:w="3656" w:type="dxa"/>
          </w:tcPr>
          <w:p w14:paraId="700353DE"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p>
        </w:tc>
        <w:tc>
          <w:tcPr>
            <w:tcW w:w="5655" w:type="dxa"/>
            <w:vMerge/>
          </w:tcPr>
          <w:p w14:paraId="4AB56987" w14:textId="77777777" w:rsidR="00803B9F" w:rsidRDefault="00803B9F" w:rsidP="00477E11"/>
        </w:tc>
      </w:tr>
      <w:tr w:rsidR="00803B9F" w14:paraId="37345BAC" w14:textId="77777777" w:rsidTr="00477E11">
        <w:tc>
          <w:tcPr>
            <w:tcW w:w="1062" w:type="dxa"/>
            <w:vMerge w:val="restart"/>
          </w:tcPr>
          <w:p w14:paraId="4E055A6D" w14:textId="77777777" w:rsidR="00803B9F" w:rsidRDefault="00803B9F" w:rsidP="00477E11">
            <w:pPr>
              <w:jc w:val="center"/>
            </w:pPr>
            <w:r>
              <w:rPr>
                <w:rFonts w:ascii="Tahoma" w:eastAsia="Tahoma" w:hAnsi="Tahoma" w:cs="Tahoma"/>
                <w:color w:val="000000"/>
                <w:sz w:val="20"/>
                <w:szCs w:val="20"/>
              </w:rPr>
              <w:t>6.</w:t>
            </w:r>
          </w:p>
        </w:tc>
        <w:tc>
          <w:tcPr>
            <w:tcW w:w="2478" w:type="dxa"/>
            <w:vMerge w:val="restart"/>
          </w:tcPr>
          <w:p w14:paraId="3E6AF093" w14:textId="77777777" w:rsidR="00803B9F" w:rsidRDefault="00803B9F" w:rsidP="00477E11">
            <w:r>
              <w:rPr>
                <w:rFonts w:ascii="Tahoma" w:eastAsia="Tahoma" w:hAnsi="Tahoma" w:cs="Tahoma"/>
                <w:color w:val="000000"/>
                <w:sz w:val="20"/>
                <w:szCs w:val="20"/>
              </w:rPr>
              <w:t>Пчеловодство</w:t>
            </w:r>
          </w:p>
        </w:tc>
        <w:tc>
          <w:tcPr>
            <w:tcW w:w="1595" w:type="dxa"/>
            <w:vMerge w:val="restart"/>
          </w:tcPr>
          <w:p w14:paraId="279BFD3D" w14:textId="77777777" w:rsidR="00803B9F" w:rsidRDefault="00803B9F" w:rsidP="00477E11">
            <w:r>
              <w:rPr>
                <w:rFonts w:ascii="Tahoma" w:eastAsia="Tahoma" w:hAnsi="Tahoma" w:cs="Tahoma"/>
                <w:color w:val="000000"/>
                <w:sz w:val="20"/>
                <w:szCs w:val="20"/>
              </w:rPr>
              <w:t>1.12</w:t>
            </w:r>
          </w:p>
        </w:tc>
        <w:tc>
          <w:tcPr>
            <w:tcW w:w="3656" w:type="dxa"/>
            <w:vMerge w:val="restart"/>
          </w:tcPr>
          <w:p w14:paraId="264ECBBA"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p>
        </w:tc>
        <w:tc>
          <w:tcPr>
            <w:tcW w:w="5655" w:type="dxa"/>
          </w:tcPr>
          <w:p w14:paraId="37EA6BBF"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6C79D38" w14:textId="77777777" w:rsidTr="00477E11">
        <w:tc>
          <w:tcPr>
            <w:tcW w:w="1062" w:type="dxa"/>
            <w:vMerge/>
          </w:tcPr>
          <w:p w14:paraId="6EADB4CA" w14:textId="77777777" w:rsidR="00803B9F" w:rsidRDefault="00803B9F" w:rsidP="00477E11"/>
        </w:tc>
        <w:tc>
          <w:tcPr>
            <w:tcW w:w="2478" w:type="dxa"/>
            <w:vMerge/>
          </w:tcPr>
          <w:p w14:paraId="18FDAB63" w14:textId="77777777" w:rsidR="00803B9F" w:rsidRDefault="00803B9F" w:rsidP="00477E11"/>
        </w:tc>
        <w:tc>
          <w:tcPr>
            <w:tcW w:w="1595" w:type="dxa"/>
            <w:vMerge/>
          </w:tcPr>
          <w:p w14:paraId="56A4AE22" w14:textId="77777777" w:rsidR="00803B9F" w:rsidRDefault="00803B9F" w:rsidP="00477E11"/>
        </w:tc>
        <w:tc>
          <w:tcPr>
            <w:tcW w:w="3656" w:type="dxa"/>
            <w:vMerge/>
          </w:tcPr>
          <w:p w14:paraId="06B93EE6" w14:textId="77777777" w:rsidR="00803B9F" w:rsidRDefault="00803B9F" w:rsidP="00477E11"/>
        </w:tc>
        <w:tc>
          <w:tcPr>
            <w:tcW w:w="5655" w:type="dxa"/>
          </w:tcPr>
          <w:p w14:paraId="0BAEAA4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6FC0064" w14:textId="77777777" w:rsidTr="00477E11">
        <w:tc>
          <w:tcPr>
            <w:tcW w:w="1062" w:type="dxa"/>
            <w:vMerge/>
          </w:tcPr>
          <w:p w14:paraId="72E739FE" w14:textId="77777777" w:rsidR="00803B9F" w:rsidRDefault="00803B9F" w:rsidP="00477E11"/>
        </w:tc>
        <w:tc>
          <w:tcPr>
            <w:tcW w:w="2478" w:type="dxa"/>
            <w:vMerge/>
          </w:tcPr>
          <w:p w14:paraId="2BA8BE82" w14:textId="77777777" w:rsidR="00803B9F" w:rsidRDefault="00803B9F" w:rsidP="00477E11"/>
        </w:tc>
        <w:tc>
          <w:tcPr>
            <w:tcW w:w="1595" w:type="dxa"/>
            <w:vMerge/>
          </w:tcPr>
          <w:p w14:paraId="03A1572C" w14:textId="77777777" w:rsidR="00803B9F" w:rsidRDefault="00803B9F" w:rsidP="00477E11"/>
        </w:tc>
        <w:tc>
          <w:tcPr>
            <w:tcW w:w="3656" w:type="dxa"/>
            <w:vMerge/>
          </w:tcPr>
          <w:p w14:paraId="5F99F392" w14:textId="77777777" w:rsidR="00803B9F" w:rsidRDefault="00803B9F" w:rsidP="00477E11"/>
        </w:tc>
        <w:tc>
          <w:tcPr>
            <w:tcW w:w="5655" w:type="dxa"/>
          </w:tcPr>
          <w:p w14:paraId="302217E9"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78CF5B54" w14:textId="77777777" w:rsidTr="00477E11">
        <w:tc>
          <w:tcPr>
            <w:tcW w:w="1062" w:type="dxa"/>
            <w:vMerge/>
          </w:tcPr>
          <w:p w14:paraId="2CA7BF64" w14:textId="77777777" w:rsidR="00803B9F" w:rsidRDefault="00803B9F" w:rsidP="00477E11"/>
        </w:tc>
        <w:tc>
          <w:tcPr>
            <w:tcW w:w="2478" w:type="dxa"/>
            <w:vMerge/>
          </w:tcPr>
          <w:p w14:paraId="3A66289C" w14:textId="77777777" w:rsidR="00803B9F" w:rsidRDefault="00803B9F" w:rsidP="00477E11"/>
        </w:tc>
        <w:tc>
          <w:tcPr>
            <w:tcW w:w="1595" w:type="dxa"/>
            <w:vMerge/>
          </w:tcPr>
          <w:p w14:paraId="7C30B4DF" w14:textId="77777777" w:rsidR="00803B9F" w:rsidRDefault="00803B9F" w:rsidP="00477E11"/>
        </w:tc>
        <w:tc>
          <w:tcPr>
            <w:tcW w:w="3656" w:type="dxa"/>
            <w:vMerge/>
          </w:tcPr>
          <w:p w14:paraId="7397C4CC" w14:textId="77777777" w:rsidR="00803B9F" w:rsidRDefault="00803B9F" w:rsidP="00477E11"/>
        </w:tc>
        <w:tc>
          <w:tcPr>
            <w:tcW w:w="5655" w:type="dxa"/>
          </w:tcPr>
          <w:p w14:paraId="2065B4A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85F2702" w14:textId="77777777" w:rsidTr="00477E11">
        <w:tc>
          <w:tcPr>
            <w:tcW w:w="1062" w:type="dxa"/>
            <w:vMerge/>
          </w:tcPr>
          <w:p w14:paraId="45EF935C" w14:textId="77777777" w:rsidR="00803B9F" w:rsidRDefault="00803B9F" w:rsidP="00477E11"/>
        </w:tc>
        <w:tc>
          <w:tcPr>
            <w:tcW w:w="2478" w:type="dxa"/>
            <w:vMerge/>
          </w:tcPr>
          <w:p w14:paraId="12F5155A" w14:textId="77777777" w:rsidR="00803B9F" w:rsidRDefault="00803B9F" w:rsidP="00477E11"/>
        </w:tc>
        <w:tc>
          <w:tcPr>
            <w:tcW w:w="1595" w:type="dxa"/>
            <w:vMerge/>
          </w:tcPr>
          <w:p w14:paraId="5F40EADF" w14:textId="77777777" w:rsidR="00803B9F" w:rsidRDefault="00803B9F" w:rsidP="00477E11"/>
        </w:tc>
        <w:tc>
          <w:tcPr>
            <w:tcW w:w="3656" w:type="dxa"/>
            <w:vMerge/>
          </w:tcPr>
          <w:p w14:paraId="587F4A4C" w14:textId="77777777" w:rsidR="00803B9F" w:rsidRDefault="00803B9F" w:rsidP="00477E11"/>
        </w:tc>
        <w:tc>
          <w:tcPr>
            <w:tcW w:w="5655" w:type="dxa"/>
          </w:tcPr>
          <w:p w14:paraId="265224EC"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62598E39" w14:textId="77777777" w:rsidTr="00477E11">
        <w:tc>
          <w:tcPr>
            <w:tcW w:w="1062" w:type="dxa"/>
            <w:vMerge/>
          </w:tcPr>
          <w:p w14:paraId="35685730" w14:textId="77777777" w:rsidR="00803B9F" w:rsidRDefault="00803B9F" w:rsidP="00477E11"/>
        </w:tc>
        <w:tc>
          <w:tcPr>
            <w:tcW w:w="2478" w:type="dxa"/>
            <w:vMerge/>
          </w:tcPr>
          <w:p w14:paraId="7EE58FA5" w14:textId="77777777" w:rsidR="00803B9F" w:rsidRDefault="00803B9F" w:rsidP="00477E11"/>
        </w:tc>
        <w:tc>
          <w:tcPr>
            <w:tcW w:w="1595" w:type="dxa"/>
            <w:vMerge/>
          </w:tcPr>
          <w:p w14:paraId="47C4AA85" w14:textId="77777777" w:rsidR="00803B9F" w:rsidRDefault="00803B9F" w:rsidP="00477E11"/>
        </w:tc>
        <w:tc>
          <w:tcPr>
            <w:tcW w:w="3656" w:type="dxa"/>
            <w:vMerge/>
          </w:tcPr>
          <w:p w14:paraId="5ECE9AA3" w14:textId="77777777" w:rsidR="00803B9F" w:rsidRDefault="00803B9F" w:rsidP="00477E11"/>
        </w:tc>
        <w:tc>
          <w:tcPr>
            <w:tcW w:w="5655" w:type="dxa"/>
          </w:tcPr>
          <w:p w14:paraId="370F55C1"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7ECBB6E1" w14:textId="77777777" w:rsidTr="00477E11">
        <w:tc>
          <w:tcPr>
            <w:tcW w:w="1062" w:type="dxa"/>
            <w:vMerge/>
          </w:tcPr>
          <w:p w14:paraId="20B21AFE" w14:textId="77777777" w:rsidR="00803B9F" w:rsidRDefault="00803B9F" w:rsidP="00477E11"/>
        </w:tc>
        <w:tc>
          <w:tcPr>
            <w:tcW w:w="2478" w:type="dxa"/>
            <w:vMerge/>
          </w:tcPr>
          <w:p w14:paraId="6BC24688" w14:textId="77777777" w:rsidR="00803B9F" w:rsidRDefault="00803B9F" w:rsidP="00477E11"/>
        </w:tc>
        <w:tc>
          <w:tcPr>
            <w:tcW w:w="1595" w:type="dxa"/>
            <w:vMerge/>
          </w:tcPr>
          <w:p w14:paraId="1718BB75" w14:textId="77777777" w:rsidR="00803B9F" w:rsidRDefault="00803B9F" w:rsidP="00477E11"/>
        </w:tc>
        <w:tc>
          <w:tcPr>
            <w:tcW w:w="3656" w:type="dxa"/>
            <w:vMerge/>
          </w:tcPr>
          <w:p w14:paraId="2ADC2849" w14:textId="77777777" w:rsidR="00803B9F" w:rsidRDefault="00803B9F" w:rsidP="00477E11"/>
        </w:tc>
        <w:tc>
          <w:tcPr>
            <w:tcW w:w="5655" w:type="dxa"/>
          </w:tcPr>
          <w:p w14:paraId="5B023583" w14:textId="77777777" w:rsidR="00803B9F" w:rsidRDefault="00803B9F" w:rsidP="00477E11">
            <w:r>
              <w:rPr>
                <w:rFonts w:ascii="Tahoma" w:eastAsia="Tahoma" w:hAnsi="Tahoma" w:cs="Tahoma"/>
                <w:color w:val="000000"/>
                <w:sz w:val="20"/>
                <w:szCs w:val="20"/>
              </w:rPr>
              <w:t>Предельная высота зданий, строений, сооружений – 10 м.</w:t>
            </w:r>
          </w:p>
        </w:tc>
      </w:tr>
      <w:tr w:rsidR="00803B9F" w14:paraId="0FFB236F" w14:textId="77777777" w:rsidTr="00477E11">
        <w:tc>
          <w:tcPr>
            <w:tcW w:w="1062" w:type="dxa"/>
            <w:vMerge/>
          </w:tcPr>
          <w:p w14:paraId="6833E333" w14:textId="77777777" w:rsidR="00803B9F" w:rsidRDefault="00803B9F" w:rsidP="00477E11"/>
        </w:tc>
        <w:tc>
          <w:tcPr>
            <w:tcW w:w="2478" w:type="dxa"/>
            <w:vMerge/>
          </w:tcPr>
          <w:p w14:paraId="29A01955" w14:textId="77777777" w:rsidR="00803B9F" w:rsidRDefault="00803B9F" w:rsidP="00477E11"/>
        </w:tc>
        <w:tc>
          <w:tcPr>
            <w:tcW w:w="1595" w:type="dxa"/>
            <w:vMerge/>
          </w:tcPr>
          <w:p w14:paraId="7DF8AABE" w14:textId="77777777" w:rsidR="00803B9F" w:rsidRDefault="00803B9F" w:rsidP="00477E11"/>
        </w:tc>
        <w:tc>
          <w:tcPr>
            <w:tcW w:w="3656" w:type="dxa"/>
            <w:vMerge/>
          </w:tcPr>
          <w:p w14:paraId="47BB2532" w14:textId="77777777" w:rsidR="00803B9F" w:rsidRDefault="00803B9F" w:rsidP="00477E11"/>
        </w:tc>
        <w:tc>
          <w:tcPr>
            <w:tcW w:w="5655" w:type="dxa"/>
          </w:tcPr>
          <w:p w14:paraId="718ED7D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803B9F" w14:paraId="724DB842" w14:textId="77777777" w:rsidTr="00477E11">
        <w:tc>
          <w:tcPr>
            <w:tcW w:w="1062" w:type="dxa"/>
            <w:vMerge w:val="restart"/>
          </w:tcPr>
          <w:p w14:paraId="308B0203" w14:textId="77777777" w:rsidR="00803B9F" w:rsidRDefault="00803B9F" w:rsidP="00477E11">
            <w:pPr>
              <w:jc w:val="center"/>
            </w:pPr>
            <w:r>
              <w:rPr>
                <w:rFonts w:ascii="Tahoma" w:eastAsia="Tahoma" w:hAnsi="Tahoma" w:cs="Tahoma"/>
                <w:color w:val="000000"/>
                <w:sz w:val="20"/>
                <w:szCs w:val="20"/>
              </w:rPr>
              <w:t>7.</w:t>
            </w:r>
          </w:p>
        </w:tc>
        <w:tc>
          <w:tcPr>
            <w:tcW w:w="2478" w:type="dxa"/>
            <w:vMerge w:val="restart"/>
          </w:tcPr>
          <w:p w14:paraId="5FD8F8C4" w14:textId="77777777" w:rsidR="00803B9F" w:rsidRDefault="00803B9F" w:rsidP="00477E11">
            <w:r>
              <w:rPr>
                <w:rFonts w:ascii="Tahoma" w:eastAsia="Tahoma" w:hAnsi="Tahoma" w:cs="Tahoma"/>
                <w:color w:val="000000"/>
                <w:sz w:val="20"/>
                <w:szCs w:val="20"/>
              </w:rPr>
              <w:t>Рыбоводство</w:t>
            </w:r>
          </w:p>
        </w:tc>
        <w:tc>
          <w:tcPr>
            <w:tcW w:w="1595" w:type="dxa"/>
            <w:vMerge w:val="restart"/>
          </w:tcPr>
          <w:p w14:paraId="21CC6294" w14:textId="77777777" w:rsidR="00803B9F" w:rsidRDefault="00803B9F" w:rsidP="00477E11">
            <w:r>
              <w:rPr>
                <w:rFonts w:ascii="Tahoma" w:eastAsia="Tahoma" w:hAnsi="Tahoma" w:cs="Tahoma"/>
                <w:color w:val="000000"/>
                <w:sz w:val="20"/>
                <w:szCs w:val="20"/>
              </w:rPr>
              <w:t>1.13</w:t>
            </w:r>
          </w:p>
        </w:tc>
        <w:tc>
          <w:tcPr>
            <w:tcW w:w="3656" w:type="dxa"/>
            <w:vMerge w:val="restart"/>
          </w:tcPr>
          <w:p w14:paraId="38EE8668" w14:textId="77777777" w:rsidR="00803B9F" w:rsidRDefault="00803B9F" w:rsidP="00477E11">
            <w:r>
              <w:rPr>
                <w:rFonts w:ascii="Tahoma" w:eastAsia="Tahoma" w:hAnsi="Tahoma" w:cs="Tahoma"/>
                <w:color w:val="000000"/>
                <w:sz w:val="20"/>
                <w:szCs w:val="20"/>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 </w:t>
            </w:r>
          </w:p>
        </w:tc>
        <w:tc>
          <w:tcPr>
            <w:tcW w:w="5655" w:type="dxa"/>
          </w:tcPr>
          <w:p w14:paraId="31A717E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3432DD1" w14:textId="77777777" w:rsidTr="00477E11">
        <w:tc>
          <w:tcPr>
            <w:tcW w:w="1062" w:type="dxa"/>
            <w:vMerge/>
          </w:tcPr>
          <w:p w14:paraId="2AA2C206" w14:textId="77777777" w:rsidR="00803B9F" w:rsidRDefault="00803B9F" w:rsidP="00477E11"/>
        </w:tc>
        <w:tc>
          <w:tcPr>
            <w:tcW w:w="2478" w:type="dxa"/>
            <w:vMerge/>
          </w:tcPr>
          <w:p w14:paraId="40FA385F" w14:textId="77777777" w:rsidR="00803B9F" w:rsidRDefault="00803B9F" w:rsidP="00477E11"/>
        </w:tc>
        <w:tc>
          <w:tcPr>
            <w:tcW w:w="1595" w:type="dxa"/>
            <w:vMerge/>
          </w:tcPr>
          <w:p w14:paraId="5A516655" w14:textId="77777777" w:rsidR="00803B9F" w:rsidRDefault="00803B9F" w:rsidP="00477E11"/>
        </w:tc>
        <w:tc>
          <w:tcPr>
            <w:tcW w:w="3656" w:type="dxa"/>
            <w:vMerge/>
          </w:tcPr>
          <w:p w14:paraId="7FCFB234" w14:textId="77777777" w:rsidR="00803B9F" w:rsidRDefault="00803B9F" w:rsidP="00477E11"/>
        </w:tc>
        <w:tc>
          <w:tcPr>
            <w:tcW w:w="5655" w:type="dxa"/>
          </w:tcPr>
          <w:p w14:paraId="5DF4613C"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A93DE50" w14:textId="77777777" w:rsidTr="00477E11">
        <w:tc>
          <w:tcPr>
            <w:tcW w:w="1062" w:type="dxa"/>
            <w:vMerge/>
          </w:tcPr>
          <w:p w14:paraId="4341576F" w14:textId="77777777" w:rsidR="00803B9F" w:rsidRDefault="00803B9F" w:rsidP="00477E11"/>
        </w:tc>
        <w:tc>
          <w:tcPr>
            <w:tcW w:w="2478" w:type="dxa"/>
            <w:vMerge/>
          </w:tcPr>
          <w:p w14:paraId="3CC4131F" w14:textId="77777777" w:rsidR="00803B9F" w:rsidRDefault="00803B9F" w:rsidP="00477E11"/>
        </w:tc>
        <w:tc>
          <w:tcPr>
            <w:tcW w:w="1595" w:type="dxa"/>
            <w:vMerge/>
          </w:tcPr>
          <w:p w14:paraId="491E55EA" w14:textId="77777777" w:rsidR="00803B9F" w:rsidRDefault="00803B9F" w:rsidP="00477E11"/>
        </w:tc>
        <w:tc>
          <w:tcPr>
            <w:tcW w:w="3656" w:type="dxa"/>
            <w:vMerge/>
          </w:tcPr>
          <w:p w14:paraId="2BD2E10E" w14:textId="77777777" w:rsidR="00803B9F" w:rsidRDefault="00803B9F" w:rsidP="00477E11"/>
        </w:tc>
        <w:tc>
          <w:tcPr>
            <w:tcW w:w="5655" w:type="dxa"/>
          </w:tcPr>
          <w:p w14:paraId="541090E7"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10 м.</w:t>
            </w:r>
          </w:p>
        </w:tc>
      </w:tr>
      <w:tr w:rsidR="00803B9F" w14:paraId="6DBF18AE" w14:textId="77777777" w:rsidTr="00477E11">
        <w:tc>
          <w:tcPr>
            <w:tcW w:w="1062" w:type="dxa"/>
            <w:vMerge/>
          </w:tcPr>
          <w:p w14:paraId="35C46839" w14:textId="77777777" w:rsidR="00803B9F" w:rsidRDefault="00803B9F" w:rsidP="00477E11"/>
        </w:tc>
        <w:tc>
          <w:tcPr>
            <w:tcW w:w="2478" w:type="dxa"/>
            <w:vMerge/>
          </w:tcPr>
          <w:p w14:paraId="4ADF1F49" w14:textId="77777777" w:rsidR="00803B9F" w:rsidRDefault="00803B9F" w:rsidP="00477E11"/>
        </w:tc>
        <w:tc>
          <w:tcPr>
            <w:tcW w:w="1595" w:type="dxa"/>
            <w:vMerge/>
          </w:tcPr>
          <w:p w14:paraId="6CBFFF6B" w14:textId="77777777" w:rsidR="00803B9F" w:rsidRDefault="00803B9F" w:rsidP="00477E11"/>
        </w:tc>
        <w:tc>
          <w:tcPr>
            <w:tcW w:w="3656" w:type="dxa"/>
            <w:vMerge/>
          </w:tcPr>
          <w:p w14:paraId="1CB6AC27" w14:textId="77777777" w:rsidR="00803B9F" w:rsidRDefault="00803B9F" w:rsidP="00477E11"/>
        </w:tc>
        <w:tc>
          <w:tcPr>
            <w:tcW w:w="5655" w:type="dxa"/>
          </w:tcPr>
          <w:p w14:paraId="26F7067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CB5C18A" w14:textId="77777777" w:rsidTr="00477E11">
        <w:tc>
          <w:tcPr>
            <w:tcW w:w="1062" w:type="dxa"/>
            <w:vMerge/>
          </w:tcPr>
          <w:p w14:paraId="5722C02C" w14:textId="77777777" w:rsidR="00803B9F" w:rsidRDefault="00803B9F" w:rsidP="00477E11"/>
        </w:tc>
        <w:tc>
          <w:tcPr>
            <w:tcW w:w="2478" w:type="dxa"/>
            <w:vMerge/>
          </w:tcPr>
          <w:p w14:paraId="6B3346A7" w14:textId="77777777" w:rsidR="00803B9F" w:rsidRDefault="00803B9F" w:rsidP="00477E11"/>
        </w:tc>
        <w:tc>
          <w:tcPr>
            <w:tcW w:w="1595" w:type="dxa"/>
            <w:vMerge/>
          </w:tcPr>
          <w:p w14:paraId="292A5960" w14:textId="77777777" w:rsidR="00803B9F" w:rsidRDefault="00803B9F" w:rsidP="00477E11"/>
        </w:tc>
        <w:tc>
          <w:tcPr>
            <w:tcW w:w="3656" w:type="dxa"/>
            <w:vMerge/>
          </w:tcPr>
          <w:p w14:paraId="58B37025" w14:textId="77777777" w:rsidR="00803B9F" w:rsidRDefault="00803B9F" w:rsidP="00477E11"/>
        </w:tc>
        <w:tc>
          <w:tcPr>
            <w:tcW w:w="5655" w:type="dxa"/>
          </w:tcPr>
          <w:p w14:paraId="76E2251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5 м.</w:t>
            </w:r>
          </w:p>
        </w:tc>
      </w:tr>
      <w:tr w:rsidR="00803B9F" w14:paraId="1FA557E3" w14:textId="77777777" w:rsidTr="00477E11">
        <w:tc>
          <w:tcPr>
            <w:tcW w:w="1062" w:type="dxa"/>
            <w:vMerge/>
          </w:tcPr>
          <w:p w14:paraId="43CEB169" w14:textId="77777777" w:rsidR="00803B9F" w:rsidRDefault="00803B9F" w:rsidP="00477E11"/>
        </w:tc>
        <w:tc>
          <w:tcPr>
            <w:tcW w:w="2478" w:type="dxa"/>
            <w:vMerge/>
          </w:tcPr>
          <w:p w14:paraId="6B78E0A9" w14:textId="77777777" w:rsidR="00803B9F" w:rsidRDefault="00803B9F" w:rsidP="00477E11"/>
        </w:tc>
        <w:tc>
          <w:tcPr>
            <w:tcW w:w="1595" w:type="dxa"/>
            <w:vMerge/>
          </w:tcPr>
          <w:p w14:paraId="174F933B" w14:textId="77777777" w:rsidR="00803B9F" w:rsidRDefault="00803B9F" w:rsidP="00477E11"/>
        </w:tc>
        <w:tc>
          <w:tcPr>
            <w:tcW w:w="3656" w:type="dxa"/>
            <w:vMerge/>
          </w:tcPr>
          <w:p w14:paraId="62CFFE32" w14:textId="77777777" w:rsidR="00803B9F" w:rsidRDefault="00803B9F" w:rsidP="00477E11"/>
        </w:tc>
        <w:tc>
          <w:tcPr>
            <w:tcW w:w="5655" w:type="dxa"/>
          </w:tcPr>
          <w:p w14:paraId="6057B41B"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7372B6CD" w14:textId="77777777" w:rsidTr="00477E11">
        <w:tc>
          <w:tcPr>
            <w:tcW w:w="1062" w:type="dxa"/>
            <w:vMerge/>
          </w:tcPr>
          <w:p w14:paraId="25295E68" w14:textId="77777777" w:rsidR="00803B9F" w:rsidRDefault="00803B9F" w:rsidP="00477E11"/>
        </w:tc>
        <w:tc>
          <w:tcPr>
            <w:tcW w:w="2478" w:type="dxa"/>
            <w:vMerge/>
          </w:tcPr>
          <w:p w14:paraId="3F178570" w14:textId="77777777" w:rsidR="00803B9F" w:rsidRDefault="00803B9F" w:rsidP="00477E11"/>
        </w:tc>
        <w:tc>
          <w:tcPr>
            <w:tcW w:w="1595" w:type="dxa"/>
            <w:vMerge/>
          </w:tcPr>
          <w:p w14:paraId="0466E25F" w14:textId="77777777" w:rsidR="00803B9F" w:rsidRDefault="00803B9F" w:rsidP="00477E11"/>
        </w:tc>
        <w:tc>
          <w:tcPr>
            <w:tcW w:w="3656" w:type="dxa"/>
            <w:vMerge/>
          </w:tcPr>
          <w:p w14:paraId="7A071154" w14:textId="77777777" w:rsidR="00803B9F" w:rsidRDefault="00803B9F" w:rsidP="00477E11"/>
        </w:tc>
        <w:tc>
          <w:tcPr>
            <w:tcW w:w="5655" w:type="dxa"/>
          </w:tcPr>
          <w:p w14:paraId="7C30B3E8"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 не более 50 м.</w:t>
            </w:r>
          </w:p>
        </w:tc>
      </w:tr>
      <w:tr w:rsidR="00803B9F" w14:paraId="5B719700" w14:textId="77777777" w:rsidTr="00477E11">
        <w:tc>
          <w:tcPr>
            <w:tcW w:w="1062" w:type="dxa"/>
            <w:vMerge/>
          </w:tcPr>
          <w:p w14:paraId="12DBC97E" w14:textId="77777777" w:rsidR="00803B9F" w:rsidRDefault="00803B9F" w:rsidP="00477E11"/>
        </w:tc>
        <w:tc>
          <w:tcPr>
            <w:tcW w:w="2478" w:type="dxa"/>
            <w:vMerge/>
          </w:tcPr>
          <w:p w14:paraId="14CD935C" w14:textId="77777777" w:rsidR="00803B9F" w:rsidRDefault="00803B9F" w:rsidP="00477E11"/>
        </w:tc>
        <w:tc>
          <w:tcPr>
            <w:tcW w:w="1595" w:type="dxa"/>
            <w:vMerge/>
          </w:tcPr>
          <w:p w14:paraId="2D9AE6D2" w14:textId="77777777" w:rsidR="00803B9F" w:rsidRDefault="00803B9F" w:rsidP="00477E11"/>
        </w:tc>
        <w:tc>
          <w:tcPr>
            <w:tcW w:w="3656" w:type="dxa"/>
            <w:vMerge/>
          </w:tcPr>
          <w:p w14:paraId="2A95DB2F" w14:textId="77777777" w:rsidR="00803B9F" w:rsidRDefault="00803B9F" w:rsidP="00477E11"/>
        </w:tc>
        <w:tc>
          <w:tcPr>
            <w:tcW w:w="5655" w:type="dxa"/>
          </w:tcPr>
          <w:p w14:paraId="52066C3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803B9F" w14:paraId="4DEE5285" w14:textId="77777777" w:rsidTr="00477E11">
        <w:tc>
          <w:tcPr>
            <w:tcW w:w="1062" w:type="dxa"/>
            <w:vMerge w:val="restart"/>
          </w:tcPr>
          <w:p w14:paraId="2FBAB6DD" w14:textId="77777777" w:rsidR="00803B9F" w:rsidRDefault="00803B9F" w:rsidP="00477E11">
            <w:pPr>
              <w:jc w:val="center"/>
            </w:pPr>
            <w:r>
              <w:rPr>
                <w:rFonts w:ascii="Tahoma" w:eastAsia="Tahoma" w:hAnsi="Tahoma" w:cs="Tahoma"/>
                <w:color w:val="000000"/>
                <w:sz w:val="20"/>
                <w:szCs w:val="20"/>
              </w:rPr>
              <w:t>8.</w:t>
            </w:r>
          </w:p>
        </w:tc>
        <w:tc>
          <w:tcPr>
            <w:tcW w:w="2478" w:type="dxa"/>
            <w:vMerge w:val="restart"/>
          </w:tcPr>
          <w:p w14:paraId="29060A4A" w14:textId="77777777" w:rsidR="00803B9F" w:rsidRDefault="00803B9F" w:rsidP="00477E11">
            <w:r>
              <w:rPr>
                <w:rFonts w:ascii="Tahoma" w:eastAsia="Tahoma" w:hAnsi="Tahoma" w:cs="Tahoma"/>
                <w:color w:val="000000"/>
                <w:sz w:val="20"/>
                <w:szCs w:val="20"/>
              </w:rPr>
              <w:t>Научное обеспечение сельского хозяйства</w:t>
            </w:r>
          </w:p>
        </w:tc>
        <w:tc>
          <w:tcPr>
            <w:tcW w:w="1595" w:type="dxa"/>
            <w:vMerge w:val="restart"/>
          </w:tcPr>
          <w:p w14:paraId="67C56FBA" w14:textId="77777777" w:rsidR="00803B9F" w:rsidRDefault="00803B9F" w:rsidP="00477E11">
            <w:r>
              <w:rPr>
                <w:rFonts w:ascii="Tahoma" w:eastAsia="Tahoma" w:hAnsi="Tahoma" w:cs="Tahoma"/>
                <w:color w:val="000000"/>
                <w:sz w:val="20"/>
                <w:szCs w:val="20"/>
              </w:rPr>
              <w:t>1.14</w:t>
            </w:r>
          </w:p>
        </w:tc>
        <w:tc>
          <w:tcPr>
            <w:tcW w:w="3656" w:type="dxa"/>
            <w:vMerge w:val="restart"/>
          </w:tcPr>
          <w:p w14:paraId="1C5C3147" w14:textId="77777777" w:rsidR="00803B9F" w:rsidRDefault="00803B9F" w:rsidP="00477E11">
            <w:r>
              <w:rPr>
                <w:rFonts w:ascii="Tahoma" w:eastAsia="Tahoma" w:hAnsi="Tahoma" w:cs="Tahoma"/>
                <w:color w:val="000000"/>
                <w:sz w:val="20"/>
                <w:szCs w:val="20"/>
              </w:rPr>
              <w:t xml:space="preserve">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 </w:t>
            </w:r>
          </w:p>
        </w:tc>
        <w:tc>
          <w:tcPr>
            <w:tcW w:w="5655" w:type="dxa"/>
          </w:tcPr>
          <w:p w14:paraId="17DB2A3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874AEDD" w14:textId="77777777" w:rsidTr="00477E11">
        <w:tc>
          <w:tcPr>
            <w:tcW w:w="1062" w:type="dxa"/>
            <w:vMerge/>
          </w:tcPr>
          <w:p w14:paraId="4AE0A569" w14:textId="77777777" w:rsidR="00803B9F" w:rsidRDefault="00803B9F" w:rsidP="00477E11"/>
        </w:tc>
        <w:tc>
          <w:tcPr>
            <w:tcW w:w="2478" w:type="dxa"/>
            <w:vMerge/>
          </w:tcPr>
          <w:p w14:paraId="273698F8" w14:textId="77777777" w:rsidR="00803B9F" w:rsidRDefault="00803B9F" w:rsidP="00477E11"/>
        </w:tc>
        <w:tc>
          <w:tcPr>
            <w:tcW w:w="1595" w:type="dxa"/>
            <w:vMerge/>
          </w:tcPr>
          <w:p w14:paraId="7497242D" w14:textId="77777777" w:rsidR="00803B9F" w:rsidRDefault="00803B9F" w:rsidP="00477E11"/>
        </w:tc>
        <w:tc>
          <w:tcPr>
            <w:tcW w:w="3656" w:type="dxa"/>
            <w:vMerge/>
          </w:tcPr>
          <w:p w14:paraId="6553DA7E" w14:textId="77777777" w:rsidR="00803B9F" w:rsidRDefault="00803B9F" w:rsidP="00477E11"/>
        </w:tc>
        <w:tc>
          <w:tcPr>
            <w:tcW w:w="5655" w:type="dxa"/>
          </w:tcPr>
          <w:p w14:paraId="5CF1EF4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8F4FA99" w14:textId="77777777" w:rsidTr="00477E11">
        <w:tc>
          <w:tcPr>
            <w:tcW w:w="1062" w:type="dxa"/>
            <w:vMerge/>
          </w:tcPr>
          <w:p w14:paraId="3F651FBD" w14:textId="77777777" w:rsidR="00803B9F" w:rsidRDefault="00803B9F" w:rsidP="00477E11"/>
        </w:tc>
        <w:tc>
          <w:tcPr>
            <w:tcW w:w="2478" w:type="dxa"/>
            <w:vMerge/>
          </w:tcPr>
          <w:p w14:paraId="257F6C21" w14:textId="77777777" w:rsidR="00803B9F" w:rsidRDefault="00803B9F" w:rsidP="00477E11"/>
        </w:tc>
        <w:tc>
          <w:tcPr>
            <w:tcW w:w="1595" w:type="dxa"/>
            <w:vMerge/>
          </w:tcPr>
          <w:p w14:paraId="2463F8FE" w14:textId="77777777" w:rsidR="00803B9F" w:rsidRDefault="00803B9F" w:rsidP="00477E11"/>
        </w:tc>
        <w:tc>
          <w:tcPr>
            <w:tcW w:w="3656" w:type="dxa"/>
            <w:vMerge/>
          </w:tcPr>
          <w:p w14:paraId="2A53FB4C" w14:textId="77777777" w:rsidR="00803B9F" w:rsidRDefault="00803B9F" w:rsidP="00477E11"/>
        </w:tc>
        <w:tc>
          <w:tcPr>
            <w:tcW w:w="5655" w:type="dxa"/>
          </w:tcPr>
          <w:p w14:paraId="72DC4FF9"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158466E0" w14:textId="77777777" w:rsidTr="00477E11">
        <w:tc>
          <w:tcPr>
            <w:tcW w:w="1062" w:type="dxa"/>
            <w:vMerge/>
          </w:tcPr>
          <w:p w14:paraId="393E6BDE" w14:textId="77777777" w:rsidR="00803B9F" w:rsidRDefault="00803B9F" w:rsidP="00477E11"/>
        </w:tc>
        <w:tc>
          <w:tcPr>
            <w:tcW w:w="2478" w:type="dxa"/>
            <w:vMerge/>
          </w:tcPr>
          <w:p w14:paraId="2ABCE48A" w14:textId="77777777" w:rsidR="00803B9F" w:rsidRDefault="00803B9F" w:rsidP="00477E11"/>
        </w:tc>
        <w:tc>
          <w:tcPr>
            <w:tcW w:w="1595" w:type="dxa"/>
            <w:vMerge/>
          </w:tcPr>
          <w:p w14:paraId="2B984126" w14:textId="77777777" w:rsidR="00803B9F" w:rsidRDefault="00803B9F" w:rsidP="00477E11"/>
        </w:tc>
        <w:tc>
          <w:tcPr>
            <w:tcW w:w="3656" w:type="dxa"/>
            <w:vMerge/>
          </w:tcPr>
          <w:p w14:paraId="0B081F6E" w14:textId="77777777" w:rsidR="00803B9F" w:rsidRDefault="00803B9F" w:rsidP="00477E11"/>
        </w:tc>
        <w:tc>
          <w:tcPr>
            <w:tcW w:w="5655" w:type="dxa"/>
          </w:tcPr>
          <w:p w14:paraId="51AA8385"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8322310" w14:textId="77777777" w:rsidTr="00477E11">
        <w:tc>
          <w:tcPr>
            <w:tcW w:w="1062" w:type="dxa"/>
            <w:vMerge/>
          </w:tcPr>
          <w:p w14:paraId="136B65E3" w14:textId="77777777" w:rsidR="00803B9F" w:rsidRDefault="00803B9F" w:rsidP="00477E11"/>
        </w:tc>
        <w:tc>
          <w:tcPr>
            <w:tcW w:w="2478" w:type="dxa"/>
            <w:vMerge/>
          </w:tcPr>
          <w:p w14:paraId="1A306605" w14:textId="77777777" w:rsidR="00803B9F" w:rsidRDefault="00803B9F" w:rsidP="00477E11"/>
        </w:tc>
        <w:tc>
          <w:tcPr>
            <w:tcW w:w="1595" w:type="dxa"/>
            <w:vMerge/>
          </w:tcPr>
          <w:p w14:paraId="4DC69C44" w14:textId="77777777" w:rsidR="00803B9F" w:rsidRDefault="00803B9F" w:rsidP="00477E11"/>
        </w:tc>
        <w:tc>
          <w:tcPr>
            <w:tcW w:w="3656" w:type="dxa"/>
            <w:vMerge/>
          </w:tcPr>
          <w:p w14:paraId="5765BD5C" w14:textId="77777777" w:rsidR="00803B9F" w:rsidRDefault="00803B9F" w:rsidP="00477E11"/>
        </w:tc>
        <w:tc>
          <w:tcPr>
            <w:tcW w:w="5655" w:type="dxa"/>
          </w:tcPr>
          <w:p w14:paraId="751E586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2B608972" w14:textId="77777777" w:rsidTr="00477E11">
        <w:tc>
          <w:tcPr>
            <w:tcW w:w="1062" w:type="dxa"/>
            <w:vMerge/>
          </w:tcPr>
          <w:p w14:paraId="2677E6C5" w14:textId="77777777" w:rsidR="00803B9F" w:rsidRDefault="00803B9F" w:rsidP="00477E11"/>
        </w:tc>
        <w:tc>
          <w:tcPr>
            <w:tcW w:w="2478" w:type="dxa"/>
            <w:vMerge/>
          </w:tcPr>
          <w:p w14:paraId="60DCD1C1" w14:textId="77777777" w:rsidR="00803B9F" w:rsidRDefault="00803B9F" w:rsidP="00477E11"/>
        </w:tc>
        <w:tc>
          <w:tcPr>
            <w:tcW w:w="1595" w:type="dxa"/>
            <w:vMerge/>
          </w:tcPr>
          <w:p w14:paraId="1267D02D" w14:textId="77777777" w:rsidR="00803B9F" w:rsidRDefault="00803B9F" w:rsidP="00477E11"/>
        </w:tc>
        <w:tc>
          <w:tcPr>
            <w:tcW w:w="3656" w:type="dxa"/>
            <w:vMerge/>
          </w:tcPr>
          <w:p w14:paraId="33AA19E0" w14:textId="77777777" w:rsidR="00803B9F" w:rsidRDefault="00803B9F" w:rsidP="00477E11"/>
        </w:tc>
        <w:tc>
          <w:tcPr>
            <w:tcW w:w="5655" w:type="dxa"/>
          </w:tcPr>
          <w:p w14:paraId="1FAF83D0"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079D811F" w14:textId="77777777" w:rsidTr="00477E11">
        <w:tc>
          <w:tcPr>
            <w:tcW w:w="1062" w:type="dxa"/>
            <w:vMerge/>
          </w:tcPr>
          <w:p w14:paraId="3185ADCF" w14:textId="77777777" w:rsidR="00803B9F" w:rsidRDefault="00803B9F" w:rsidP="00477E11"/>
        </w:tc>
        <w:tc>
          <w:tcPr>
            <w:tcW w:w="2478" w:type="dxa"/>
            <w:vMerge/>
          </w:tcPr>
          <w:p w14:paraId="7069BE68" w14:textId="77777777" w:rsidR="00803B9F" w:rsidRDefault="00803B9F" w:rsidP="00477E11"/>
        </w:tc>
        <w:tc>
          <w:tcPr>
            <w:tcW w:w="1595" w:type="dxa"/>
            <w:vMerge/>
          </w:tcPr>
          <w:p w14:paraId="23BA7E50" w14:textId="77777777" w:rsidR="00803B9F" w:rsidRDefault="00803B9F" w:rsidP="00477E11"/>
        </w:tc>
        <w:tc>
          <w:tcPr>
            <w:tcW w:w="3656" w:type="dxa"/>
            <w:vMerge/>
          </w:tcPr>
          <w:p w14:paraId="448C9782" w14:textId="77777777" w:rsidR="00803B9F" w:rsidRDefault="00803B9F" w:rsidP="00477E11"/>
        </w:tc>
        <w:tc>
          <w:tcPr>
            <w:tcW w:w="5655" w:type="dxa"/>
          </w:tcPr>
          <w:p w14:paraId="609D24E6" w14:textId="77777777" w:rsidR="00803B9F" w:rsidRDefault="00803B9F" w:rsidP="00477E11">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tc>
      </w:tr>
      <w:tr w:rsidR="00803B9F" w14:paraId="5A0AB842" w14:textId="77777777" w:rsidTr="00477E11">
        <w:tc>
          <w:tcPr>
            <w:tcW w:w="1062" w:type="dxa"/>
            <w:vMerge/>
          </w:tcPr>
          <w:p w14:paraId="406F3583" w14:textId="77777777" w:rsidR="00803B9F" w:rsidRDefault="00803B9F" w:rsidP="00477E11"/>
        </w:tc>
        <w:tc>
          <w:tcPr>
            <w:tcW w:w="2478" w:type="dxa"/>
            <w:vMerge/>
          </w:tcPr>
          <w:p w14:paraId="0564C5B9" w14:textId="77777777" w:rsidR="00803B9F" w:rsidRDefault="00803B9F" w:rsidP="00477E11"/>
        </w:tc>
        <w:tc>
          <w:tcPr>
            <w:tcW w:w="1595" w:type="dxa"/>
            <w:vMerge/>
          </w:tcPr>
          <w:p w14:paraId="0602099A" w14:textId="77777777" w:rsidR="00803B9F" w:rsidRDefault="00803B9F" w:rsidP="00477E11"/>
        </w:tc>
        <w:tc>
          <w:tcPr>
            <w:tcW w:w="3656" w:type="dxa"/>
            <w:vMerge/>
          </w:tcPr>
          <w:p w14:paraId="1736FFB0" w14:textId="77777777" w:rsidR="00803B9F" w:rsidRDefault="00803B9F" w:rsidP="00477E11"/>
        </w:tc>
        <w:tc>
          <w:tcPr>
            <w:tcW w:w="5655" w:type="dxa"/>
          </w:tcPr>
          <w:p w14:paraId="33FBB2E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30% процент застройки подземной части не регламентируется.</w:t>
            </w:r>
          </w:p>
        </w:tc>
      </w:tr>
      <w:tr w:rsidR="00803B9F" w14:paraId="32001ADE" w14:textId="77777777" w:rsidTr="00477E11">
        <w:tc>
          <w:tcPr>
            <w:tcW w:w="1062" w:type="dxa"/>
            <w:vMerge w:val="restart"/>
          </w:tcPr>
          <w:p w14:paraId="684B973D" w14:textId="77777777" w:rsidR="00803B9F" w:rsidRDefault="00803B9F" w:rsidP="00477E11">
            <w:pPr>
              <w:jc w:val="center"/>
            </w:pPr>
            <w:r>
              <w:rPr>
                <w:rFonts w:ascii="Tahoma" w:eastAsia="Tahoma" w:hAnsi="Tahoma" w:cs="Tahoma"/>
                <w:color w:val="000000"/>
                <w:sz w:val="20"/>
                <w:szCs w:val="20"/>
              </w:rPr>
              <w:t>9.</w:t>
            </w:r>
          </w:p>
        </w:tc>
        <w:tc>
          <w:tcPr>
            <w:tcW w:w="2478" w:type="dxa"/>
            <w:vMerge w:val="restart"/>
          </w:tcPr>
          <w:p w14:paraId="36F5E224" w14:textId="77777777" w:rsidR="00803B9F" w:rsidRDefault="00803B9F" w:rsidP="00477E11">
            <w:r>
              <w:rPr>
                <w:rFonts w:ascii="Tahoma" w:eastAsia="Tahoma" w:hAnsi="Tahoma" w:cs="Tahoma"/>
                <w:color w:val="000000"/>
                <w:sz w:val="20"/>
                <w:szCs w:val="20"/>
              </w:rPr>
              <w:t>Хранение и переработка сельскохозяйственной продукции</w:t>
            </w:r>
          </w:p>
        </w:tc>
        <w:tc>
          <w:tcPr>
            <w:tcW w:w="1595" w:type="dxa"/>
            <w:vMerge w:val="restart"/>
          </w:tcPr>
          <w:p w14:paraId="11F156E6" w14:textId="77777777" w:rsidR="00803B9F" w:rsidRDefault="00803B9F" w:rsidP="00477E11">
            <w:r>
              <w:rPr>
                <w:rFonts w:ascii="Tahoma" w:eastAsia="Tahoma" w:hAnsi="Tahoma" w:cs="Tahoma"/>
                <w:color w:val="000000"/>
                <w:sz w:val="20"/>
                <w:szCs w:val="20"/>
              </w:rPr>
              <w:t>1.15</w:t>
            </w:r>
          </w:p>
        </w:tc>
        <w:tc>
          <w:tcPr>
            <w:tcW w:w="3656" w:type="dxa"/>
            <w:vMerge w:val="restart"/>
          </w:tcPr>
          <w:p w14:paraId="729F6488" w14:textId="77777777" w:rsidR="00803B9F" w:rsidRDefault="00803B9F" w:rsidP="00477E11">
            <w:r>
              <w:rPr>
                <w:rFonts w:ascii="Tahoma" w:eastAsia="Tahoma" w:hAnsi="Tahoma" w:cs="Tahoma"/>
                <w:color w:val="000000"/>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5655" w:type="dxa"/>
          </w:tcPr>
          <w:p w14:paraId="67E0B156"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11636E5" w14:textId="77777777" w:rsidTr="00477E11">
        <w:tc>
          <w:tcPr>
            <w:tcW w:w="1062" w:type="dxa"/>
            <w:vMerge/>
          </w:tcPr>
          <w:p w14:paraId="49137C55" w14:textId="77777777" w:rsidR="00803B9F" w:rsidRDefault="00803B9F" w:rsidP="00477E11"/>
        </w:tc>
        <w:tc>
          <w:tcPr>
            <w:tcW w:w="2478" w:type="dxa"/>
            <w:vMerge/>
          </w:tcPr>
          <w:p w14:paraId="0B959FE0" w14:textId="77777777" w:rsidR="00803B9F" w:rsidRDefault="00803B9F" w:rsidP="00477E11"/>
        </w:tc>
        <w:tc>
          <w:tcPr>
            <w:tcW w:w="1595" w:type="dxa"/>
            <w:vMerge/>
          </w:tcPr>
          <w:p w14:paraId="0623036F" w14:textId="77777777" w:rsidR="00803B9F" w:rsidRDefault="00803B9F" w:rsidP="00477E11"/>
        </w:tc>
        <w:tc>
          <w:tcPr>
            <w:tcW w:w="3656" w:type="dxa"/>
            <w:vMerge/>
          </w:tcPr>
          <w:p w14:paraId="08476F80" w14:textId="77777777" w:rsidR="00803B9F" w:rsidRDefault="00803B9F" w:rsidP="00477E11"/>
        </w:tc>
        <w:tc>
          <w:tcPr>
            <w:tcW w:w="5655" w:type="dxa"/>
          </w:tcPr>
          <w:p w14:paraId="378D417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A187A12" w14:textId="77777777" w:rsidTr="00477E11">
        <w:tc>
          <w:tcPr>
            <w:tcW w:w="1062" w:type="dxa"/>
            <w:vMerge/>
          </w:tcPr>
          <w:p w14:paraId="0C44CAE8" w14:textId="77777777" w:rsidR="00803B9F" w:rsidRDefault="00803B9F" w:rsidP="00477E11"/>
        </w:tc>
        <w:tc>
          <w:tcPr>
            <w:tcW w:w="2478" w:type="dxa"/>
            <w:vMerge/>
          </w:tcPr>
          <w:p w14:paraId="4628E658" w14:textId="77777777" w:rsidR="00803B9F" w:rsidRDefault="00803B9F" w:rsidP="00477E11"/>
        </w:tc>
        <w:tc>
          <w:tcPr>
            <w:tcW w:w="1595" w:type="dxa"/>
            <w:vMerge/>
          </w:tcPr>
          <w:p w14:paraId="2A19A36C" w14:textId="77777777" w:rsidR="00803B9F" w:rsidRDefault="00803B9F" w:rsidP="00477E11"/>
        </w:tc>
        <w:tc>
          <w:tcPr>
            <w:tcW w:w="3656" w:type="dxa"/>
            <w:vMerge/>
          </w:tcPr>
          <w:p w14:paraId="349F3DD4" w14:textId="77777777" w:rsidR="00803B9F" w:rsidRDefault="00803B9F" w:rsidP="00477E11"/>
        </w:tc>
        <w:tc>
          <w:tcPr>
            <w:tcW w:w="5655" w:type="dxa"/>
          </w:tcPr>
          <w:p w14:paraId="5C13AE74"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A3EB90D" w14:textId="77777777" w:rsidTr="00477E11">
        <w:tc>
          <w:tcPr>
            <w:tcW w:w="1062" w:type="dxa"/>
            <w:vMerge/>
          </w:tcPr>
          <w:p w14:paraId="180FEDE4" w14:textId="77777777" w:rsidR="00803B9F" w:rsidRDefault="00803B9F" w:rsidP="00477E11"/>
        </w:tc>
        <w:tc>
          <w:tcPr>
            <w:tcW w:w="2478" w:type="dxa"/>
            <w:vMerge/>
          </w:tcPr>
          <w:p w14:paraId="3626064A" w14:textId="77777777" w:rsidR="00803B9F" w:rsidRDefault="00803B9F" w:rsidP="00477E11"/>
        </w:tc>
        <w:tc>
          <w:tcPr>
            <w:tcW w:w="1595" w:type="dxa"/>
            <w:vMerge/>
          </w:tcPr>
          <w:p w14:paraId="6BCC2324" w14:textId="77777777" w:rsidR="00803B9F" w:rsidRDefault="00803B9F" w:rsidP="00477E11"/>
        </w:tc>
        <w:tc>
          <w:tcPr>
            <w:tcW w:w="3656" w:type="dxa"/>
            <w:vMerge/>
          </w:tcPr>
          <w:p w14:paraId="116D0940" w14:textId="77777777" w:rsidR="00803B9F" w:rsidRDefault="00803B9F" w:rsidP="00477E11"/>
        </w:tc>
        <w:tc>
          <w:tcPr>
            <w:tcW w:w="5655" w:type="dxa"/>
          </w:tcPr>
          <w:p w14:paraId="1F08A8C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 Допускается уменьшение отступа либо расположения здания, строения и сооружения по красной линии с учетом сложившейся застройки.</w:t>
            </w:r>
          </w:p>
        </w:tc>
      </w:tr>
      <w:tr w:rsidR="00803B9F" w14:paraId="1F71F9FC" w14:textId="77777777" w:rsidTr="00477E11">
        <w:tc>
          <w:tcPr>
            <w:tcW w:w="1062" w:type="dxa"/>
            <w:vMerge/>
          </w:tcPr>
          <w:p w14:paraId="434DDF65" w14:textId="77777777" w:rsidR="00803B9F" w:rsidRDefault="00803B9F" w:rsidP="00477E11"/>
        </w:tc>
        <w:tc>
          <w:tcPr>
            <w:tcW w:w="2478" w:type="dxa"/>
            <w:vMerge/>
          </w:tcPr>
          <w:p w14:paraId="1D7FFDF6" w14:textId="77777777" w:rsidR="00803B9F" w:rsidRDefault="00803B9F" w:rsidP="00477E11"/>
        </w:tc>
        <w:tc>
          <w:tcPr>
            <w:tcW w:w="1595" w:type="dxa"/>
            <w:vMerge/>
          </w:tcPr>
          <w:p w14:paraId="523E78CB" w14:textId="77777777" w:rsidR="00803B9F" w:rsidRDefault="00803B9F" w:rsidP="00477E11"/>
        </w:tc>
        <w:tc>
          <w:tcPr>
            <w:tcW w:w="3656" w:type="dxa"/>
            <w:vMerge/>
          </w:tcPr>
          <w:p w14:paraId="41ACE6F4" w14:textId="77777777" w:rsidR="00803B9F" w:rsidRDefault="00803B9F" w:rsidP="00477E11"/>
        </w:tc>
        <w:tc>
          <w:tcPr>
            <w:tcW w:w="5655" w:type="dxa"/>
          </w:tcPr>
          <w:p w14:paraId="2124E500"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2F3AE47D" w14:textId="77777777" w:rsidTr="00477E11">
        <w:tc>
          <w:tcPr>
            <w:tcW w:w="1062" w:type="dxa"/>
            <w:vMerge/>
          </w:tcPr>
          <w:p w14:paraId="728FE8DF" w14:textId="77777777" w:rsidR="00803B9F" w:rsidRDefault="00803B9F" w:rsidP="00477E11"/>
        </w:tc>
        <w:tc>
          <w:tcPr>
            <w:tcW w:w="2478" w:type="dxa"/>
            <w:vMerge/>
          </w:tcPr>
          <w:p w14:paraId="15E5B949" w14:textId="77777777" w:rsidR="00803B9F" w:rsidRDefault="00803B9F" w:rsidP="00477E11"/>
        </w:tc>
        <w:tc>
          <w:tcPr>
            <w:tcW w:w="1595" w:type="dxa"/>
            <w:vMerge/>
          </w:tcPr>
          <w:p w14:paraId="2901EC2E" w14:textId="77777777" w:rsidR="00803B9F" w:rsidRDefault="00803B9F" w:rsidP="00477E11"/>
        </w:tc>
        <w:tc>
          <w:tcPr>
            <w:tcW w:w="3656" w:type="dxa"/>
            <w:vMerge/>
          </w:tcPr>
          <w:p w14:paraId="49CE5F33" w14:textId="77777777" w:rsidR="00803B9F" w:rsidRDefault="00803B9F" w:rsidP="00477E11"/>
        </w:tc>
        <w:tc>
          <w:tcPr>
            <w:tcW w:w="5655" w:type="dxa"/>
          </w:tcPr>
          <w:p w14:paraId="0D27141A"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 не более 50 м..</w:t>
            </w:r>
          </w:p>
        </w:tc>
      </w:tr>
      <w:tr w:rsidR="00803B9F" w14:paraId="69F37429" w14:textId="77777777" w:rsidTr="00477E11">
        <w:tc>
          <w:tcPr>
            <w:tcW w:w="1062" w:type="dxa"/>
            <w:vMerge/>
          </w:tcPr>
          <w:p w14:paraId="015C6E59" w14:textId="77777777" w:rsidR="00803B9F" w:rsidRDefault="00803B9F" w:rsidP="00477E11"/>
        </w:tc>
        <w:tc>
          <w:tcPr>
            <w:tcW w:w="2478" w:type="dxa"/>
            <w:vMerge/>
          </w:tcPr>
          <w:p w14:paraId="52020520" w14:textId="77777777" w:rsidR="00803B9F" w:rsidRDefault="00803B9F" w:rsidP="00477E11"/>
        </w:tc>
        <w:tc>
          <w:tcPr>
            <w:tcW w:w="1595" w:type="dxa"/>
            <w:vMerge/>
          </w:tcPr>
          <w:p w14:paraId="328B90B1" w14:textId="77777777" w:rsidR="00803B9F" w:rsidRDefault="00803B9F" w:rsidP="00477E11"/>
        </w:tc>
        <w:tc>
          <w:tcPr>
            <w:tcW w:w="3656" w:type="dxa"/>
            <w:vMerge/>
          </w:tcPr>
          <w:p w14:paraId="2F3AA31B" w14:textId="77777777" w:rsidR="00803B9F" w:rsidRDefault="00803B9F" w:rsidP="00477E11"/>
        </w:tc>
        <w:tc>
          <w:tcPr>
            <w:tcW w:w="5655" w:type="dxa"/>
          </w:tcPr>
          <w:p w14:paraId="778FFD40"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30% процент застройки подземной части не регламентируется.</w:t>
            </w:r>
          </w:p>
        </w:tc>
      </w:tr>
      <w:tr w:rsidR="00803B9F" w14:paraId="7857FD25" w14:textId="77777777" w:rsidTr="00477E11">
        <w:tc>
          <w:tcPr>
            <w:tcW w:w="1062" w:type="dxa"/>
            <w:vMerge w:val="restart"/>
          </w:tcPr>
          <w:p w14:paraId="3BBC4919" w14:textId="77777777" w:rsidR="00803B9F" w:rsidRDefault="00803B9F" w:rsidP="00477E11">
            <w:pPr>
              <w:jc w:val="center"/>
            </w:pPr>
            <w:r>
              <w:rPr>
                <w:rFonts w:ascii="Tahoma" w:eastAsia="Tahoma" w:hAnsi="Tahoma" w:cs="Tahoma"/>
                <w:color w:val="000000"/>
                <w:sz w:val="20"/>
                <w:szCs w:val="20"/>
              </w:rPr>
              <w:lastRenderedPageBreak/>
              <w:t>10.</w:t>
            </w:r>
          </w:p>
        </w:tc>
        <w:tc>
          <w:tcPr>
            <w:tcW w:w="2478" w:type="dxa"/>
            <w:vMerge w:val="restart"/>
          </w:tcPr>
          <w:p w14:paraId="414D15C1" w14:textId="77777777" w:rsidR="00803B9F" w:rsidRDefault="00803B9F" w:rsidP="00477E11">
            <w:r>
              <w:rPr>
                <w:rFonts w:ascii="Tahoma" w:eastAsia="Tahoma" w:hAnsi="Tahoma" w:cs="Tahoma"/>
                <w:color w:val="000000"/>
                <w:sz w:val="20"/>
                <w:szCs w:val="20"/>
              </w:rPr>
              <w:t>Питомники</w:t>
            </w:r>
          </w:p>
        </w:tc>
        <w:tc>
          <w:tcPr>
            <w:tcW w:w="1595" w:type="dxa"/>
            <w:vMerge w:val="restart"/>
          </w:tcPr>
          <w:p w14:paraId="45486681" w14:textId="77777777" w:rsidR="00803B9F" w:rsidRDefault="00803B9F" w:rsidP="00477E11">
            <w:r>
              <w:rPr>
                <w:rFonts w:ascii="Tahoma" w:eastAsia="Tahoma" w:hAnsi="Tahoma" w:cs="Tahoma"/>
                <w:color w:val="000000"/>
                <w:sz w:val="20"/>
                <w:szCs w:val="20"/>
              </w:rPr>
              <w:t>1.17</w:t>
            </w:r>
          </w:p>
        </w:tc>
        <w:tc>
          <w:tcPr>
            <w:tcW w:w="3656" w:type="dxa"/>
            <w:vMerge w:val="restart"/>
          </w:tcPr>
          <w:p w14:paraId="05913118" w14:textId="77777777" w:rsidR="00803B9F" w:rsidRDefault="00803B9F" w:rsidP="00477E11">
            <w:r>
              <w:rPr>
                <w:rFonts w:ascii="Tahoma" w:eastAsia="Tahoma" w:hAnsi="Tahoma" w:cs="Tahoma"/>
                <w:color w:val="000000"/>
                <w:sz w:val="20"/>
                <w:szCs w:val="20"/>
              </w:rPr>
              <w:t xml:space="preserve">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 </w:t>
            </w:r>
          </w:p>
        </w:tc>
        <w:tc>
          <w:tcPr>
            <w:tcW w:w="5655" w:type="dxa"/>
          </w:tcPr>
          <w:p w14:paraId="2E150B1C"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68F8656" w14:textId="77777777" w:rsidTr="00477E11">
        <w:tc>
          <w:tcPr>
            <w:tcW w:w="1062" w:type="dxa"/>
            <w:vMerge/>
          </w:tcPr>
          <w:p w14:paraId="62977BAF" w14:textId="77777777" w:rsidR="00803B9F" w:rsidRDefault="00803B9F" w:rsidP="00477E11"/>
        </w:tc>
        <w:tc>
          <w:tcPr>
            <w:tcW w:w="2478" w:type="dxa"/>
            <w:vMerge/>
          </w:tcPr>
          <w:p w14:paraId="6870E388" w14:textId="77777777" w:rsidR="00803B9F" w:rsidRDefault="00803B9F" w:rsidP="00477E11"/>
        </w:tc>
        <w:tc>
          <w:tcPr>
            <w:tcW w:w="1595" w:type="dxa"/>
            <w:vMerge/>
          </w:tcPr>
          <w:p w14:paraId="4DD5B504" w14:textId="77777777" w:rsidR="00803B9F" w:rsidRDefault="00803B9F" w:rsidP="00477E11"/>
        </w:tc>
        <w:tc>
          <w:tcPr>
            <w:tcW w:w="3656" w:type="dxa"/>
            <w:vMerge/>
          </w:tcPr>
          <w:p w14:paraId="1A8E47C7" w14:textId="77777777" w:rsidR="00803B9F" w:rsidRDefault="00803B9F" w:rsidP="00477E11"/>
        </w:tc>
        <w:tc>
          <w:tcPr>
            <w:tcW w:w="5655" w:type="dxa"/>
          </w:tcPr>
          <w:p w14:paraId="5F64514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09AECFF" w14:textId="77777777" w:rsidTr="00477E11">
        <w:tc>
          <w:tcPr>
            <w:tcW w:w="1062" w:type="dxa"/>
            <w:vMerge/>
          </w:tcPr>
          <w:p w14:paraId="6B214DC8" w14:textId="77777777" w:rsidR="00803B9F" w:rsidRDefault="00803B9F" w:rsidP="00477E11"/>
        </w:tc>
        <w:tc>
          <w:tcPr>
            <w:tcW w:w="2478" w:type="dxa"/>
            <w:vMerge/>
          </w:tcPr>
          <w:p w14:paraId="77B1E8DD" w14:textId="77777777" w:rsidR="00803B9F" w:rsidRDefault="00803B9F" w:rsidP="00477E11"/>
        </w:tc>
        <w:tc>
          <w:tcPr>
            <w:tcW w:w="1595" w:type="dxa"/>
            <w:vMerge/>
          </w:tcPr>
          <w:p w14:paraId="7F3F662F" w14:textId="77777777" w:rsidR="00803B9F" w:rsidRDefault="00803B9F" w:rsidP="00477E11"/>
        </w:tc>
        <w:tc>
          <w:tcPr>
            <w:tcW w:w="3656" w:type="dxa"/>
            <w:vMerge/>
          </w:tcPr>
          <w:p w14:paraId="3E401BAD" w14:textId="77777777" w:rsidR="00803B9F" w:rsidRDefault="00803B9F" w:rsidP="00477E11"/>
        </w:tc>
        <w:tc>
          <w:tcPr>
            <w:tcW w:w="5655" w:type="dxa"/>
          </w:tcPr>
          <w:p w14:paraId="3C728667"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6309F887" w14:textId="77777777" w:rsidTr="00477E11">
        <w:tc>
          <w:tcPr>
            <w:tcW w:w="1062" w:type="dxa"/>
            <w:vMerge/>
          </w:tcPr>
          <w:p w14:paraId="2282A25E" w14:textId="77777777" w:rsidR="00803B9F" w:rsidRDefault="00803B9F" w:rsidP="00477E11"/>
        </w:tc>
        <w:tc>
          <w:tcPr>
            <w:tcW w:w="2478" w:type="dxa"/>
            <w:vMerge/>
          </w:tcPr>
          <w:p w14:paraId="089BBEAD" w14:textId="77777777" w:rsidR="00803B9F" w:rsidRDefault="00803B9F" w:rsidP="00477E11"/>
        </w:tc>
        <w:tc>
          <w:tcPr>
            <w:tcW w:w="1595" w:type="dxa"/>
            <w:vMerge/>
          </w:tcPr>
          <w:p w14:paraId="59EEB41C" w14:textId="77777777" w:rsidR="00803B9F" w:rsidRDefault="00803B9F" w:rsidP="00477E11"/>
        </w:tc>
        <w:tc>
          <w:tcPr>
            <w:tcW w:w="3656" w:type="dxa"/>
            <w:vMerge/>
          </w:tcPr>
          <w:p w14:paraId="35807807" w14:textId="77777777" w:rsidR="00803B9F" w:rsidRDefault="00803B9F" w:rsidP="00477E11"/>
        </w:tc>
        <w:tc>
          <w:tcPr>
            <w:tcW w:w="5655" w:type="dxa"/>
          </w:tcPr>
          <w:p w14:paraId="1C8986E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F32CAAD" w14:textId="77777777" w:rsidTr="00477E11">
        <w:tc>
          <w:tcPr>
            <w:tcW w:w="1062" w:type="dxa"/>
            <w:vMerge/>
          </w:tcPr>
          <w:p w14:paraId="1090495C" w14:textId="77777777" w:rsidR="00803B9F" w:rsidRDefault="00803B9F" w:rsidP="00477E11"/>
        </w:tc>
        <w:tc>
          <w:tcPr>
            <w:tcW w:w="2478" w:type="dxa"/>
            <w:vMerge/>
          </w:tcPr>
          <w:p w14:paraId="0A5AFAA2" w14:textId="77777777" w:rsidR="00803B9F" w:rsidRDefault="00803B9F" w:rsidP="00477E11"/>
        </w:tc>
        <w:tc>
          <w:tcPr>
            <w:tcW w:w="1595" w:type="dxa"/>
            <w:vMerge/>
          </w:tcPr>
          <w:p w14:paraId="5F4DD2C5" w14:textId="77777777" w:rsidR="00803B9F" w:rsidRDefault="00803B9F" w:rsidP="00477E11"/>
        </w:tc>
        <w:tc>
          <w:tcPr>
            <w:tcW w:w="3656" w:type="dxa"/>
            <w:vMerge/>
          </w:tcPr>
          <w:p w14:paraId="479BB911" w14:textId="77777777" w:rsidR="00803B9F" w:rsidRDefault="00803B9F" w:rsidP="00477E11"/>
        </w:tc>
        <w:tc>
          <w:tcPr>
            <w:tcW w:w="5655" w:type="dxa"/>
          </w:tcPr>
          <w:p w14:paraId="3C17916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5808219" w14:textId="77777777" w:rsidTr="00477E11">
        <w:tc>
          <w:tcPr>
            <w:tcW w:w="1062" w:type="dxa"/>
            <w:vMerge/>
          </w:tcPr>
          <w:p w14:paraId="0A964503" w14:textId="77777777" w:rsidR="00803B9F" w:rsidRDefault="00803B9F" w:rsidP="00477E11"/>
        </w:tc>
        <w:tc>
          <w:tcPr>
            <w:tcW w:w="2478" w:type="dxa"/>
            <w:vMerge/>
          </w:tcPr>
          <w:p w14:paraId="41E248CD" w14:textId="77777777" w:rsidR="00803B9F" w:rsidRDefault="00803B9F" w:rsidP="00477E11"/>
        </w:tc>
        <w:tc>
          <w:tcPr>
            <w:tcW w:w="1595" w:type="dxa"/>
            <w:vMerge/>
          </w:tcPr>
          <w:p w14:paraId="210FA99B" w14:textId="77777777" w:rsidR="00803B9F" w:rsidRDefault="00803B9F" w:rsidP="00477E11"/>
        </w:tc>
        <w:tc>
          <w:tcPr>
            <w:tcW w:w="3656" w:type="dxa"/>
            <w:vMerge/>
          </w:tcPr>
          <w:p w14:paraId="70EA5D92" w14:textId="77777777" w:rsidR="00803B9F" w:rsidRDefault="00803B9F" w:rsidP="00477E11"/>
        </w:tc>
        <w:tc>
          <w:tcPr>
            <w:tcW w:w="5655" w:type="dxa"/>
          </w:tcPr>
          <w:p w14:paraId="6A14A811"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708E3007" w14:textId="77777777" w:rsidTr="00477E11">
        <w:tc>
          <w:tcPr>
            <w:tcW w:w="1062" w:type="dxa"/>
            <w:vMerge/>
          </w:tcPr>
          <w:p w14:paraId="1E0BBE78" w14:textId="77777777" w:rsidR="00803B9F" w:rsidRDefault="00803B9F" w:rsidP="00477E11"/>
        </w:tc>
        <w:tc>
          <w:tcPr>
            <w:tcW w:w="2478" w:type="dxa"/>
            <w:vMerge/>
          </w:tcPr>
          <w:p w14:paraId="4396BCB6" w14:textId="77777777" w:rsidR="00803B9F" w:rsidRDefault="00803B9F" w:rsidP="00477E11"/>
        </w:tc>
        <w:tc>
          <w:tcPr>
            <w:tcW w:w="1595" w:type="dxa"/>
            <w:vMerge/>
          </w:tcPr>
          <w:p w14:paraId="08D27806" w14:textId="77777777" w:rsidR="00803B9F" w:rsidRDefault="00803B9F" w:rsidP="00477E11"/>
        </w:tc>
        <w:tc>
          <w:tcPr>
            <w:tcW w:w="3656" w:type="dxa"/>
            <w:vMerge/>
          </w:tcPr>
          <w:p w14:paraId="0D5332DC" w14:textId="77777777" w:rsidR="00803B9F" w:rsidRDefault="00803B9F" w:rsidP="00477E11"/>
        </w:tc>
        <w:tc>
          <w:tcPr>
            <w:tcW w:w="5655" w:type="dxa"/>
          </w:tcPr>
          <w:p w14:paraId="4BD2C9A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 максимальная высота сооружений – не более 50 м..</w:t>
            </w:r>
          </w:p>
        </w:tc>
      </w:tr>
      <w:tr w:rsidR="00803B9F" w14:paraId="22791BD9" w14:textId="77777777" w:rsidTr="00477E11">
        <w:tc>
          <w:tcPr>
            <w:tcW w:w="1062" w:type="dxa"/>
            <w:vMerge/>
          </w:tcPr>
          <w:p w14:paraId="19D57721" w14:textId="77777777" w:rsidR="00803B9F" w:rsidRDefault="00803B9F" w:rsidP="00477E11"/>
        </w:tc>
        <w:tc>
          <w:tcPr>
            <w:tcW w:w="2478" w:type="dxa"/>
            <w:vMerge/>
          </w:tcPr>
          <w:p w14:paraId="2D47E6C2" w14:textId="77777777" w:rsidR="00803B9F" w:rsidRDefault="00803B9F" w:rsidP="00477E11"/>
        </w:tc>
        <w:tc>
          <w:tcPr>
            <w:tcW w:w="1595" w:type="dxa"/>
            <w:vMerge/>
          </w:tcPr>
          <w:p w14:paraId="3A6C7C0A" w14:textId="77777777" w:rsidR="00803B9F" w:rsidRDefault="00803B9F" w:rsidP="00477E11"/>
        </w:tc>
        <w:tc>
          <w:tcPr>
            <w:tcW w:w="3656" w:type="dxa"/>
            <w:vMerge/>
          </w:tcPr>
          <w:p w14:paraId="6EDF641F" w14:textId="77777777" w:rsidR="00803B9F" w:rsidRDefault="00803B9F" w:rsidP="00477E11"/>
        </w:tc>
        <w:tc>
          <w:tcPr>
            <w:tcW w:w="5655" w:type="dxa"/>
          </w:tcPr>
          <w:p w14:paraId="0B10E6F6"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r w:rsidR="00803B9F" w14:paraId="5DB0854F" w14:textId="77777777" w:rsidTr="00477E11">
        <w:tc>
          <w:tcPr>
            <w:tcW w:w="1062" w:type="dxa"/>
            <w:vMerge w:val="restart"/>
          </w:tcPr>
          <w:p w14:paraId="1B2E1B51" w14:textId="77777777" w:rsidR="00803B9F" w:rsidRDefault="00803B9F" w:rsidP="00477E11">
            <w:pPr>
              <w:jc w:val="center"/>
            </w:pPr>
            <w:r>
              <w:rPr>
                <w:rFonts w:ascii="Tahoma" w:eastAsia="Tahoma" w:hAnsi="Tahoma" w:cs="Tahoma"/>
                <w:color w:val="000000"/>
                <w:sz w:val="20"/>
                <w:szCs w:val="20"/>
              </w:rPr>
              <w:t>11.</w:t>
            </w:r>
          </w:p>
        </w:tc>
        <w:tc>
          <w:tcPr>
            <w:tcW w:w="2478" w:type="dxa"/>
            <w:vMerge w:val="restart"/>
          </w:tcPr>
          <w:p w14:paraId="52DAB0D7" w14:textId="77777777" w:rsidR="00803B9F" w:rsidRDefault="00803B9F" w:rsidP="00477E11">
            <w:r>
              <w:rPr>
                <w:rFonts w:ascii="Tahoma" w:eastAsia="Tahoma" w:hAnsi="Tahoma" w:cs="Tahoma"/>
                <w:color w:val="000000"/>
                <w:sz w:val="20"/>
                <w:szCs w:val="20"/>
              </w:rPr>
              <w:t>Обеспечение сельскохозяйственного производства</w:t>
            </w:r>
          </w:p>
        </w:tc>
        <w:tc>
          <w:tcPr>
            <w:tcW w:w="1595" w:type="dxa"/>
            <w:vMerge w:val="restart"/>
          </w:tcPr>
          <w:p w14:paraId="2ABF0DB6" w14:textId="77777777" w:rsidR="00803B9F" w:rsidRDefault="00803B9F" w:rsidP="00477E11">
            <w:r>
              <w:rPr>
                <w:rFonts w:ascii="Tahoma" w:eastAsia="Tahoma" w:hAnsi="Tahoma" w:cs="Tahoma"/>
                <w:color w:val="000000"/>
                <w:sz w:val="20"/>
                <w:szCs w:val="20"/>
              </w:rPr>
              <w:t>1.18</w:t>
            </w:r>
          </w:p>
        </w:tc>
        <w:tc>
          <w:tcPr>
            <w:tcW w:w="3656" w:type="dxa"/>
            <w:vMerge w:val="restart"/>
          </w:tcPr>
          <w:p w14:paraId="7E7DBE47" w14:textId="77777777" w:rsidR="00803B9F" w:rsidRDefault="00803B9F" w:rsidP="00477E11">
            <w:r>
              <w:rPr>
                <w:rFonts w:ascii="Tahoma" w:eastAsia="Tahoma" w:hAnsi="Tahoma" w:cs="Tahoma"/>
                <w:color w:val="000000"/>
                <w:sz w:val="20"/>
                <w:szCs w:val="20"/>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5655" w:type="dxa"/>
          </w:tcPr>
          <w:p w14:paraId="38F9AEB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765DECA" w14:textId="77777777" w:rsidTr="00477E11">
        <w:tc>
          <w:tcPr>
            <w:tcW w:w="1062" w:type="dxa"/>
            <w:vMerge/>
          </w:tcPr>
          <w:p w14:paraId="57F717F1" w14:textId="77777777" w:rsidR="00803B9F" w:rsidRDefault="00803B9F" w:rsidP="00477E11"/>
        </w:tc>
        <w:tc>
          <w:tcPr>
            <w:tcW w:w="2478" w:type="dxa"/>
            <w:vMerge/>
          </w:tcPr>
          <w:p w14:paraId="3D5E5623" w14:textId="77777777" w:rsidR="00803B9F" w:rsidRDefault="00803B9F" w:rsidP="00477E11"/>
        </w:tc>
        <w:tc>
          <w:tcPr>
            <w:tcW w:w="1595" w:type="dxa"/>
            <w:vMerge/>
          </w:tcPr>
          <w:p w14:paraId="671B5188" w14:textId="77777777" w:rsidR="00803B9F" w:rsidRDefault="00803B9F" w:rsidP="00477E11"/>
        </w:tc>
        <w:tc>
          <w:tcPr>
            <w:tcW w:w="3656" w:type="dxa"/>
            <w:vMerge/>
          </w:tcPr>
          <w:p w14:paraId="1E13BFED" w14:textId="77777777" w:rsidR="00803B9F" w:rsidRDefault="00803B9F" w:rsidP="00477E11"/>
        </w:tc>
        <w:tc>
          <w:tcPr>
            <w:tcW w:w="5655" w:type="dxa"/>
          </w:tcPr>
          <w:p w14:paraId="76B6A1B0"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855A710" w14:textId="77777777" w:rsidTr="00477E11">
        <w:tc>
          <w:tcPr>
            <w:tcW w:w="1062" w:type="dxa"/>
            <w:vMerge/>
          </w:tcPr>
          <w:p w14:paraId="7A20BCFA" w14:textId="77777777" w:rsidR="00803B9F" w:rsidRDefault="00803B9F" w:rsidP="00477E11"/>
        </w:tc>
        <w:tc>
          <w:tcPr>
            <w:tcW w:w="2478" w:type="dxa"/>
            <w:vMerge/>
          </w:tcPr>
          <w:p w14:paraId="54FEBB9B" w14:textId="77777777" w:rsidR="00803B9F" w:rsidRDefault="00803B9F" w:rsidP="00477E11"/>
        </w:tc>
        <w:tc>
          <w:tcPr>
            <w:tcW w:w="1595" w:type="dxa"/>
            <w:vMerge/>
          </w:tcPr>
          <w:p w14:paraId="4B6FFBA8" w14:textId="77777777" w:rsidR="00803B9F" w:rsidRDefault="00803B9F" w:rsidP="00477E11"/>
        </w:tc>
        <w:tc>
          <w:tcPr>
            <w:tcW w:w="3656" w:type="dxa"/>
            <w:vMerge/>
          </w:tcPr>
          <w:p w14:paraId="22162769" w14:textId="77777777" w:rsidR="00803B9F" w:rsidRDefault="00803B9F" w:rsidP="00477E11"/>
        </w:tc>
        <w:tc>
          <w:tcPr>
            <w:tcW w:w="5655" w:type="dxa"/>
          </w:tcPr>
          <w:p w14:paraId="46F2B6A5"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803B9F" w14:paraId="673AF894" w14:textId="77777777" w:rsidTr="00477E11">
        <w:tc>
          <w:tcPr>
            <w:tcW w:w="1062" w:type="dxa"/>
            <w:vMerge/>
          </w:tcPr>
          <w:p w14:paraId="38F709D3" w14:textId="77777777" w:rsidR="00803B9F" w:rsidRDefault="00803B9F" w:rsidP="00477E11"/>
        </w:tc>
        <w:tc>
          <w:tcPr>
            <w:tcW w:w="2478" w:type="dxa"/>
            <w:vMerge/>
          </w:tcPr>
          <w:p w14:paraId="7840A48A" w14:textId="77777777" w:rsidR="00803B9F" w:rsidRDefault="00803B9F" w:rsidP="00477E11"/>
        </w:tc>
        <w:tc>
          <w:tcPr>
            <w:tcW w:w="1595" w:type="dxa"/>
            <w:vMerge/>
          </w:tcPr>
          <w:p w14:paraId="62F52782" w14:textId="77777777" w:rsidR="00803B9F" w:rsidRDefault="00803B9F" w:rsidP="00477E11"/>
        </w:tc>
        <w:tc>
          <w:tcPr>
            <w:tcW w:w="3656" w:type="dxa"/>
            <w:vMerge/>
          </w:tcPr>
          <w:p w14:paraId="71F99D49" w14:textId="77777777" w:rsidR="00803B9F" w:rsidRDefault="00803B9F" w:rsidP="00477E11"/>
        </w:tc>
        <w:tc>
          <w:tcPr>
            <w:tcW w:w="5655" w:type="dxa"/>
          </w:tcPr>
          <w:p w14:paraId="1013EB6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271BC45" w14:textId="77777777" w:rsidTr="00477E11">
        <w:tc>
          <w:tcPr>
            <w:tcW w:w="1062" w:type="dxa"/>
            <w:vMerge/>
          </w:tcPr>
          <w:p w14:paraId="5C5F3302" w14:textId="77777777" w:rsidR="00803B9F" w:rsidRDefault="00803B9F" w:rsidP="00477E11"/>
        </w:tc>
        <w:tc>
          <w:tcPr>
            <w:tcW w:w="2478" w:type="dxa"/>
            <w:vMerge/>
          </w:tcPr>
          <w:p w14:paraId="4B34CD7C" w14:textId="77777777" w:rsidR="00803B9F" w:rsidRDefault="00803B9F" w:rsidP="00477E11"/>
        </w:tc>
        <w:tc>
          <w:tcPr>
            <w:tcW w:w="1595" w:type="dxa"/>
            <w:vMerge/>
          </w:tcPr>
          <w:p w14:paraId="43BBEE41" w14:textId="77777777" w:rsidR="00803B9F" w:rsidRDefault="00803B9F" w:rsidP="00477E11"/>
        </w:tc>
        <w:tc>
          <w:tcPr>
            <w:tcW w:w="3656" w:type="dxa"/>
            <w:vMerge/>
          </w:tcPr>
          <w:p w14:paraId="1BB01626" w14:textId="77777777" w:rsidR="00803B9F" w:rsidRDefault="00803B9F" w:rsidP="00477E11"/>
        </w:tc>
        <w:tc>
          <w:tcPr>
            <w:tcW w:w="5655" w:type="dxa"/>
          </w:tcPr>
          <w:p w14:paraId="4D4E5DC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5 м.</w:t>
            </w:r>
          </w:p>
        </w:tc>
      </w:tr>
      <w:tr w:rsidR="00803B9F" w14:paraId="29D58B21" w14:textId="77777777" w:rsidTr="00477E11">
        <w:tc>
          <w:tcPr>
            <w:tcW w:w="1062" w:type="dxa"/>
            <w:vMerge/>
          </w:tcPr>
          <w:p w14:paraId="70507662" w14:textId="77777777" w:rsidR="00803B9F" w:rsidRDefault="00803B9F" w:rsidP="00477E11"/>
        </w:tc>
        <w:tc>
          <w:tcPr>
            <w:tcW w:w="2478" w:type="dxa"/>
            <w:vMerge/>
          </w:tcPr>
          <w:p w14:paraId="59DA8D34" w14:textId="77777777" w:rsidR="00803B9F" w:rsidRDefault="00803B9F" w:rsidP="00477E11"/>
        </w:tc>
        <w:tc>
          <w:tcPr>
            <w:tcW w:w="1595" w:type="dxa"/>
            <w:vMerge/>
          </w:tcPr>
          <w:p w14:paraId="3067EA9E" w14:textId="77777777" w:rsidR="00803B9F" w:rsidRDefault="00803B9F" w:rsidP="00477E11"/>
        </w:tc>
        <w:tc>
          <w:tcPr>
            <w:tcW w:w="3656" w:type="dxa"/>
            <w:vMerge/>
          </w:tcPr>
          <w:p w14:paraId="1DA08A5D" w14:textId="77777777" w:rsidR="00803B9F" w:rsidRDefault="00803B9F" w:rsidP="00477E11"/>
        </w:tc>
        <w:tc>
          <w:tcPr>
            <w:tcW w:w="5655" w:type="dxa"/>
          </w:tcPr>
          <w:p w14:paraId="32E8D8E5"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3F426DC3" w14:textId="77777777" w:rsidTr="00477E11">
        <w:tc>
          <w:tcPr>
            <w:tcW w:w="1062" w:type="dxa"/>
            <w:vMerge/>
          </w:tcPr>
          <w:p w14:paraId="004744D6" w14:textId="77777777" w:rsidR="00803B9F" w:rsidRDefault="00803B9F" w:rsidP="00477E11"/>
        </w:tc>
        <w:tc>
          <w:tcPr>
            <w:tcW w:w="2478" w:type="dxa"/>
            <w:vMerge/>
          </w:tcPr>
          <w:p w14:paraId="49288309" w14:textId="77777777" w:rsidR="00803B9F" w:rsidRDefault="00803B9F" w:rsidP="00477E11"/>
        </w:tc>
        <w:tc>
          <w:tcPr>
            <w:tcW w:w="1595" w:type="dxa"/>
            <w:vMerge/>
          </w:tcPr>
          <w:p w14:paraId="3237BA14" w14:textId="77777777" w:rsidR="00803B9F" w:rsidRDefault="00803B9F" w:rsidP="00477E11"/>
        </w:tc>
        <w:tc>
          <w:tcPr>
            <w:tcW w:w="3656" w:type="dxa"/>
            <w:vMerge/>
          </w:tcPr>
          <w:p w14:paraId="1EEA4FE8" w14:textId="77777777" w:rsidR="00803B9F" w:rsidRDefault="00803B9F" w:rsidP="00477E11"/>
        </w:tc>
        <w:tc>
          <w:tcPr>
            <w:tcW w:w="5655" w:type="dxa"/>
          </w:tcPr>
          <w:p w14:paraId="1E084B6E" w14:textId="77777777" w:rsidR="00803B9F" w:rsidRDefault="00803B9F" w:rsidP="00477E11">
            <w:r>
              <w:rPr>
                <w:rFonts w:ascii="Tahoma" w:eastAsia="Tahoma" w:hAnsi="Tahoma" w:cs="Tahoma"/>
                <w:color w:val="000000"/>
                <w:sz w:val="20"/>
                <w:szCs w:val="20"/>
              </w:rPr>
              <w:t>Предельная высота зданий, строений, сооружений – 15 м максимальная высота сооружений – не более 100 м..</w:t>
            </w:r>
          </w:p>
        </w:tc>
      </w:tr>
      <w:tr w:rsidR="00803B9F" w14:paraId="1F800FCC" w14:textId="77777777" w:rsidTr="00477E11">
        <w:tc>
          <w:tcPr>
            <w:tcW w:w="1062" w:type="dxa"/>
            <w:vMerge/>
          </w:tcPr>
          <w:p w14:paraId="7279B185" w14:textId="77777777" w:rsidR="00803B9F" w:rsidRDefault="00803B9F" w:rsidP="00477E11"/>
        </w:tc>
        <w:tc>
          <w:tcPr>
            <w:tcW w:w="2478" w:type="dxa"/>
            <w:vMerge/>
          </w:tcPr>
          <w:p w14:paraId="419C39CC" w14:textId="77777777" w:rsidR="00803B9F" w:rsidRDefault="00803B9F" w:rsidP="00477E11"/>
        </w:tc>
        <w:tc>
          <w:tcPr>
            <w:tcW w:w="1595" w:type="dxa"/>
            <w:vMerge/>
          </w:tcPr>
          <w:p w14:paraId="216211F7" w14:textId="77777777" w:rsidR="00803B9F" w:rsidRDefault="00803B9F" w:rsidP="00477E11"/>
        </w:tc>
        <w:tc>
          <w:tcPr>
            <w:tcW w:w="3656" w:type="dxa"/>
            <w:vMerge/>
          </w:tcPr>
          <w:p w14:paraId="4A57F5D0" w14:textId="77777777" w:rsidR="00803B9F" w:rsidRDefault="00803B9F" w:rsidP="00477E11"/>
        </w:tc>
        <w:tc>
          <w:tcPr>
            <w:tcW w:w="5655" w:type="dxa"/>
          </w:tcPr>
          <w:p w14:paraId="2B7E188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691F43E" w14:textId="77777777" w:rsidTr="00477E11">
        <w:tc>
          <w:tcPr>
            <w:tcW w:w="1062" w:type="dxa"/>
            <w:vMerge w:val="restart"/>
          </w:tcPr>
          <w:p w14:paraId="0EEAB84A" w14:textId="77777777" w:rsidR="00803B9F" w:rsidRDefault="00803B9F" w:rsidP="00477E11">
            <w:pPr>
              <w:jc w:val="center"/>
            </w:pPr>
            <w:r>
              <w:rPr>
                <w:rFonts w:ascii="Tahoma" w:eastAsia="Tahoma" w:hAnsi="Tahoma" w:cs="Tahoma"/>
                <w:color w:val="000000"/>
                <w:sz w:val="20"/>
                <w:szCs w:val="20"/>
              </w:rPr>
              <w:t>12.</w:t>
            </w:r>
          </w:p>
        </w:tc>
        <w:tc>
          <w:tcPr>
            <w:tcW w:w="2478" w:type="dxa"/>
            <w:vMerge w:val="restart"/>
          </w:tcPr>
          <w:p w14:paraId="5DACA4AE"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43369116" w14:textId="77777777" w:rsidR="00803B9F" w:rsidRDefault="00803B9F" w:rsidP="00477E11">
            <w:r>
              <w:rPr>
                <w:rFonts w:ascii="Tahoma" w:eastAsia="Tahoma" w:hAnsi="Tahoma" w:cs="Tahoma"/>
                <w:color w:val="000000"/>
                <w:sz w:val="20"/>
                <w:szCs w:val="20"/>
              </w:rPr>
              <w:t>3.1.1</w:t>
            </w:r>
          </w:p>
        </w:tc>
        <w:tc>
          <w:tcPr>
            <w:tcW w:w="3656" w:type="dxa"/>
            <w:vMerge w:val="restart"/>
          </w:tcPr>
          <w:p w14:paraId="1F68C5B9"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655" w:type="dxa"/>
          </w:tcPr>
          <w:p w14:paraId="1175FDB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707D548" w14:textId="77777777" w:rsidTr="00477E11">
        <w:tc>
          <w:tcPr>
            <w:tcW w:w="1062" w:type="dxa"/>
            <w:vMerge/>
          </w:tcPr>
          <w:p w14:paraId="5853EE46" w14:textId="77777777" w:rsidR="00803B9F" w:rsidRDefault="00803B9F" w:rsidP="00477E11"/>
        </w:tc>
        <w:tc>
          <w:tcPr>
            <w:tcW w:w="2478" w:type="dxa"/>
            <w:vMerge/>
          </w:tcPr>
          <w:p w14:paraId="26E8E818" w14:textId="77777777" w:rsidR="00803B9F" w:rsidRDefault="00803B9F" w:rsidP="00477E11"/>
        </w:tc>
        <w:tc>
          <w:tcPr>
            <w:tcW w:w="1595" w:type="dxa"/>
            <w:vMerge/>
          </w:tcPr>
          <w:p w14:paraId="501CB370" w14:textId="77777777" w:rsidR="00803B9F" w:rsidRDefault="00803B9F" w:rsidP="00477E11"/>
        </w:tc>
        <w:tc>
          <w:tcPr>
            <w:tcW w:w="3656" w:type="dxa"/>
            <w:vMerge/>
          </w:tcPr>
          <w:p w14:paraId="781CBDE7" w14:textId="77777777" w:rsidR="00803B9F" w:rsidRDefault="00803B9F" w:rsidP="00477E11"/>
        </w:tc>
        <w:tc>
          <w:tcPr>
            <w:tcW w:w="5655" w:type="dxa"/>
          </w:tcPr>
          <w:p w14:paraId="01AE4E8B"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3BCA39ED" w14:textId="77777777" w:rsidTr="00477E11">
        <w:tc>
          <w:tcPr>
            <w:tcW w:w="1062" w:type="dxa"/>
            <w:vMerge/>
          </w:tcPr>
          <w:p w14:paraId="228DFA23" w14:textId="77777777" w:rsidR="00803B9F" w:rsidRDefault="00803B9F" w:rsidP="00477E11"/>
        </w:tc>
        <w:tc>
          <w:tcPr>
            <w:tcW w:w="2478" w:type="dxa"/>
            <w:vMerge/>
          </w:tcPr>
          <w:p w14:paraId="3BC1C610" w14:textId="77777777" w:rsidR="00803B9F" w:rsidRDefault="00803B9F" w:rsidP="00477E11"/>
        </w:tc>
        <w:tc>
          <w:tcPr>
            <w:tcW w:w="1595" w:type="dxa"/>
            <w:vMerge/>
          </w:tcPr>
          <w:p w14:paraId="13D83A3E" w14:textId="77777777" w:rsidR="00803B9F" w:rsidRDefault="00803B9F" w:rsidP="00477E11"/>
        </w:tc>
        <w:tc>
          <w:tcPr>
            <w:tcW w:w="3656" w:type="dxa"/>
            <w:vMerge/>
          </w:tcPr>
          <w:p w14:paraId="693F1B9C" w14:textId="77777777" w:rsidR="00803B9F" w:rsidRDefault="00803B9F" w:rsidP="00477E11"/>
        </w:tc>
        <w:tc>
          <w:tcPr>
            <w:tcW w:w="5655" w:type="dxa"/>
          </w:tcPr>
          <w:p w14:paraId="35132DA1"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2B960FB" w14:textId="77777777" w:rsidTr="00477E11">
        <w:tc>
          <w:tcPr>
            <w:tcW w:w="1062" w:type="dxa"/>
            <w:vMerge/>
          </w:tcPr>
          <w:p w14:paraId="581D1B07" w14:textId="77777777" w:rsidR="00803B9F" w:rsidRDefault="00803B9F" w:rsidP="00477E11"/>
        </w:tc>
        <w:tc>
          <w:tcPr>
            <w:tcW w:w="2478" w:type="dxa"/>
            <w:vMerge/>
          </w:tcPr>
          <w:p w14:paraId="6FA2C4E4" w14:textId="77777777" w:rsidR="00803B9F" w:rsidRDefault="00803B9F" w:rsidP="00477E11"/>
        </w:tc>
        <w:tc>
          <w:tcPr>
            <w:tcW w:w="1595" w:type="dxa"/>
            <w:vMerge/>
          </w:tcPr>
          <w:p w14:paraId="52684781" w14:textId="77777777" w:rsidR="00803B9F" w:rsidRDefault="00803B9F" w:rsidP="00477E11"/>
        </w:tc>
        <w:tc>
          <w:tcPr>
            <w:tcW w:w="3656" w:type="dxa"/>
            <w:vMerge/>
          </w:tcPr>
          <w:p w14:paraId="058BF044" w14:textId="77777777" w:rsidR="00803B9F" w:rsidRDefault="00803B9F" w:rsidP="00477E11"/>
        </w:tc>
        <w:tc>
          <w:tcPr>
            <w:tcW w:w="5655" w:type="dxa"/>
          </w:tcPr>
          <w:p w14:paraId="648D105B"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6E9E44E" w14:textId="77777777" w:rsidTr="00477E11">
        <w:tc>
          <w:tcPr>
            <w:tcW w:w="1062" w:type="dxa"/>
            <w:vMerge/>
          </w:tcPr>
          <w:p w14:paraId="6CCA4291" w14:textId="77777777" w:rsidR="00803B9F" w:rsidRDefault="00803B9F" w:rsidP="00477E11"/>
        </w:tc>
        <w:tc>
          <w:tcPr>
            <w:tcW w:w="2478" w:type="dxa"/>
            <w:vMerge/>
          </w:tcPr>
          <w:p w14:paraId="26689629" w14:textId="77777777" w:rsidR="00803B9F" w:rsidRDefault="00803B9F" w:rsidP="00477E11"/>
        </w:tc>
        <w:tc>
          <w:tcPr>
            <w:tcW w:w="1595" w:type="dxa"/>
            <w:vMerge/>
          </w:tcPr>
          <w:p w14:paraId="15556283" w14:textId="77777777" w:rsidR="00803B9F" w:rsidRDefault="00803B9F" w:rsidP="00477E11"/>
        </w:tc>
        <w:tc>
          <w:tcPr>
            <w:tcW w:w="3656" w:type="dxa"/>
            <w:vMerge/>
          </w:tcPr>
          <w:p w14:paraId="07B0F73D" w14:textId="77777777" w:rsidR="00803B9F" w:rsidRDefault="00803B9F" w:rsidP="00477E11"/>
        </w:tc>
        <w:tc>
          <w:tcPr>
            <w:tcW w:w="5655" w:type="dxa"/>
          </w:tcPr>
          <w:p w14:paraId="2B0982C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07C4B7F9" w14:textId="77777777" w:rsidTr="00477E11">
        <w:tc>
          <w:tcPr>
            <w:tcW w:w="1062" w:type="dxa"/>
            <w:vMerge/>
          </w:tcPr>
          <w:p w14:paraId="75E85508" w14:textId="77777777" w:rsidR="00803B9F" w:rsidRDefault="00803B9F" w:rsidP="00477E11"/>
        </w:tc>
        <w:tc>
          <w:tcPr>
            <w:tcW w:w="2478" w:type="dxa"/>
            <w:vMerge/>
          </w:tcPr>
          <w:p w14:paraId="6D1305CB" w14:textId="77777777" w:rsidR="00803B9F" w:rsidRDefault="00803B9F" w:rsidP="00477E11"/>
        </w:tc>
        <w:tc>
          <w:tcPr>
            <w:tcW w:w="1595" w:type="dxa"/>
            <w:vMerge/>
          </w:tcPr>
          <w:p w14:paraId="0DD2408C" w14:textId="77777777" w:rsidR="00803B9F" w:rsidRDefault="00803B9F" w:rsidP="00477E11"/>
        </w:tc>
        <w:tc>
          <w:tcPr>
            <w:tcW w:w="3656" w:type="dxa"/>
            <w:vMerge/>
          </w:tcPr>
          <w:p w14:paraId="560301D1" w14:textId="77777777" w:rsidR="00803B9F" w:rsidRDefault="00803B9F" w:rsidP="00477E11"/>
        </w:tc>
        <w:tc>
          <w:tcPr>
            <w:tcW w:w="5655" w:type="dxa"/>
          </w:tcPr>
          <w:p w14:paraId="4C69894A"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033AA76A" w14:textId="77777777" w:rsidTr="00477E11">
        <w:tc>
          <w:tcPr>
            <w:tcW w:w="1062" w:type="dxa"/>
            <w:vMerge/>
          </w:tcPr>
          <w:p w14:paraId="20D28800" w14:textId="77777777" w:rsidR="00803B9F" w:rsidRDefault="00803B9F" w:rsidP="00477E11"/>
        </w:tc>
        <w:tc>
          <w:tcPr>
            <w:tcW w:w="2478" w:type="dxa"/>
            <w:vMerge/>
          </w:tcPr>
          <w:p w14:paraId="47B838D9" w14:textId="77777777" w:rsidR="00803B9F" w:rsidRDefault="00803B9F" w:rsidP="00477E11"/>
        </w:tc>
        <w:tc>
          <w:tcPr>
            <w:tcW w:w="1595" w:type="dxa"/>
            <w:vMerge/>
          </w:tcPr>
          <w:p w14:paraId="0169B64D" w14:textId="77777777" w:rsidR="00803B9F" w:rsidRDefault="00803B9F" w:rsidP="00477E11"/>
        </w:tc>
        <w:tc>
          <w:tcPr>
            <w:tcW w:w="3656" w:type="dxa"/>
            <w:vMerge/>
          </w:tcPr>
          <w:p w14:paraId="4F8356CD" w14:textId="77777777" w:rsidR="00803B9F" w:rsidRDefault="00803B9F" w:rsidP="00477E11"/>
        </w:tc>
        <w:tc>
          <w:tcPr>
            <w:tcW w:w="5655" w:type="dxa"/>
          </w:tcPr>
          <w:p w14:paraId="7CA5E47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1D82FE72" w14:textId="77777777" w:rsidTr="00477E11">
        <w:tc>
          <w:tcPr>
            <w:tcW w:w="1062" w:type="dxa"/>
            <w:vMerge/>
          </w:tcPr>
          <w:p w14:paraId="7C353C7C" w14:textId="77777777" w:rsidR="00803B9F" w:rsidRDefault="00803B9F" w:rsidP="00477E11"/>
        </w:tc>
        <w:tc>
          <w:tcPr>
            <w:tcW w:w="2478" w:type="dxa"/>
            <w:vMerge/>
          </w:tcPr>
          <w:p w14:paraId="215E5CFC" w14:textId="77777777" w:rsidR="00803B9F" w:rsidRDefault="00803B9F" w:rsidP="00477E11"/>
        </w:tc>
        <w:tc>
          <w:tcPr>
            <w:tcW w:w="1595" w:type="dxa"/>
            <w:vMerge/>
          </w:tcPr>
          <w:p w14:paraId="3C21E45F" w14:textId="77777777" w:rsidR="00803B9F" w:rsidRDefault="00803B9F" w:rsidP="00477E11"/>
        </w:tc>
        <w:tc>
          <w:tcPr>
            <w:tcW w:w="3656" w:type="dxa"/>
            <w:vMerge/>
          </w:tcPr>
          <w:p w14:paraId="7B42EC85" w14:textId="77777777" w:rsidR="00803B9F" w:rsidRDefault="00803B9F" w:rsidP="00477E11"/>
        </w:tc>
        <w:tc>
          <w:tcPr>
            <w:tcW w:w="5655" w:type="dxa"/>
          </w:tcPr>
          <w:p w14:paraId="5178AC9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05C3BF31" w14:textId="77777777" w:rsidTr="00477E11">
        <w:tc>
          <w:tcPr>
            <w:tcW w:w="1062" w:type="dxa"/>
          </w:tcPr>
          <w:p w14:paraId="4568151C" w14:textId="77777777" w:rsidR="00803B9F" w:rsidRDefault="00803B9F" w:rsidP="00477E11">
            <w:pPr>
              <w:jc w:val="center"/>
            </w:pPr>
            <w:r>
              <w:rPr>
                <w:rFonts w:ascii="Tahoma" w:eastAsia="Tahoma" w:hAnsi="Tahoma" w:cs="Tahoma"/>
                <w:color w:val="000000"/>
                <w:sz w:val="20"/>
                <w:szCs w:val="20"/>
              </w:rPr>
              <w:lastRenderedPageBreak/>
              <w:t>13.</w:t>
            </w:r>
          </w:p>
        </w:tc>
        <w:tc>
          <w:tcPr>
            <w:tcW w:w="2478" w:type="dxa"/>
          </w:tcPr>
          <w:p w14:paraId="44FEA7C4"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7876E6D0" w14:textId="77777777" w:rsidR="00803B9F" w:rsidRDefault="00803B9F" w:rsidP="00477E11">
            <w:r>
              <w:rPr>
                <w:rFonts w:ascii="Tahoma" w:eastAsia="Tahoma" w:hAnsi="Tahoma" w:cs="Tahoma"/>
                <w:color w:val="000000"/>
                <w:sz w:val="20"/>
                <w:szCs w:val="20"/>
              </w:rPr>
              <w:t>12.0.1</w:t>
            </w:r>
          </w:p>
        </w:tc>
        <w:tc>
          <w:tcPr>
            <w:tcW w:w="3656" w:type="dxa"/>
          </w:tcPr>
          <w:p w14:paraId="0481A6E3"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655" w:type="dxa"/>
          </w:tcPr>
          <w:p w14:paraId="7CEC0689"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D85DF4" w14:paraId="6DD4C6AD" w14:textId="77777777" w:rsidTr="00477E11">
        <w:tc>
          <w:tcPr>
            <w:tcW w:w="1062" w:type="dxa"/>
            <w:vMerge w:val="restart"/>
          </w:tcPr>
          <w:p w14:paraId="391449A4" w14:textId="3A92555F" w:rsidR="00D85DF4" w:rsidRDefault="00D85DF4" w:rsidP="00D85DF4">
            <w:pPr>
              <w:jc w:val="center"/>
              <w:rPr>
                <w:rFonts w:ascii="Tahoma" w:eastAsia="Tahoma" w:hAnsi="Tahoma" w:cs="Tahoma"/>
                <w:color w:val="000000"/>
                <w:sz w:val="20"/>
                <w:szCs w:val="20"/>
              </w:rPr>
            </w:pPr>
            <w:r>
              <w:rPr>
                <w:rFonts w:ascii="Tahoma" w:eastAsia="Tahoma" w:hAnsi="Tahoma" w:cs="Tahoma"/>
                <w:color w:val="000000"/>
                <w:sz w:val="20"/>
                <w:szCs w:val="20"/>
              </w:rPr>
              <w:t>14.</w:t>
            </w:r>
          </w:p>
        </w:tc>
        <w:tc>
          <w:tcPr>
            <w:tcW w:w="2478" w:type="dxa"/>
            <w:vMerge w:val="restart"/>
          </w:tcPr>
          <w:p w14:paraId="5A59EAA0" w14:textId="3D5C2FDF"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468AD1FE" w14:textId="14A5621E"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12.0.2</w:t>
            </w:r>
          </w:p>
        </w:tc>
        <w:tc>
          <w:tcPr>
            <w:tcW w:w="3656" w:type="dxa"/>
            <w:vMerge w:val="restart"/>
          </w:tcPr>
          <w:p w14:paraId="56A6DD41" w14:textId="27B1E627"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655" w:type="dxa"/>
          </w:tcPr>
          <w:p w14:paraId="5A82FA9A" w14:textId="6ED7240E"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D85DF4" w14:paraId="2CC22AC7" w14:textId="77777777" w:rsidTr="00477E11">
        <w:tc>
          <w:tcPr>
            <w:tcW w:w="1062" w:type="dxa"/>
            <w:vMerge/>
          </w:tcPr>
          <w:p w14:paraId="6D48C632" w14:textId="77777777" w:rsidR="00D85DF4" w:rsidRDefault="00D85DF4" w:rsidP="00D85DF4">
            <w:pPr>
              <w:jc w:val="center"/>
              <w:rPr>
                <w:rFonts w:ascii="Tahoma" w:eastAsia="Tahoma" w:hAnsi="Tahoma" w:cs="Tahoma"/>
                <w:color w:val="000000"/>
                <w:sz w:val="20"/>
                <w:szCs w:val="20"/>
              </w:rPr>
            </w:pPr>
          </w:p>
        </w:tc>
        <w:tc>
          <w:tcPr>
            <w:tcW w:w="2478" w:type="dxa"/>
            <w:vMerge/>
          </w:tcPr>
          <w:p w14:paraId="1BE85A29" w14:textId="77777777" w:rsidR="00D85DF4" w:rsidRDefault="00D85DF4" w:rsidP="00D85DF4">
            <w:pPr>
              <w:rPr>
                <w:rFonts w:ascii="Tahoma" w:eastAsia="Tahoma" w:hAnsi="Tahoma" w:cs="Tahoma"/>
                <w:color w:val="000000"/>
                <w:sz w:val="20"/>
                <w:szCs w:val="20"/>
              </w:rPr>
            </w:pPr>
          </w:p>
        </w:tc>
        <w:tc>
          <w:tcPr>
            <w:tcW w:w="1595" w:type="dxa"/>
            <w:vMerge/>
          </w:tcPr>
          <w:p w14:paraId="3BD7A33F" w14:textId="77777777" w:rsidR="00D85DF4" w:rsidRDefault="00D85DF4" w:rsidP="00D85DF4">
            <w:pPr>
              <w:rPr>
                <w:rFonts w:ascii="Tahoma" w:eastAsia="Tahoma" w:hAnsi="Tahoma" w:cs="Tahoma"/>
                <w:color w:val="000000"/>
                <w:sz w:val="20"/>
                <w:szCs w:val="20"/>
              </w:rPr>
            </w:pPr>
          </w:p>
        </w:tc>
        <w:tc>
          <w:tcPr>
            <w:tcW w:w="3656" w:type="dxa"/>
            <w:vMerge/>
          </w:tcPr>
          <w:p w14:paraId="5A9E853F" w14:textId="77777777" w:rsidR="00D85DF4" w:rsidRDefault="00D85DF4" w:rsidP="00D85DF4">
            <w:pPr>
              <w:rPr>
                <w:rFonts w:ascii="Tahoma" w:eastAsia="Tahoma" w:hAnsi="Tahoma" w:cs="Tahoma"/>
                <w:color w:val="000000"/>
                <w:sz w:val="20"/>
                <w:szCs w:val="20"/>
              </w:rPr>
            </w:pPr>
          </w:p>
        </w:tc>
        <w:tc>
          <w:tcPr>
            <w:tcW w:w="5655" w:type="dxa"/>
          </w:tcPr>
          <w:p w14:paraId="0E6AA82B" w14:textId="2FEFCDC4"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D85DF4" w14:paraId="26B16B48" w14:textId="77777777" w:rsidTr="00477E11">
        <w:tc>
          <w:tcPr>
            <w:tcW w:w="1062" w:type="dxa"/>
            <w:vMerge/>
          </w:tcPr>
          <w:p w14:paraId="6862A6D7" w14:textId="77777777" w:rsidR="00D85DF4" w:rsidRDefault="00D85DF4" w:rsidP="00D85DF4">
            <w:pPr>
              <w:jc w:val="center"/>
              <w:rPr>
                <w:rFonts w:ascii="Tahoma" w:eastAsia="Tahoma" w:hAnsi="Tahoma" w:cs="Tahoma"/>
                <w:color w:val="000000"/>
                <w:sz w:val="20"/>
                <w:szCs w:val="20"/>
              </w:rPr>
            </w:pPr>
          </w:p>
        </w:tc>
        <w:tc>
          <w:tcPr>
            <w:tcW w:w="2478" w:type="dxa"/>
            <w:vMerge/>
          </w:tcPr>
          <w:p w14:paraId="2BA7656A" w14:textId="77777777" w:rsidR="00D85DF4" w:rsidRDefault="00D85DF4" w:rsidP="00D85DF4">
            <w:pPr>
              <w:rPr>
                <w:rFonts w:ascii="Tahoma" w:eastAsia="Tahoma" w:hAnsi="Tahoma" w:cs="Tahoma"/>
                <w:color w:val="000000"/>
                <w:sz w:val="20"/>
                <w:szCs w:val="20"/>
              </w:rPr>
            </w:pPr>
          </w:p>
        </w:tc>
        <w:tc>
          <w:tcPr>
            <w:tcW w:w="1595" w:type="dxa"/>
            <w:vMerge/>
          </w:tcPr>
          <w:p w14:paraId="4FEA6F25" w14:textId="77777777" w:rsidR="00D85DF4" w:rsidRDefault="00D85DF4" w:rsidP="00D85DF4">
            <w:pPr>
              <w:rPr>
                <w:rFonts w:ascii="Tahoma" w:eastAsia="Tahoma" w:hAnsi="Tahoma" w:cs="Tahoma"/>
                <w:color w:val="000000"/>
                <w:sz w:val="20"/>
                <w:szCs w:val="20"/>
              </w:rPr>
            </w:pPr>
          </w:p>
        </w:tc>
        <w:tc>
          <w:tcPr>
            <w:tcW w:w="3656" w:type="dxa"/>
            <w:vMerge/>
          </w:tcPr>
          <w:p w14:paraId="6FB6BDE6" w14:textId="77777777" w:rsidR="00D85DF4" w:rsidRDefault="00D85DF4" w:rsidP="00D85DF4">
            <w:pPr>
              <w:rPr>
                <w:rFonts w:ascii="Tahoma" w:eastAsia="Tahoma" w:hAnsi="Tahoma" w:cs="Tahoma"/>
                <w:color w:val="000000"/>
                <w:sz w:val="20"/>
                <w:szCs w:val="20"/>
              </w:rPr>
            </w:pPr>
          </w:p>
        </w:tc>
        <w:tc>
          <w:tcPr>
            <w:tcW w:w="5655" w:type="dxa"/>
          </w:tcPr>
          <w:p w14:paraId="50A00A21" w14:textId="7F6D7415"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D85DF4" w14:paraId="55C5959E" w14:textId="77777777" w:rsidTr="00477E11">
        <w:tc>
          <w:tcPr>
            <w:tcW w:w="1062" w:type="dxa"/>
            <w:vMerge/>
          </w:tcPr>
          <w:p w14:paraId="33EE7BC8" w14:textId="77777777" w:rsidR="00D85DF4" w:rsidRDefault="00D85DF4" w:rsidP="00D85DF4">
            <w:pPr>
              <w:jc w:val="center"/>
              <w:rPr>
                <w:rFonts w:ascii="Tahoma" w:eastAsia="Tahoma" w:hAnsi="Tahoma" w:cs="Tahoma"/>
                <w:color w:val="000000"/>
                <w:sz w:val="20"/>
                <w:szCs w:val="20"/>
              </w:rPr>
            </w:pPr>
          </w:p>
        </w:tc>
        <w:tc>
          <w:tcPr>
            <w:tcW w:w="2478" w:type="dxa"/>
            <w:vMerge/>
          </w:tcPr>
          <w:p w14:paraId="5F0F7488" w14:textId="77777777" w:rsidR="00D85DF4" w:rsidRDefault="00D85DF4" w:rsidP="00D85DF4">
            <w:pPr>
              <w:rPr>
                <w:rFonts w:ascii="Tahoma" w:eastAsia="Tahoma" w:hAnsi="Tahoma" w:cs="Tahoma"/>
                <w:color w:val="000000"/>
                <w:sz w:val="20"/>
                <w:szCs w:val="20"/>
              </w:rPr>
            </w:pPr>
          </w:p>
        </w:tc>
        <w:tc>
          <w:tcPr>
            <w:tcW w:w="1595" w:type="dxa"/>
            <w:vMerge/>
          </w:tcPr>
          <w:p w14:paraId="6EF66D2E" w14:textId="77777777" w:rsidR="00D85DF4" w:rsidRDefault="00D85DF4" w:rsidP="00D85DF4">
            <w:pPr>
              <w:rPr>
                <w:rFonts w:ascii="Tahoma" w:eastAsia="Tahoma" w:hAnsi="Tahoma" w:cs="Tahoma"/>
                <w:color w:val="000000"/>
                <w:sz w:val="20"/>
                <w:szCs w:val="20"/>
              </w:rPr>
            </w:pPr>
          </w:p>
        </w:tc>
        <w:tc>
          <w:tcPr>
            <w:tcW w:w="3656" w:type="dxa"/>
            <w:vMerge/>
          </w:tcPr>
          <w:p w14:paraId="7EC76D80" w14:textId="77777777" w:rsidR="00D85DF4" w:rsidRDefault="00D85DF4" w:rsidP="00D85DF4">
            <w:pPr>
              <w:rPr>
                <w:rFonts w:ascii="Tahoma" w:eastAsia="Tahoma" w:hAnsi="Tahoma" w:cs="Tahoma"/>
                <w:color w:val="000000"/>
                <w:sz w:val="20"/>
                <w:szCs w:val="20"/>
              </w:rPr>
            </w:pPr>
          </w:p>
        </w:tc>
        <w:tc>
          <w:tcPr>
            <w:tcW w:w="5655" w:type="dxa"/>
          </w:tcPr>
          <w:p w14:paraId="43C0C801" w14:textId="1809C4A3"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D85DF4" w14:paraId="5A48FE69" w14:textId="77777777" w:rsidTr="00477E11">
        <w:tc>
          <w:tcPr>
            <w:tcW w:w="1062" w:type="dxa"/>
            <w:vMerge/>
          </w:tcPr>
          <w:p w14:paraId="18DF80BF" w14:textId="77777777" w:rsidR="00D85DF4" w:rsidRDefault="00D85DF4" w:rsidP="00D85DF4">
            <w:pPr>
              <w:jc w:val="center"/>
              <w:rPr>
                <w:rFonts w:ascii="Tahoma" w:eastAsia="Tahoma" w:hAnsi="Tahoma" w:cs="Tahoma"/>
                <w:color w:val="000000"/>
                <w:sz w:val="20"/>
                <w:szCs w:val="20"/>
              </w:rPr>
            </w:pPr>
          </w:p>
        </w:tc>
        <w:tc>
          <w:tcPr>
            <w:tcW w:w="2478" w:type="dxa"/>
            <w:vMerge/>
          </w:tcPr>
          <w:p w14:paraId="515ACF44" w14:textId="77777777" w:rsidR="00D85DF4" w:rsidRDefault="00D85DF4" w:rsidP="00D85DF4">
            <w:pPr>
              <w:rPr>
                <w:rFonts w:ascii="Tahoma" w:eastAsia="Tahoma" w:hAnsi="Tahoma" w:cs="Tahoma"/>
                <w:color w:val="000000"/>
                <w:sz w:val="20"/>
                <w:szCs w:val="20"/>
              </w:rPr>
            </w:pPr>
          </w:p>
        </w:tc>
        <w:tc>
          <w:tcPr>
            <w:tcW w:w="1595" w:type="dxa"/>
            <w:vMerge/>
          </w:tcPr>
          <w:p w14:paraId="23CE402B" w14:textId="77777777" w:rsidR="00D85DF4" w:rsidRDefault="00D85DF4" w:rsidP="00D85DF4">
            <w:pPr>
              <w:rPr>
                <w:rFonts w:ascii="Tahoma" w:eastAsia="Tahoma" w:hAnsi="Tahoma" w:cs="Tahoma"/>
                <w:color w:val="000000"/>
                <w:sz w:val="20"/>
                <w:szCs w:val="20"/>
              </w:rPr>
            </w:pPr>
          </w:p>
        </w:tc>
        <w:tc>
          <w:tcPr>
            <w:tcW w:w="3656" w:type="dxa"/>
            <w:vMerge/>
          </w:tcPr>
          <w:p w14:paraId="3A806AA4" w14:textId="77777777" w:rsidR="00D85DF4" w:rsidRDefault="00D85DF4" w:rsidP="00D85DF4">
            <w:pPr>
              <w:rPr>
                <w:rFonts w:ascii="Tahoma" w:eastAsia="Tahoma" w:hAnsi="Tahoma" w:cs="Tahoma"/>
                <w:color w:val="000000"/>
                <w:sz w:val="20"/>
                <w:szCs w:val="20"/>
              </w:rPr>
            </w:pPr>
          </w:p>
        </w:tc>
        <w:tc>
          <w:tcPr>
            <w:tcW w:w="5655" w:type="dxa"/>
          </w:tcPr>
          <w:p w14:paraId="6B87F82E" w14:textId="3D54EC2B"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D85DF4" w14:paraId="391EA3B6" w14:textId="77777777" w:rsidTr="00477E11">
        <w:tc>
          <w:tcPr>
            <w:tcW w:w="1062" w:type="dxa"/>
            <w:vMerge/>
          </w:tcPr>
          <w:p w14:paraId="1293B56C" w14:textId="77777777" w:rsidR="00D85DF4" w:rsidRDefault="00D85DF4" w:rsidP="00D85DF4">
            <w:pPr>
              <w:jc w:val="center"/>
              <w:rPr>
                <w:rFonts w:ascii="Tahoma" w:eastAsia="Tahoma" w:hAnsi="Tahoma" w:cs="Tahoma"/>
                <w:color w:val="000000"/>
                <w:sz w:val="20"/>
                <w:szCs w:val="20"/>
              </w:rPr>
            </w:pPr>
          </w:p>
        </w:tc>
        <w:tc>
          <w:tcPr>
            <w:tcW w:w="2478" w:type="dxa"/>
            <w:vMerge/>
          </w:tcPr>
          <w:p w14:paraId="47A3BBFD" w14:textId="77777777" w:rsidR="00D85DF4" w:rsidRDefault="00D85DF4" w:rsidP="00D85DF4">
            <w:pPr>
              <w:rPr>
                <w:rFonts w:ascii="Tahoma" w:eastAsia="Tahoma" w:hAnsi="Tahoma" w:cs="Tahoma"/>
                <w:color w:val="000000"/>
                <w:sz w:val="20"/>
                <w:szCs w:val="20"/>
              </w:rPr>
            </w:pPr>
          </w:p>
        </w:tc>
        <w:tc>
          <w:tcPr>
            <w:tcW w:w="1595" w:type="dxa"/>
            <w:vMerge/>
          </w:tcPr>
          <w:p w14:paraId="6F6FA4E3" w14:textId="77777777" w:rsidR="00D85DF4" w:rsidRDefault="00D85DF4" w:rsidP="00D85DF4">
            <w:pPr>
              <w:rPr>
                <w:rFonts w:ascii="Tahoma" w:eastAsia="Tahoma" w:hAnsi="Tahoma" w:cs="Tahoma"/>
                <w:color w:val="000000"/>
                <w:sz w:val="20"/>
                <w:szCs w:val="20"/>
              </w:rPr>
            </w:pPr>
          </w:p>
        </w:tc>
        <w:tc>
          <w:tcPr>
            <w:tcW w:w="3656" w:type="dxa"/>
            <w:vMerge/>
          </w:tcPr>
          <w:p w14:paraId="29157959" w14:textId="77777777" w:rsidR="00D85DF4" w:rsidRDefault="00D85DF4" w:rsidP="00D85DF4">
            <w:pPr>
              <w:rPr>
                <w:rFonts w:ascii="Tahoma" w:eastAsia="Tahoma" w:hAnsi="Tahoma" w:cs="Tahoma"/>
                <w:color w:val="000000"/>
                <w:sz w:val="20"/>
                <w:szCs w:val="20"/>
              </w:rPr>
            </w:pPr>
          </w:p>
        </w:tc>
        <w:tc>
          <w:tcPr>
            <w:tcW w:w="5655" w:type="dxa"/>
          </w:tcPr>
          <w:p w14:paraId="37DD1FED" w14:textId="677B4412" w:rsidR="00D85DF4" w:rsidRDefault="00D85DF4" w:rsidP="00D85DF4">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418A735F" w14:textId="77777777" w:rsidR="00803B9F" w:rsidRDefault="00803B9F" w:rsidP="00803B9F"/>
    <w:p w14:paraId="7778E2AB" w14:textId="77777777" w:rsidR="00803B9F" w:rsidRDefault="00803B9F" w:rsidP="00803B9F">
      <w:pPr>
        <w:pStyle w:val="20"/>
        <w:jc w:val="both"/>
      </w:pPr>
      <w:bookmarkStart w:id="224" w:name="_Toc205909203"/>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24"/>
    </w:p>
    <w:p w14:paraId="739CAE2F" w14:textId="77777777" w:rsidR="00803B9F" w:rsidRDefault="00803B9F" w:rsidP="00803B9F"/>
    <w:p w14:paraId="5CD328D9" w14:textId="77777777" w:rsidR="00803B9F" w:rsidRDefault="00803B9F" w:rsidP="00803B9F">
      <w:pPr>
        <w:pStyle w:val="20"/>
        <w:jc w:val="both"/>
      </w:pPr>
      <w:bookmarkStart w:id="225" w:name="_Toc205909204"/>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25"/>
    </w:p>
    <w:tbl>
      <w:tblPr>
        <w:tblStyle w:val="affb"/>
        <w:tblW w:w="5000" w:type="auto"/>
        <w:tblLook w:val="04A0" w:firstRow="1" w:lastRow="0" w:firstColumn="1" w:lastColumn="0" w:noHBand="0" w:noVBand="1"/>
      </w:tblPr>
      <w:tblGrid>
        <w:gridCol w:w="1012"/>
        <w:gridCol w:w="2131"/>
        <w:gridCol w:w="1595"/>
        <w:gridCol w:w="3743"/>
        <w:gridCol w:w="5965"/>
      </w:tblGrid>
      <w:tr w:rsidR="00803B9F" w14:paraId="6B5AA8CE" w14:textId="77777777" w:rsidTr="00477E11">
        <w:trPr>
          <w:tblHeader/>
        </w:trPr>
        <w:tc>
          <w:tcPr>
            <w:tcW w:w="272" w:type="dxa"/>
          </w:tcPr>
          <w:p w14:paraId="2BD2FCB4"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5835402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DEA41C7"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6EEA3892"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2A892B9B"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5ACEB183" w14:textId="77777777" w:rsidTr="00477E11">
        <w:trPr>
          <w:tblHeader/>
        </w:trPr>
        <w:tc>
          <w:tcPr>
            <w:tcW w:w="272" w:type="dxa"/>
          </w:tcPr>
          <w:p w14:paraId="100ADC54" w14:textId="77777777" w:rsidR="00803B9F" w:rsidRDefault="00803B9F" w:rsidP="00477E11">
            <w:pPr>
              <w:jc w:val="center"/>
            </w:pPr>
            <w:r>
              <w:rPr>
                <w:rFonts w:ascii="Tahoma" w:eastAsia="Tahoma" w:hAnsi="Tahoma" w:cs="Tahoma"/>
                <w:color w:val="000000"/>
                <w:sz w:val="20"/>
                <w:szCs w:val="20"/>
              </w:rPr>
              <w:t>1</w:t>
            </w:r>
          </w:p>
        </w:tc>
        <w:tc>
          <w:tcPr>
            <w:tcW w:w="1903" w:type="dxa"/>
          </w:tcPr>
          <w:p w14:paraId="0BB32ECD" w14:textId="77777777" w:rsidR="00803B9F" w:rsidRDefault="00803B9F" w:rsidP="00477E11">
            <w:pPr>
              <w:jc w:val="center"/>
            </w:pPr>
            <w:r>
              <w:rPr>
                <w:rFonts w:ascii="Tahoma" w:eastAsia="Tahoma" w:hAnsi="Tahoma" w:cs="Tahoma"/>
                <w:color w:val="000000"/>
                <w:sz w:val="20"/>
                <w:szCs w:val="20"/>
              </w:rPr>
              <w:t>2</w:t>
            </w:r>
          </w:p>
        </w:tc>
        <w:tc>
          <w:tcPr>
            <w:tcW w:w="1224" w:type="dxa"/>
          </w:tcPr>
          <w:p w14:paraId="74172F5C" w14:textId="77777777" w:rsidR="00803B9F" w:rsidRDefault="00803B9F" w:rsidP="00477E11">
            <w:pPr>
              <w:jc w:val="center"/>
            </w:pPr>
            <w:r>
              <w:rPr>
                <w:rFonts w:ascii="Tahoma" w:eastAsia="Tahoma" w:hAnsi="Tahoma" w:cs="Tahoma"/>
                <w:color w:val="000000"/>
                <w:sz w:val="20"/>
                <w:szCs w:val="20"/>
              </w:rPr>
              <w:t>3</w:t>
            </w:r>
          </w:p>
        </w:tc>
        <w:tc>
          <w:tcPr>
            <w:tcW w:w="4080" w:type="dxa"/>
          </w:tcPr>
          <w:p w14:paraId="3880C1CD" w14:textId="77777777" w:rsidR="00803B9F" w:rsidRDefault="00803B9F" w:rsidP="00477E11">
            <w:pPr>
              <w:jc w:val="center"/>
            </w:pPr>
            <w:r>
              <w:rPr>
                <w:rFonts w:ascii="Tahoma" w:eastAsia="Tahoma" w:hAnsi="Tahoma" w:cs="Tahoma"/>
                <w:color w:val="000000"/>
                <w:sz w:val="20"/>
                <w:szCs w:val="20"/>
              </w:rPr>
              <w:t>4</w:t>
            </w:r>
          </w:p>
        </w:tc>
        <w:tc>
          <w:tcPr>
            <w:tcW w:w="6800" w:type="dxa"/>
          </w:tcPr>
          <w:p w14:paraId="3E97A62C" w14:textId="77777777" w:rsidR="00803B9F" w:rsidRDefault="00803B9F" w:rsidP="00477E11">
            <w:pPr>
              <w:jc w:val="center"/>
            </w:pPr>
            <w:r>
              <w:rPr>
                <w:rFonts w:ascii="Tahoma" w:eastAsia="Tahoma" w:hAnsi="Tahoma" w:cs="Tahoma"/>
                <w:color w:val="000000"/>
                <w:sz w:val="20"/>
                <w:szCs w:val="20"/>
              </w:rPr>
              <w:t>5</w:t>
            </w:r>
          </w:p>
        </w:tc>
      </w:tr>
      <w:tr w:rsidR="00803B9F" w14:paraId="7E02D659" w14:textId="77777777" w:rsidTr="00477E11">
        <w:tc>
          <w:tcPr>
            <w:tcW w:w="272" w:type="dxa"/>
            <w:vMerge w:val="restart"/>
          </w:tcPr>
          <w:p w14:paraId="467CCC06"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3CABEF6D" w14:textId="77777777" w:rsidR="00803B9F" w:rsidRDefault="00803B9F" w:rsidP="00477E11">
            <w:r>
              <w:rPr>
                <w:rFonts w:ascii="Tahoma" w:eastAsia="Tahoma" w:hAnsi="Tahoma" w:cs="Tahoma"/>
                <w:color w:val="000000"/>
                <w:sz w:val="20"/>
                <w:szCs w:val="20"/>
              </w:rPr>
              <w:t>Склад</w:t>
            </w:r>
          </w:p>
        </w:tc>
        <w:tc>
          <w:tcPr>
            <w:tcW w:w="1224" w:type="dxa"/>
            <w:vMerge w:val="restart"/>
          </w:tcPr>
          <w:p w14:paraId="2B0CFBFF" w14:textId="77777777" w:rsidR="00803B9F" w:rsidRDefault="00803B9F" w:rsidP="00477E11">
            <w:r>
              <w:rPr>
                <w:rFonts w:ascii="Tahoma" w:eastAsia="Tahoma" w:hAnsi="Tahoma" w:cs="Tahoma"/>
                <w:color w:val="000000"/>
                <w:sz w:val="20"/>
                <w:szCs w:val="20"/>
              </w:rPr>
              <w:t>6.9</w:t>
            </w:r>
          </w:p>
        </w:tc>
        <w:tc>
          <w:tcPr>
            <w:tcW w:w="4080" w:type="dxa"/>
            <w:vMerge w:val="restart"/>
          </w:tcPr>
          <w:p w14:paraId="2C2C1F7C" w14:textId="77777777" w:rsidR="00803B9F" w:rsidRDefault="00803B9F" w:rsidP="00477E11">
            <w:r>
              <w:rPr>
                <w:rFonts w:ascii="Tahoma" w:eastAsia="Tahoma" w:hAnsi="Tahoma" w:cs="Tahoma"/>
                <w:color w:val="000000"/>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6800" w:type="dxa"/>
          </w:tcPr>
          <w:p w14:paraId="33C0943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6852BD9" w14:textId="77777777" w:rsidTr="00477E11">
        <w:tc>
          <w:tcPr>
            <w:tcW w:w="272" w:type="dxa"/>
            <w:vMerge/>
          </w:tcPr>
          <w:p w14:paraId="4DE60267" w14:textId="77777777" w:rsidR="00803B9F" w:rsidRDefault="00803B9F" w:rsidP="00477E11"/>
        </w:tc>
        <w:tc>
          <w:tcPr>
            <w:tcW w:w="1903" w:type="dxa"/>
            <w:vMerge/>
          </w:tcPr>
          <w:p w14:paraId="0BF6FCD1" w14:textId="77777777" w:rsidR="00803B9F" w:rsidRDefault="00803B9F" w:rsidP="00477E11"/>
        </w:tc>
        <w:tc>
          <w:tcPr>
            <w:tcW w:w="1224" w:type="dxa"/>
            <w:vMerge/>
          </w:tcPr>
          <w:p w14:paraId="1D4D97C6" w14:textId="77777777" w:rsidR="00803B9F" w:rsidRDefault="00803B9F" w:rsidP="00477E11"/>
        </w:tc>
        <w:tc>
          <w:tcPr>
            <w:tcW w:w="4080" w:type="dxa"/>
            <w:vMerge/>
          </w:tcPr>
          <w:p w14:paraId="44C44319" w14:textId="77777777" w:rsidR="00803B9F" w:rsidRDefault="00803B9F" w:rsidP="00477E11"/>
        </w:tc>
        <w:tc>
          <w:tcPr>
            <w:tcW w:w="6800" w:type="dxa"/>
          </w:tcPr>
          <w:p w14:paraId="384EEA74"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08E1A79" w14:textId="77777777" w:rsidTr="00477E11">
        <w:tc>
          <w:tcPr>
            <w:tcW w:w="272" w:type="dxa"/>
            <w:vMerge/>
          </w:tcPr>
          <w:p w14:paraId="7DEFF726" w14:textId="77777777" w:rsidR="00803B9F" w:rsidRDefault="00803B9F" w:rsidP="00477E11"/>
        </w:tc>
        <w:tc>
          <w:tcPr>
            <w:tcW w:w="1903" w:type="dxa"/>
            <w:vMerge/>
          </w:tcPr>
          <w:p w14:paraId="79E96C68" w14:textId="77777777" w:rsidR="00803B9F" w:rsidRDefault="00803B9F" w:rsidP="00477E11"/>
        </w:tc>
        <w:tc>
          <w:tcPr>
            <w:tcW w:w="1224" w:type="dxa"/>
            <w:vMerge/>
          </w:tcPr>
          <w:p w14:paraId="0AF0B883" w14:textId="77777777" w:rsidR="00803B9F" w:rsidRDefault="00803B9F" w:rsidP="00477E11"/>
        </w:tc>
        <w:tc>
          <w:tcPr>
            <w:tcW w:w="4080" w:type="dxa"/>
            <w:vMerge/>
          </w:tcPr>
          <w:p w14:paraId="4FE32E44" w14:textId="77777777" w:rsidR="00803B9F" w:rsidRDefault="00803B9F" w:rsidP="00477E11"/>
        </w:tc>
        <w:tc>
          <w:tcPr>
            <w:tcW w:w="6800" w:type="dxa"/>
          </w:tcPr>
          <w:p w14:paraId="5972B4C7"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634A4A9" w14:textId="77777777" w:rsidTr="00477E11">
        <w:tc>
          <w:tcPr>
            <w:tcW w:w="272" w:type="dxa"/>
            <w:vMerge/>
          </w:tcPr>
          <w:p w14:paraId="069A682E" w14:textId="77777777" w:rsidR="00803B9F" w:rsidRDefault="00803B9F" w:rsidP="00477E11"/>
        </w:tc>
        <w:tc>
          <w:tcPr>
            <w:tcW w:w="1903" w:type="dxa"/>
            <w:vMerge/>
          </w:tcPr>
          <w:p w14:paraId="6C9B667A" w14:textId="77777777" w:rsidR="00803B9F" w:rsidRDefault="00803B9F" w:rsidP="00477E11"/>
        </w:tc>
        <w:tc>
          <w:tcPr>
            <w:tcW w:w="1224" w:type="dxa"/>
            <w:vMerge/>
          </w:tcPr>
          <w:p w14:paraId="20B75840" w14:textId="77777777" w:rsidR="00803B9F" w:rsidRDefault="00803B9F" w:rsidP="00477E11"/>
        </w:tc>
        <w:tc>
          <w:tcPr>
            <w:tcW w:w="4080" w:type="dxa"/>
            <w:vMerge/>
          </w:tcPr>
          <w:p w14:paraId="34C14187" w14:textId="77777777" w:rsidR="00803B9F" w:rsidRDefault="00803B9F" w:rsidP="00477E11"/>
        </w:tc>
        <w:tc>
          <w:tcPr>
            <w:tcW w:w="6800" w:type="dxa"/>
          </w:tcPr>
          <w:p w14:paraId="74FBAD4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2DC56910" w14:textId="77777777" w:rsidTr="00477E11">
        <w:tc>
          <w:tcPr>
            <w:tcW w:w="272" w:type="dxa"/>
            <w:vMerge/>
          </w:tcPr>
          <w:p w14:paraId="5C9DD610" w14:textId="77777777" w:rsidR="00803B9F" w:rsidRDefault="00803B9F" w:rsidP="00477E11"/>
        </w:tc>
        <w:tc>
          <w:tcPr>
            <w:tcW w:w="1903" w:type="dxa"/>
            <w:vMerge/>
          </w:tcPr>
          <w:p w14:paraId="2E2A0898" w14:textId="77777777" w:rsidR="00803B9F" w:rsidRDefault="00803B9F" w:rsidP="00477E11"/>
        </w:tc>
        <w:tc>
          <w:tcPr>
            <w:tcW w:w="1224" w:type="dxa"/>
            <w:vMerge/>
          </w:tcPr>
          <w:p w14:paraId="1D986E76" w14:textId="77777777" w:rsidR="00803B9F" w:rsidRDefault="00803B9F" w:rsidP="00477E11"/>
        </w:tc>
        <w:tc>
          <w:tcPr>
            <w:tcW w:w="4080" w:type="dxa"/>
            <w:vMerge/>
          </w:tcPr>
          <w:p w14:paraId="7BD26407" w14:textId="77777777" w:rsidR="00803B9F" w:rsidRDefault="00803B9F" w:rsidP="00477E11"/>
        </w:tc>
        <w:tc>
          <w:tcPr>
            <w:tcW w:w="6800" w:type="dxa"/>
          </w:tcPr>
          <w:p w14:paraId="51546577"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53C2800" w14:textId="77777777" w:rsidTr="00477E11">
        <w:tc>
          <w:tcPr>
            <w:tcW w:w="272" w:type="dxa"/>
            <w:vMerge/>
          </w:tcPr>
          <w:p w14:paraId="095C54B2" w14:textId="77777777" w:rsidR="00803B9F" w:rsidRDefault="00803B9F" w:rsidP="00477E11"/>
        </w:tc>
        <w:tc>
          <w:tcPr>
            <w:tcW w:w="1903" w:type="dxa"/>
            <w:vMerge/>
          </w:tcPr>
          <w:p w14:paraId="3629E7E3" w14:textId="77777777" w:rsidR="00803B9F" w:rsidRDefault="00803B9F" w:rsidP="00477E11"/>
        </w:tc>
        <w:tc>
          <w:tcPr>
            <w:tcW w:w="1224" w:type="dxa"/>
            <w:vMerge/>
          </w:tcPr>
          <w:p w14:paraId="00B1C44A" w14:textId="77777777" w:rsidR="00803B9F" w:rsidRDefault="00803B9F" w:rsidP="00477E11"/>
        </w:tc>
        <w:tc>
          <w:tcPr>
            <w:tcW w:w="4080" w:type="dxa"/>
            <w:vMerge/>
          </w:tcPr>
          <w:p w14:paraId="3EC3EFAC" w14:textId="77777777" w:rsidR="00803B9F" w:rsidRDefault="00803B9F" w:rsidP="00477E11"/>
        </w:tc>
        <w:tc>
          <w:tcPr>
            <w:tcW w:w="6800" w:type="dxa"/>
          </w:tcPr>
          <w:p w14:paraId="7DCE7A70" w14:textId="77777777" w:rsidR="00803B9F" w:rsidRDefault="00803B9F" w:rsidP="00477E11">
            <w:r>
              <w:rPr>
                <w:rFonts w:ascii="Tahoma" w:eastAsia="Tahoma" w:hAnsi="Tahoma" w:cs="Tahoma"/>
                <w:color w:val="000000"/>
                <w:sz w:val="20"/>
                <w:szCs w:val="20"/>
              </w:rPr>
              <w:t>Предельная высота зданий, строений, сооружений – 30 м.</w:t>
            </w:r>
          </w:p>
        </w:tc>
      </w:tr>
      <w:tr w:rsidR="00803B9F" w14:paraId="579BA0B9" w14:textId="77777777" w:rsidTr="00477E11">
        <w:tc>
          <w:tcPr>
            <w:tcW w:w="272" w:type="dxa"/>
            <w:vMerge/>
          </w:tcPr>
          <w:p w14:paraId="1FD77805" w14:textId="77777777" w:rsidR="00803B9F" w:rsidRDefault="00803B9F" w:rsidP="00477E11"/>
        </w:tc>
        <w:tc>
          <w:tcPr>
            <w:tcW w:w="1903" w:type="dxa"/>
            <w:vMerge/>
          </w:tcPr>
          <w:p w14:paraId="28242093" w14:textId="77777777" w:rsidR="00803B9F" w:rsidRDefault="00803B9F" w:rsidP="00477E11"/>
        </w:tc>
        <w:tc>
          <w:tcPr>
            <w:tcW w:w="1224" w:type="dxa"/>
            <w:vMerge/>
          </w:tcPr>
          <w:p w14:paraId="0D026931" w14:textId="77777777" w:rsidR="00803B9F" w:rsidRDefault="00803B9F" w:rsidP="00477E11"/>
        </w:tc>
        <w:tc>
          <w:tcPr>
            <w:tcW w:w="4080" w:type="dxa"/>
            <w:vMerge/>
          </w:tcPr>
          <w:p w14:paraId="308A42B6" w14:textId="77777777" w:rsidR="00803B9F" w:rsidRDefault="00803B9F" w:rsidP="00477E11"/>
        </w:tc>
        <w:tc>
          <w:tcPr>
            <w:tcW w:w="6800" w:type="dxa"/>
          </w:tcPr>
          <w:p w14:paraId="432E05A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процент застройки подземной части не регламентируется.</w:t>
            </w:r>
          </w:p>
        </w:tc>
      </w:tr>
    </w:tbl>
    <w:p w14:paraId="0871B6DF" w14:textId="77777777" w:rsidR="00803B9F" w:rsidRDefault="00803B9F" w:rsidP="00803B9F"/>
    <w:p w14:paraId="0D813E70" w14:textId="77777777" w:rsidR="00803B9F" w:rsidRDefault="00803B9F" w:rsidP="00803B9F">
      <w:pPr>
        <w:pStyle w:val="20"/>
        <w:jc w:val="both"/>
        <w:rPr>
          <w:rFonts w:ascii="Tahoma" w:eastAsia="Tahoma" w:hAnsi="Tahoma" w:cs="Tahoma"/>
          <w:color w:val="000000"/>
          <w:sz w:val="22"/>
          <w:szCs w:val="22"/>
          <w:lang w:val="ru-RU"/>
        </w:rPr>
      </w:pPr>
      <w:bookmarkStart w:id="226" w:name="_Toc205909205"/>
      <w:r>
        <w:rPr>
          <w:rFonts w:ascii="Tahoma" w:eastAsia="Tahoma" w:hAnsi="Tahoma" w:cs="Tahoma"/>
          <w:color w:val="000000"/>
          <w:sz w:val="22"/>
          <w:szCs w:val="22"/>
          <w:lang w:val=""/>
        </w:rPr>
        <w:lastRenderedPageBreak/>
        <w:t>Особенности применения градостроительного регламента</w:t>
      </w:r>
      <w:bookmarkEnd w:id="226"/>
    </w:p>
    <w:p w14:paraId="06989FDB" w14:textId="3EAB43AD" w:rsidR="007D0EAA" w:rsidRPr="007D0EAA" w:rsidRDefault="007D0EAA" w:rsidP="007D0EAA">
      <w:pPr>
        <w:jc w:val="left"/>
        <w:rPr>
          <w:lang w:val="" w:eastAsia="x-none"/>
        </w:rPr>
      </w:pPr>
      <w:r>
        <w:rPr>
          <w:rFonts w:ascii="Tahoma" w:eastAsia="Tahoma" w:hAnsi="Tahoma" w:cs="Tahoma"/>
          <w:color w:val="000000"/>
          <w:sz w:val="20"/>
          <w:szCs w:val="20"/>
          <w:lang w:val=""/>
        </w:rPr>
        <w:t>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w:t>
      </w:r>
      <w:r>
        <w:rPr>
          <w:rFonts w:ascii="Tahoma" w:eastAsia="Tahoma" w:hAnsi="Tahoma" w:cs="Tahoma"/>
          <w:color w:val="000000"/>
          <w:sz w:val="20"/>
          <w:szCs w:val="20"/>
          <w:lang w:val=""/>
        </w:rPr>
        <w:br/>
        <w:t>Территории санитарно-защитных зон из землепользования не изымаются и должны быть максимально использованы для нужд сельского хозяйства.</w:t>
      </w:r>
      <w:r>
        <w:rPr>
          <w:rFonts w:ascii="Tahoma" w:eastAsia="Tahoma" w:hAnsi="Tahoma" w:cs="Tahoma"/>
          <w:color w:val="000000"/>
          <w:sz w:val="20"/>
          <w:szCs w:val="20"/>
          <w:lang w:val=""/>
        </w:rPr>
        <w:br/>
        <w:t>В санитарно-защитных зонах допускается размещать склады (хранилища) зерна, фруктов, овощей и картофеля, питомники растений.</w:t>
      </w:r>
      <w:r>
        <w:rPr>
          <w:rFonts w:ascii="Tahoma" w:eastAsia="Tahoma" w:hAnsi="Tahoma" w:cs="Tahoma"/>
          <w:color w:val="000000"/>
          <w:sz w:val="20"/>
          <w:szCs w:val="20"/>
          <w:lang w:val=""/>
        </w:rPr>
        <w:br/>
        <w:t>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r>
        <w:rPr>
          <w:rFonts w:ascii="Tahoma" w:eastAsia="Tahoma" w:hAnsi="Tahoma" w:cs="Tahoma"/>
          <w:color w:val="000000"/>
          <w:sz w:val="20"/>
          <w:szCs w:val="20"/>
          <w:lang w:val=""/>
        </w:rPr>
        <w:br/>
        <w:t>Предприятия и объекты, у каждого из которых размер санитарно-защитных зон превышает 500 м, следует размещать на обособленных земельных участках производственных зон сельских населенных пунктов.</w:t>
      </w:r>
      <w:r>
        <w:rPr>
          <w:rFonts w:ascii="Tahoma" w:eastAsia="Tahoma" w:hAnsi="Tahoma" w:cs="Tahoma"/>
          <w:color w:val="000000"/>
          <w:sz w:val="20"/>
          <w:szCs w:val="20"/>
          <w:lang w:val=""/>
        </w:rPr>
        <w:br/>
        <w:t>При подготовке схемы планировочной организации земельного участка с размещением объектов капитального строительства, отступы от границ земельного участка до объектов основного и вспомогательного назначения должны соответствовать требованиям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 xml:space="preserve">Размер санитарно-защитной зоны, санитарных разрывов для объектов сельскохозяйственного производства должен определяется в соответствии с требованиями технических регламентов и   устанавливается на основании  проекта обоснования размера санитарно-защитной зоны. </w:t>
      </w:r>
      <w:r>
        <w:rPr>
          <w:rFonts w:ascii="Tahoma" w:eastAsia="Tahoma" w:hAnsi="Tahoma" w:cs="Tahoma"/>
          <w:color w:val="000000"/>
          <w:sz w:val="20"/>
          <w:szCs w:val="20"/>
          <w:lang w:val=""/>
        </w:rPr>
        <w:br/>
        <w:t>Максимальные и минимальные размеры застроенных земельных участков определяются расчетами и должны соответствовать требованиям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При проектировании и строительстве в зонах затопления необходимо предусматривать инженерную защиту от затопления и подтопления зданий.</w:t>
      </w:r>
      <w:r>
        <w:rPr>
          <w:rFonts w:ascii="Tahoma" w:eastAsia="Tahoma" w:hAnsi="Tahoma" w:cs="Tahoma"/>
          <w:color w:val="000000"/>
          <w:sz w:val="20"/>
          <w:szCs w:val="20"/>
          <w:lang w:val=""/>
        </w:rPr>
        <w:br/>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r>
    </w:p>
    <w:p w14:paraId="324515B8" w14:textId="3E4A2CF3" w:rsidR="00803B9F" w:rsidRDefault="00803B9F" w:rsidP="007D0EAA">
      <w:pPr>
        <w:jc w:val="left"/>
      </w:pPr>
      <w:r>
        <w:rPr>
          <w:rFonts w:ascii="Tahoma" w:eastAsia="Tahoma" w:hAnsi="Tahoma" w:cs="Tahoma"/>
          <w:color w:val="000000"/>
          <w:sz w:val="20"/>
          <w:szCs w:val="20"/>
          <w:lang w:val=""/>
        </w:rPr>
        <w:lastRenderedPageBreak/>
        <w:t>В границах зон затопления, подтопления запрещаются:</w:t>
      </w:r>
      <w:r>
        <w:rPr>
          <w:rFonts w:ascii="Tahoma" w:eastAsia="Tahoma" w:hAnsi="Tahoma" w:cs="Tahoma"/>
          <w:color w:val="000000"/>
          <w:sz w:val="20"/>
          <w:szCs w:val="20"/>
          <w:lang w:val=""/>
        </w:rPr>
        <w:br/>
        <w:t>1) использование сточных вод в целях регулирования плодородия почв;</w:t>
      </w:r>
      <w:r>
        <w:rPr>
          <w:rFonts w:ascii="Tahoma" w:eastAsia="Tahoma" w:hAnsi="Tahoma" w:cs="Tahoma"/>
          <w:color w:val="000000"/>
          <w:sz w:val="20"/>
          <w:szCs w:val="20"/>
          <w:lang w:val=""/>
        </w:rPr>
        <w:b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3) осуществление авиационных мер по борьбе с вредными организмами.</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Не допускается размещение сельскохозяйственных предприятий, зданий, сооружений:</w:t>
      </w:r>
      <w:r>
        <w:rPr>
          <w:rFonts w:ascii="Tahoma" w:eastAsia="Tahoma" w:hAnsi="Tahoma" w:cs="Tahoma"/>
          <w:color w:val="000000"/>
          <w:sz w:val="20"/>
          <w:szCs w:val="20"/>
          <w:lang w:val=""/>
        </w:rPr>
        <w:br/>
        <w:t>-в водоохранных зонах рек и озер;</w:t>
      </w:r>
      <w:r>
        <w:rPr>
          <w:rFonts w:ascii="Tahoma" w:eastAsia="Tahoma" w:hAnsi="Tahoma" w:cs="Tahoma"/>
          <w:color w:val="000000"/>
          <w:sz w:val="20"/>
          <w:szCs w:val="20"/>
          <w:lang w:val=""/>
        </w:rPr>
        <w:br/>
        <w:t>-на площадках залегания полезных ископаемых без согласования с органами Госгортехнадзора;</w:t>
      </w:r>
      <w:r>
        <w:rPr>
          <w:rFonts w:ascii="Tahoma" w:eastAsia="Tahoma" w:hAnsi="Tahoma" w:cs="Tahoma"/>
          <w:color w:val="000000"/>
          <w:sz w:val="20"/>
          <w:szCs w:val="20"/>
          <w:lang w:val=""/>
        </w:rPr>
        <w:br/>
        <w:t>-в зонах оползней, которые могут угрожать застройке и эксплуатации предприятий, зданий и сооружений;</w:t>
      </w:r>
      <w:r>
        <w:rPr>
          <w:rFonts w:ascii="Tahoma" w:eastAsia="Tahoma" w:hAnsi="Tahoma" w:cs="Tahoma"/>
          <w:color w:val="000000"/>
          <w:sz w:val="20"/>
          <w:szCs w:val="20"/>
          <w:lang w:val=""/>
        </w:rPr>
        <w:br/>
        <w:t>-в первом поясе зоны санитарной охраны источников водоснабжения населенных пунктов;</w:t>
      </w:r>
      <w:r>
        <w:rPr>
          <w:rFonts w:ascii="Tahoma" w:eastAsia="Tahoma" w:hAnsi="Tahoma" w:cs="Tahoma"/>
          <w:color w:val="000000"/>
          <w:sz w:val="20"/>
          <w:szCs w:val="20"/>
          <w:lang w:val=""/>
        </w:rPr>
        <w:br/>
        <w:t>-свиноводческих комплексов промышленного типа и птицефабрик во втором поясе зоны санитарной охраны источников водоснабжения населенных пунктов;</w:t>
      </w:r>
      <w:r>
        <w:rPr>
          <w:rFonts w:ascii="Tahoma" w:eastAsia="Tahoma" w:hAnsi="Tahoma" w:cs="Tahoma"/>
          <w:color w:val="000000"/>
          <w:sz w:val="20"/>
          <w:szCs w:val="20"/>
          <w:lang w:val=""/>
        </w:rPr>
        <w:br/>
        <w:t>-в первой и второй зонах округов санитарной охраны курортов;</w:t>
      </w:r>
      <w:r>
        <w:rPr>
          <w:rFonts w:ascii="Tahoma" w:eastAsia="Tahoma" w:hAnsi="Tahoma" w:cs="Tahoma"/>
          <w:color w:val="000000"/>
          <w:sz w:val="20"/>
          <w:szCs w:val="20"/>
          <w:lang w:val=""/>
        </w:rPr>
        <w:br/>
        <w:t>-на землях пригородных зеленых зон городских округов и городских поселений;</w:t>
      </w:r>
      <w:r>
        <w:rPr>
          <w:rFonts w:ascii="Tahoma" w:eastAsia="Tahoma" w:hAnsi="Tahoma" w:cs="Tahoma"/>
          <w:color w:val="000000"/>
          <w:sz w:val="20"/>
          <w:szCs w:val="20"/>
          <w:lang w:val=""/>
        </w:rPr>
        <w:br/>
        <w:t>-на земельных участках, загрязненных органическими и радиоактивными отбросами, до истечения сроков, установленных органами санитарно-эпидемиологического и ветеринарного надзора;</w:t>
      </w:r>
      <w:r>
        <w:rPr>
          <w:rFonts w:ascii="Tahoma" w:eastAsia="Tahoma" w:hAnsi="Tahoma" w:cs="Tahoma"/>
          <w:color w:val="000000"/>
          <w:sz w:val="20"/>
          <w:szCs w:val="20"/>
          <w:lang w:val=""/>
        </w:rPr>
        <w:br/>
        <w:t>-на землях особо охраняемых природных территорий.</w:t>
      </w:r>
      <w:r>
        <w:rPr>
          <w:rFonts w:ascii="Tahoma" w:eastAsia="Tahoma" w:hAnsi="Tahoma" w:cs="Tahoma"/>
          <w:color w:val="000000"/>
          <w:sz w:val="20"/>
          <w:szCs w:val="20"/>
          <w:lang w:val=""/>
        </w:rPr>
        <w:br/>
        <w:t>Допускается размещение сельскохозяйственных предприятий, зданий и сооружений:</w:t>
      </w:r>
      <w:r>
        <w:rPr>
          <w:rFonts w:ascii="Tahoma" w:eastAsia="Tahoma" w:hAnsi="Tahoma" w:cs="Tahoma"/>
          <w:color w:val="000000"/>
          <w:sz w:val="20"/>
          <w:szCs w:val="20"/>
          <w:lang w:val=""/>
        </w:rPr>
        <w:br/>
        <w:t>-во втором поясе санитарной охраны источников водоснабжения населенных пунктов в соответствии с СП 31.13330, кроме животноводческих и птицеводческих предприятий;</w:t>
      </w:r>
      <w:r>
        <w:rPr>
          <w:rFonts w:ascii="Tahoma" w:eastAsia="Tahoma" w:hAnsi="Tahoma" w:cs="Tahoma"/>
          <w:color w:val="000000"/>
          <w:sz w:val="20"/>
          <w:szCs w:val="20"/>
          <w:lang w:val=""/>
        </w:rPr>
        <w:br/>
        <w:t>-в третьей зоне округов санитарной охраны курортов в соответствии с законодательством об особоохраняемых природных территориях, если это не оказывает отрицательного влияния на природные лечебные ресурсы и санитарное состояние курорта, и при условии согласования размещения намечаемых объектов с Роспотребнадзором;</w:t>
      </w:r>
      <w:r>
        <w:rPr>
          <w:rFonts w:ascii="Tahoma" w:eastAsia="Tahoma" w:hAnsi="Tahoma" w:cs="Tahoma"/>
          <w:color w:val="000000"/>
          <w:sz w:val="20"/>
          <w:szCs w:val="20"/>
          <w:lang w:val=""/>
        </w:rPr>
        <w:br/>
        <w:t>-в охранных зонах особо охраняемых территорий, если это не оказывает негативное (вредное) воздействие на природные комплексы особо охраняемых природных территорий. Условия размещения намечаемых объектов должны быть согласованы с ведомствами, в ведении которых находятся эти ООПТ.</w:t>
      </w:r>
      <w:r>
        <w:rPr>
          <w:rFonts w:ascii="Tahoma" w:eastAsia="Tahoma" w:hAnsi="Tahoma" w:cs="Tahoma"/>
          <w:color w:val="000000"/>
          <w:sz w:val="20"/>
          <w:szCs w:val="20"/>
          <w:lang w:val=""/>
        </w:rPr>
        <w:br/>
        <w:t xml:space="preserve"> При размещении сельскохозяйственных предприятий, зданий и сооружений на прибрежных участках рек или водоемов планировочные отметки площадок предприятий должны приниматься не менее чем на 0,5 м выше расчетного горизонта воды с учетом подпора и уклона водотока, а также расчетной высоты волны и ее нагона.</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Для предприятий, зданий и сооружений со сроком эксплуатации более 10 лет за расчетный горизонт надлежит принимать наивысший уровень воды с вероятностью его повторения один раз в 50 лет, а для предприятий со сроком эксплуатации до 10 лет - один раз в 10 лет.</w:t>
      </w:r>
      <w:r>
        <w:rPr>
          <w:rFonts w:ascii="Tahoma" w:eastAsia="Tahoma" w:hAnsi="Tahoma" w:cs="Tahoma"/>
          <w:color w:val="000000"/>
          <w:sz w:val="20"/>
          <w:szCs w:val="20"/>
          <w:lang w:val=""/>
        </w:rPr>
        <w:br/>
        <w:t>Сельскохозяйственные предприятия, осуществляющие выброс в атмосферу значительного количества дыма, пыли или неприятных запахов, не допускается располагать в замкнутых долинах, котлованах, у подножия гор и на других территориях, не обеспеченных естественным проветриванием.</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СХ2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1F5F152E" w14:textId="77777777" w:rsidR="00803B9F" w:rsidRDefault="00803B9F" w:rsidP="00803B9F"/>
    <w:p w14:paraId="1DBC3751" w14:textId="77777777" w:rsidR="00803B9F" w:rsidRDefault="00803B9F" w:rsidP="00803B9F">
      <w:pPr>
        <w:pStyle w:val="20"/>
        <w:jc w:val="both"/>
      </w:pPr>
      <w:bookmarkStart w:id="227" w:name="_Toc205909206"/>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27"/>
    </w:p>
    <w:p w14:paraId="58A2DB57"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7AC58C4B" w14:textId="77777777" w:rsidR="00803B9F" w:rsidRDefault="00803B9F" w:rsidP="00803B9F"/>
    <w:p w14:paraId="07A40479" w14:textId="77777777" w:rsidR="00803B9F" w:rsidRDefault="00803B9F" w:rsidP="00803B9F">
      <w:r>
        <w:br w:type="page"/>
      </w:r>
    </w:p>
    <w:p w14:paraId="3A4C46BC" w14:textId="77777777" w:rsidR="00803B9F" w:rsidRDefault="00803B9F" w:rsidP="00803B9F">
      <w:pPr>
        <w:pStyle w:val="12"/>
      </w:pPr>
      <w:bookmarkStart w:id="228" w:name="_Toc205909207"/>
      <w:r>
        <w:rPr>
          <w:rFonts w:ascii="Tahoma" w:eastAsia="Tahoma" w:hAnsi="Tahoma" w:cs="Tahoma"/>
          <w:color w:val="000000"/>
          <w:sz w:val="24"/>
          <w:szCs w:val="24"/>
          <w:lang w:val=""/>
        </w:rPr>
        <w:lastRenderedPageBreak/>
        <w:t>17. Зона ведения личного подсобного хозяйства (СХ5)</w:t>
      </w:r>
      <w:bookmarkEnd w:id="228"/>
    </w:p>
    <w:p w14:paraId="1B427DA8" w14:textId="77777777" w:rsidR="00803B9F" w:rsidRDefault="00803B9F" w:rsidP="00803B9F">
      <w:r>
        <w:rPr>
          <w:rFonts w:ascii="Tahoma" w:eastAsia="Tahoma" w:hAnsi="Tahoma" w:cs="Tahoma"/>
          <w:color w:val="000000"/>
          <w:sz w:val="22"/>
          <w:szCs w:val="22"/>
          <w:lang w:val=""/>
        </w:rPr>
        <w:t>Зона СХ5 предназначена для ведения личного подсобного хозяйства за пределами границ населенного пункта для производства сельскохозяйственной продукции без права возведения на нем зданий и строений.</w:t>
      </w:r>
    </w:p>
    <w:p w14:paraId="60DB43F6" w14:textId="77777777" w:rsidR="00803B9F" w:rsidRDefault="00803B9F" w:rsidP="00803B9F"/>
    <w:p w14:paraId="56CB1B78" w14:textId="77777777" w:rsidR="00803B9F" w:rsidRDefault="00803B9F" w:rsidP="00803B9F">
      <w:pPr>
        <w:pStyle w:val="20"/>
        <w:jc w:val="both"/>
      </w:pPr>
      <w:bookmarkStart w:id="229" w:name="_Toc205909208"/>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29"/>
    </w:p>
    <w:tbl>
      <w:tblPr>
        <w:tblStyle w:val="affb"/>
        <w:tblW w:w="0" w:type="auto"/>
        <w:tblLook w:val="04A0" w:firstRow="1" w:lastRow="0" w:firstColumn="1" w:lastColumn="0" w:noHBand="0" w:noVBand="1"/>
      </w:tblPr>
      <w:tblGrid>
        <w:gridCol w:w="1012"/>
        <w:gridCol w:w="2325"/>
        <w:gridCol w:w="1595"/>
        <w:gridCol w:w="3701"/>
        <w:gridCol w:w="5813"/>
      </w:tblGrid>
      <w:tr w:rsidR="00803B9F" w14:paraId="581456C2" w14:textId="77777777" w:rsidTr="00752AEF">
        <w:trPr>
          <w:tblHeader/>
        </w:trPr>
        <w:tc>
          <w:tcPr>
            <w:tcW w:w="1012" w:type="dxa"/>
          </w:tcPr>
          <w:p w14:paraId="48E9A209"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45FA0C22"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24B05E87"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701" w:type="dxa"/>
          </w:tcPr>
          <w:p w14:paraId="1D272348"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813" w:type="dxa"/>
          </w:tcPr>
          <w:p w14:paraId="01814A84"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2FCC5192" w14:textId="77777777" w:rsidTr="00752AEF">
        <w:trPr>
          <w:tblHeader/>
        </w:trPr>
        <w:tc>
          <w:tcPr>
            <w:tcW w:w="1012" w:type="dxa"/>
          </w:tcPr>
          <w:p w14:paraId="1F514225" w14:textId="77777777" w:rsidR="00803B9F" w:rsidRDefault="00803B9F" w:rsidP="00477E11">
            <w:pPr>
              <w:jc w:val="center"/>
            </w:pPr>
            <w:r>
              <w:rPr>
                <w:rFonts w:ascii="Tahoma" w:eastAsia="Tahoma" w:hAnsi="Tahoma" w:cs="Tahoma"/>
                <w:color w:val="000000"/>
                <w:sz w:val="20"/>
                <w:szCs w:val="20"/>
              </w:rPr>
              <w:t>1</w:t>
            </w:r>
          </w:p>
        </w:tc>
        <w:tc>
          <w:tcPr>
            <w:tcW w:w="2325" w:type="dxa"/>
          </w:tcPr>
          <w:p w14:paraId="0B635971" w14:textId="77777777" w:rsidR="00803B9F" w:rsidRDefault="00803B9F" w:rsidP="00477E11">
            <w:pPr>
              <w:jc w:val="center"/>
            </w:pPr>
            <w:r>
              <w:rPr>
                <w:rFonts w:ascii="Tahoma" w:eastAsia="Tahoma" w:hAnsi="Tahoma" w:cs="Tahoma"/>
                <w:color w:val="000000"/>
                <w:sz w:val="20"/>
                <w:szCs w:val="20"/>
              </w:rPr>
              <w:t>2</w:t>
            </w:r>
          </w:p>
        </w:tc>
        <w:tc>
          <w:tcPr>
            <w:tcW w:w="1595" w:type="dxa"/>
          </w:tcPr>
          <w:p w14:paraId="7D6AE8E9" w14:textId="77777777" w:rsidR="00803B9F" w:rsidRDefault="00803B9F" w:rsidP="00477E11">
            <w:pPr>
              <w:jc w:val="center"/>
            </w:pPr>
            <w:r>
              <w:rPr>
                <w:rFonts w:ascii="Tahoma" w:eastAsia="Tahoma" w:hAnsi="Tahoma" w:cs="Tahoma"/>
                <w:color w:val="000000"/>
                <w:sz w:val="20"/>
                <w:szCs w:val="20"/>
              </w:rPr>
              <w:t>3</w:t>
            </w:r>
          </w:p>
        </w:tc>
        <w:tc>
          <w:tcPr>
            <w:tcW w:w="3701" w:type="dxa"/>
          </w:tcPr>
          <w:p w14:paraId="097640F0" w14:textId="77777777" w:rsidR="00803B9F" w:rsidRDefault="00803B9F" w:rsidP="00477E11">
            <w:pPr>
              <w:jc w:val="center"/>
            </w:pPr>
            <w:r>
              <w:rPr>
                <w:rFonts w:ascii="Tahoma" w:eastAsia="Tahoma" w:hAnsi="Tahoma" w:cs="Tahoma"/>
                <w:color w:val="000000"/>
                <w:sz w:val="20"/>
                <w:szCs w:val="20"/>
              </w:rPr>
              <w:t>4</w:t>
            </w:r>
          </w:p>
        </w:tc>
        <w:tc>
          <w:tcPr>
            <w:tcW w:w="5813" w:type="dxa"/>
          </w:tcPr>
          <w:p w14:paraId="18A5E845" w14:textId="77777777" w:rsidR="00803B9F" w:rsidRDefault="00803B9F" w:rsidP="00477E11">
            <w:pPr>
              <w:jc w:val="center"/>
            </w:pPr>
            <w:r>
              <w:rPr>
                <w:rFonts w:ascii="Tahoma" w:eastAsia="Tahoma" w:hAnsi="Tahoma" w:cs="Tahoma"/>
                <w:color w:val="000000"/>
                <w:sz w:val="20"/>
                <w:szCs w:val="20"/>
              </w:rPr>
              <w:t>5</w:t>
            </w:r>
          </w:p>
        </w:tc>
      </w:tr>
      <w:tr w:rsidR="00803B9F" w14:paraId="400145D0" w14:textId="77777777" w:rsidTr="00752AEF">
        <w:tc>
          <w:tcPr>
            <w:tcW w:w="1012" w:type="dxa"/>
            <w:vMerge w:val="restart"/>
          </w:tcPr>
          <w:p w14:paraId="4C6211D9" w14:textId="77777777" w:rsidR="00803B9F" w:rsidRDefault="00803B9F" w:rsidP="00477E11">
            <w:pPr>
              <w:jc w:val="center"/>
            </w:pPr>
            <w:r>
              <w:rPr>
                <w:rFonts w:ascii="Tahoma" w:eastAsia="Tahoma" w:hAnsi="Tahoma" w:cs="Tahoma"/>
                <w:color w:val="000000"/>
                <w:sz w:val="20"/>
                <w:szCs w:val="20"/>
              </w:rPr>
              <w:t>1.</w:t>
            </w:r>
          </w:p>
        </w:tc>
        <w:tc>
          <w:tcPr>
            <w:tcW w:w="2325" w:type="dxa"/>
            <w:vMerge w:val="restart"/>
          </w:tcPr>
          <w:p w14:paraId="69539A6E"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47585DAE" w14:textId="77777777" w:rsidR="00803B9F" w:rsidRDefault="00803B9F" w:rsidP="00477E11">
            <w:r>
              <w:rPr>
                <w:rFonts w:ascii="Tahoma" w:eastAsia="Tahoma" w:hAnsi="Tahoma" w:cs="Tahoma"/>
                <w:color w:val="000000"/>
                <w:sz w:val="20"/>
                <w:szCs w:val="20"/>
              </w:rPr>
              <w:t>3.1.1</w:t>
            </w:r>
          </w:p>
        </w:tc>
        <w:tc>
          <w:tcPr>
            <w:tcW w:w="3701" w:type="dxa"/>
            <w:vMerge w:val="restart"/>
          </w:tcPr>
          <w:p w14:paraId="240EAF62"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813" w:type="dxa"/>
          </w:tcPr>
          <w:p w14:paraId="626B0DE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A1F5697" w14:textId="77777777" w:rsidTr="00752AEF">
        <w:tc>
          <w:tcPr>
            <w:tcW w:w="1012" w:type="dxa"/>
            <w:vMerge/>
          </w:tcPr>
          <w:p w14:paraId="0BE00FD0" w14:textId="77777777" w:rsidR="00803B9F" w:rsidRDefault="00803B9F" w:rsidP="00477E11"/>
        </w:tc>
        <w:tc>
          <w:tcPr>
            <w:tcW w:w="2325" w:type="dxa"/>
            <w:vMerge/>
          </w:tcPr>
          <w:p w14:paraId="2DCB4A79" w14:textId="77777777" w:rsidR="00803B9F" w:rsidRDefault="00803B9F" w:rsidP="00477E11"/>
        </w:tc>
        <w:tc>
          <w:tcPr>
            <w:tcW w:w="1595" w:type="dxa"/>
            <w:vMerge/>
          </w:tcPr>
          <w:p w14:paraId="6AF4C85D" w14:textId="77777777" w:rsidR="00803B9F" w:rsidRDefault="00803B9F" w:rsidP="00477E11"/>
        </w:tc>
        <w:tc>
          <w:tcPr>
            <w:tcW w:w="3701" w:type="dxa"/>
            <w:vMerge/>
          </w:tcPr>
          <w:p w14:paraId="4BB791C5" w14:textId="77777777" w:rsidR="00803B9F" w:rsidRDefault="00803B9F" w:rsidP="00477E11"/>
        </w:tc>
        <w:tc>
          <w:tcPr>
            <w:tcW w:w="5813" w:type="dxa"/>
          </w:tcPr>
          <w:p w14:paraId="5C600151"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8955152" w14:textId="77777777" w:rsidTr="00752AEF">
        <w:tc>
          <w:tcPr>
            <w:tcW w:w="1012" w:type="dxa"/>
            <w:vMerge/>
          </w:tcPr>
          <w:p w14:paraId="4F49DAB6" w14:textId="77777777" w:rsidR="00803B9F" w:rsidRDefault="00803B9F" w:rsidP="00477E11"/>
        </w:tc>
        <w:tc>
          <w:tcPr>
            <w:tcW w:w="2325" w:type="dxa"/>
            <w:vMerge/>
          </w:tcPr>
          <w:p w14:paraId="5F585B9F" w14:textId="77777777" w:rsidR="00803B9F" w:rsidRDefault="00803B9F" w:rsidP="00477E11"/>
        </w:tc>
        <w:tc>
          <w:tcPr>
            <w:tcW w:w="1595" w:type="dxa"/>
            <w:vMerge/>
          </w:tcPr>
          <w:p w14:paraId="5BBFC4FE" w14:textId="77777777" w:rsidR="00803B9F" w:rsidRDefault="00803B9F" w:rsidP="00477E11"/>
        </w:tc>
        <w:tc>
          <w:tcPr>
            <w:tcW w:w="3701" w:type="dxa"/>
            <w:vMerge/>
          </w:tcPr>
          <w:p w14:paraId="66F52321" w14:textId="77777777" w:rsidR="00803B9F" w:rsidRDefault="00803B9F" w:rsidP="00477E11"/>
        </w:tc>
        <w:tc>
          <w:tcPr>
            <w:tcW w:w="5813" w:type="dxa"/>
          </w:tcPr>
          <w:p w14:paraId="6551A78A"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5B00511E" w14:textId="77777777" w:rsidTr="00752AEF">
        <w:tc>
          <w:tcPr>
            <w:tcW w:w="1012" w:type="dxa"/>
            <w:vMerge/>
          </w:tcPr>
          <w:p w14:paraId="635D77C0" w14:textId="77777777" w:rsidR="00803B9F" w:rsidRDefault="00803B9F" w:rsidP="00477E11"/>
        </w:tc>
        <w:tc>
          <w:tcPr>
            <w:tcW w:w="2325" w:type="dxa"/>
            <w:vMerge/>
          </w:tcPr>
          <w:p w14:paraId="13C7ED19" w14:textId="77777777" w:rsidR="00803B9F" w:rsidRDefault="00803B9F" w:rsidP="00477E11"/>
        </w:tc>
        <w:tc>
          <w:tcPr>
            <w:tcW w:w="1595" w:type="dxa"/>
            <w:vMerge/>
          </w:tcPr>
          <w:p w14:paraId="77DFA495" w14:textId="77777777" w:rsidR="00803B9F" w:rsidRDefault="00803B9F" w:rsidP="00477E11"/>
        </w:tc>
        <w:tc>
          <w:tcPr>
            <w:tcW w:w="3701" w:type="dxa"/>
            <w:vMerge/>
          </w:tcPr>
          <w:p w14:paraId="59B9D36D" w14:textId="77777777" w:rsidR="00803B9F" w:rsidRDefault="00803B9F" w:rsidP="00477E11"/>
        </w:tc>
        <w:tc>
          <w:tcPr>
            <w:tcW w:w="5813" w:type="dxa"/>
          </w:tcPr>
          <w:p w14:paraId="48F0DAA2"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3B4C284A" w14:textId="77777777" w:rsidTr="00752AEF">
        <w:tc>
          <w:tcPr>
            <w:tcW w:w="1012" w:type="dxa"/>
            <w:vMerge/>
          </w:tcPr>
          <w:p w14:paraId="3634C4B0" w14:textId="77777777" w:rsidR="00803B9F" w:rsidRDefault="00803B9F" w:rsidP="00477E11"/>
        </w:tc>
        <w:tc>
          <w:tcPr>
            <w:tcW w:w="2325" w:type="dxa"/>
            <w:vMerge/>
          </w:tcPr>
          <w:p w14:paraId="216A7725" w14:textId="77777777" w:rsidR="00803B9F" w:rsidRDefault="00803B9F" w:rsidP="00477E11"/>
        </w:tc>
        <w:tc>
          <w:tcPr>
            <w:tcW w:w="1595" w:type="dxa"/>
            <w:vMerge/>
          </w:tcPr>
          <w:p w14:paraId="0C698CCD" w14:textId="77777777" w:rsidR="00803B9F" w:rsidRDefault="00803B9F" w:rsidP="00477E11"/>
        </w:tc>
        <w:tc>
          <w:tcPr>
            <w:tcW w:w="3701" w:type="dxa"/>
            <w:vMerge/>
          </w:tcPr>
          <w:p w14:paraId="484B5D74" w14:textId="77777777" w:rsidR="00803B9F" w:rsidRDefault="00803B9F" w:rsidP="00477E11"/>
        </w:tc>
        <w:tc>
          <w:tcPr>
            <w:tcW w:w="5813" w:type="dxa"/>
          </w:tcPr>
          <w:p w14:paraId="0E4D01D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31514CA2" w14:textId="77777777" w:rsidTr="00752AEF">
        <w:tc>
          <w:tcPr>
            <w:tcW w:w="1012" w:type="dxa"/>
            <w:vMerge/>
          </w:tcPr>
          <w:p w14:paraId="73B2658A" w14:textId="77777777" w:rsidR="00803B9F" w:rsidRDefault="00803B9F" w:rsidP="00477E11"/>
        </w:tc>
        <w:tc>
          <w:tcPr>
            <w:tcW w:w="2325" w:type="dxa"/>
            <w:vMerge/>
          </w:tcPr>
          <w:p w14:paraId="1DEE43FD" w14:textId="77777777" w:rsidR="00803B9F" w:rsidRDefault="00803B9F" w:rsidP="00477E11"/>
        </w:tc>
        <w:tc>
          <w:tcPr>
            <w:tcW w:w="1595" w:type="dxa"/>
            <w:vMerge/>
          </w:tcPr>
          <w:p w14:paraId="58B30744" w14:textId="77777777" w:rsidR="00803B9F" w:rsidRDefault="00803B9F" w:rsidP="00477E11"/>
        </w:tc>
        <w:tc>
          <w:tcPr>
            <w:tcW w:w="3701" w:type="dxa"/>
            <w:vMerge/>
          </w:tcPr>
          <w:p w14:paraId="672AAB0B" w14:textId="77777777" w:rsidR="00803B9F" w:rsidRDefault="00803B9F" w:rsidP="00477E11"/>
        </w:tc>
        <w:tc>
          <w:tcPr>
            <w:tcW w:w="5813" w:type="dxa"/>
          </w:tcPr>
          <w:p w14:paraId="6AF0C20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6078B8D1" w14:textId="77777777" w:rsidTr="00752AEF">
        <w:tc>
          <w:tcPr>
            <w:tcW w:w="1012" w:type="dxa"/>
            <w:vMerge/>
          </w:tcPr>
          <w:p w14:paraId="16F5A983" w14:textId="77777777" w:rsidR="00803B9F" w:rsidRDefault="00803B9F" w:rsidP="00477E11"/>
        </w:tc>
        <w:tc>
          <w:tcPr>
            <w:tcW w:w="2325" w:type="dxa"/>
            <w:vMerge/>
          </w:tcPr>
          <w:p w14:paraId="6974C514" w14:textId="77777777" w:rsidR="00803B9F" w:rsidRDefault="00803B9F" w:rsidP="00477E11"/>
        </w:tc>
        <w:tc>
          <w:tcPr>
            <w:tcW w:w="1595" w:type="dxa"/>
            <w:vMerge/>
          </w:tcPr>
          <w:p w14:paraId="3FB97CD6" w14:textId="77777777" w:rsidR="00803B9F" w:rsidRDefault="00803B9F" w:rsidP="00477E11"/>
        </w:tc>
        <w:tc>
          <w:tcPr>
            <w:tcW w:w="3701" w:type="dxa"/>
            <w:vMerge/>
          </w:tcPr>
          <w:p w14:paraId="49F6FF26" w14:textId="77777777" w:rsidR="00803B9F" w:rsidRDefault="00803B9F" w:rsidP="00477E11"/>
        </w:tc>
        <w:tc>
          <w:tcPr>
            <w:tcW w:w="5813" w:type="dxa"/>
          </w:tcPr>
          <w:p w14:paraId="23A733B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0DB5DACA" w14:textId="77777777" w:rsidTr="00752AEF">
        <w:tc>
          <w:tcPr>
            <w:tcW w:w="1012" w:type="dxa"/>
            <w:vMerge/>
          </w:tcPr>
          <w:p w14:paraId="12571DFE" w14:textId="77777777" w:rsidR="00803B9F" w:rsidRDefault="00803B9F" w:rsidP="00477E11"/>
        </w:tc>
        <w:tc>
          <w:tcPr>
            <w:tcW w:w="2325" w:type="dxa"/>
            <w:vMerge/>
          </w:tcPr>
          <w:p w14:paraId="33265A9D" w14:textId="77777777" w:rsidR="00803B9F" w:rsidRDefault="00803B9F" w:rsidP="00477E11"/>
        </w:tc>
        <w:tc>
          <w:tcPr>
            <w:tcW w:w="1595" w:type="dxa"/>
            <w:vMerge/>
          </w:tcPr>
          <w:p w14:paraId="616EFB7F" w14:textId="77777777" w:rsidR="00803B9F" w:rsidRDefault="00803B9F" w:rsidP="00477E11"/>
        </w:tc>
        <w:tc>
          <w:tcPr>
            <w:tcW w:w="3701" w:type="dxa"/>
            <w:vMerge/>
          </w:tcPr>
          <w:p w14:paraId="79B31565" w14:textId="77777777" w:rsidR="00803B9F" w:rsidRDefault="00803B9F" w:rsidP="00477E11"/>
        </w:tc>
        <w:tc>
          <w:tcPr>
            <w:tcW w:w="5813" w:type="dxa"/>
          </w:tcPr>
          <w:p w14:paraId="6648B0DC"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536317E0" w14:textId="77777777" w:rsidTr="00752AEF">
        <w:tc>
          <w:tcPr>
            <w:tcW w:w="1012" w:type="dxa"/>
            <w:vMerge w:val="restart"/>
          </w:tcPr>
          <w:p w14:paraId="14973C52" w14:textId="77777777" w:rsidR="00803B9F" w:rsidRDefault="00803B9F" w:rsidP="00477E11">
            <w:pPr>
              <w:jc w:val="center"/>
            </w:pPr>
            <w:r>
              <w:rPr>
                <w:rFonts w:ascii="Tahoma" w:eastAsia="Tahoma" w:hAnsi="Tahoma" w:cs="Tahoma"/>
                <w:color w:val="000000"/>
                <w:sz w:val="20"/>
                <w:szCs w:val="20"/>
              </w:rPr>
              <w:t>2.</w:t>
            </w:r>
          </w:p>
        </w:tc>
        <w:tc>
          <w:tcPr>
            <w:tcW w:w="2325" w:type="dxa"/>
            <w:vMerge w:val="restart"/>
          </w:tcPr>
          <w:p w14:paraId="08F1CD77" w14:textId="77777777" w:rsidR="00803B9F" w:rsidRDefault="00803B9F" w:rsidP="00477E11">
            <w:r>
              <w:rPr>
                <w:rFonts w:ascii="Tahoma" w:eastAsia="Tahoma" w:hAnsi="Tahoma" w:cs="Tahoma"/>
                <w:color w:val="000000"/>
                <w:sz w:val="20"/>
                <w:szCs w:val="20"/>
              </w:rPr>
              <w:t>Выращивание зерновых и иных сельскохозяйственных культур</w:t>
            </w:r>
          </w:p>
        </w:tc>
        <w:tc>
          <w:tcPr>
            <w:tcW w:w="1595" w:type="dxa"/>
            <w:vMerge w:val="restart"/>
          </w:tcPr>
          <w:p w14:paraId="3F640022" w14:textId="77777777" w:rsidR="00803B9F" w:rsidRDefault="00803B9F" w:rsidP="00477E11">
            <w:r>
              <w:rPr>
                <w:rFonts w:ascii="Tahoma" w:eastAsia="Tahoma" w:hAnsi="Tahoma" w:cs="Tahoma"/>
                <w:color w:val="000000"/>
                <w:sz w:val="20"/>
                <w:szCs w:val="20"/>
              </w:rPr>
              <w:t>1.2</w:t>
            </w:r>
          </w:p>
        </w:tc>
        <w:tc>
          <w:tcPr>
            <w:tcW w:w="3701" w:type="dxa"/>
            <w:vMerge w:val="restart"/>
          </w:tcPr>
          <w:p w14:paraId="7A65F123" w14:textId="77777777" w:rsidR="00803B9F" w:rsidRDefault="00803B9F" w:rsidP="00477E11">
            <w:r>
              <w:rPr>
                <w:rFonts w:ascii="Tahoma" w:eastAsia="Tahoma" w:hAnsi="Tahoma" w:cs="Tahoma"/>
                <w:color w:val="000000"/>
                <w:sz w:val="20"/>
                <w:szCs w:val="2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5813" w:type="dxa"/>
          </w:tcPr>
          <w:p w14:paraId="33E0D549"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975DC12" w14:textId="77777777" w:rsidTr="00752AEF">
        <w:tc>
          <w:tcPr>
            <w:tcW w:w="1012" w:type="dxa"/>
            <w:vMerge/>
          </w:tcPr>
          <w:p w14:paraId="1B97DBB9" w14:textId="77777777" w:rsidR="00803B9F" w:rsidRDefault="00803B9F" w:rsidP="00477E11"/>
        </w:tc>
        <w:tc>
          <w:tcPr>
            <w:tcW w:w="2325" w:type="dxa"/>
            <w:vMerge/>
          </w:tcPr>
          <w:p w14:paraId="2BD4F88A" w14:textId="77777777" w:rsidR="00803B9F" w:rsidRDefault="00803B9F" w:rsidP="00477E11"/>
        </w:tc>
        <w:tc>
          <w:tcPr>
            <w:tcW w:w="1595" w:type="dxa"/>
            <w:vMerge/>
          </w:tcPr>
          <w:p w14:paraId="244F7FAE" w14:textId="77777777" w:rsidR="00803B9F" w:rsidRDefault="00803B9F" w:rsidP="00477E11"/>
        </w:tc>
        <w:tc>
          <w:tcPr>
            <w:tcW w:w="3701" w:type="dxa"/>
            <w:vMerge/>
          </w:tcPr>
          <w:p w14:paraId="18E1FCDF" w14:textId="77777777" w:rsidR="00803B9F" w:rsidRDefault="00803B9F" w:rsidP="00477E11"/>
        </w:tc>
        <w:tc>
          <w:tcPr>
            <w:tcW w:w="5813" w:type="dxa"/>
          </w:tcPr>
          <w:p w14:paraId="30AEB581"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FAD5890" w14:textId="77777777" w:rsidTr="00752AEF">
        <w:tc>
          <w:tcPr>
            <w:tcW w:w="1012" w:type="dxa"/>
            <w:vMerge/>
          </w:tcPr>
          <w:p w14:paraId="79887FF1" w14:textId="77777777" w:rsidR="00803B9F" w:rsidRDefault="00803B9F" w:rsidP="00477E11"/>
        </w:tc>
        <w:tc>
          <w:tcPr>
            <w:tcW w:w="2325" w:type="dxa"/>
            <w:vMerge/>
          </w:tcPr>
          <w:p w14:paraId="04A145DA" w14:textId="77777777" w:rsidR="00803B9F" w:rsidRDefault="00803B9F" w:rsidP="00477E11"/>
        </w:tc>
        <w:tc>
          <w:tcPr>
            <w:tcW w:w="1595" w:type="dxa"/>
            <w:vMerge/>
          </w:tcPr>
          <w:p w14:paraId="3A017511" w14:textId="77777777" w:rsidR="00803B9F" w:rsidRDefault="00803B9F" w:rsidP="00477E11"/>
        </w:tc>
        <w:tc>
          <w:tcPr>
            <w:tcW w:w="3701" w:type="dxa"/>
            <w:vMerge/>
          </w:tcPr>
          <w:p w14:paraId="64F4E1D8" w14:textId="77777777" w:rsidR="00803B9F" w:rsidRDefault="00803B9F" w:rsidP="00477E11"/>
        </w:tc>
        <w:tc>
          <w:tcPr>
            <w:tcW w:w="5813" w:type="dxa"/>
          </w:tcPr>
          <w:p w14:paraId="2188FF0D"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4A557DE4" w14:textId="77777777" w:rsidTr="00752AEF">
        <w:tc>
          <w:tcPr>
            <w:tcW w:w="1012" w:type="dxa"/>
            <w:vMerge w:val="restart"/>
          </w:tcPr>
          <w:p w14:paraId="582B40B0" w14:textId="77777777" w:rsidR="00803B9F" w:rsidRDefault="00803B9F" w:rsidP="00477E11">
            <w:pPr>
              <w:jc w:val="center"/>
            </w:pPr>
            <w:r>
              <w:rPr>
                <w:rFonts w:ascii="Tahoma" w:eastAsia="Tahoma" w:hAnsi="Tahoma" w:cs="Tahoma"/>
                <w:color w:val="000000"/>
                <w:sz w:val="20"/>
                <w:szCs w:val="20"/>
              </w:rPr>
              <w:t>3.</w:t>
            </w:r>
          </w:p>
        </w:tc>
        <w:tc>
          <w:tcPr>
            <w:tcW w:w="2325" w:type="dxa"/>
            <w:vMerge w:val="restart"/>
          </w:tcPr>
          <w:p w14:paraId="0E5D7882" w14:textId="77777777" w:rsidR="00803B9F" w:rsidRDefault="00803B9F" w:rsidP="00477E11">
            <w:r>
              <w:rPr>
                <w:rFonts w:ascii="Tahoma" w:eastAsia="Tahoma" w:hAnsi="Tahoma" w:cs="Tahoma"/>
                <w:color w:val="000000"/>
                <w:sz w:val="20"/>
                <w:szCs w:val="20"/>
              </w:rPr>
              <w:t>Овощеводство</w:t>
            </w:r>
          </w:p>
        </w:tc>
        <w:tc>
          <w:tcPr>
            <w:tcW w:w="1595" w:type="dxa"/>
            <w:vMerge w:val="restart"/>
          </w:tcPr>
          <w:p w14:paraId="32E4BB2A" w14:textId="77777777" w:rsidR="00803B9F" w:rsidRDefault="00803B9F" w:rsidP="00477E11">
            <w:r>
              <w:rPr>
                <w:rFonts w:ascii="Tahoma" w:eastAsia="Tahoma" w:hAnsi="Tahoma" w:cs="Tahoma"/>
                <w:color w:val="000000"/>
                <w:sz w:val="20"/>
                <w:szCs w:val="20"/>
              </w:rPr>
              <w:t>1.3</w:t>
            </w:r>
          </w:p>
        </w:tc>
        <w:tc>
          <w:tcPr>
            <w:tcW w:w="3701" w:type="dxa"/>
            <w:vMerge w:val="restart"/>
          </w:tcPr>
          <w:p w14:paraId="0BED0CFB" w14:textId="77777777" w:rsidR="00803B9F" w:rsidRDefault="00803B9F" w:rsidP="00477E11">
            <w:r>
              <w:rPr>
                <w:rFonts w:ascii="Tahoma" w:eastAsia="Tahoma" w:hAnsi="Tahoma" w:cs="Tahoma"/>
                <w:color w:val="000000"/>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5813" w:type="dxa"/>
          </w:tcPr>
          <w:p w14:paraId="2017C10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051395A" w14:textId="77777777" w:rsidTr="00752AEF">
        <w:tc>
          <w:tcPr>
            <w:tcW w:w="1012" w:type="dxa"/>
            <w:vMerge/>
          </w:tcPr>
          <w:p w14:paraId="4CCB64D3" w14:textId="77777777" w:rsidR="00803B9F" w:rsidRDefault="00803B9F" w:rsidP="00477E11"/>
        </w:tc>
        <w:tc>
          <w:tcPr>
            <w:tcW w:w="2325" w:type="dxa"/>
            <w:vMerge/>
          </w:tcPr>
          <w:p w14:paraId="31E7DA0E" w14:textId="77777777" w:rsidR="00803B9F" w:rsidRDefault="00803B9F" w:rsidP="00477E11"/>
        </w:tc>
        <w:tc>
          <w:tcPr>
            <w:tcW w:w="1595" w:type="dxa"/>
            <w:vMerge/>
          </w:tcPr>
          <w:p w14:paraId="26A5180A" w14:textId="77777777" w:rsidR="00803B9F" w:rsidRDefault="00803B9F" w:rsidP="00477E11"/>
        </w:tc>
        <w:tc>
          <w:tcPr>
            <w:tcW w:w="3701" w:type="dxa"/>
            <w:vMerge/>
          </w:tcPr>
          <w:p w14:paraId="26980004" w14:textId="77777777" w:rsidR="00803B9F" w:rsidRDefault="00803B9F" w:rsidP="00477E11"/>
        </w:tc>
        <w:tc>
          <w:tcPr>
            <w:tcW w:w="5813" w:type="dxa"/>
          </w:tcPr>
          <w:p w14:paraId="30455EC3"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19E299F2" w14:textId="77777777" w:rsidTr="00752AEF">
        <w:tc>
          <w:tcPr>
            <w:tcW w:w="1012" w:type="dxa"/>
            <w:vMerge/>
          </w:tcPr>
          <w:p w14:paraId="77121BB7" w14:textId="77777777" w:rsidR="00803B9F" w:rsidRDefault="00803B9F" w:rsidP="00477E11"/>
        </w:tc>
        <w:tc>
          <w:tcPr>
            <w:tcW w:w="2325" w:type="dxa"/>
            <w:vMerge/>
          </w:tcPr>
          <w:p w14:paraId="0CBE3C96" w14:textId="77777777" w:rsidR="00803B9F" w:rsidRDefault="00803B9F" w:rsidP="00477E11"/>
        </w:tc>
        <w:tc>
          <w:tcPr>
            <w:tcW w:w="1595" w:type="dxa"/>
            <w:vMerge/>
          </w:tcPr>
          <w:p w14:paraId="7926F8C4" w14:textId="77777777" w:rsidR="00803B9F" w:rsidRDefault="00803B9F" w:rsidP="00477E11"/>
        </w:tc>
        <w:tc>
          <w:tcPr>
            <w:tcW w:w="3701" w:type="dxa"/>
            <w:vMerge/>
          </w:tcPr>
          <w:p w14:paraId="672272D5" w14:textId="77777777" w:rsidR="00803B9F" w:rsidRDefault="00803B9F" w:rsidP="00477E11"/>
        </w:tc>
        <w:tc>
          <w:tcPr>
            <w:tcW w:w="5813" w:type="dxa"/>
          </w:tcPr>
          <w:p w14:paraId="2F9C4A7E"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r>
              <w:rPr>
                <w:rFonts w:ascii="Tahoma" w:eastAsia="Tahoma" w:hAnsi="Tahoma" w:cs="Tahoma"/>
                <w:color w:val="000000"/>
                <w:sz w:val="20"/>
                <w:szCs w:val="20"/>
              </w:rPr>
              <w:br/>
              <w:t>Допускается размещение некапитальных теплиц..</w:t>
            </w:r>
          </w:p>
        </w:tc>
      </w:tr>
      <w:tr w:rsidR="00803B9F" w14:paraId="429C3502" w14:textId="77777777" w:rsidTr="00752AEF">
        <w:tc>
          <w:tcPr>
            <w:tcW w:w="1012" w:type="dxa"/>
            <w:vMerge w:val="restart"/>
          </w:tcPr>
          <w:p w14:paraId="2538880C" w14:textId="77777777" w:rsidR="00803B9F" w:rsidRDefault="00803B9F" w:rsidP="00477E11">
            <w:pPr>
              <w:jc w:val="center"/>
            </w:pPr>
            <w:r>
              <w:rPr>
                <w:rFonts w:ascii="Tahoma" w:eastAsia="Tahoma" w:hAnsi="Tahoma" w:cs="Tahoma"/>
                <w:color w:val="000000"/>
                <w:sz w:val="20"/>
                <w:szCs w:val="20"/>
              </w:rPr>
              <w:lastRenderedPageBreak/>
              <w:t>4.</w:t>
            </w:r>
          </w:p>
        </w:tc>
        <w:tc>
          <w:tcPr>
            <w:tcW w:w="2325" w:type="dxa"/>
            <w:vMerge w:val="restart"/>
          </w:tcPr>
          <w:p w14:paraId="04C7F181" w14:textId="77777777" w:rsidR="00803B9F" w:rsidRDefault="00803B9F" w:rsidP="00477E11">
            <w:r>
              <w:rPr>
                <w:rFonts w:ascii="Tahoma" w:eastAsia="Tahoma" w:hAnsi="Tahoma" w:cs="Tahoma"/>
                <w:color w:val="000000"/>
                <w:sz w:val="20"/>
                <w:szCs w:val="20"/>
              </w:rPr>
              <w:t>Садоводство</w:t>
            </w:r>
          </w:p>
        </w:tc>
        <w:tc>
          <w:tcPr>
            <w:tcW w:w="1595" w:type="dxa"/>
            <w:vMerge w:val="restart"/>
          </w:tcPr>
          <w:p w14:paraId="05889DBC" w14:textId="77777777" w:rsidR="00803B9F" w:rsidRDefault="00803B9F" w:rsidP="00477E11">
            <w:r>
              <w:rPr>
                <w:rFonts w:ascii="Tahoma" w:eastAsia="Tahoma" w:hAnsi="Tahoma" w:cs="Tahoma"/>
                <w:color w:val="000000"/>
                <w:sz w:val="20"/>
                <w:szCs w:val="20"/>
              </w:rPr>
              <w:t>1.5</w:t>
            </w:r>
          </w:p>
        </w:tc>
        <w:tc>
          <w:tcPr>
            <w:tcW w:w="3701" w:type="dxa"/>
            <w:vMerge w:val="restart"/>
          </w:tcPr>
          <w:p w14:paraId="6517EDCA" w14:textId="77777777" w:rsidR="00803B9F" w:rsidRDefault="00803B9F" w:rsidP="00477E11">
            <w:r>
              <w:rPr>
                <w:rFonts w:ascii="Tahoma" w:eastAsia="Tahoma" w:hAnsi="Tahoma" w:cs="Tahoma"/>
                <w:color w:val="000000"/>
                <w:sz w:val="20"/>
                <w:szCs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5813" w:type="dxa"/>
          </w:tcPr>
          <w:p w14:paraId="620A5CEF"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600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C3FBD8C" w14:textId="77777777" w:rsidTr="00752AEF">
        <w:tc>
          <w:tcPr>
            <w:tcW w:w="1012" w:type="dxa"/>
            <w:vMerge/>
          </w:tcPr>
          <w:p w14:paraId="7DAA750D" w14:textId="77777777" w:rsidR="00803B9F" w:rsidRDefault="00803B9F" w:rsidP="00477E11"/>
        </w:tc>
        <w:tc>
          <w:tcPr>
            <w:tcW w:w="2325" w:type="dxa"/>
            <w:vMerge/>
          </w:tcPr>
          <w:p w14:paraId="0F596013" w14:textId="77777777" w:rsidR="00803B9F" w:rsidRDefault="00803B9F" w:rsidP="00477E11"/>
        </w:tc>
        <w:tc>
          <w:tcPr>
            <w:tcW w:w="1595" w:type="dxa"/>
            <w:vMerge/>
          </w:tcPr>
          <w:p w14:paraId="72C75F30" w14:textId="77777777" w:rsidR="00803B9F" w:rsidRDefault="00803B9F" w:rsidP="00477E11"/>
        </w:tc>
        <w:tc>
          <w:tcPr>
            <w:tcW w:w="3701" w:type="dxa"/>
            <w:vMerge/>
          </w:tcPr>
          <w:p w14:paraId="659BADAB" w14:textId="77777777" w:rsidR="00803B9F" w:rsidRDefault="00803B9F" w:rsidP="00477E11"/>
        </w:tc>
        <w:tc>
          <w:tcPr>
            <w:tcW w:w="5813" w:type="dxa"/>
          </w:tcPr>
          <w:p w14:paraId="2062756E"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21695588" w14:textId="77777777" w:rsidTr="00752AEF">
        <w:tc>
          <w:tcPr>
            <w:tcW w:w="1012" w:type="dxa"/>
            <w:vMerge/>
          </w:tcPr>
          <w:p w14:paraId="345793BA" w14:textId="77777777" w:rsidR="00803B9F" w:rsidRDefault="00803B9F" w:rsidP="00477E11"/>
        </w:tc>
        <w:tc>
          <w:tcPr>
            <w:tcW w:w="2325" w:type="dxa"/>
            <w:vMerge/>
          </w:tcPr>
          <w:p w14:paraId="1ECB27C1" w14:textId="77777777" w:rsidR="00803B9F" w:rsidRDefault="00803B9F" w:rsidP="00477E11"/>
        </w:tc>
        <w:tc>
          <w:tcPr>
            <w:tcW w:w="1595" w:type="dxa"/>
            <w:vMerge/>
          </w:tcPr>
          <w:p w14:paraId="72C0E124" w14:textId="77777777" w:rsidR="00803B9F" w:rsidRDefault="00803B9F" w:rsidP="00477E11"/>
        </w:tc>
        <w:tc>
          <w:tcPr>
            <w:tcW w:w="3701" w:type="dxa"/>
            <w:vMerge/>
          </w:tcPr>
          <w:p w14:paraId="6C8A0D99" w14:textId="77777777" w:rsidR="00803B9F" w:rsidRDefault="00803B9F" w:rsidP="00477E11"/>
        </w:tc>
        <w:tc>
          <w:tcPr>
            <w:tcW w:w="5813" w:type="dxa"/>
          </w:tcPr>
          <w:p w14:paraId="0738999A"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62DBC095" w14:textId="77777777" w:rsidTr="00752AEF">
        <w:tc>
          <w:tcPr>
            <w:tcW w:w="1012" w:type="dxa"/>
            <w:vMerge w:val="restart"/>
          </w:tcPr>
          <w:p w14:paraId="6102F8CD" w14:textId="77777777" w:rsidR="00803B9F" w:rsidRDefault="00803B9F" w:rsidP="00477E11">
            <w:pPr>
              <w:jc w:val="center"/>
            </w:pPr>
            <w:r>
              <w:rPr>
                <w:rFonts w:ascii="Tahoma" w:eastAsia="Tahoma" w:hAnsi="Tahoma" w:cs="Tahoma"/>
                <w:color w:val="000000"/>
                <w:sz w:val="20"/>
                <w:szCs w:val="20"/>
              </w:rPr>
              <w:t>5.</w:t>
            </w:r>
          </w:p>
        </w:tc>
        <w:tc>
          <w:tcPr>
            <w:tcW w:w="2325" w:type="dxa"/>
            <w:vMerge w:val="restart"/>
          </w:tcPr>
          <w:p w14:paraId="4A0FCBBB" w14:textId="77777777" w:rsidR="00803B9F" w:rsidRDefault="00803B9F" w:rsidP="00477E11">
            <w:r>
              <w:rPr>
                <w:rFonts w:ascii="Tahoma" w:eastAsia="Tahoma" w:hAnsi="Tahoma" w:cs="Tahoma"/>
                <w:color w:val="000000"/>
                <w:sz w:val="20"/>
                <w:szCs w:val="20"/>
              </w:rPr>
              <w:t>Ведение личного подсобного хозяйства на полевых участках</w:t>
            </w:r>
          </w:p>
        </w:tc>
        <w:tc>
          <w:tcPr>
            <w:tcW w:w="1595" w:type="dxa"/>
            <w:vMerge w:val="restart"/>
          </w:tcPr>
          <w:p w14:paraId="5B07970E" w14:textId="77777777" w:rsidR="00803B9F" w:rsidRDefault="00803B9F" w:rsidP="00477E11">
            <w:r>
              <w:rPr>
                <w:rFonts w:ascii="Tahoma" w:eastAsia="Tahoma" w:hAnsi="Tahoma" w:cs="Tahoma"/>
                <w:color w:val="000000"/>
                <w:sz w:val="20"/>
                <w:szCs w:val="20"/>
              </w:rPr>
              <w:t>1.16</w:t>
            </w:r>
          </w:p>
        </w:tc>
        <w:tc>
          <w:tcPr>
            <w:tcW w:w="3701" w:type="dxa"/>
            <w:vMerge w:val="restart"/>
          </w:tcPr>
          <w:p w14:paraId="4D3AD0EC" w14:textId="77777777" w:rsidR="00803B9F" w:rsidRDefault="00803B9F" w:rsidP="00477E11">
            <w:r>
              <w:rPr>
                <w:rFonts w:ascii="Tahoma" w:eastAsia="Tahoma" w:hAnsi="Tahoma" w:cs="Tahoma"/>
                <w:color w:val="000000"/>
                <w:sz w:val="20"/>
                <w:szCs w:val="20"/>
              </w:rPr>
              <w:t>Производство сельскохозяйственной продукции без права возведения объектов капитального строительства</w:t>
            </w:r>
          </w:p>
        </w:tc>
        <w:tc>
          <w:tcPr>
            <w:tcW w:w="5813" w:type="dxa"/>
          </w:tcPr>
          <w:p w14:paraId="646DC99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AF340B" w14:textId="77777777" w:rsidTr="00752AEF">
        <w:tc>
          <w:tcPr>
            <w:tcW w:w="1012" w:type="dxa"/>
            <w:vMerge/>
          </w:tcPr>
          <w:p w14:paraId="2377F157" w14:textId="77777777" w:rsidR="00803B9F" w:rsidRDefault="00803B9F" w:rsidP="00477E11"/>
        </w:tc>
        <w:tc>
          <w:tcPr>
            <w:tcW w:w="2325" w:type="dxa"/>
            <w:vMerge/>
          </w:tcPr>
          <w:p w14:paraId="4B726EF2" w14:textId="77777777" w:rsidR="00803B9F" w:rsidRDefault="00803B9F" w:rsidP="00477E11"/>
        </w:tc>
        <w:tc>
          <w:tcPr>
            <w:tcW w:w="1595" w:type="dxa"/>
            <w:vMerge/>
          </w:tcPr>
          <w:p w14:paraId="001719AD" w14:textId="77777777" w:rsidR="00803B9F" w:rsidRDefault="00803B9F" w:rsidP="00477E11"/>
        </w:tc>
        <w:tc>
          <w:tcPr>
            <w:tcW w:w="3701" w:type="dxa"/>
            <w:vMerge/>
          </w:tcPr>
          <w:p w14:paraId="1140BA92" w14:textId="77777777" w:rsidR="00803B9F" w:rsidRDefault="00803B9F" w:rsidP="00477E11"/>
        </w:tc>
        <w:tc>
          <w:tcPr>
            <w:tcW w:w="5813" w:type="dxa"/>
          </w:tcPr>
          <w:p w14:paraId="7B4239C5"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7F356CB4" w14:textId="77777777" w:rsidTr="00752AEF">
        <w:tc>
          <w:tcPr>
            <w:tcW w:w="1012" w:type="dxa"/>
            <w:vMerge/>
          </w:tcPr>
          <w:p w14:paraId="7A6C6CF9" w14:textId="77777777" w:rsidR="00803B9F" w:rsidRDefault="00803B9F" w:rsidP="00477E11"/>
        </w:tc>
        <w:tc>
          <w:tcPr>
            <w:tcW w:w="2325" w:type="dxa"/>
            <w:vMerge/>
          </w:tcPr>
          <w:p w14:paraId="2C9D8AA3" w14:textId="77777777" w:rsidR="00803B9F" w:rsidRDefault="00803B9F" w:rsidP="00477E11"/>
        </w:tc>
        <w:tc>
          <w:tcPr>
            <w:tcW w:w="1595" w:type="dxa"/>
            <w:vMerge/>
          </w:tcPr>
          <w:p w14:paraId="32DC648F" w14:textId="77777777" w:rsidR="00803B9F" w:rsidRDefault="00803B9F" w:rsidP="00477E11"/>
        </w:tc>
        <w:tc>
          <w:tcPr>
            <w:tcW w:w="3701" w:type="dxa"/>
            <w:vMerge/>
          </w:tcPr>
          <w:p w14:paraId="4C0A9784" w14:textId="77777777" w:rsidR="00803B9F" w:rsidRDefault="00803B9F" w:rsidP="00477E11"/>
        </w:tc>
        <w:tc>
          <w:tcPr>
            <w:tcW w:w="5813" w:type="dxa"/>
          </w:tcPr>
          <w:p w14:paraId="4D638D6D" w14:textId="77777777" w:rsidR="00803B9F" w:rsidRDefault="00803B9F" w:rsidP="00477E11">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803B9F" w14:paraId="6D54DB5B" w14:textId="77777777" w:rsidTr="00752AEF">
        <w:tc>
          <w:tcPr>
            <w:tcW w:w="1012" w:type="dxa"/>
          </w:tcPr>
          <w:p w14:paraId="3F983AFD" w14:textId="77777777" w:rsidR="00803B9F" w:rsidRDefault="00803B9F" w:rsidP="00477E11">
            <w:pPr>
              <w:jc w:val="center"/>
            </w:pPr>
            <w:r>
              <w:rPr>
                <w:rFonts w:ascii="Tahoma" w:eastAsia="Tahoma" w:hAnsi="Tahoma" w:cs="Tahoma"/>
                <w:color w:val="000000"/>
                <w:sz w:val="20"/>
                <w:szCs w:val="20"/>
              </w:rPr>
              <w:lastRenderedPageBreak/>
              <w:t>6.</w:t>
            </w:r>
          </w:p>
        </w:tc>
        <w:tc>
          <w:tcPr>
            <w:tcW w:w="2325" w:type="dxa"/>
          </w:tcPr>
          <w:p w14:paraId="4E1BD0A7"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1C208138" w14:textId="77777777" w:rsidR="00803B9F" w:rsidRDefault="00803B9F" w:rsidP="00477E11">
            <w:r>
              <w:rPr>
                <w:rFonts w:ascii="Tahoma" w:eastAsia="Tahoma" w:hAnsi="Tahoma" w:cs="Tahoma"/>
                <w:color w:val="000000"/>
                <w:sz w:val="20"/>
                <w:szCs w:val="20"/>
              </w:rPr>
              <w:t>12.0.1</w:t>
            </w:r>
          </w:p>
        </w:tc>
        <w:tc>
          <w:tcPr>
            <w:tcW w:w="3701" w:type="dxa"/>
          </w:tcPr>
          <w:p w14:paraId="260A0010"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813" w:type="dxa"/>
          </w:tcPr>
          <w:p w14:paraId="68B11A8F"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752AEF" w14:paraId="46AFDD8A" w14:textId="77777777" w:rsidTr="00752AEF">
        <w:tc>
          <w:tcPr>
            <w:tcW w:w="1012" w:type="dxa"/>
            <w:vMerge w:val="restart"/>
          </w:tcPr>
          <w:p w14:paraId="1603B486" w14:textId="1E8388C8" w:rsidR="00752AEF" w:rsidRDefault="00752AEF" w:rsidP="00752AEF">
            <w:pPr>
              <w:jc w:val="center"/>
              <w:rPr>
                <w:rFonts w:ascii="Tahoma" w:eastAsia="Tahoma" w:hAnsi="Tahoma" w:cs="Tahoma"/>
                <w:color w:val="000000"/>
                <w:sz w:val="20"/>
                <w:szCs w:val="20"/>
              </w:rPr>
            </w:pPr>
            <w:r>
              <w:rPr>
                <w:rFonts w:ascii="Tahoma" w:eastAsia="Tahoma" w:hAnsi="Tahoma" w:cs="Tahoma"/>
                <w:color w:val="000000"/>
                <w:sz w:val="20"/>
                <w:szCs w:val="20"/>
              </w:rPr>
              <w:t>7.</w:t>
            </w:r>
          </w:p>
        </w:tc>
        <w:tc>
          <w:tcPr>
            <w:tcW w:w="2325" w:type="dxa"/>
            <w:vMerge w:val="restart"/>
          </w:tcPr>
          <w:p w14:paraId="27313659" w14:textId="60C35320"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25FEBA9E" w14:textId="4058DDFF"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12.0.2</w:t>
            </w:r>
          </w:p>
        </w:tc>
        <w:tc>
          <w:tcPr>
            <w:tcW w:w="3701" w:type="dxa"/>
            <w:vMerge w:val="restart"/>
          </w:tcPr>
          <w:p w14:paraId="384A0169" w14:textId="2C4964A4"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813" w:type="dxa"/>
          </w:tcPr>
          <w:p w14:paraId="0A24F3F6" w14:textId="16A6BBBA"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752AEF" w14:paraId="191A20FC" w14:textId="77777777" w:rsidTr="00752AEF">
        <w:tc>
          <w:tcPr>
            <w:tcW w:w="1012" w:type="dxa"/>
            <w:vMerge/>
          </w:tcPr>
          <w:p w14:paraId="15B0E6F6" w14:textId="77777777" w:rsidR="00752AEF" w:rsidRDefault="00752AEF" w:rsidP="00752AEF">
            <w:pPr>
              <w:jc w:val="center"/>
              <w:rPr>
                <w:rFonts w:ascii="Tahoma" w:eastAsia="Tahoma" w:hAnsi="Tahoma" w:cs="Tahoma"/>
                <w:color w:val="000000"/>
                <w:sz w:val="20"/>
                <w:szCs w:val="20"/>
              </w:rPr>
            </w:pPr>
          </w:p>
        </w:tc>
        <w:tc>
          <w:tcPr>
            <w:tcW w:w="2325" w:type="dxa"/>
            <w:vMerge/>
          </w:tcPr>
          <w:p w14:paraId="3E993253" w14:textId="77777777" w:rsidR="00752AEF" w:rsidRDefault="00752AEF" w:rsidP="00752AEF">
            <w:pPr>
              <w:rPr>
                <w:rFonts w:ascii="Tahoma" w:eastAsia="Tahoma" w:hAnsi="Tahoma" w:cs="Tahoma"/>
                <w:color w:val="000000"/>
                <w:sz w:val="20"/>
                <w:szCs w:val="20"/>
              </w:rPr>
            </w:pPr>
          </w:p>
        </w:tc>
        <w:tc>
          <w:tcPr>
            <w:tcW w:w="1595" w:type="dxa"/>
            <w:vMerge/>
          </w:tcPr>
          <w:p w14:paraId="162C7485" w14:textId="77777777" w:rsidR="00752AEF" w:rsidRDefault="00752AEF" w:rsidP="00752AEF">
            <w:pPr>
              <w:rPr>
                <w:rFonts w:ascii="Tahoma" w:eastAsia="Tahoma" w:hAnsi="Tahoma" w:cs="Tahoma"/>
                <w:color w:val="000000"/>
                <w:sz w:val="20"/>
                <w:szCs w:val="20"/>
              </w:rPr>
            </w:pPr>
          </w:p>
        </w:tc>
        <w:tc>
          <w:tcPr>
            <w:tcW w:w="3701" w:type="dxa"/>
            <w:vMerge/>
          </w:tcPr>
          <w:p w14:paraId="427EC80A" w14:textId="77777777" w:rsidR="00752AEF" w:rsidRDefault="00752AEF" w:rsidP="00752AEF">
            <w:pPr>
              <w:rPr>
                <w:rFonts w:ascii="Tahoma" w:eastAsia="Tahoma" w:hAnsi="Tahoma" w:cs="Tahoma"/>
                <w:color w:val="000000"/>
                <w:sz w:val="20"/>
                <w:szCs w:val="20"/>
              </w:rPr>
            </w:pPr>
          </w:p>
        </w:tc>
        <w:tc>
          <w:tcPr>
            <w:tcW w:w="5813" w:type="dxa"/>
          </w:tcPr>
          <w:p w14:paraId="14CD0A8B" w14:textId="1A7016A7"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752AEF" w14:paraId="02DB0F8F" w14:textId="77777777" w:rsidTr="00752AEF">
        <w:tc>
          <w:tcPr>
            <w:tcW w:w="1012" w:type="dxa"/>
            <w:vMerge/>
          </w:tcPr>
          <w:p w14:paraId="1876D0F4" w14:textId="77777777" w:rsidR="00752AEF" w:rsidRDefault="00752AEF" w:rsidP="00752AEF">
            <w:pPr>
              <w:jc w:val="center"/>
              <w:rPr>
                <w:rFonts w:ascii="Tahoma" w:eastAsia="Tahoma" w:hAnsi="Tahoma" w:cs="Tahoma"/>
                <w:color w:val="000000"/>
                <w:sz w:val="20"/>
                <w:szCs w:val="20"/>
              </w:rPr>
            </w:pPr>
          </w:p>
        </w:tc>
        <w:tc>
          <w:tcPr>
            <w:tcW w:w="2325" w:type="dxa"/>
            <w:vMerge/>
          </w:tcPr>
          <w:p w14:paraId="213ADA7D" w14:textId="77777777" w:rsidR="00752AEF" w:rsidRDefault="00752AEF" w:rsidP="00752AEF">
            <w:pPr>
              <w:rPr>
                <w:rFonts w:ascii="Tahoma" w:eastAsia="Tahoma" w:hAnsi="Tahoma" w:cs="Tahoma"/>
                <w:color w:val="000000"/>
                <w:sz w:val="20"/>
                <w:szCs w:val="20"/>
              </w:rPr>
            </w:pPr>
          </w:p>
        </w:tc>
        <w:tc>
          <w:tcPr>
            <w:tcW w:w="1595" w:type="dxa"/>
            <w:vMerge/>
          </w:tcPr>
          <w:p w14:paraId="69DCA993" w14:textId="77777777" w:rsidR="00752AEF" w:rsidRDefault="00752AEF" w:rsidP="00752AEF">
            <w:pPr>
              <w:rPr>
                <w:rFonts w:ascii="Tahoma" w:eastAsia="Tahoma" w:hAnsi="Tahoma" w:cs="Tahoma"/>
                <w:color w:val="000000"/>
                <w:sz w:val="20"/>
                <w:szCs w:val="20"/>
              </w:rPr>
            </w:pPr>
          </w:p>
        </w:tc>
        <w:tc>
          <w:tcPr>
            <w:tcW w:w="3701" w:type="dxa"/>
            <w:vMerge/>
          </w:tcPr>
          <w:p w14:paraId="51626722" w14:textId="77777777" w:rsidR="00752AEF" w:rsidRDefault="00752AEF" w:rsidP="00752AEF">
            <w:pPr>
              <w:rPr>
                <w:rFonts w:ascii="Tahoma" w:eastAsia="Tahoma" w:hAnsi="Tahoma" w:cs="Tahoma"/>
                <w:color w:val="000000"/>
                <w:sz w:val="20"/>
                <w:szCs w:val="20"/>
              </w:rPr>
            </w:pPr>
          </w:p>
        </w:tc>
        <w:tc>
          <w:tcPr>
            <w:tcW w:w="5813" w:type="dxa"/>
          </w:tcPr>
          <w:p w14:paraId="471B716C" w14:textId="28F093D4"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752AEF" w14:paraId="6D9AB9F9" w14:textId="77777777" w:rsidTr="00752AEF">
        <w:tc>
          <w:tcPr>
            <w:tcW w:w="1012" w:type="dxa"/>
            <w:vMerge/>
          </w:tcPr>
          <w:p w14:paraId="36CD1BAE" w14:textId="77777777" w:rsidR="00752AEF" w:rsidRDefault="00752AEF" w:rsidP="00752AEF">
            <w:pPr>
              <w:jc w:val="center"/>
              <w:rPr>
                <w:rFonts w:ascii="Tahoma" w:eastAsia="Tahoma" w:hAnsi="Tahoma" w:cs="Tahoma"/>
                <w:color w:val="000000"/>
                <w:sz w:val="20"/>
                <w:szCs w:val="20"/>
              </w:rPr>
            </w:pPr>
          </w:p>
        </w:tc>
        <w:tc>
          <w:tcPr>
            <w:tcW w:w="2325" w:type="dxa"/>
            <w:vMerge/>
          </w:tcPr>
          <w:p w14:paraId="75ABA605" w14:textId="77777777" w:rsidR="00752AEF" w:rsidRDefault="00752AEF" w:rsidP="00752AEF">
            <w:pPr>
              <w:rPr>
                <w:rFonts w:ascii="Tahoma" w:eastAsia="Tahoma" w:hAnsi="Tahoma" w:cs="Tahoma"/>
                <w:color w:val="000000"/>
                <w:sz w:val="20"/>
                <w:szCs w:val="20"/>
              </w:rPr>
            </w:pPr>
          </w:p>
        </w:tc>
        <w:tc>
          <w:tcPr>
            <w:tcW w:w="1595" w:type="dxa"/>
            <w:vMerge/>
          </w:tcPr>
          <w:p w14:paraId="550CF66A" w14:textId="77777777" w:rsidR="00752AEF" w:rsidRDefault="00752AEF" w:rsidP="00752AEF">
            <w:pPr>
              <w:rPr>
                <w:rFonts w:ascii="Tahoma" w:eastAsia="Tahoma" w:hAnsi="Tahoma" w:cs="Tahoma"/>
                <w:color w:val="000000"/>
                <w:sz w:val="20"/>
                <w:szCs w:val="20"/>
              </w:rPr>
            </w:pPr>
          </w:p>
        </w:tc>
        <w:tc>
          <w:tcPr>
            <w:tcW w:w="3701" w:type="dxa"/>
            <w:vMerge/>
          </w:tcPr>
          <w:p w14:paraId="6D563039" w14:textId="77777777" w:rsidR="00752AEF" w:rsidRDefault="00752AEF" w:rsidP="00752AEF">
            <w:pPr>
              <w:rPr>
                <w:rFonts w:ascii="Tahoma" w:eastAsia="Tahoma" w:hAnsi="Tahoma" w:cs="Tahoma"/>
                <w:color w:val="000000"/>
                <w:sz w:val="20"/>
                <w:szCs w:val="20"/>
              </w:rPr>
            </w:pPr>
          </w:p>
        </w:tc>
        <w:tc>
          <w:tcPr>
            <w:tcW w:w="5813" w:type="dxa"/>
          </w:tcPr>
          <w:p w14:paraId="1E84F43E" w14:textId="63DD8249"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752AEF" w14:paraId="1315F370" w14:textId="77777777" w:rsidTr="00752AEF">
        <w:tc>
          <w:tcPr>
            <w:tcW w:w="1012" w:type="dxa"/>
            <w:vMerge/>
          </w:tcPr>
          <w:p w14:paraId="62488E80" w14:textId="77777777" w:rsidR="00752AEF" w:rsidRDefault="00752AEF" w:rsidP="00752AEF">
            <w:pPr>
              <w:jc w:val="center"/>
              <w:rPr>
                <w:rFonts w:ascii="Tahoma" w:eastAsia="Tahoma" w:hAnsi="Tahoma" w:cs="Tahoma"/>
                <w:color w:val="000000"/>
                <w:sz w:val="20"/>
                <w:szCs w:val="20"/>
              </w:rPr>
            </w:pPr>
          </w:p>
        </w:tc>
        <w:tc>
          <w:tcPr>
            <w:tcW w:w="2325" w:type="dxa"/>
            <w:vMerge/>
          </w:tcPr>
          <w:p w14:paraId="148FB63E" w14:textId="77777777" w:rsidR="00752AEF" w:rsidRDefault="00752AEF" w:rsidP="00752AEF">
            <w:pPr>
              <w:rPr>
                <w:rFonts w:ascii="Tahoma" w:eastAsia="Tahoma" w:hAnsi="Tahoma" w:cs="Tahoma"/>
                <w:color w:val="000000"/>
                <w:sz w:val="20"/>
                <w:szCs w:val="20"/>
              </w:rPr>
            </w:pPr>
          </w:p>
        </w:tc>
        <w:tc>
          <w:tcPr>
            <w:tcW w:w="1595" w:type="dxa"/>
            <w:vMerge/>
          </w:tcPr>
          <w:p w14:paraId="684F3805" w14:textId="77777777" w:rsidR="00752AEF" w:rsidRDefault="00752AEF" w:rsidP="00752AEF">
            <w:pPr>
              <w:rPr>
                <w:rFonts w:ascii="Tahoma" w:eastAsia="Tahoma" w:hAnsi="Tahoma" w:cs="Tahoma"/>
                <w:color w:val="000000"/>
                <w:sz w:val="20"/>
                <w:szCs w:val="20"/>
              </w:rPr>
            </w:pPr>
          </w:p>
        </w:tc>
        <w:tc>
          <w:tcPr>
            <w:tcW w:w="3701" w:type="dxa"/>
            <w:vMerge/>
          </w:tcPr>
          <w:p w14:paraId="42250D4E" w14:textId="77777777" w:rsidR="00752AEF" w:rsidRDefault="00752AEF" w:rsidP="00752AEF">
            <w:pPr>
              <w:rPr>
                <w:rFonts w:ascii="Tahoma" w:eastAsia="Tahoma" w:hAnsi="Tahoma" w:cs="Tahoma"/>
                <w:color w:val="000000"/>
                <w:sz w:val="20"/>
                <w:szCs w:val="20"/>
              </w:rPr>
            </w:pPr>
          </w:p>
        </w:tc>
        <w:tc>
          <w:tcPr>
            <w:tcW w:w="5813" w:type="dxa"/>
          </w:tcPr>
          <w:p w14:paraId="227C3BFC" w14:textId="4C28CEB4"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752AEF" w14:paraId="5CA65B7B" w14:textId="77777777" w:rsidTr="00752AEF">
        <w:tc>
          <w:tcPr>
            <w:tcW w:w="1012" w:type="dxa"/>
            <w:vMerge/>
          </w:tcPr>
          <w:p w14:paraId="7E3D82C8" w14:textId="77777777" w:rsidR="00752AEF" w:rsidRDefault="00752AEF" w:rsidP="00752AEF">
            <w:pPr>
              <w:jc w:val="center"/>
              <w:rPr>
                <w:rFonts w:ascii="Tahoma" w:eastAsia="Tahoma" w:hAnsi="Tahoma" w:cs="Tahoma"/>
                <w:color w:val="000000"/>
                <w:sz w:val="20"/>
                <w:szCs w:val="20"/>
              </w:rPr>
            </w:pPr>
          </w:p>
        </w:tc>
        <w:tc>
          <w:tcPr>
            <w:tcW w:w="2325" w:type="dxa"/>
            <w:vMerge/>
          </w:tcPr>
          <w:p w14:paraId="18CF364F" w14:textId="77777777" w:rsidR="00752AEF" w:rsidRDefault="00752AEF" w:rsidP="00752AEF">
            <w:pPr>
              <w:rPr>
                <w:rFonts w:ascii="Tahoma" w:eastAsia="Tahoma" w:hAnsi="Tahoma" w:cs="Tahoma"/>
                <w:color w:val="000000"/>
                <w:sz w:val="20"/>
                <w:szCs w:val="20"/>
              </w:rPr>
            </w:pPr>
          </w:p>
        </w:tc>
        <w:tc>
          <w:tcPr>
            <w:tcW w:w="1595" w:type="dxa"/>
            <w:vMerge/>
          </w:tcPr>
          <w:p w14:paraId="60632DB8" w14:textId="77777777" w:rsidR="00752AEF" w:rsidRDefault="00752AEF" w:rsidP="00752AEF">
            <w:pPr>
              <w:rPr>
                <w:rFonts w:ascii="Tahoma" w:eastAsia="Tahoma" w:hAnsi="Tahoma" w:cs="Tahoma"/>
                <w:color w:val="000000"/>
                <w:sz w:val="20"/>
                <w:szCs w:val="20"/>
              </w:rPr>
            </w:pPr>
          </w:p>
        </w:tc>
        <w:tc>
          <w:tcPr>
            <w:tcW w:w="3701" w:type="dxa"/>
            <w:vMerge/>
          </w:tcPr>
          <w:p w14:paraId="57DDCE73" w14:textId="77777777" w:rsidR="00752AEF" w:rsidRDefault="00752AEF" w:rsidP="00752AEF">
            <w:pPr>
              <w:rPr>
                <w:rFonts w:ascii="Tahoma" w:eastAsia="Tahoma" w:hAnsi="Tahoma" w:cs="Tahoma"/>
                <w:color w:val="000000"/>
                <w:sz w:val="20"/>
                <w:szCs w:val="20"/>
              </w:rPr>
            </w:pPr>
          </w:p>
        </w:tc>
        <w:tc>
          <w:tcPr>
            <w:tcW w:w="5813" w:type="dxa"/>
          </w:tcPr>
          <w:p w14:paraId="7345ED1D" w14:textId="751077E4" w:rsidR="00752AEF" w:rsidRDefault="00752AEF" w:rsidP="00752AEF">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6B70121D" w14:textId="77777777" w:rsidR="00803B9F" w:rsidRDefault="00803B9F" w:rsidP="00803B9F"/>
    <w:p w14:paraId="4573DDA4" w14:textId="77777777" w:rsidR="00803B9F" w:rsidRDefault="00803B9F" w:rsidP="00803B9F">
      <w:pPr>
        <w:pStyle w:val="20"/>
        <w:jc w:val="both"/>
      </w:pPr>
      <w:bookmarkStart w:id="230" w:name="_Toc205909209"/>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30"/>
    </w:p>
    <w:p w14:paraId="090AC734" w14:textId="77777777" w:rsidR="00803B9F" w:rsidRDefault="00803B9F" w:rsidP="00803B9F"/>
    <w:p w14:paraId="7D88DB92" w14:textId="77777777" w:rsidR="00803B9F" w:rsidRDefault="00803B9F" w:rsidP="00803B9F">
      <w:pPr>
        <w:pStyle w:val="20"/>
        <w:jc w:val="both"/>
      </w:pPr>
      <w:bookmarkStart w:id="231" w:name="_Toc205909210"/>
      <w:r>
        <w:rPr>
          <w:rFonts w:ascii="Tahoma" w:eastAsia="Tahoma" w:hAnsi="Tahoma" w:cs="Tahoma"/>
          <w:color w:val="000000"/>
          <w:sz w:val="22"/>
          <w:szCs w:val="22"/>
          <w:lang w:val=""/>
        </w:rPr>
        <w:t>Условно разрешенные виды использования земельных участков и объектов капитального строительства не установлены</w:t>
      </w:r>
      <w:bookmarkEnd w:id="231"/>
    </w:p>
    <w:p w14:paraId="065C6D66" w14:textId="77777777" w:rsidR="00803B9F" w:rsidRDefault="00803B9F" w:rsidP="00803B9F"/>
    <w:p w14:paraId="22DD9130" w14:textId="77777777" w:rsidR="00803B9F" w:rsidRDefault="00803B9F" w:rsidP="00803B9F">
      <w:pPr>
        <w:pStyle w:val="20"/>
        <w:jc w:val="both"/>
      </w:pPr>
      <w:bookmarkStart w:id="232" w:name="_Toc205909211"/>
      <w:r>
        <w:rPr>
          <w:rFonts w:ascii="Tahoma" w:eastAsia="Tahoma" w:hAnsi="Tahoma" w:cs="Tahoma"/>
          <w:color w:val="000000"/>
          <w:sz w:val="22"/>
          <w:szCs w:val="22"/>
          <w:lang w:val=""/>
        </w:rPr>
        <w:lastRenderedPageBreak/>
        <w:t>Особенности применения градостроительного регламента</w:t>
      </w:r>
      <w:bookmarkEnd w:id="232"/>
    </w:p>
    <w:p w14:paraId="29179B95" w14:textId="77777777" w:rsidR="00803B9F" w:rsidRDefault="00803B9F" w:rsidP="007D0EAA">
      <w:pPr>
        <w:jc w:val="left"/>
      </w:pPr>
      <w:r>
        <w:rPr>
          <w:rFonts w:ascii="Tahoma" w:eastAsia="Tahoma" w:hAnsi="Tahoma" w:cs="Tahoma"/>
          <w:color w:val="000000"/>
          <w:sz w:val="20"/>
          <w:szCs w:val="20"/>
          <w:lang w:val=""/>
        </w:rPr>
        <w:t>В случае если земельный участок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r>
        <w:rPr>
          <w:rFonts w:ascii="Tahoma" w:eastAsia="Tahoma" w:hAnsi="Tahoma" w:cs="Tahoma"/>
          <w:color w:val="000000"/>
          <w:sz w:val="20"/>
          <w:szCs w:val="20"/>
          <w:lang w:val=""/>
        </w:rPr>
        <w:b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r>
        <w:rPr>
          <w:rFonts w:ascii="Tahoma" w:eastAsia="Tahoma" w:hAnsi="Tahoma" w:cs="Tahoma"/>
          <w:color w:val="000000"/>
          <w:sz w:val="20"/>
          <w:szCs w:val="20"/>
          <w:lang w:val=""/>
        </w:rPr>
        <w:b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r>
        <w:rPr>
          <w:rFonts w:ascii="Tahoma" w:eastAsia="Tahoma" w:hAnsi="Tahoma" w:cs="Tahoma"/>
          <w:color w:val="000000"/>
          <w:sz w:val="20"/>
          <w:szCs w:val="20"/>
          <w:lang w:val=""/>
        </w:rPr>
        <w:br/>
        <w:t>2) использование сточных вод в целях регулирования плодородия почв;</w:t>
      </w:r>
      <w:r>
        <w:rPr>
          <w:rFonts w:ascii="Tahoma" w:eastAsia="Tahoma" w:hAnsi="Tahoma" w:cs="Tahoma"/>
          <w:color w:val="000000"/>
          <w:sz w:val="20"/>
          <w:szCs w:val="20"/>
          <w:lang w:val=""/>
        </w:rPr>
        <w:b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4) осуществление авиационных мер по борьбе с вредными организмами.</w:t>
      </w:r>
      <w:r>
        <w:rPr>
          <w:rFonts w:ascii="Tahoma" w:eastAsia="Tahoma" w:hAnsi="Tahoma" w:cs="Tahoma"/>
          <w:color w:val="000000"/>
          <w:sz w:val="20"/>
          <w:szCs w:val="20"/>
          <w:lang w:val=""/>
        </w:rPr>
        <w:br/>
        <w:t>Изменение общего рельефа земельного участка, осуществляемое путем выемки или насыпи земли,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14:paraId="09B85F00" w14:textId="77777777" w:rsidR="00803B9F" w:rsidRDefault="00803B9F" w:rsidP="00803B9F"/>
    <w:p w14:paraId="01213B80" w14:textId="77777777" w:rsidR="00803B9F" w:rsidRDefault="00803B9F" w:rsidP="00803B9F">
      <w:pPr>
        <w:pStyle w:val="20"/>
        <w:jc w:val="both"/>
      </w:pPr>
      <w:bookmarkStart w:id="233" w:name="_Toc205909212"/>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33"/>
    </w:p>
    <w:p w14:paraId="72F44F53"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21941B57" w14:textId="77777777" w:rsidR="00803B9F" w:rsidRDefault="00803B9F" w:rsidP="00803B9F"/>
    <w:p w14:paraId="49E9A51B" w14:textId="77777777" w:rsidR="00803B9F" w:rsidRDefault="00803B9F" w:rsidP="00803B9F">
      <w:r>
        <w:br w:type="page"/>
      </w:r>
    </w:p>
    <w:p w14:paraId="236FE81C" w14:textId="77777777" w:rsidR="00803B9F" w:rsidRDefault="00803B9F" w:rsidP="00803B9F">
      <w:pPr>
        <w:pStyle w:val="12"/>
      </w:pPr>
      <w:bookmarkStart w:id="234" w:name="_Toc205909213"/>
      <w:r>
        <w:rPr>
          <w:rFonts w:ascii="Tahoma" w:eastAsia="Tahoma" w:hAnsi="Tahoma" w:cs="Tahoma"/>
          <w:color w:val="000000"/>
          <w:sz w:val="24"/>
          <w:szCs w:val="24"/>
          <w:lang w:val=""/>
        </w:rPr>
        <w:lastRenderedPageBreak/>
        <w:t>18. Зона ведения крестьянско-фермерского хозяйства (СХ6)</w:t>
      </w:r>
      <w:bookmarkEnd w:id="234"/>
    </w:p>
    <w:p w14:paraId="172831D9" w14:textId="4B501A77" w:rsidR="00803B9F" w:rsidRDefault="00803B9F" w:rsidP="00803B9F">
      <w:r>
        <w:rPr>
          <w:rFonts w:ascii="Tahoma" w:eastAsia="Tahoma" w:hAnsi="Tahoma" w:cs="Tahoma"/>
          <w:color w:val="000000"/>
          <w:sz w:val="22"/>
          <w:szCs w:val="22"/>
          <w:lang w:val=""/>
        </w:rPr>
        <w:t>Зона СХ6 предназначена для размещения и развития крестьянско-фермерских хозяйств для осуществления их деятельности, гражданами, ведущими личные подсобные хозяйства, животноводство, садоводство или огородничество для собственных нужд.</w:t>
      </w:r>
      <w:r>
        <w:rPr>
          <w:rFonts w:ascii="Tahoma" w:eastAsia="Tahoma" w:hAnsi="Tahoma" w:cs="Tahoma"/>
          <w:color w:val="000000"/>
          <w:sz w:val="22"/>
          <w:szCs w:val="22"/>
          <w:lang w:val=""/>
        </w:rPr>
        <w:br/>
        <w:t>На землях лесного фонда, в охранных зонах водных объектов  размещение объектов допускается только в соответствии  с  Водным кодексом Российской Федерации и Лесным кодексом Российской Федерации.</w:t>
      </w:r>
    </w:p>
    <w:p w14:paraId="7C0D03BB" w14:textId="77777777" w:rsidR="00803B9F" w:rsidRDefault="00803B9F" w:rsidP="00803B9F"/>
    <w:p w14:paraId="1A551C17" w14:textId="77777777" w:rsidR="00803B9F" w:rsidRDefault="00803B9F" w:rsidP="00803B9F">
      <w:pPr>
        <w:pStyle w:val="20"/>
        <w:jc w:val="both"/>
      </w:pPr>
      <w:bookmarkStart w:id="235" w:name="_Toc205909214"/>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35"/>
    </w:p>
    <w:tbl>
      <w:tblPr>
        <w:tblStyle w:val="affb"/>
        <w:tblW w:w="5000" w:type="auto"/>
        <w:tblLook w:val="04A0" w:firstRow="1" w:lastRow="0" w:firstColumn="1" w:lastColumn="0" w:noHBand="0" w:noVBand="1"/>
      </w:tblPr>
      <w:tblGrid>
        <w:gridCol w:w="1062"/>
        <w:gridCol w:w="2325"/>
        <w:gridCol w:w="1595"/>
        <w:gridCol w:w="3687"/>
        <w:gridCol w:w="5777"/>
      </w:tblGrid>
      <w:tr w:rsidR="00FC5EBD" w14:paraId="2543FE5A" w14:textId="77777777" w:rsidTr="00524569">
        <w:trPr>
          <w:tblHeader/>
        </w:trPr>
        <w:tc>
          <w:tcPr>
            <w:tcW w:w="272" w:type="dxa"/>
          </w:tcPr>
          <w:p w14:paraId="57B6C860" w14:textId="77777777" w:rsidR="00FC5EBD" w:rsidRDefault="00FC5EBD" w:rsidP="00524569">
            <w:pPr>
              <w:jc w:val="center"/>
            </w:pPr>
            <w:r>
              <w:rPr>
                <w:rFonts w:ascii="Tahoma" w:eastAsia="Tahoma" w:hAnsi="Tahoma" w:cs="Tahoma"/>
                <w:color w:val="000000"/>
                <w:sz w:val="20"/>
                <w:szCs w:val="20"/>
              </w:rPr>
              <w:t>№ п/п</w:t>
            </w:r>
          </w:p>
        </w:tc>
        <w:tc>
          <w:tcPr>
            <w:tcW w:w="1903" w:type="dxa"/>
          </w:tcPr>
          <w:p w14:paraId="1A31E325" w14:textId="77777777" w:rsidR="00FC5EBD" w:rsidRDefault="00FC5EBD" w:rsidP="00524569">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06E3B4DF" w14:textId="77777777" w:rsidR="00FC5EBD" w:rsidRDefault="00FC5EBD" w:rsidP="00524569">
            <w:pPr>
              <w:jc w:val="center"/>
            </w:pPr>
            <w:r>
              <w:rPr>
                <w:rFonts w:ascii="Tahoma" w:eastAsia="Tahoma" w:hAnsi="Tahoma" w:cs="Tahoma"/>
                <w:color w:val="000000"/>
                <w:sz w:val="20"/>
                <w:szCs w:val="20"/>
              </w:rPr>
              <w:t>Код вида разрешенного использования</w:t>
            </w:r>
          </w:p>
        </w:tc>
        <w:tc>
          <w:tcPr>
            <w:tcW w:w="4080" w:type="dxa"/>
          </w:tcPr>
          <w:p w14:paraId="689E8BDA" w14:textId="77777777" w:rsidR="00FC5EBD" w:rsidRDefault="00FC5EBD" w:rsidP="00524569">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256816EB" w14:textId="77777777" w:rsidR="00FC5EBD" w:rsidRDefault="00FC5EBD" w:rsidP="00524569">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FC5EBD" w14:paraId="5DA581C4" w14:textId="77777777" w:rsidTr="00524569">
        <w:trPr>
          <w:tblHeader/>
        </w:trPr>
        <w:tc>
          <w:tcPr>
            <w:tcW w:w="272" w:type="dxa"/>
          </w:tcPr>
          <w:p w14:paraId="3C819963" w14:textId="77777777" w:rsidR="00FC5EBD" w:rsidRDefault="00FC5EBD" w:rsidP="00524569">
            <w:pPr>
              <w:jc w:val="center"/>
            </w:pPr>
            <w:r>
              <w:rPr>
                <w:rFonts w:ascii="Tahoma" w:eastAsia="Tahoma" w:hAnsi="Tahoma" w:cs="Tahoma"/>
                <w:color w:val="000000"/>
                <w:sz w:val="20"/>
                <w:szCs w:val="20"/>
              </w:rPr>
              <w:t>1</w:t>
            </w:r>
          </w:p>
        </w:tc>
        <w:tc>
          <w:tcPr>
            <w:tcW w:w="1903" w:type="dxa"/>
          </w:tcPr>
          <w:p w14:paraId="52E64ADF" w14:textId="77777777" w:rsidR="00FC5EBD" w:rsidRDefault="00FC5EBD" w:rsidP="00524569">
            <w:pPr>
              <w:jc w:val="center"/>
            </w:pPr>
            <w:r>
              <w:rPr>
                <w:rFonts w:ascii="Tahoma" w:eastAsia="Tahoma" w:hAnsi="Tahoma" w:cs="Tahoma"/>
                <w:color w:val="000000"/>
                <w:sz w:val="20"/>
                <w:szCs w:val="20"/>
              </w:rPr>
              <w:t>2</w:t>
            </w:r>
          </w:p>
        </w:tc>
        <w:tc>
          <w:tcPr>
            <w:tcW w:w="1224" w:type="dxa"/>
          </w:tcPr>
          <w:p w14:paraId="67D33A08" w14:textId="77777777" w:rsidR="00FC5EBD" w:rsidRDefault="00FC5EBD" w:rsidP="00524569">
            <w:pPr>
              <w:jc w:val="center"/>
            </w:pPr>
            <w:r>
              <w:rPr>
                <w:rFonts w:ascii="Tahoma" w:eastAsia="Tahoma" w:hAnsi="Tahoma" w:cs="Tahoma"/>
                <w:color w:val="000000"/>
                <w:sz w:val="20"/>
                <w:szCs w:val="20"/>
              </w:rPr>
              <w:t>3</w:t>
            </w:r>
          </w:p>
        </w:tc>
        <w:tc>
          <w:tcPr>
            <w:tcW w:w="4080" w:type="dxa"/>
          </w:tcPr>
          <w:p w14:paraId="2D6629C3" w14:textId="77777777" w:rsidR="00FC5EBD" w:rsidRDefault="00FC5EBD" w:rsidP="00524569">
            <w:pPr>
              <w:jc w:val="center"/>
            </w:pPr>
            <w:r>
              <w:rPr>
                <w:rFonts w:ascii="Tahoma" w:eastAsia="Tahoma" w:hAnsi="Tahoma" w:cs="Tahoma"/>
                <w:color w:val="000000"/>
                <w:sz w:val="20"/>
                <w:szCs w:val="20"/>
              </w:rPr>
              <w:t>4</w:t>
            </w:r>
          </w:p>
        </w:tc>
        <w:tc>
          <w:tcPr>
            <w:tcW w:w="6800" w:type="dxa"/>
          </w:tcPr>
          <w:p w14:paraId="435CE40C" w14:textId="77777777" w:rsidR="00FC5EBD" w:rsidRDefault="00FC5EBD" w:rsidP="00524569">
            <w:pPr>
              <w:jc w:val="center"/>
            </w:pPr>
            <w:r>
              <w:rPr>
                <w:rFonts w:ascii="Tahoma" w:eastAsia="Tahoma" w:hAnsi="Tahoma" w:cs="Tahoma"/>
                <w:color w:val="000000"/>
                <w:sz w:val="20"/>
                <w:szCs w:val="20"/>
              </w:rPr>
              <w:t>5</w:t>
            </w:r>
          </w:p>
        </w:tc>
      </w:tr>
      <w:tr w:rsidR="00FC5EBD" w14:paraId="73F436E6" w14:textId="77777777" w:rsidTr="00524569">
        <w:tc>
          <w:tcPr>
            <w:tcW w:w="272" w:type="dxa"/>
            <w:vMerge w:val="restart"/>
          </w:tcPr>
          <w:p w14:paraId="31701B23" w14:textId="77777777" w:rsidR="00FC5EBD" w:rsidRDefault="00FC5EBD" w:rsidP="00524569">
            <w:pPr>
              <w:jc w:val="center"/>
            </w:pPr>
            <w:r>
              <w:rPr>
                <w:rFonts w:ascii="Tahoma" w:eastAsia="Tahoma" w:hAnsi="Tahoma" w:cs="Tahoma"/>
                <w:color w:val="000000"/>
                <w:sz w:val="20"/>
                <w:szCs w:val="20"/>
              </w:rPr>
              <w:t>1.</w:t>
            </w:r>
          </w:p>
        </w:tc>
        <w:tc>
          <w:tcPr>
            <w:tcW w:w="1903" w:type="dxa"/>
            <w:vMerge w:val="restart"/>
          </w:tcPr>
          <w:p w14:paraId="34CDECE0" w14:textId="77777777" w:rsidR="00FC5EBD" w:rsidRDefault="00FC5EBD" w:rsidP="00524569">
            <w:r>
              <w:rPr>
                <w:rFonts w:ascii="Tahoma" w:eastAsia="Tahoma" w:hAnsi="Tahoma" w:cs="Tahoma"/>
                <w:color w:val="000000"/>
                <w:sz w:val="20"/>
                <w:szCs w:val="20"/>
              </w:rPr>
              <w:t>Предоставление коммунальных услуг</w:t>
            </w:r>
          </w:p>
        </w:tc>
        <w:tc>
          <w:tcPr>
            <w:tcW w:w="1224" w:type="dxa"/>
            <w:vMerge w:val="restart"/>
          </w:tcPr>
          <w:p w14:paraId="5B051B13" w14:textId="77777777" w:rsidR="00FC5EBD" w:rsidRDefault="00FC5EBD" w:rsidP="00524569">
            <w:r>
              <w:rPr>
                <w:rFonts w:ascii="Tahoma" w:eastAsia="Tahoma" w:hAnsi="Tahoma" w:cs="Tahoma"/>
                <w:color w:val="000000"/>
                <w:sz w:val="20"/>
                <w:szCs w:val="20"/>
              </w:rPr>
              <w:t>3.1.1</w:t>
            </w:r>
          </w:p>
        </w:tc>
        <w:tc>
          <w:tcPr>
            <w:tcW w:w="4080" w:type="dxa"/>
            <w:vMerge w:val="restart"/>
          </w:tcPr>
          <w:p w14:paraId="6DEC8F9A" w14:textId="77777777" w:rsidR="00FC5EBD" w:rsidRDefault="00FC5EBD" w:rsidP="00524569">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274DEFC6"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61137C9C" w14:textId="77777777" w:rsidTr="00524569">
        <w:tc>
          <w:tcPr>
            <w:tcW w:w="272" w:type="dxa"/>
            <w:vMerge/>
          </w:tcPr>
          <w:p w14:paraId="7AEB09B1" w14:textId="77777777" w:rsidR="00FC5EBD" w:rsidRDefault="00FC5EBD" w:rsidP="00524569"/>
        </w:tc>
        <w:tc>
          <w:tcPr>
            <w:tcW w:w="1903" w:type="dxa"/>
            <w:vMerge/>
          </w:tcPr>
          <w:p w14:paraId="25DFBA1F" w14:textId="77777777" w:rsidR="00FC5EBD" w:rsidRDefault="00FC5EBD" w:rsidP="00524569"/>
        </w:tc>
        <w:tc>
          <w:tcPr>
            <w:tcW w:w="1224" w:type="dxa"/>
            <w:vMerge/>
          </w:tcPr>
          <w:p w14:paraId="12F4039E" w14:textId="77777777" w:rsidR="00FC5EBD" w:rsidRDefault="00FC5EBD" w:rsidP="00524569"/>
        </w:tc>
        <w:tc>
          <w:tcPr>
            <w:tcW w:w="4080" w:type="dxa"/>
            <w:vMerge/>
          </w:tcPr>
          <w:p w14:paraId="363B7B66" w14:textId="77777777" w:rsidR="00FC5EBD" w:rsidRDefault="00FC5EBD" w:rsidP="00524569"/>
        </w:tc>
        <w:tc>
          <w:tcPr>
            <w:tcW w:w="6800" w:type="dxa"/>
          </w:tcPr>
          <w:p w14:paraId="22F9B7F8"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6ACAC2B0" w14:textId="77777777" w:rsidTr="00524569">
        <w:tc>
          <w:tcPr>
            <w:tcW w:w="272" w:type="dxa"/>
            <w:vMerge/>
          </w:tcPr>
          <w:p w14:paraId="43A04C81" w14:textId="77777777" w:rsidR="00FC5EBD" w:rsidRDefault="00FC5EBD" w:rsidP="00524569"/>
        </w:tc>
        <w:tc>
          <w:tcPr>
            <w:tcW w:w="1903" w:type="dxa"/>
            <w:vMerge/>
          </w:tcPr>
          <w:p w14:paraId="77A3D6EA" w14:textId="77777777" w:rsidR="00FC5EBD" w:rsidRDefault="00FC5EBD" w:rsidP="00524569"/>
        </w:tc>
        <w:tc>
          <w:tcPr>
            <w:tcW w:w="1224" w:type="dxa"/>
            <w:vMerge/>
          </w:tcPr>
          <w:p w14:paraId="6378B7FB" w14:textId="77777777" w:rsidR="00FC5EBD" w:rsidRDefault="00FC5EBD" w:rsidP="00524569"/>
        </w:tc>
        <w:tc>
          <w:tcPr>
            <w:tcW w:w="4080" w:type="dxa"/>
            <w:vMerge/>
          </w:tcPr>
          <w:p w14:paraId="29370475" w14:textId="77777777" w:rsidR="00FC5EBD" w:rsidRDefault="00FC5EBD" w:rsidP="00524569"/>
        </w:tc>
        <w:tc>
          <w:tcPr>
            <w:tcW w:w="6800" w:type="dxa"/>
          </w:tcPr>
          <w:p w14:paraId="3EB2C20A" w14:textId="77777777" w:rsidR="00FC5EBD" w:rsidRDefault="00FC5EBD" w:rsidP="00524569">
            <w:r>
              <w:rPr>
                <w:rFonts w:ascii="Tahoma" w:eastAsia="Tahoma" w:hAnsi="Tahoma" w:cs="Tahoma"/>
                <w:color w:val="000000"/>
                <w:sz w:val="20"/>
                <w:szCs w:val="20"/>
              </w:rPr>
              <w:t>Предельное количество этажей – 3 этажа.</w:t>
            </w:r>
          </w:p>
        </w:tc>
      </w:tr>
      <w:tr w:rsidR="00FC5EBD" w14:paraId="0DBC9B39" w14:textId="77777777" w:rsidTr="00524569">
        <w:tc>
          <w:tcPr>
            <w:tcW w:w="272" w:type="dxa"/>
            <w:vMerge/>
          </w:tcPr>
          <w:p w14:paraId="7F9BB798" w14:textId="77777777" w:rsidR="00FC5EBD" w:rsidRDefault="00FC5EBD" w:rsidP="00524569"/>
        </w:tc>
        <w:tc>
          <w:tcPr>
            <w:tcW w:w="1903" w:type="dxa"/>
            <w:vMerge/>
          </w:tcPr>
          <w:p w14:paraId="13DF4486" w14:textId="77777777" w:rsidR="00FC5EBD" w:rsidRDefault="00FC5EBD" w:rsidP="00524569"/>
        </w:tc>
        <w:tc>
          <w:tcPr>
            <w:tcW w:w="1224" w:type="dxa"/>
            <w:vMerge/>
          </w:tcPr>
          <w:p w14:paraId="7754775B" w14:textId="77777777" w:rsidR="00FC5EBD" w:rsidRDefault="00FC5EBD" w:rsidP="00524569"/>
        </w:tc>
        <w:tc>
          <w:tcPr>
            <w:tcW w:w="4080" w:type="dxa"/>
            <w:vMerge/>
          </w:tcPr>
          <w:p w14:paraId="7E73E47A" w14:textId="77777777" w:rsidR="00FC5EBD" w:rsidRDefault="00FC5EBD" w:rsidP="00524569"/>
        </w:tc>
        <w:tc>
          <w:tcPr>
            <w:tcW w:w="6800" w:type="dxa"/>
          </w:tcPr>
          <w:p w14:paraId="3F11176E" w14:textId="77777777" w:rsidR="00FC5EBD" w:rsidRDefault="00FC5EBD" w:rsidP="00524569">
            <w:r>
              <w:rPr>
                <w:rFonts w:ascii="Tahoma" w:eastAsia="Tahoma" w:hAnsi="Tahoma" w:cs="Tahoma"/>
                <w:color w:val="000000"/>
                <w:sz w:val="20"/>
                <w:szCs w:val="20"/>
              </w:rPr>
              <w:t>Предельная высота зданий, строений, сооружений – 20 м.</w:t>
            </w:r>
          </w:p>
        </w:tc>
      </w:tr>
      <w:tr w:rsidR="00FC5EBD" w14:paraId="120FAFC9" w14:textId="77777777" w:rsidTr="00524569">
        <w:tc>
          <w:tcPr>
            <w:tcW w:w="272" w:type="dxa"/>
            <w:vMerge/>
          </w:tcPr>
          <w:p w14:paraId="179B9F65" w14:textId="77777777" w:rsidR="00FC5EBD" w:rsidRDefault="00FC5EBD" w:rsidP="00524569"/>
        </w:tc>
        <w:tc>
          <w:tcPr>
            <w:tcW w:w="1903" w:type="dxa"/>
            <w:vMerge/>
          </w:tcPr>
          <w:p w14:paraId="483E9652" w14:textId="77777777" w:rsidR="00FC5EBD" w:rsidRDefault="00FC5EBD" w:rsidP="00524569"/>
        </w:tc>
        <w:tc>
          <w:tcPr>
            <w:tcW w:w="1224" w:type="dxa"/>
            <w:vMerge/>
          </w:tcPr>
          <w:p w14:paraId="24199D36" w14:textId="77777777" w:rsidR="00FC5EBD" w:rsidRDefault="00FC5EBD" w:rsidP="00524569"/>
        </w:tc>
        <w:tc>
          <w:tcPr>
            <w:tcW w:w="4080" w:type="dxa"/>
            <w:vMerge/>
          </w:tcPr>
          <w:p w14:paraId="05B0D6CB" w14:textId="77777777" w:rsidR="00FC5EBD" w:rsidRDefault="00FC5EBD" w:rsidP="00524569"/>
        </w:tc>
        <w:tc>
          <w:tcPr>
            <w:tcW w:w="6800" w:type="dxa"/>
          </w:tcPr>
          <w:p w14:paraId="6C2CE9BC" w14:textId="77777777" w:rsidR="00FC5EBD" w:rsidRDefault="00FC5EBD" w:rsidP="00524569">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FC5EBD" w14:paraId="0F02FB26" w14:textId="77777777" w:rsidTr="00524569">
        <w:tc>
          <w:tcPr>
            <w:tcW w:w="272" w:type="dxa"/>
            <w:vMerge/>
          </w:tcPr>
          <w:p w14:paraId="7ED76771" w14:textId="77777777" w:rsidR="00FC5EBD" w:rsidRDefault="00FC5EBD" w:rsidP="00524569"/>
        </w:tc>
        <w:tc>
          <w:tcPr>
            <w:tcW w:w="1903" w:type="dxa"/>
            <w:vMerge/>
          </w:tcPr>
          <w:p w14:paraId="28A84773" w14:textId="77777777" w:rsidR="00FC5EBD" w:rsidRDefault="00FC5EBD" w:rsidP="00524569"/>
        </w:tc>
        <w:tc>
          <w:tcPr>
            <w:tcW w:w="1224" w:type="dxa"/>
            <w:vMerge/>
          </w:tcPr>
          <w:p w14:paraId="5AC9C1BF" w14:textId="77777777" w:rsidR="00FC5EBD" w:rsidRDefault="00FC5EBD" w:rsidP="00524569"/>
        </w:tc>
        <w:tc>
          <w:tcPr>
            <w:tcW w:w="4080" w:type="dxa"/>
            <w:vMerge/>
          </w:tcPr>
          <w:p w14:paraId="091A945B" w14:textId="77777777" w:rsidR="00FC5EBD" w:rsidRDefault="00FC5EBD" w:rsidP="00524569"/>
        </w:tc>
        <w:tc>
          <w:tcPr>
            <w:tcW w:w="6800" w:type="dxa"/>
          </w:tcPr>
          <w:p w14:paraId="5BBA23F9"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FC5EBD" w14:paraId="18B192DB" w14:textId="77777777" w:rsidTr="00524569">
        <w:tc>
          <w:tcPr>
            <w:tcW w:w="272" w:type="dxa"/>
            <w:vMerge/>
          </w:tcPr>
          <w:p w14:paraId="0069A5AB" w14:textId="77777777" w:rsidR="00FC5EBD" w:rsidRDefault="00FC5EBD" w:rsidP="00524569"/>
        </w:tc>
        <w:tc>
          <w:tcPr>
            <w:tcW w:w="1903" w:type="dxa"/>
            <w:vMerge/>
          </w:tcPr>
          <w:p w14:paraId="700541D2" w14:textId="77777777" w:rsidR="00FC5EBD" w:rsidRDefault="00FC5EBD" w:rsidP="00524569"/>
        </w:tc>
        <w:tc>
          <w:tcPr>
            <w:tcW w:w="1224" w:type="dxa"/>
            <w:vMerge/>
          </w:tcPr>
          <w:p w14:paraId="14BB180B" w14:textId="77777777" w:rsidR="00FC5EBD" w:rsidRDefault="00FC5EBD" w:rsidP="00524569"/>
        </w:tc>
        <w:tc>
          <w:tcPr>
            <w:tcW w:w="4080" w:type="dxa"/>
            <w:vMerge/>
          </w:tcPr>
          <w:p w14:paraId="68961E82" w14:textId="77777777" w:rsidR="00FC5EBD" w:rsidRDefault="00FC5EBD" w:rsidP="00524569"/>
        </w:tc>
        <w:tc>
          <w:tcPr>
            <w:tcW w:w="6800" w:type="dxa"/>
          </w:tcPr>
          <w:p w14:paraId="621D4A20"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FC5EBD" w14:paraId="1FAB5AA0" w14:textId="77777777" w:rsidTr="00524569">
        <w:tc>
          <w:tcPr>
            <w:tcW w:w="272" w:type="dxa"/>
            <w:vMerge/>
          </w:tcPr>
          <w:p w14:paraId="6F5B9E3E" w14:textId="77777777" w:rsidR="00FC5EBD" w:rsidRDefault="00FC5EBD" w:rsidP="00524569"/>
        </w:tc>
        <w:tc>
          <w:tcPr>
            <w:tcW w:w="1903" w:type="dxa"/>
            <w:vMerge/>
          </w:tcPr>
          <w:p w14:paraId="28D2A3B1" w14:textId="77777777" w:rsidR="00FC5EBD" w:rsidRDefault="00FC5EBD" w:rsidP="00524569"/>
        </w:tc>
        <w:tc>
          <w:tcPr>
            <w:tcW w:w="1224" w:type="dxa"/>
            <w:vMerge/>
          </w:tcPr>
          <w:p w14:paraId="33DE77D2" w14:textId="77777777" w:rsidR="00FC5EBD" w:rsidRDefault="00FC5EBD" w:rsidP="00524569"/>
        </w:tc>
        <w:tc>
          <w:tcPr>
            <w:tcW w:w="4080" w:type="dxa"/>
            <w:vMerge/>
          </w:tcPr>
          <w:p w14:paraId="78A787CE" w14:textId="77777777" w:rsidR="00FC5EBD" w:rsidRDefault="00FC5EBD" w:rsidP="00524569"/>
        </w:tc>
        <w:tc>
          <w:tcPr>
            <w:tcW w:w="6800" w:type="dxa"/>
          </w:tcPr>
          <w:p w14:paraId="4E11E5D7" w14:textId="77777777" w:rsidR="00FC5EBD" w:rsidRDefault="00FC5EBD" w:rsidP="00524569">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FC5EBD" w14:paraId="774862AF" w14:textId="77777777" w:rsidTr="00524569">
        <w:tc>
          <w:tcPr>
            <w:tcW w:w="272" w:type="dxa"/>
            <w:vMerge w:val="restart"/>
          </w:tcPr>
          <w:p w14:paraId="0BC066B9" w14:textId="77777777" w:rsidR="00FC5EBD" w:rsidRDefault="00FC5EBD" w:rsidP="00524569">
            <w:pPr>
              <w:jc w:val="center"/>
            </w:pPr>
            <w:r>
              <w:rPr>
                <w:rFonts w:ascii="Tahoma" w:eastAsia="Tahoma" w:hAnsi="Tahoma" w:cs="Tahoma"/>
                <w:color w:val="000000"/>
                <w:sz w:val="20"/>
                <w:szCs w:val="20"/>
              </w:rPr>
              <w:lastRenderedPageBreak/>
              <w:t>2.</w:t>
            </w:r>
          </w:p>
        </w:tc>
        <w:tc>
          <w:tcPr>
            <w:tcW w:w="1903" w:type="dxa"/>
            <w:vMerge w:val="restart"/>
          </w:tcPr>
          <w:p w14:paraId="6F317C54" w14:textId="77777777" w:rsidR="00FC5EBD" w:rsidRDefault="00FC5EBD" w:rsidP="00524569">
            <w:r>
              <w:rPr>
                <w:rFonts w:ascii="Tahoma" w:eastAsia="Tahoma" w:hAnsi="Tahoma" w:cs="Tahoma"/>
                <w:color w:val="000000"/>
                <w:sz w:val="20"/>
                <w:szCs w:val="20"/>
              </w:rPr>
              <w:t>Выращивание зерновых и иных сельскохозяйственных культур</w:t>
            </w:r>
          </w:p>
        </w:tc>
        <w:tc>
          <w:tcPr>
            <w:tcW w:w="1224" w:type="dxa"/>
            <w:vMerge w:val="restart"/>
          </w:tcPr>
          <w:p w14:paraId="587B9A66" w14:textId="77777777" w:rsidR="00FC5EBD" w:rsidRDefault="00FC5EBD" w:rsidP="00524569">
            <w:r>
              <w:rPr>
                <w:rFonts w:ascii="Tahoma" w:eastAsia="Tahoma" w:hAnsi="Tahoma" w:cs="Tahoma"/>
                <w:color w:val="000000"/>
                <w:sz w:val="20"/>
                <w:szCs w:val="20"/>
              </w:rPr>
              <w:t>1.2</w:t>
            </w:r>
          </w:p>
        </w:tc>
        <w:tc>
          <w:tcPr>
            <w:tcW w:w="4080" w:type="dxa"/>
            <w:vMerge w:val="restart"/>
          </w:tcPr>
          <w:p w14:paraId="18DF2CE0" w14:textId="77777777" w:rsidR="00FC5EBD" w:rsidRDefault="00FC5EBD" w:rsidP="00524569">
            <w:r>
              <w:rPr>
                <w:rFonts w:ascii="Tahoma" w:eastAsia="Tahoma" w:hAnsi="Tahoma" w:cs="Tahoma"/>
                <w:color w:val="000000"/>
                <w:sz w:val="20"/>
                <w:szCs w:val="20"/>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44C93D7B"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40C0402E" w14:textId="77777777" w:rsidTr="00524569">
        <w:tc>
          <w:tcPr>
            <w:tcW w:w="272" w:type="dxa"/>
            <w:vMerge/>
          </w:tcPr>
          <w:p w14:paraId="2EFECCF6" w14:textId="77777777" w:rsidR="00FC5EBD" w:rsidRDefault="00FC5EBD" w:rsidP="00524569"/>
        </w:tc>
        <w:tc>
          <w:tcPr>
            <w:tcW w:w="1903" w:type="dxa"/>
            <w:vMerge/>
          </w:tcPr>
          <w:p w14:paraId="0009B6BD" w14:textId="77777777" w:rsidR="00FC5EBD" w:rsidRDefault="00FC5EBD" w:rsidP="00524569"/>
        </w:tc>
        <w:tc>
          <w:tcPr>
            <w:tcW w:w="1224" w:type="dxa"/>
            <w:vMerge/>
          </w:tcPr>
          <w:p w14:paraId="0FB41B13" w14:textId="77777777" w:rsidR="00FC5EBD" w:rsidRDefault="00FC5EBD" w:rsidP="00524569"/>
        </w:tc>
        <w:tc>
          <w:tcPr>
            <w:tcW w:w="4080" w:type="dxa"/>
            <w:vMerge/>
          </w:tcPr>
          <w:p w14:paraId="0B7F540A" w14:textId="77777777" w:rsidR="00FC5EBD" w:rsidRDefault="00FC5EBD" w:rsidP="00524569"/>
        </w:tc>
        <w:tc>
          <w:tcPr>
            <w:tcW w:w="6800" w:type="dxa"/>
          </w:tcPr>
          <w:p w14:paraId="2EC7C43E"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4C38469F" w14:textId="77777777" w:rsidTr="00524569">
        <w:tc>
          <w:tcPr>
            <w:tcW w:w="272" w:type="dxa"/>
            <w:vMerge/>
          </w:tcPr>
          <w:p w14:paraId="2A6AFB2E" w14:textId="77777777" w:rsidR="00FC5EBD" w:rsidRDefault="00FC5EBD" w:rsidP="00524569"/>
        </w:tc>
        <w:tc>
          <w:tcPr>
            <w:tcW w:w="1903" w:type="dxa"/>
            <w:vMerge/>
          </w:tcPr>
          <w:p w14:paraId="6532DEB6" w14:textId="77777777" w:rsidR="00FC5EBD" w:rsidRDefault="00FC5EBD" w:rsidP="00524569"/>
        </w:tc>
        <w:tc>
          <w:tcPr>
            <w:tcW w:w="1224" w:type="dxa"/>
            <w:vMerge/>
          </w:tcPr>
          <w:p w14:paraId="6B96E580" w14:textId="77777777" w:rsidR="00FC5EBD" w:rsidRDefault="00FC5EBD" w:rsidP="00524569"/>
        </w:tc>
        <w:tc>
          <w:tcPr>
            <w:tcW w:w="4080" w:type="dxa"/>
            <w:vMerge/>
          </w:tcPr>
          <w:p w14:paraId="16EF433B" w14:textId="77777777" w:rsidR="00FC5EBD" w:rsidRDefault="00FC5EBD" w:rsidP="00524569"/>
        </w:tc>
        <w:tc>
          <w:tcPr>
            <w:tcW w:w="6800" w:type="dxa"/>
          </w:tcPr>
          <w:p w14:paraId="73F2FF47" w14:textId="77777777" w:rsidR="00FC5EBD" w:rsidRDefault="00FC5EBD" w:rsidP="00524569">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FC5EBD" w14:paraId="16E0EC31" w14:textId="77777777" w:rsidTr="00524569">
        <w:tc>
          <w:tcPr>
            <w:tcW w:w="272" w:type="dxa"/>
            <w:vMerge w:val="restart"/>
          </w:tcPr>
          <w:p w14:paraId="25FA171B" w14:textId="77777777" w:rsidR="00FC5EBD" w:rsidRDefault="00FC5EBD" w:rsidP="00524569">
            <w:pPr>
              <w:jc w:val="center"/>
            </w:pPr>
            <w:r>
              <w:rPr>
                <w:rFonts w:ascii="Tahoma" w:eastAsia="Tahoma" w:hAnsi="Tahoma" w:cs="Tahoma"/>
                <w:color w:val="000000"/>
                <w:sz w:val="20"/>
                <w:szCs w:val="20"/>
              </w:rPr>
              <w:t>3.</w:t>
            </w:r>
          </w:p>
        </w:tc>
        <w:tc>
          <w:tcPr>
            <w:tcW w:w="1903" w:type="dxa"/>
            <w:vMerge w:val="restart"/>
          </w:tcPr>
          <w:p w14:paraId="06553C61" w14:textId="77777777" w:rsidR="00FC5EBD" w:rsidRDefault="00FC5EBD" w:rsidP="00524569">
            <w:r>
              <w:rPr>
                <w:rFonts w:ascii="Tahoma" w:eastAsia="Tahoma" w:hAnsi="Tahoma" w:cs="Tahoma"/>
                <w:color w:val="000000"/>
                <w:sz w:val="20"/>
                <w:szCs w:val="20"/>
              </w:rPr>
              <w:t>Овощеводство</w:t>
            </w:r>
          </w:p>
        </w:tc>
        <w:tc>
          <w:tcPr>
            <w:tcW w:w="1224" w:type="dxa"/>
            <w:vMerge w:val="restart"/>
          </w:tcPr>
          <w:p w14:paraId="0EFA195A" w14:textId="77777777" w:rsidR="00FC5EBD" w:rsidRDefault="00FC5EBD" w:rsidP="00524569">
            <w:r>
              <w:rPr>
                <w:rFonts w:ascii="Tahoma" w:eastAsia="Tahoma" w:hAnsi="Tahoma" w:cs="Tahoma"/>
                <w:color w:val="000000"/>
                <w:sz w:val="20"/>
                <w:szCs w:val="20"/>
              </w:rPr>
              <w:t>1.3</w:t>
            </w:r>
          </w:p>
        </w:tc>
        <w:tc>
          <w:tcPr>
            <w:tcW w:w="4080" w:type="dxa"/>
            <w:vMerge w:val="restart"/>
          </w:tcPr>
          <w:p w14:paraId="2BAB4972" w14:textId="77777777" w:rsidR="00FC5EBD" w:rsidRDefault="00FC5EBD" w:rsidP="00524569">
            <w:r>
              <w:rPr>
                <w:rFonts w:ascii="Tahoma" w:eastAsia="Tahoma" w:hAnsi="Tahoma" w:cs="Tahoma"/>
                <w:color w:val="000000"/>
                <w:sz w:val="20"/>
                <w:szCs w:val="20"/>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652D5348"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1000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34198FA6" w14:textId="77777777" w:rsidTr="00524569">
        <w:tc>
          <w:tcPr>
            <w:tcW w:w="272" w:type="dxa"/>
            <w:vMerge/>
          </w:tcPr>
          <w:p w14:paraId="4DD1D104" w14:textId="77777777" w:rsidR="00FC5EBD" w:rsidRDefault="00FC5EBD" w:rsidP="00524569"/>
        </w:tc>
        <w:tc>
          <w:tcPr>
            <w:tcW w:w="1903" w:type="dxa"/>
            <w:vMerge/>
          </w:tcPr>
          <w:p w14:paraId="054C6FA8" w14:textId="77777777" w:rsidR="00FC5EBD" w:rsidRDefault="00FC5EBD" w:rsidP="00524569"/>
        </w:tc>
        <w:tc>
          <w:tcPr>
            <w:tcW w:w="1224" w:type="dxa"/>
            <w:vMerge/>
          </w:tcPr>
          <w:p w14:paraId="60643468" w14:textId="77777777" w:rsidR="00FC5EBD" w:rsidRDefault="00FC5EBD" w:rsidP="00524569"/>
        </w:tc>
        <w:tc>
          <w:tcPr>
            <w:tcW w:w="4080" w:type="dxa"/>
            <w:vMerge/>
          </w:tcPr>
          <w:p w14:paraId="7F3B5258" w14:textId="77777777" w:rsidR="00FC5EBD" w:rsidRDefault="00FC5EBD" w:rsidP="00524569"/>
        </w:tc>
        <w:tc>
          <w:tcPr>
            <w:tcW w:w="6800" w:type="dxa"/>
          </w:tcPr>
          <w:p w14:paraId="21D2EEA2"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31190103" w14:textId="77777777" w:rsidTr="00524569">
        <w:tc>
          <w:tcPr>
            <w:tcW w:w="272" w:type="dxa"/>
            <w:vMerge/>
          </w:tcPr>
          <w:p w14:paraId="53A8A221" w14:textId="77777777" w:rsidR="00FC5EBD" w:rsidRDefault="00FC5EBD" w:rsidP="00524569"/>
        </w:tc>
        <w:tc>
          <w:tcPr>
            <w:tcW w:w="1903" w:type="dxa"/>
            <w:vMerge/>
          </w:tcPr>
          <w:p w14:paraId="0760A921" w14:textId="77777777" w:rsidR="00FC5EBD" w:rsidRDefault="00FC5EBD" w:rsidP="00524569"/>
        </w:tc>
        <w:tc>
          <w:tcPr>
            <w:tcW w:w="1224" w:type="dxa"/>
            <w:vMerge/>
          </w:tcPr>
          <w:p w14:paraId="22450200" w14:textId="77777777" w:rsidR="00FC5EBD" w:rsidRDefault="00FC5EBD" w:rsidP="00524569"/>
        </w:tc>
        <w:tc>
          <w:tcPr>
            <w:tcW w:w="4080" w:type="dxa"/>
            <w:vMerge/>
          </w:tcPr>
          <w:p w14:paraId="4C6A7784" w14:textId="77777777" w:rsidR="00FC5EBD" w:rsidRDefault="00FC5EBD" w:rsidP="00524569"/>
        </w:tc>
        <w:tc>
          <w:tcPr>
            <w:tcW w:w="6800" w:type="dxa"/>
          </w:tcPr>
          <w:p w14:paraId="2B77E1AA" w14:textId="77777777" w:rsidR="00FC5EBD" w:rsidRDefault="00FC5EBD" w:rsidP="00524569">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r>
              <w:rPr>
                <w:rFonts w:ascii="Tahoma" w:eastAsia="Tahoma" w:hAnsi="Tahoma" w:cs="Tahoma"/>
                <w:color w:val="000000"/>
                <w:sz w:val="20"/>
                <w:szCs w:val="20"/>
              </w:rPr>
              <w:br/>
              <w:t>Допускается размещение некапитальных теплиц..</w:t>
            </w:r>
          </w:p>
        </w:tc>
      </w:tr>
      <w:tr w:rsidR="00FC5EBD" w14:paraId="5F62D70F" w14:textId="77777777" w:rsidTr="00524569">
        <w:tc>
          <w:tcPr>
            <w:tcW w:w="272" w:type="dxa"/>
            <w:vMerge w:val="restart"/>
          </w:tcPr>
          <w:p w14:paraId="2748AA28" w14:textId="77777777" w:rsidR="00FC5EBD" w:rsidRDefault="00FC5EBD" w:rsidP="00524569">
            <w:pPr>
              <w:jc w:val="center"/>
            </w:pPr>
            <w:r>
              <w:rPr>
                <w:rFonts w:ascii="Tahoma" w:eastAsia="Tahoma" w:hAnsi="Tahoma" w:cs="Tahoma"/>
                <w:color w:val="000000"/>
                <w:sz w:val="20"/>
                <w:szCs w:val="20"/>
              </w:rPr>
              <w:t>4.</w:t>
            </w:r>
          </w:p>
        </w:tc>
        <w:tc>
          <w:tcPr>
            <w:tcW w:w="1903" w:type="dxa"/>
            <w:vMerge w:val="restart"/>
          </w:tcPr>
          <w:p w14:paraId="29B480BF" w14:textId="77777777" w:rsidR="00FC5EBD" w:rsidRDefault="00FC5EBD" w:rsidP="00524569">
            <w:r>
              <w:rPr>
                <w:rFonts w:ascii="Tahoma" w:eastAsia="Tahoma" w:hAnsi="Tahoma" w:cs="Tahoma"/>
                <w:color w:val="000000"/>
                <w:sz w:val="20"/>
                <w:szCs w:val="20"/>
              </w:rPr>
              <w:t>Садоводство</w:t>
            </w:r>
          </w:p>
        </w:tc>
        <w:tc>
          <w:tcPr>
            <w:tcW w:w="1224" w:type="dxa"/>
            <w:vMerge w:val="restart"/>
          </w:tcPr>
          <w:p w14:paraId="0CBBEC6B" w14:textId="77777777" w:rsidR="00FC5EBD" w:rsidRDefault="00FC5EBD" w:rsidP="00524569">
            <w:r>
              <w:rPr>
                <w:rFonts w:ascii="Tahoma" w:eastAsia="Tahoma" w:hAnsi="Tahoma" w:cs="Tahoma"/>
                <w:color w:val="000000"/>
                <w:sz w:val="20"/>
                <w:szCs w:val="20"/>
              </w:rPr>
              <w:t>1.5</w:t>
            </w:r>
          </w:p>
        </w:tc>
        <w:tc>
          <w:tcPr>
            <w:tcW w:w="4080" w:type="dxa"/>
            <w:vMerge w:val="restart"/>
          </w:tcPr>
          <w:p w14:paraId="20696DDC" w14:textId="77777777" w:rsidR="00FC5EBD" w:rsidRDefault="00FC5EBD" w:rsidP="00524569">
            <w:r>
              <w:rPr>
                <w:rFonts w:ascii="Tahoma" w:eastAsia="Tahoma" w:hAnsi="Tahoma" w:cs="Tahoma"/>
                <w:color w:val="000000"/>
                <w:sz w:val="20"/>
                <w:szCs w:val="20"/>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07A8521D"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600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0AA09ACC" w14:textId="77777777" w:rsidTr="00524569">
        <w:tc>
          <w:tcPr>
            <w:tcW w:w="272" w:type="dxa"/>
            <w:vMerge/>
          </w:tcPr>
          <w:p w14:paraId="6DE140F3" w14:textId="77777777" w:rsidR="00FC5EBD" w:rsidRDefault="00FC5EBD" w:rsidP="00524569"/>
        </w:tc>
        <w:tc>
          <w:tcPr>
            <w:tcW w:w="1903" w:type="dxa"/>
            <w:vMerge/>
          </w:tcPr>
          <w:p w14:paraId="758596B2" w14:textId="77777777" w:rsidR="00FC5EBD" w:rsidRDefault="00FC5EBD" w:rsidP="00524569"/>
        </w:tc>
        <w:tc>
          <w:tcPr>
            <w:tcW w:w="1224" w:type="dxa"/>
            <w:vMerge/>
          </w:tcPr>
          <w:p w14:paraId="20F32493" w14:textId="77777777" w:rsidR="00FC5EBD" w:rsidRDefault="00FC5EBD" w:rsidP="00524569"/>
        </w:tc>
        <w:tc>
          <w:tcPr>
            <w:tcW w:w="4080" w:type="dxa"/>
            <w:vMerge/>
          </w:tcPr>
          <w:p w14:paraId="2ACEE343" w14:textId="77777777" w:rsidR="00FC5EBD" w:rsidRDefault="00FC5EBD" w:rsidP="00524569"/>
        </w:tc>
        <w:tc>
          <w:tcPr>
            <w:tcW w:w="6800" w:type="dxa"/>
          </w:tcPr>
          <w:p w14:paraId="5DF13C3B"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6695E0F0" w14:textId="77777777" w:rsidTr="00524569">
        <w:tc>
          <w:tcPr>
            <w:tcW w:w="272" w:type="dxa"/>
            <w:vMerge/>
          </w:tcPr>
          <w:p w14:paraId="4E5F4526" w14:textId="77777777" w:rsidR="00FC5EBD" w:rsidRDefault="00FC5EBD" w:rsidP="00524569"/>
        </w:tc>
        <w:tc>
          <w:tcPr>
            <w:tcW w:w="1903" w:type="dxa"/>
            <w:vMerge/>
          </w:tcPr>
          <w:p w14:paraId="37EC8FC2" w14:textId="77777777" w:rsidR="00FC5EBD" w:rsidRDefault="00FC5EBD" w:rsidP="00524569"/>
        </w:tc>
        <w:tc>
          <w:tcPr>
            <w:tcW w:w="1224" w:type="dxa"/>
            <w:vMerge/>
          </w:tcPr>
          <w:p w14:paraId="0953CDDC" w14:textId="77777777" w:rsidR="00FC5EBD" w:rsidRDefault="00FC5EBD" w:rsidP="00524569"/>
        </w:tc>
        <w:tc>
          <w:tcPr>
            <w:tcW w:w="4080" w:type="dxa"/>
            <w:vMerge/>
          </w:tcPr>
          <w:p w14:paraId="6F0D363A" w14:textId="77777777" w:rsidR="00FC5EBD" w:rsidRDefault="00FC5EBD" w:rsidP="00524569"/>
        </w:tc>
        <w:tc>
          <w:tcPr>
            <w:tcW w:w="6800" w:type="dxa"/>
          </w:tcPr>
          <w:p w14:paraId="68E64FF2" w14:textId="77777777" w:rsidR="00FC5EBD" w:rsidRDefault="00FC5EBD" w:rsidP="00524569">
            <w:r>
              <w:rPr>
                <w:rFonts w:ascii="Tahoma" w:eastAsia="Tahoma" w:hAnsi="Tahoma" w:cs="Tahoma"/>
                <w:color w:val="000000"/>
                <w:sz w:val="20"/>
                <w:szCs w:val="20"/>
              </w:rPr>
              <w:t>Застройка участка не допускается, места допустимого размещения объектов капитального строительства не предусматриваются..</w:t>
            </w:r>
          </w:p>
        </w:tc>
      </w:tr>
      <w:tr w:rsidR="00FC5EBD" w14:paraId="03D85C76" w14:textId="77777777" w:rsidTr="00524569">
        <w:tc>
          <w:tcPr>
            <w:tcW w:w="272" w:type="dxa"/>
            <w:vMerge w:val="restart"/>
          </w:tcPr>
          <w:p w14:paraId="1EE331DA" w14:textId="77777777" w:rsidR="00FC5EBD" w:rsidRDefault="00FC5EBD" w:rsidP="00524569">
            <w:pPr>
              <w:jc w:val="center"/>
            </w:pPr>
            <w:r>
              <w:rPr>
                <w:rFonts w:ascii="Tahoma" w:eastAsia="Tahoma" w:hAnsi="Tahoma" w:cs="Tahoma"/>
                <w:color w:val="000000"/>
                <w:sz w:val="20"/>
                <w:szCs w:val="20"/>
              </w:rPr>
              <w:t>5.</w:t>
            </w:r>
          </w:p>
        </w:tc>
        <w:tc>
          <w:tcPr>
            <w:tcW w:w="1903" w:type="dxa"/>
            <w:vMerge w:val="restart"/>
          </w:tcPr>
          <w:p w14:paraId="0CFC49CC" w14:textId="77777777" w:rsidR="00FC5EBD" w:rsidRDefault="00FC5EBD" w:rsidP="00524569">
            <w:r>
              <w:rPr>
                <w:rFonts w:ascii="Tahoma" w:eastAsia="Tahoma" w:hAnsi="Tahoma" w:cs="Tahoma"/>
                <w:color w:val="000000"/>
                <w:sz w:val="20"/>
                <w:szCs w:val="20"/>
              </w:rPr>
              <w:t>Скотоводство</w:t>
            </w:r>
          </w:p>
        </w:tc>
        <w:tc>
          <w:tcPr>
            <w:tcW w:w="1224" w:type="dxa"/>
            <w:vMerge w:val="restart"/>
          </w:tcPr>
          <w:p w14:paraId="45A7C32B" w14:textId="77777777" w:rsidR="00FC5EBD" w:rsidRDefault="00FC5EBD" w:rsidP="00524569">
            <w:r>
              <w:rPr>
                <w:rFonts w:ascii="Tahoma" w:eastAsia="Tahoma" w:hAnsi="Tahoma" w:cs="Tahoma"/>
                <w:color w:val="000000"/>
                <w:sz w:val="20"/>
                <w:szCs w:val="20"/>
              </w:rPr>
              <w:t>1.8</w:t>
            </w:r>
          </w:p>
        </w:tc>
        <w:tc>
          <w:tcPr>
            <w:tcW w:w="4080" w:type="dxa"/>
            <w:vMerge w:val="restart"/>
          </w:tcPr>
          <w:p w14:paraId="4FF71AF7" w14:textId="77777777" w:rsidR="00FC5EBD" w:rsidRDefault="00FC5EBD" w:rsidP="00524569">
            <w:r>
              <w:rPr>
                <w:rFonts w:ascii="Tahoma" w:eastAsia="Tahoma" w:hAnsi="Tahoma" w:cs="Tahoma"/>
                <w:color w:val="000000"/>
                <w:sz w:val="20"/>
                <w:szCs w:val="20"/>
              </w:rPr>
              <w:t xml:space="preserve">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 </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55D26778"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7E4A1CB8" w14:textId="77777777" w:rsidTr="00524569">
        <w:tc>
          <w:tcPr>
            <w:tcW w:w="272" w:type="dxa"/>
            <w:vMerge/>
          </w:tcPr>
          <w:p w14:paraId="1E5FC3A1" w14:textId="77777777" w:rsidR="00FC5EBD" w:rsidRDefault="00FC5EBD" w:rsidP="00524569"/>
        </w:tc>
        <w:tc>
          <w:tcPr>
            <w:tcW w:w="1903" w:type="dxa"/>
            <w:vMerge/>
          </w:tcPr>
          <w:p w14:paraId="5AE0CA22" w14:textId="77777777" w:rsidR="00FC5EBD" w:rsidRDefault="00FC5EBD" w:rsidP="00524569"/>
        </w:tc>
        <w:tc>
          <w:tcPr>
            <w:tcW w:w="1224" w:type="dxa"/>
            <w:vMerge/>
          </w:tcPr>
          <w:p w14:paraId="7CB76199" w14:textId="77777777" w:rsidR="00FC5EBD" w:rsidRDefault="00FC5EBD" w:rsidP="00524569"/>
        </w:tc>
        <w:tc>
          <w:tcPr>
            <w:tcW w:w="4080" w:type="dxa"/>
            <w:vMerge/>
          </w:tcPr>
          <w:p w14:paraId="22283653" w14:textId="77777777" w:rsidR="00FC5EBD" w:rsidRDefault="00FC5EBD" w:rsidP="00524569"/>
        </w:tc>
        <w:tc>
          <w:tcPr>
            <w:tcW w:w="6800" w:type="dxa"/>
          </w:tcPr>
          <w:p w14:paraId="7BB8DED9"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01275633" w14:textId="77777777" w:rsidTr="00524569">
        <w:tc>
          <w:tcPr>
            <w:tcW w:w="272" w:type="dxa"/>
            <w:vMerge/>
          </w:tcPr>
          <w:p w14:paraId="7C3CC2A4" w14:textId="77777777" w:rsidR="00FC5EBD" w:rsidRDefault="00FC5EBD" w:rsidP="00524569"/>
        </w:tc>
        <w:tc>
          <w:tcPr>
            <w:tcW w:w="1903" w:type="dxa"/>
            <w:vMerge/>
          </w:tcPr>
          <w:p w14:paraId="4203FAE6" w14:textId="77777777" w:rsidR="00FC5EBD" w:rsidRDefault="00FC5EBD" w:rsidP="00524569"/>
        </w:tc>
        <w:tc>
          <w:tcPr>
            <w:tcW w:w="1224" w:type="dxa"/>
            <w:vMerge/>
          </w:tcPr>
          <w:p w14:paraId="2DBD23FF" w14:textId="77777777" w:rsidR="00FC5EBD" w:rsidRDefault="00FC5EBD" w:rsidP="00524569"/>
        </w:tc>
        <w:tc>
          <w:tcPr>
            <w:tcW w:w="4080" w:type="dxa"/>
            <w:vMerge/>
          </w:tcPr>
          <w:p w14:paraId="4C1AAA54" w14:textId="77777777" w:rsidR="00FC5EBD" w:rsidRDefault="00FC5EBD" w:rsidP="00524569"/>
        </w:tc>
        <w:tc>
          <w:tcPr>
            <w:tcW w:w="6800" w:type="dxa"/>
          </w:tcPr>
          <w:p w14:paraId="3605374D" w14:textId="77777777" w:rsidR="00FC5EBD" w:rsidRDefault="00FC5EBD" w:rsidP="00524569">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FC5EBD" w14:paraId="760DE7D1" w14:textId="77777777" w:rsidTr="00524569">
        <w:tc>
          <w:tcPr>
            <w:tcW w:w="272" w:type="dxa"/>
            <w:vMerge/>
          </w:tcPr>
          <w:p w14:paraId="5D22921B" w14:textId="77777777" w:rsidR="00FC5EBD" w:rsidRDefault="00FC5EBD" w:rsidP="00524569"/>
        </w:tc>
        <w:tc>
          <w:tcPr>
            <w:tcW w:w="1903" w:type="dxa"/>
            <w:vMerge/>
          </w:tcPr>
          <w:p w14:paraId="124BFCC4" w14:textId="77777777" w:rsidR="00FC5EBD" w:rsidRDefault="00FC5EBD" w:rsidP="00524569"/>
        </w:tc>
        <w:tc>
          <w:tcPr>
            <w:tcW w:w="1224" w:type="dxa"/>
            <w:vMerge/>
          </w:tcPr>
          <w:p w14:paraId="082C99D0" w14:textId="77777777" w:rsidR="00FC5EBD" w:rsidRDefault="00FC5EBD" w:rsidP="00524569"/>
        </w:tc>
        <w:tc>
          <w:tcPr>
            <w:tcW w:w="4080" w:type="dxa"/>
            <w:vMerge/>
          </w:tcPr>
          <w:p w14:paraId="3215734A" w14:textId="77777777" w:rsidR="00FC5EBD" w:rsidRDefault="00FC5EBD" w:rsidP="00524569"/>
        </w:tc>
        <w:tc>
          <w:tcPr>
            <w:tcW w:w="6800" w:type="dxa"/>
          </w:tcPr>
          <w:p w14:paraId="7BF4B698"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C5EBD" w14:paraId="70542EE1" w14:textId="77777777" w:rsidTr="00524569">
        <w:tc>
          <w:tcPr>
            <w:tcW w:w="272" w:type="dxa"/>
            <w:vMerge/>
          </w:tcPr>
          <w:p w14:paraId="0E832DD9" w14:textId="77777777" w:rsidR="00FC5EBD" w:rsidRDefault="00FC5EBD" w:rsidP="00524569"/>
        </w:tc>
        <w:tc>
          <w:tcPr>
            <w:tcW w:w="1903" w:type="dxa"/>
            <w:vMerge/>
          </w:tcPr>
          <w:p w14:paraId="5982871E" w14:textId="77777777" w:rsidR="00FC5EBD" w:rsidRDefault="00FC5EBD" w:rsidP="00524569"/>
        </w:tc>
        <w:tc>
          <w:tcPr>
            <w:tcW w:w="1224" w:type="dxa"/>
            <w:vMerge/>
          </w:tcPr>
          <w:p w14:paraId="7F8666F5" w14:textId="77777777" w:rsidR="00FC5EBD" w:rsidRDefault="00FC5EBD" w:rsidP="00524569"/>
        </w:tc>
        <w:tc>
          <w:tcPr>
            <w:tcW w:w="4080" w:type="dxa"/>
            <w:vMerge/>
          </w:tcPr>
          <w:p w14:paraId="6228B5C5" w14:textId="77777777" w:rsidR="00FC5EBD" w:rsidRDefault="00FC5EBD" w:rsidP="00524569"/>
        </w:tc>
        <w:tc>
          <w:tcPr>
            <w:tcW w:w="6800" w:type="dxa"/>
          </w:tcPr>
          <w:p w14:paraId="4ED22EA4" w14:textId="77777777" w:rsidR="00FC5EBD" w:rsidRDefault="00FC5EBD" w:rsidP="00524569">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C5EBD" w14:paraId="4172FC91" w14:textId="77777777" w:rsidTr="00524569">
        <w:tc>
          <w:tcPr>
            <w:tcW w:w="272" w:type="dxa"/>
            <w:vMerge/>
          </w:tcPr>
          <w:p w14:paraId="68975DC1" w14:textId="77777777" w:rsidR="00FC5EBD" w:rsidRDefault="00FC5EBD" w:rsidP="00524569"/>
        </w:tc>
        <w:tc>
          <w:tcPr>
            <w:tcW w:w="1903" w:type="dxa"/>
            <w:vMerge/>
          </w:tcPr>
          <w:p w14:paraId="11F4A43C" w14:textId="77777777" w:rsidR="00FC5EBD" w:rsidRDefault="00FC5EBD" w:rsidP="00524569"/>
        </w:tc>
        <w:tc>
          <w:tcPr>
            <w:tcW w:w="1224" w:type="dxa"/>
            <w:vMerge/>
          </w:tcPr>
          <w:p w14:paraId="714D5395" w14:textId="77777777" w:rsidR="00FC5EBD" w:rsidRDefault="00FC5EBD" w:rsidP="00524569"/>
        </w:tc>
        <w:tc>
          <w:tcPr>
            <w:tcW w:w="4080" w:type="dxa"/>
            <w:vMerge/>
          </w:tcPr>
          <w:p w14:paraId="3E8C6767" w14:textId="77777777" w:rsidR="00FC5EBD" w:rsidRDefault="00FC5EBD" w:rsidP="00524569"/>
        </w:tc>
        <w:tc>
          <w:tcPr>
            <w:tcW w:w="6800" w:type="dxa"/>
          </w:tcPr>
          <w:p w14:paraId="2B67A007" w14:textId="77777777" w:rsidR="00FC5EBD" w:rsidRDefault="00FC5EBD" w:rsidP="00524569">
            <w:r>
              <w:rPr>
                <w:rFonts w:ascii="Tahoma" w:eastAsia="Tahoma" w:hAnsi="Tahoma" w:cs="Tahoma"/>
                <w:color w:val="000000"/>
                <w:sz w:val="20"/>
                <w:szCs w:val="20"/>
              </w:rPr>
              <w:t>Предельное количество этажей – 1 этаж.</w:t>
            </w:r>
          </w:p>
        </w:tc>
      </w:tr>
      <w:tr w:rsidR="00FC5EBD" w14:paraId="792293FC" w14:textId="77777777" w:rsidTr="00524569">
        <w:tc>
          <w:tcPr>
            <w:tcW w:w="272" w:type="dxa"/>
            <w:vMerge/>
          </w:tcPr>
          <w:p w14:paraId="73502036" w14:textId="77777777" w:rsidR="00FC5EBD" w:rsidRDefault="00FC5EBD" w:rsidP="00524569"/>
        </w:tc>
        <w:tc>
          <w:tcPr>
            <w:tcW w:w="1903" w:type="dxa"/>
            <w:vMerge/>
          </w:tcPr>
          <w:p w14:paraId="63F0BA24" w14:textId="77777777" w:rsidR="00FC5EBD" w:rsidRDefault="00FC5EBD" w:rsidP="00524569"/>
        </w:tc>
        <w:tc>
          <w:tcPr>
            <w:tcW w:w="1224" w:type="dxa"/>
            <w:vMerge/>
          </w:tcPr>
          <w:p w14:paraId="2521E11B" w14:textId="77777777" w:rsidR="00FC5EBD" w:rsidRDefault="00FC5EBD" w:rsidP="00524569"/>
        </w:tc>
        <w:tc>
          <w:tcPr>
            <w:tcW w:w="4080" w:type="dxa"/>
            <w:vMerge/>
          </w:tcPr>
          <w:p w14:paraId="1FC57D1C" w14:textId="77777777" w:rsidR="00FC5EBD" w:rsidRDefault="00FC5EBD" w:rsidP="00524569"/>
        </w:tc>
        <w:tc>
          <w:tcPr>
            <w:tcW w:w="6800" w:type="dxa"/>
          </w:tcPr>
          <w:p w14:paraId="765D6CC4" w14:textId="77777777" w:rsidR="00FC5EBD" w:rsidRDefault="00FC5EBD" w:rsidP="00524569">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tc>
      </w:tr>
      <w:tr w:rsidR="00FC5EBD" w14:paraId="291E1D5A" w14:textId="77777777" w:rsidTr="00524569">
        <w:tc>
          <w:tcPr>
            <w:tcW w:w="272" w:type="dxa"/>
            <w:vMerge/>
          </w:tcPr>
          <w:p w14:paraId="3E942342" w14:textId="77777777" w:rsidR="00FC5EBD" w:rsidRDefault="00FC5EBD" w:rsidP="00524569"/>
        </w:tc>
        <w:tc>
          <w:tcPr>
            <w:tcW w:w="1903" w:type="dxa"/>
            <w:vMerge/>
          </w:tcPr>
          <w:p w14:paraId="5419666E" w14:textId="77777777" w:rsidR="00FC5EBD" w:rsidRDefault="00FC5EBD" w:rsidP="00524569"/>
        </w:tc>
        <w:tc>
          <w:tcPr>
            <w:tcW w:w="1224" w:type="dxa"/>
            <w:vMerge/>
          </w:tcPr>
          <w:p w14:paraId="6D7B606D" w14:textId="77777777" w:rsidR="00FC5EBD" w:rsidRDefault="00FC5EBD" w:rsidP="00524569"/>
        </w:tc>
        <w:tc>
          <w:tcPr>
            <w:tcW w:w="4080" w:type="dxa"/>
            <w:vMerge/>
          </w:tcPr>
          <w:p w14:paraId="312F26F7" w14:textId="77777777" w:rsidR="00FC5EBD" w:rsidRDefault="00FC5EBD" w:rsidP="00524569"/>
        </w:tc>
        <w:tc>
          <w:tcPr>
            <w:tcW w:w="6800" w:type="dxa"/>
          </w:tcPr>
          <w:p w14:paraId="78F6A4D3"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FC5EBD" w14:paraId="2E534F85" w14:textId="77777777" w:rsidTr="00524569">
        <w:tc>
          <w:tcPr>
            <w:tcW w:w="272" w:type="dxa"/>
            <w:vMerge w:val="restart"/>
          </w:tcPr>
          <w:p w14:paraId="0358D25A" w14:textId="77777777" w:rsidR="00FC5EBD" w:rsidRDefault="00FC5EBD" w:rsidP="00524569">
            <w:pPr>
              <w:jc w:val="center"/>
            </w:pPr>
            <w:r>
              <w:rPr>
                <w:rFonts w:ascii="Tahoma" w:eastAsia="Tahoma" w:hAnsi="Tahoma" w:cs="Tahoma"/>
                <w:color w:val="000000"/>
                <w:sz w:val="20"/>
                <w:szCs w:val="20"/>
              </w:rPr>
              <w:lastRenderedPageBreak/>
              <w:t>6.</w:t>
            </w:r>
          </w:p>
        </w:tc>
        <w:tc>
          <w:tcPr>
            <w:tcW w:w="1903" w:type="dxa"/>
            <w:vMerge w:val="restart"/>
          </w:tcPr>
          <w:p w14:paraId="018A7335" w14:textId="77777777" w:rsidR="00FC5EBD" w:rsidRDefault="00FC5EBD" w:rsidP="00524569">
            <w:r>
              <w:rPr>
                <w:rFonts w:ascii="Tahoma" w:eastAsia="Tahoma" w:hAnsi="Tahoma" w:cs="Tahoma"/>
                <w:color w:val="000000"/>
                <w:sz w:val="20"/>
                <w:szCs w:val="20"/>
              </w:rPr>
              <w:t>Звероводство</w:t>
            </w:r>
          </w:p>
        </w:tc>
        <w:tc>
          <w:tcPr>
            <w:tcW w:w="1224" w:type="dxa"/>
            <w:vMerge w:val="restart"/>
          </w:tcPr>
          <w:p w14:paraId="377267AF" w14:textId="77777777" w:rsidR="00FC5EBD" w:rsidRDefault="00FC5EBD" w:rsidP="00524569">
            <w:r>
              <w:rPr>
                <w:rFonts w:ascii="Tahoma" w:eastAsia="Tahoma" w:hAnsi="Tahoma" w:cs="Tahoma"/>
                <w:color w:val="000000"/>
                <w:sz w:val="20"/>
                <w:szCs w:val="20"/>
              </w:rPr>
              <w:t>1.9</w:t>
            </w:r>
          </w:p>
        </w:tc>
        <w:tc>
          <w:tcPr>
            <w:tcW w:w="4080" w:type="dxa"/>
            <w:vMerge w:val="restart"/>
          </w:tcPr>
          <w:p w14:paraId="3B007D97" w14:textId="77777777" w:rsidR="00FC5EBD" w:rsidRDefault="00FC5EBD" w:rsidP="00524569">
            <w:r>
              <w:rPr>
                <w:rFonts w:ascii="Tahoma" w:eastAsia="Tahoma" w:hAnsi="Tahoma" w:cs="Tahoma"/>
                <w:color w:val="000000"/>
                <w:sz w:val="20"/>
                <w:szCs w:val="20"/>
              </w:rPr>
              <w:t xml:space="preserve">Осуществление хозяйственной деятельности, связанной с разведением в неволе ценных пушных зверей;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 </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1CDEE712"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0D3E2EB3" w14:textId="77777777" w:rsidTr="00524569">
        <w:tc>
          <w:tcPr>
            <w:tcW w:w="272" w:type="dxa"/>
            <w:vMerge/>
          </w:tcPr>
          <w:p w14:paraId="4D1E5AB6" w14:textId="77777777" w:rsidR="00FC5EBD" w:rsidRDefault="00FC5EBD" w:rsidP="00524569"/>
        </w:tc>
        <w:tc>
          <w:tcPr>
            <w:tcW w:w="1903" w:type="dxa"/>
            <w:vMerge/>
          </w:tcPr>
          <w:p w14:paraId="208AD734" w14:textId="77777777" w:rsidR="00FC5EBD" w:rsidRDefault="00FC5EBD" w:rsidP="00524569"/>
        </w:tc>
        <w:tc>
          <w:tcPr>
            <w:tcW w:w="1224" w:type="dxa"/>
            <w:vMerge/>
          </w:tcPr>
          <w:p w14:paraId="096EACA0" w14:textId="77777777" w:rsidR="00FC5EBD" w:rsidRDefault="00FC5EBD" w:rsidP="00524569"/>
        </w:tc>
        <w:tc>
          <w:tcPr>
            <w:tcW w:w="4080" w:type="dxa"/>
            <w:vMerge/>
          </w:tcPr>
          <w:p w14:paraId="75E13B95" w14:textId="77777777" w:rsidR="00FC5EBD" w:rsidRDefault="00FC5EBD" w:rsidP="00524569"/>
        </w:tc>
        <w:tc>
          <w:tcPr>
            <w:tcW w:w="6800" w:type="dxa"/>
          </w:tcPr>
          <w:p w14:paraId="5CB7AB94"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758ACE10" w14:textId="77777777" w:rsidTr="00524569">
        <w:tc>
          <w:tcPr>
            <w:tcW w:w="272" w:type="dxa"/>
            <w:vMerge/>
          </w:tcPr>
          <w:p w14:paraId="25924C04" w14:textId="77777777" w:rsidR="00FC5EBD" w:rsidRDefault="00FC5EBD" w:rsidP="00524569"/>
        </w:tc>
        <w:tc>
          <w:tcPr>
            <w:tcW w:w="1903" w:type="dxa"/>
            <w:vMerge/>
          </w:tcPr>
          <w:p w14:paraId="787AF7C3" w14:textId="77777777" w:rsidR="00FC5EBD" w:rsidRDefault="00FC5EBD" w:rsidP="00524569"/>
        </w:tc>
        <w:tc>
          <w:tcPr>
            <w:tcW w:w="1224" w:type="dxa"/>
            <w:vMerge/>
          </w:tcPr>
          <w:p w14:paraId="207FEA87" w14:textId="77777777" w:rsidR="00FC5EBD" w:rsidRDefault="00FC5EBD" w:rsidP="00524569"/>
        </w:tc>
        <w:tc>
          <w:tcPr>
            <w:tcW w:w="4080" w:type="dxa"/>
            <w:vMerge/>
          </w:tcPr>
          <w:p w14:paraId="66550C17" w14:textId="77777777" w:rsidR="00FC5EBD" w:rsidRDefault="00FC5EBD" w:rsidP="00524569"/>
        </w:tc>
        <w:tc>
          <w:tcPr>
            <w:tcW w:w="6800" w:type="dxa"/>
          </w:tcPr>
          <w:p w14:paraId="67BDC065" w14:textId="77777777" w:rsidR="00FC5EBD" w:rsidRDefault="00FC5EBD" w:rsidP="00524569">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FC5EBD" w14:paraId="332D95AC" w14:textId="77777777" w:rsidTr="00524569">
        <w:tc>
          <w:tcPr>
            <w:tcW w:w="272" w:type="dxa"/>
            <w:vMerge/>
          </w:tcPr>
          <w:p w14:paraId="691020D0" w14:textId="77777777" w:rsidR="00FC5EBD" w:rsidRDefault="00FC5EBD" w:rsidP="00524569"/>
        </w:tc>
        <w:tc>
          <w:tcPr>
            <w:tcW w:w="1903" w:type="dxa"/>
            <w:vMerge/>
          </w:tcPr>
          <w:p w14:paraId="2AC7C612" w14:textId="77777777" w:rsidR="00FC5EBD" w:rsidRDefault="00FC5EBD" w:rsidP="00524569"/>
        </w:tc>
        <w:tc>
          <w:tcPr>
            <w:tcW w:w="1224" w:type="dxa"/>
            <w:vMerge/>
          </w:tcPr>
          <w:p w14:paraId="4D0679B4" w14:textId="77777777" w:rsidR="00FC5EBD" w:rsidRDefault="00FC5EBD" w:rsidP="00524569"/>
        </w:tc>
        <w:tc>
          <w:tcPr>
            <w:tcW w:w="4080" w:type="dxa"/>
            <w:vMerge/>
          </w:tcPr>
          <w:p w14:paraId="0C77CE14" w14:textId="77777777" w:rsidR="00FC5EBD" w:rsidRDefault="00FC5EBD" w:rsidP="00524569"/>
        </w:tc>
        <w:tc>
          <w:tcPr>
            <w:tcW w:w="6800" w:type="dxa"/>
          </w:tcPr>
          <w:p w14:paraId="6B298704"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C5EBD" w14:paraId="532720D0" w14:textId="77777777" w:rsidTr="00524569">
        <w:tc>
          <w:tcPr>
            <w:tcW w:w="272" w:type="dxa"/>
            <w:vMerge/>
          </w:tcPr>
          <w:p w14:paraId="76D3ACA4" w14:textId="77777777" w:rsidR="00FC5EBD" w:rsidRDefault="00FC5EBD" w:rsidP="00524569"/>
        </w:tc>
        <w:tc>
          <w:tcPr>
            <w:tcW w:w="1903" w:type="dxa"/>
            <w:vMerge/>
          </w:tcPr>
          <w:p w14:paraId="31930285" w14:textId="77777777" w:rsidR="00FC5EBD" w:rsidRDefault="00FC5EBD" w:rsidP="00524569"/>
        </w:tc>
        <w:tc>
          <w:tcPr>
            <w:tcW w:w="1224" w:type="dxa"/>
            <w:vMerge/>
          </w:tcPr>
          <w:p w14:paraId="6FD4745E" w14:textId="77777777" w:rsidR="00FC5EBD" w:rsidRDefault="00FC5EBD" w:rsidP="00524569"/>
        </w:tc>
        <w:tc>
          <w:tcPr>
            <w:tcW w:w="4080" w:type="dxa"/>
            <w:vMerge/>
          </w:tcPr>
          <w:p w14:paraId="44812200" w14:textId="77777777" w:rsidR="00FC5EBD" w:rsidRDefault="00FC5EBD" w:rsidP="00524569"/>
        </w:tc>
        <w:tc>
          <w:tcPr>
            <w:tcW w:w="6800" w:type="dxa"/>
          </w:tcPr>
          <w:p w14:paraId="29022A8D" w14:textId="77777777" w:rsidR="00FC5EBD" w:rsidRDefault="00FC5EBD" w:rsidP="00524569">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C5EBD" w14:paraId="64060493" w14:textId="77777777" w:rsidTr="00524569">
        <w:tc>
          <w:tcPr>
            <w:tcW w:w="272" w:type="dxa"/>
            <w:vMerge/>
          </w:tcPr>
          <w:p w14:paraId="1F22B13E" w14:textId="77777777" w:rsidR="00FC5EBD" w:rsidRDefault="00FC5EBD" w:rsidP="00524569"/>
        </w:tc>
        <w:tc>
          <w:tcPr>
            <w:tcW w:w="1903" w:type="dxa"/>
            <w:vMerge/>
          </w:tcPr>
          <w:p w14:paraId="10F65DA9" w14:textId="77777777" w:rsidR="00FC5EBD" w:rsidRDefault="00FC5EBD" w:rsidP="00524569"/>
        </w:tc>
        <w:tc>
          <w:tcPr>
            <w:tcW w:w="1224" w:type="dxa"/>
            <w:vMerge/>
          </w:tcPr>
          <w:p w14:paraId="5673D078" w14:textId="77777777" w:rsidR="00FC5EBD" w:rsidRDefault="00FC5EBD" w:rsidP="00524569"/>
        </w:tc>
        <w:tc>
          <w:tcPr>
            <w:tcW w:w="4080" w:type="dxa"/>
            <w:vMerge/>
          </w:tcPr>
          <w:p w14:paraId="34116EA6" w14:textId="77777777" w:rsidR="00FC5EBD" w:rsidRDefault="00FC5EBD" w:rsidP="00524569"/>
        </w:tc>
        <w:tc>
          <w:tcPr>
            <w:tcW w:w="6800" w:type="dxa"/>
          </w:tcPr>
          <w:p w14:paraId="1BCEB517" w14:textId="77777777" w:rsidR="00FC5EBD" w:rsidRDefault="00FC5EBD" w:rsidP="00524569">
            <w:r>
              <w:rPr>
                <w:rFonts w:ascii="Tahoma" w:eastAsia="Tahoma" w:hAnsi="Tahoma" w:cs="Tahoma"/>
                <w:color w:val="000000"/>
                <w:sz w:val="20"/>
                <w:szCs w:val="20"/>
              </w:rPr>
              <w:t>Предельное количество этажей – 1 этаж.</w:t>
            </w:r>
          </w:p>
        </w:tc>
      </w:tr>
      <w:tr w:rsidR="00FC5EBD" w14:paraId="43CAA05E" w14:textId="77777777" w:rsidTr="00524569">
        <w:tc>
          <w:tcPr>
            <w:tcW w:w="272" w:type="dxa"/>
            <w:vMerge/>
          </w:tcPr>
          <w:p w14:paraId="55EA77B5" w14:textId="77777777" w:rsidR="00FC5EBD" w:rsidRDefault="00FC5EBD" w:rsidP="00524569"/>
        </w:tc>
        <w:tc>
          <w:tcPr>
            <w:tcW w:w="1903" w:type="dxa"/>
            <w:vMerge/>
          </w:tcPr>
          <w:p w14:paraId="1EFF41B5" w14:textId="77777777" w:rsidR="00FC5EBD" w:rsidRDefault="00FC5EBD" w:rsidP="00524569"/>
        </w:tc>
        <w:tc>
          <w:tcPr>
            <w:tcW w:w="1224" w:type="dxa"/>
            <w:vMerge/>
          </w:tcPr>
          <w:p w14:paraId="41888642" w14:textId="77777777" w:rsidR="00FC5EBD" w:rsidRDefault="00FC5EBD" w:rsidP="00524569"/>
        </w:tc>
        <w:tc>
          <w:tcPr>
            <w:tcW w:w="4080" w:type="dxa"/>
            <w:vMerge/>
          </w:tcPr>
          <w:p w14:paraId="2D937316" w14:textId="77777777" w:rsidR="00FC5EBD" w:rsidRDefault="00FC5EBD" w:rsidP="00524569"/>
        </w:tc>
        <w:tc>
          <w:tcPr>
            <w:tcW w:w="6800" w:type="dxa"/>
          </w:tcPr>
          <w:p w14:paraId="0CB2D60E" w14:textId="77777777" w:rsidR="00FC5EBD" w:rsidRDefault="00FC5EBD" w:rsidP="00524569">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tc>
      </w:tr>
      <w:tr w:rsidR="00FC5EBD" w14:paraId="0095FD42" w14:textId="77777777" w:rsidTr="00524569">
        <w:tc>
          <w:tcPr>
            <w:tcW w:w="272" w:type="dxa"/>
            <w:vMerge/>
          </w:tcPr>
          <w:p w14:paraId="4F77025A" w14:textId="77777777" w:rsidR="00FC5EBD" w:rsidRDefault="00FC5EBD" w:rsidP="00524569"/>
        </w:tc>
        <w:tc>
          <w:tcPr>
            <w:tcW w:w="1903" w:type="dxa"/>
            <w:vMerge/>
          </w:tcPr>
          <w:p w14:paraId="23A2061F" w14:textId="77777777" w:rsidR="00FC5EBD" w:rsidRDefault="00FC5EBD" w:rsidP="00524569"/>
        </w:tc>
        <w:tc>
          <w:tcPr>
            <w:tcW w:w="1224" w:type="dxa"/>
            <w:vMerge/>
          </w:tcPr>
          <w:p w14:paraId="19D19B6C" w14:textId="77777777" w:rsidR="00FC5EBD" w:rsidRDefault="00FC5EBD" w:rsidP="00524569"/>
        </w:tc>
        <w:tc>
          <w:tcPr>
            <w:tcW w:w="4080" w:type="dxa"/>
            <w:vMerge/>
          </w:tcPr>
          <w:p w14:paraId="19442EA4" w14:textId="77777777" w:rsidR="00FC5EBD" w:rsidRDefault="00FC5EBD" w:rsidP="00524569"/>
        </w:tc>
        <w:tc>
          <w:tcPr>
            <w:tcW w:w="6800" w:type="dxa"/>
          </w:tcPr>
          <w:p w14:paraId="67BE0A17"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FC5EBD" w14:paraId="38AA163F" w14:textId="77777777" w:rsidTr="00524569">
        <w:tc>
          <w:tcPr>
            <w:tcW w:w="272" w:type="dxa"/>
            <w:vMerge w:val="restart"/>
          </w:tcPr>
          <w:p w14:paraId="15218BD8" w14:textId="77777777" w:rsidR="00FC5EBD" w:rsidRDefault="00FC5EBD" w:rsidP="00524569">
            <w:pPr>
              <w:jc w:val="center"/>
            </w:pPr>
            <w:r>
              <w:rPr>
                <w:rFonts w:ascii="Tahoma" w:eastAsia="Tahoma" w:hAnsi="Tahoma" w:cs="Tahoma"/>
                <w:color w:val="000000"/>
                <w:sz w:val="20"/>
                <w:szCs w:val="20"/>
              </w:rPr>
              <w:lastRenderedPageBreak/>
              <w:t>7.</w:t>
            </w:r>
          </w:p>
        </w:tc>
        <w:tc>
          <w:tcPr>
            <w:tcW w:w="1903" w:type="dxa"/>
            <w:vMerge w:val="restart"/>
          </w:tcPr>
          <w:p w14:paraId="42FEA028" w14:textId="77777777" w:rsidR="00FC5EBD" w:rsidRDefault="00FC5EBD" w:rsidP="00524569">
            <w:r>
              <w:rPr>
                <w:rFonts w:ascii="Tahoma" w:eastAsia="Tahoma" w:hAnsi="Tahoma" w:cs="Tahoma"/>
                <w:color w:val="000000"/>
                <w:sz w:val="20"/>
                <w:szCs w:val="20"/>
              </w:rPr>
              <w:t>Птицеводство</w:t>
            </w:r>
          </w:p>
        </w:tc>
        <w:tc>
          <w:tcPr>
            <w:tcW w:w="1224" w:type="dxa"/>
            <w:vMerge w:val="restart"/>
          </w:tcPr>
          <w:p w14:paraId="3D52F6D6" w14:textId="77777777" w:rsidR="00FC5EBD" w:rsidRDefault="00FC5EBD" w:rsidP="00524569">
            <w:r>
              <w:rPr>
                <w:rFonts w:ascii="Tahoma" w:eastAsia="Tahoma" w:hAnsi="Tahoma" w:cs="Tahoma"/>
                <w:color w:val="000000"/>
                <w:sz w:val="20"/>
                <w:szCs w:val="20"/>
              </w:rPr>
              <w:t>1.10</w:t>
            </w:r>
          </w:p>
        </w:tc>
        <w:tc>
          <w:tcPr>
            <w:tcW w:w="4080" w:type="dxa"/>
            <w:vMerge w:val="restart"/>
          </w:tcPr>
          <w:p w14:paraId="32D438E0" w14:textId="77777777" w:rsidR="00FC5EBD" w:rsidRDefault="00FC5EBD" w:rsidP="00524569">
            <w:r>
              <w:rPr>
                <w:rFonts w:ascii="Tahoma" w:eastAsia="Tahoma" w:hAnsi="Tahoma" w:cs="Tahoma"/>
                <w:color w:val="000000"/>
                <w:sz w:val="20"/>
                <w:szCs w:val="20"/>
              </w:rPr>
              <w:t xml:space="preserve">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 </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1296A7A5"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300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6A839637" w14:textId="77777777" w:rsidTr="00524569">
        <w:tc>
          <w:tcPr>
            <w:tcW w:w="272" w:type="dxa"/>
            <w:vMerge/>
          </w:tcPr>
          <w:p w14:paraId="7024364A" w14:textId="77777777" w:rsidR="00FC5EBD" w:rsidRDefault="00FC5EBD" w:rsidP="00524569"/>
        </w:tc>
        <w:tc>
          <w:tcPr>
            <w:tcW w:w="1903" w:type="dxa"/>
            <w:vMerge/>
          </w:tcPr>
          <w:p w14:paraId="3843B90F" w14:textId="77777777" w:rsidR="00FC5EBD" w:rsidRDefault="00FC5EBD" w:rsidP="00524569"/>
        </w:tc>
        <w:tc>
          <w:tcPr>
            <w:tcW w:w="1224" w:type="dxa"/>
            <w:vMerge/>
          </w:tcPr>
          <w:p w14:paraId="191F37D0" w14:textId="77777777" w:rsidR="00FC5EBD" w:rsidRDefault="00FC5EBD" w:rsidP="00524569"/>
        </w:tc>
        <w:tc>
          <w:tcPr>
            <w:tcW w:w="4080" w:type="dxa"/>
            <w:vMerge/>
          </w:tcPr>
          <w:p w14:paraId="5DACE55A" w14:textId="77777777" w:rsidR="00FC5EBD" w:rsidRDefault="00FC5EBD" w:rsidP="00524569"/>
        </w:tc>
        <w:tc>
          <w:tcPr>
            <w:tcW w:w="6800" w:type="dxa"/>
          </w:tcPr>
          <w:p w14:paraId="4CE78FC7"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11FDE030" w14:textId="77777777" w:rsidTr="00524569">
        <w:tc>
          <w:tcPr>
            <w:tcW w:w="272" w:type="dxa"/>
            <w:vMerge/>
          </w:tcPr>
          <w:p w14:paraId="55269C6A" w14:textId="77777777" w:rsidR="00FC5EBD" w:rsidRDefault="00FC5EBD" w:rsidP="00524569"/>
        </w:tc>
        <w:tc>
          <w:tcPr>
            <w:tcW w:w="1903" w:type="dxa"/>
            <w:vMerge/>
          </w:tcPr>
          <w:p w14:paraId="454B5F95" w14:textId="77777777" w:rsidR="00FC5EBD" w:rsidRDefault="00FC5EBD" w:rsidP="00524569"/>
        </w:tc>
        <w:tc>
          <w:tcPr>
            <w:tcW w:w="1224" w:type="dxa"/>
            <w:vMerge/>
          </w:tcPr>
          <w:p w14:paraId="779E9F22" w14:textId="77777777" w:rsidR="00FC5EBD" w:rsidRDefault="00FC5EBD" w:rsidP="00524569"/>
        </w:tc>
        <w:tc>
          <w:tcPr>
            <w:tcW w:w="4080" w:type="dxa"/>
            <w:vMerge/>
          </w:tcPr>
          <w:p w14:paraId="1B4BCA8C" w14:textId="77777777" w:rsidR="00FC5EBD" w:rsidRDefault="00FC5EBD" w:rsidP="00524569"/>
        </w:tc>
        <w:tc>
          <w:tcPr>
            <w:tcW w:w="6800" w:type="dxa"/>
          </w:tcPr>
          <w:p w14:paraId="45A6259D" w14:textId="77777777" w:rsidR="00FC5EBD" w:rsidRDefault="00FC5EBD" w:rsidP="00524569">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FC5EBD" w14:paraId="0603A45E" w14:textId="77777777" w:rsidTr="00524569">
        <w:tc>
          <w:tcPr>
            <w:tcW w:w="272" w:type="dxa"/>
            <w:vMerge/>
          </w:tcPr>
          <w:p w14:paraId="538E5758" w14:textId="77777777" w:rsidR="00FC5EBD" w:rsidRDefault="00FC5EBD" w:rsidP="00524569"/>
        </w:tc>
        <w:tc>
          <w:tcPr>
            <w:tcW w:w="1903" w:type="dxa"/>
            <w:vMerge/>
          </w:tcPr>
          <w:p w14:paraId="16B9B6DE" w14:textId="77777777" w:rsidR="00FC5EBD" w:rsidRDefault="00FC5EBD" w:rsidP="00524569"/>
        </w:tc>
        <w:tc>
          <w:tcPr>
            <w:tcW w:w="1224" w:type="dxa"/>
            <w:vMerge/>
          </w:tcPr>
          <w:p w14:paraId="6DA92BB3" w14:textId="77777777" w:rsidR="00FC5EBD" w:rsidRDefault="00FC5EBD" w:rsidP="00524569"/>
        </w:tc>
        <w:tc>
          <w:tcPr>
            <w:tcW w:w="4080" w:type="dxa"/>
            <w:vMerge/>
          </w:tcPr>
          <w:p w14:paraId="0DFE760E" w14:textId="77777777" w:rsidR="00FC5EBD" w:rsidRDefault="00FC5EBD" w:rsidP="00524569"/>
        </w:tc>
        <w:tc>
          <w:tcPr>
            <w:tcW w:w="6800" w:type="dxa"/>
          </w:tcPr>
          <w:p w14:paraId="7603ACA8"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C5EBD" w14:paraId="48630AE1" w14:textId="77777777" w:rsidTr="00524569">
        <w:tc>
          <w:tcPr>
            <w:tcW w:w="272" w:type="dxa"/>
            <w:vMerge/>
          </w:tcPr>
          <w:p w14:paraId="54C55D06" w14:textId="77777777" w:rsidR="00FC5EBD" w:rsidRDefault="00FC5EBD" w:rsidP="00524569"/>
        </w:tc>
        <w:tc>
          <w:tcPr>
            <w:tcW w:w="1903" w:type="dxa"/>
            <w:vMerge/>
          </w:tcPr>
          <w:p w14:paraId="328E95D5" w14:textId="77777777" w:rsidR="00FC5EBD" w:rsidRDefault="00FC5EBD" w:rsidP="00524569"/>
        </w:tc>
        <w:tc>
          <w:tcPr>
            <w:tcW w:w="1224" w:type="dxa"/>
            <w:vMerge/>
          </w:tcPr>
          <w:p w14:paraId="2316E060" w14:textId="77777777" w:rsidR="00FC5EBD" w:rsidRDefault="00FC5EBD" w:rsidP="00524569"/>
        </w:tc>
        <w:tc>
          <w:tcPr>
            <w:tcW w:w="4080" w:type="dxa"/>
            <w:vMerge/>
          </w:tcPr>
          <w:p w14:paraId="3FAA8E1A" w14:textId="77777777" w:rsidR="00FC5EBD" w:rsidRDefault="00FC5EBD" w:rsidP="00524569"/>
        </w:tc>
        <w:tc>
          <w:tcPr>
            <w:tcW w:w="6800" w:type="dxa"/>
          </w:tcPr>
          <w:p w14:paraId="0D1A6360" w14:textId="77777777" w:rsidR="00FC5EBD" w:rsidRDefault="00FC5EBD" w:rsidP="00524569">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C5EBD" w14:paraId="027370AF" w14:textId="77777777" w:rsidTr="00524569">
        <w:tc>
          <w:tcPr>
            <w:tcW w:w="272" w:type="dxa"/>
            <w:vMerge/>
          </w:tcPr>
          <w:p w14:paraId="1AA52BA3" w14:textId="77777777" w:rsidR="00FC5EBD" w:rsidRDefault="00FC5EBD" w:rsidP="00524569"/>
        </w:tc>
        <w:tc>
          <w:tcPr>
            <w:tcW w:w="1903" w:type="dxa"/>
            <w:vMerge/>
          </w:tcPr>
          <w:p w14:paraId="4D87D425" w14:textId="77777777" w:rsidR="00FC5EBD" w:rsidRDefault="00FC5EBD" w:rsidP="00524569"/>
        </w:tc>
        <w:tc>
          <w:tcPr>
            <w:tcW w:w="1224" w:type="dxa"/>
            <w:vMerge/>
          </w:tcPr>
          <w:p w14:paraId="6EE277AA" w14:textId="77777777" w:rsidR="00FC5EBD" w:rsidRDefault="00FC5EBD" w:rsidP="00524569"/>
        </w:tc>
        <w:tc>
          <w:tcPr>
            <w:tcW w:w="4080" w:type="dxa"/>
            <w:vMerge/>
          </w:tcPr>
          <w:p w14:paraId="0115A800" w14:textId="77777777" w:rsidR="00FC5EBD" w:rsidRDefault="00FC5EBD" w:rsidP="00524569"/>
        </w:tc>
        <w:tc>
          <w:tcPr>
            <w:tcW w:w="6800" w:type="dxa"/>
          </w:tcPr>
          <w:p w14:paraId="36DAC990" w14:textId="77777777" w:rsidR="00FC5EBD" w:rsidRDefault="00FC5EBD" w:rsidP="00524569">
            <w:r>
              <w:rPr>
                <w:rFonts w:ascii="Tahoma" w:eastAsia="Tahoma" w:hAnsi="Tahoma" w:cs="Tahoma"/>
                <w:color w:val="000000"/>
                <w:sz w:val="20"/>
                <w:szCs w:val="20"/>
              </w:rPr>
              <w:t>Предельное количество этажей – 1 этаж.</w:t>
            </w:r>
          </w:p>
        </w:tc>
      </w:tr>
      <w:tr w:rsidR="00FC5EBD" w14:paraId="6827C6C8" w14:textId="77777777" w:rsidTr="00524569">
        <w:tc>
          <w:tcPr>
            <w:tcW w:w="272" w:type="dxa"/>
            <w:vMerge/>
          </w:tcPr>
          <w:p w14:paraId="21B6A093" w14:textId="77777777" w:rsidR="00FC5EBD" w:rsidRDefault="00FC5EBD" w:rsidP="00524569"/>
        </w:tc>
        <w:tc>
          <w:tcPr>
            <w:tcW w:w="1903" w:type="dxa"/>
            <w:vMerge/>
          </w:tcPr>
          <w:p w14:paraId="763AE751" w14:textId="77777777" w:rsidR="00FC5EBD" w:rsidRDefault="00FC5EBD" w:rsidP="00524569"/>
        </w:tc>
        <w:tc>
          <w:tcPr>
            <w:tcW w:w="1224" w:type="dxa"/>
            <w:vMerge/>
          </w:tcPr>
          <w:p w14:paraId="4CC8FCF2" w14:textId="77777777" w:rsidR="00FC5EBD" w:rsidRDefault="00FC5EBD" w:rsidP="00524569"/>
        </w:tc>
        <w:tc>
          <w:tcPr>
            <w:tcW w:w="4080" w:type="dxa"/>
            <w:vMerge/>
          </w:tcPr>
          <w:p w14:paraId="559CA6C1" w14:textId="77777777" w:rsidR="00FC5EBD" w:rsidRDefault="00FC5EBD" w:rsidP="00524569"/>
        </w:tc>
        <w:tc>
          <w:tcPr>
            <w:tcW w:w="6800" w:type="dxa"/>
          </w:tcPr>
          <w:p w14:paraId="75B627F5" w14:textId="77777777" w:rsidR="00FC5EBD" w:rsidRDefault="00FC5EBD" w:rsidP="00524569">
            <w:r>
              <w:rPr>
                <w:rFonts w:ascii="Tahoma" w:eastAsia="Tahoma" w:hAnsi="Tahoma" w:cs="Tahoma"/>
                <w:color w:val="000000"/>
                <w:sz w:val="20"/>
                <w:szCs w:val="20"/>
              </w:rPr>
              <w:t>Предельная высота зданий, строений, сооружений – 10 м , максимальная высота сооружений – не более 50 м.</w:t>
            </w:r>
          </w:p>
        </w:tc>
      </w:tr>
      <w:tr w:rsidR="00FC5EBD" w14:paraId="51C7B9CC" w14:textId="77777777" w:rsidTr="00524569">
        <w:tc>
          <w:tcPr>
            <w:tcW w:w="272" w:type="dxa"/>
            <w:vMerge/>
          </w:tcPr>
          <w:p w14:paraId="5901CC55" w14:textId="77777777" w:rsidR="00FC5EBD" w:rsidRDefault="00FC5EBD" w:rsidP="00524569"/>
        </w:tc>
        <w:tc>
          <w:tcPr>
            <w:tcW w:w="1903" w:type="dxa"/>
            <w:vMerge/>
          </w:tcPr>
          <w:p w14:paraId="3508C560" w14:textId="77777777" w:rsidR="00FC5EBD" w:rsidRDefault="00FC5EBD" w:rsidP="00524569"/>
        </w:tc>
        <w:tc>
          <w:tcPr>
            <w:tcW w:w="1224" w:type="dxa"/>
            <w:vMerge/>
          </w:tcPr>
          <w:p w14:paraId="2C88CE51" w14:textId="77777777" w:rsidR="00FC5EBD" w:rsidRDefault="00FC5EBD" w:rsidP="00524569"/>
        </w:tc>
        <w:tc>
          <w:tcPr>
            <w:tcW w:w="4080" w:type="dxa"/>
            <w:vMerge/>
          </w:tcPr>
          <w:p w14:paraId="175FB61F" w14:textId="77777777" w:rsidR="00FC5EBD" w:rsidRDefault="00FC5EBD" w:rsidP="00524569"/>
        </w:tc>
        <w:tc>
          <w:tcPr>
            <w:tcW w:w="6800" w:type="dxa"/>
          </w:tcPr>
          <w:p w14:paraId="4DDA7BAF"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FC5EBD" w14:paraId="2BA3733E" w14:textId="77777777" w:rsidTr="00524569">
        <w:tc>
          <w:tcPr>
            <w:tcW w:w="272" w:type="dxa"/>
            <w:vMerge w:val="restart"/>
          </w:tcPr>
          <w:p w14:paraId="762F9D0D" w14:textId="77777777" w:rsidR="00FC5EBD" w:rsidRDefault="00FC5EBD" w:rsidP="00524569">
            <w:pPr>
              <w:jc w:val="center"/>
            </w:pPr>
            <w:r>
              <w:rPr>
                <w:rFonts w:ascii="Tahoma" w:eastAsia="Tahoma" w:hAnsi="Tahoma" w:cs="Tahoma"/>
                <w:color w:val="000000"/>
                <w:sz w:val="20"/>
                <w:szCs w:val="20"/>
              </w:rPr>
              <w:lastRenderedPageBreak/>
              <w:t>8.</w:t>
            </w:r>
          </w:p>
        </w:tc>
        <w:tc>
          <w:tcPr>
            <w:tcW w:w="1903" w:type="dxa"/>
            <w:vMerge w:val="restart"/>
          </w:tcPr>
          <w:p w14:paraId="1BA8E2AD" w14:textId="77777777" w:rsidR="00FC5EBD" w:rsidRDefault="00FC5EBD" w:rsidP="00524569">
            <w:r>
              <w:rPr>
                <w:rFonts w:ascii="Tahoma" w:eastAsia="Tahoma" w:hAnsi="Tahoma" w:cs="Tahoma"/>
                <w:color w:val="000000"/>
                <w:sz w:val="20"/>
                <w:szCs w:val="20"/>
              </w:rPr>
              <w:t>Пчеловодство</w:t>
            </w:r>
          </w:p>
        </w:tc>
        <w:tc>
          <w:tcPr>
            <w:tcW w:w="1224" w:type="dxa"/>
            <w:vMerge w:val="restart"/>
          </w:tcPr>
          <w:p w14:paraId="390CD081" w14:textId="77777777" w:rsidR="00FC5EBD" w:rsidRDefault="00FC5EBD" w:rsidP="00524569">
            <w:r>
              <w:rPr>
                <w:rFonts w:ascii="Tahoma" w:eastAsia="Tahoma" w:hAnsi="Tahoma" w:cs="Tahoma"/>
                <w:color w:val="000000"/>
                <w:sz w:val="20"/>
                <w:szCs w:val="20"/>
              </w:rPr>
              <w:t>1.12</w:t>
            </w:r>
          </w:p>
        </w:tc>
        <w:tc>
          <w:tcPr>
            <w:tcW w:w="4080" w:type="dxa"/>
            <w:vMerge w:val="restart"/>
          </w:tcPr>
          <w:p w14:paraId="3BA7AD8B" w14:textId="77777777" w:rsidR="00FC5EBD" w:rsidRDefault="00FC5EBD" w:rsidP="00524569">
            <w:r>
              <w:rPr>
                <w:rFonts w:ascii="Tahoma" w:eastAsia="Tahoma" w:hAnsi="Tahoma" w:cs="Tahoma"/>
                <w:color w:val="000000"/>
                <w:sz w:val="20"/>
                <w:szCs w:val="20"/>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 </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2AB98EAE"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37326DD1" w14:textId="77777777" w:rsidTr="00524569">
        <w:tc>
          <w:tcPr>
            <w:tcW w:w="272" w:type="dxa"/>
            <w:vMerge/>
          </w:tcPr>
          <w:p w14:paraId="3888D6AF" w14:textId="77777777" w:rsidR="00FC5EBD" w:rsidRDefault="00FC5EBD" w:rsidP="00524569"/>
        </w:tc>
        <w:tc>
          <w:tcPr>
            <w:tcW w:w="1903" w:type="dxa"/>
            <w:vMerge/>
          </w:tcPr>
          <w:p w14:paraId="74A0C426" w14:textId="77777777" w:rsidR="00FC5EBD" w:rsidRDefault="00FC5EBD" w:rsidP="00524569"/>
        </w:tc>
        <w:tc>
          <w:tcPr>
            <w:tcW w:w="1224" w:type="dxa"/>
            <w:vMerge/>
          </w:tcPr>
          <w:p w14:paraId="5691D812" w14:textId="77777777" w:rsidR="00FC5EBD" w:rsidRDefault="00FC5EBD" w:rsidP="00524569"/>
        </w:tc>
        <w:tc>
          <w:tcPr>
            <w:tcW w:w="4080" w:type="dxa"/>
            <w:vMerge/>
          </w:tcPr>
          <w:p w14:paraId="341B0487" w14:textId="77777777" w:rsidR="00FC5EBD" w:rsidRDefault="00FC5EBD" w:rsidP="00524569"/>
        </w:tc>
        <w:tc>
          <w:tcPr>
            <w:tcW w:w="6800" w:type="dxa"/>
          </w:tcPr>
          <w:p w14:paraId="0B898EA8" w14:textId="77777777" w:rsidR="00FC5EBD" w:rsidRDefault="00FC5EBD" w:rsidP="00524569">
            <w:r>
              <w:rPr>
                <w:rFonts w:ascii="Tahoma" w:eastAsia="Tahoma" w:hAnsi="Tahoma" w:cs="Tahoma"/>
                <w:color w:val="000000"/>
                <w:sz w:val="20"/>
                <w:szCs w:val="20"/>
              </w:rPr>
              <w:t xml:space="preserve">Максимальный размер земельного участка (площадь) – 100000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742D2905" w14:textId="77777777" w:rsidTr="00524569">
        <w:tc>
          <w:tcPr>
            <w:tcW w:w="272" w:type="dxa"/>
            <w:vMerge/>
          </w:tcPr>
          <w:p w14:paraId="24ABB9E7" w14:textId="77777777" w:rsidR="00FC5EBD" w:rsidRDefault="00FC5EBD" w:rsidP="00524569"/>
        </w:tc>
        <w:tc>
          <w:tcPr>
            <w:tcW w:w="1903" w:type="dxa"/>
            <w:vMerge/>
          </w:tcPr>
          <w:p w14:paraId="6B0797A0" w14:textId="77777777" w:rsidR="00FC5EBD" w:rsidRDefault="00FC5EBD" w:rsidP="00524569"/>
        </w:tc>
        <w:tc>
          <w:tcPr>
            <w:tcW w:w="1224" w:type="dxa"/>
            <w:vMerge/>
          </w:tcPr>
          <w:p w14:paraId="1D50C49F" w14:textId="77777777" w:rsidR="00FC5EBD" w:rsidRDefault="00FC5EBD" w:rsidP="00524569"/>
        </w:tc>
        <w:tc>
          <w:tcPr>
            <w:tcW w:w="4080" w:type="dxa"/>
            <w:vMerge/>
          </w:tcPr>
          <w:p w14:paraId="3E93C607" w14:textId="77777777" w:rsidR="00FC5EBD" w:rsidRDefault="00FC5EBD" w:rsidP="00524569"/>
        </w:tc>
        <w:tc>
          <w:tcPr>
            <w:tcW w:w="6800" w:type="dxa"/>
          </w:tcPr>
          <w:p w14:paraId="4620D236" w14:textId="77777777" w:rsidR="00FC5EBD" w:rsidRDefault="00FC5EBD" w:rsidP="00524569">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20 м.</w:t>
            </w:r>
          </w:p>
        </w:tc>
      </w:tr>
      <w:tr w:rsidR="00FC5EBD" w14:paraId="1E6540AD" w14:textId="77777777" w:rsidTr="00524569">
        <w:tc>
          <w:tcPr>
            <w:tcW w:w="272" w:type="dxa"/>
            <w:vMerge/>
          </w:tcPr>
          <w:p w14:paraId="038BA8FE" w14:textId="77777777" w:rsidR="00FC5EBD" w:rsidRDefault="00FC5EBD" w:rsidP="00524569"/>
        </w:tc>
        <w:tc>
          <w:tcPr>
            <w:tcW w:w="1903" w:type="dxa"/>
            <w:vMerge/>
          </w:tcPr>
          <w:p w14:paraId="1FDEDBA3" w14:textId="77777777" w:rsidR="00FC5EBD" w:rsidRDefault="00FC5EBD" w:rsidP="00524569"/>
        </w:tc>
        <w:tc>
          <w:tcPr>
            <w:tcW w:w="1224" w:type="dxa"/>
            <w:vMerge/>
          </w:tcPr>
          <w:p w14:paraId="439CBB01" w14:textId="77777777" w:rsidR="00FC5EBD" w:rsidRDefault="00FC5EBD" w:rsidP="00524569"/>
        </w:tc>
        <w:tc>
          <w:tcPr>
            <w:tcW w:w="4080" w:type="dxa"/>
            <w:vMerge/>
          </w:tcPr>
          <w:p w14:paraId="6EBEF771" w14:textId="77777777" w:rsidR="00FC5EBD" w:rsidRDefault="00FC5EBD" w:rsidP="00524569"/>
        </w:tc>
        <w:tc>
          <w:tcPr>
            <w:tcW w:w="6800" w:type="dxa"/>
          </w:tcPr>
          <w:p w14:paraId="2F27A157"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C5EBD" w14:paraId="1AF1DD5B" w14:textId="77777777" w:rsidTr="00524569">
        <w:tc>
          <w:tcPr>
            <w:tcW w:w="272" w:type="dxa"/>
            <w:vMerge/>
          </w:tcPr>
          <w:p w14:paraId="2D6EFDEC" w14:textId="77777777" w:rsidR="00FC5EBD" w:rsidRDefault="00FC5EBD" w:rsidP="00524569"/>
        </w:tc>
        <w:tc>
          <w:tcPr>
            <w:tcW w:w="1903" w:type="dxa"/>
            <w:vMerge/>
          </w:tcPr>
          <w:p w14:paraId="16100EBE" w14:textId="77777777" w:rsidR="00FC5EBD" w:rsidRDefault="00FC5EBD" w:rsidP="00524569"/>
        </w:tc>
        <w:tc>
          <w:tcPr>
            <w:tcW w:w="1224" w:type="dxa"/>
            <w:vMerge/>
          </w:tcPr>
          <w:p w14:paraId="011257DC" w14:textId="77777777" w:rsidR="00FC5EBD" w:rsidRDefault="00FC5EBD" w:rsidP="00524569"/>
        </w:tc>
        <w:tc>
          <w:tcPr>
            <w:tcW w:w="4080" w:type="dxa"/>
            <w:vMerge/>
          </w:tcPr>
          <w:p w14:paraId="37C13551" w14:textId="77777777" w:rsidR="00FC5EBD" w:rsidRDefault="00FC5EBD" w:rsidP="00524569"/>
        </w:tc>
        <w:tc>
          <w:tcPr>
            <w:tcW w:w="6800" w:type="dxa"/>
          </w:tcPr>
          <w:p w14:paraId="0A272638" w14:textId="77777777" w:rsidR="00FC5EBD" w:rsidRDefault="00FC5EBD" w:rsidP="00524569">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FC5EBD" w14:paraId="3064B231" w14:textId="77777777" w:rsidTr="00524569">
        <w:tc>
          <w:tcPr>
            <w:tcW w:w="272" w:type="dxa"/>
            <w:vMerge/>
          </w:tcPr>
          <w:p w14:paraId="4BC5A993" w14:textId="77777777" w:rsidR="00FC5EBD" w:rsidRDefault="00FC5EBD" w:rsidP="00524569"/>
        </w:tc>
        <w:tc>
          <w:tcPr>
            <w:tcW w:w="1903" w:type="dxa"/>
            <w:vMerge/>
          </w:tcPr>
          <w:p w14:paraId="79074B1C" w14:textId="77777777" w:rsidR="00FC5EBD" w:rsidRDefault="00FC5EBD" w:rsidP="00524569"/>
        </w:tc>
        <w:tc>
          <w:tcPr>
            <w:tcW w:w="1224" w:type="dxa"/>
            <w:vMerge/>
          </w:tcPr>
          <w:p w14:paraId="27D961CA" w14:textId="77777777" w:rsidR="00FC5EBD" w:rsidRDefault="00FC5EBD" w:rsidP="00524569"/>
        </w:tc>
        <w:tc>
          <w:tcPr>
            <w:tcW w:w="4080" w:type="dxa"/>
            <w:vMerge/>
          </w:tcPr>
          <w:p w14:paraId="59895C85" w14:textId="77777777" w:rsidR="00FC5EBD" w:rsidRDefault="00FC5EBD" w:rsidP="00524569"/>
        </w:tc>
        <w:tc>
          <w:tcPr>
            <w:tcW w:w="6800" w:type="dxa"/>
          </w:tcPr>
          <w:p w14:paraId="05AF47DE" w14:textId="77777777" w:rsidR="00FC5EBD" w:rsidRDefault="00FC5EBD" w:rsidP="00524569">
            <w:r>
              <w:rPr>
                <w:rFonts w:ascii="Tahoma" w:eastAsia="Tahoma" w:hAnsi="Tahoma" w:cs="Tahoma"/>
                <w:color w:val="000000"/>
                <w:sz w:val="20"/>
                <w:szCs w:val="20"/>
              </w:rPr>
              <w:t>Предельное количество этажей – 1 этаж.</w:t>
            </w:r>
          </w:p>
        </w:tc>
      </w:tr>
      <w:tr w:rsidR="00FC5EBD" w14:paraId="7B827376" w14:textId="77777777" w:rsidTr="00524569">
        <w:tc>
          <w:tcPr>
            <w:tcW w:w="272" w:type="dxa"/>
            <w:vMerge/>
          </w:tcPr>
          <w:p w14:paraId="2214D187" w14:textId="77777777" w:rsidR="00FC5EBD" w:rsidRDefault="00FC5EBD" w:rsidP="00524569"/>
        </w:tc>
        <w:tc>
          <w:tcPr>
            <w:tcW w:w="1903" w:type="dxa"/>
            <w:vMerge/>
          </w:tcPr>
          <w:p w14:paraId="13B6E5B6" w14:textId="77777777" w:rsidR="00FC5EBD" w:rsidRDefault="00FC5EBD" w:rsidP="00524569"/>
        </w:tc>
        <w:tc>
          <w:tcPr>
            <w:tcW w:w="1224" w:type="dxa"/>
            <w:vMerge/>
          </w:tcPr>
          <w:p w14:paraId="6A973D66" w14:textId="77777777" w:rsidR="00FC5EBD" w:rsidRDefault="00FC5EBD" w:rsidP="00524569"/>
        </w:tc>
        <w:tc>
          <w:tcPr>
            <w:tcW w:w="4080" w:type="dxa"/>
            <w:vMerge/>
          </w:tcPr>
          <w:p w14:paraId="471B5A6E" w14:textId="77777777" w:rsidR="00FC5EBD" w:rsidRDefault="00FC5EBD" w:rsidP="00524569"/>
        </w:tc>
        <w:tc>
          <w:tcPr>
            <w:tcW w:w="6800" w:type="dxa"/>
          </w:tcPr>
          <w:p w14:paraId="7F6908C5" w14:textId="77777777" w:rsidR="00FC5EBD" w:rsidRDefault="00FC5EBD" w:rsidP="00524569">
            <w:r>
              <w:rPr>
                <w:rFonts w:ascii="Tahoma" w:eastAsia="Tahoma" w:hAnsi="Tahoma" w:cs="Tahoma"/>
                <w:color w:val="000000"/>
                <w:sz w:val="20"/>
                <w:szCs w:val="20"/>
              </w:rPr>
              <w:t>Предельная высота зданий, строений, сооружений – 10 м.</w:t>
            </w:r>
          </w:p>
        </w:tc>
      </w:tr>
      <w:tr w:rsidR="00FC5EBD" w14:paraId="1148F680" w14:textId="77777777" w:rsidTr="00524569">
        <w:tc>
          <w:tcPr>
            <w:tcW w:w="272" w:type="dxa"/>
            <w:vMerge/>
          </w:tcPr>
          <w:p w14:paraId="5694667C" w14:textId="77777777" w:rsidR="00FC5EBD" w:rsidRDefault="00FC5EBD" w:rsidP="00524569"/>
        </w:tc>
        <w:tc>
          <w:tcPr>
            <w:tcW w:w="1903" w:type="dxa"/>
            <w:vMerge/>
          </w:tcPr>
          <w:p w14:paraId="162C7D30" w14:textId="77777777" w:rsidR="00FC5EBD" w:rsidRDefault="00FC5EBD" w:rsidP="00524569"/>
        </w:tc>
        <w:tc>
          <w:tcPr>
            <w:tcW w:w="1224" w:type="dxa"/>
            <w:vMerge/>
          </w:tcPr>
          <w:p w14:paraId="43CB619F" w14:textId="77777777" w:rsidR="00FC5EBD" w:rsidRDefault="00FC5EBD" w:rsidP="00524569"/>
        </w:tc>
        <w:tc>
          <w:tcPr>
            <w:tcW w:w="4080" w:type="dxa"/>
            <w:vMerge/>
          </w:tcPr>
          <w:p w14:paraId="6C6CD9AA" w14:textId="77777777" w:rsidR="00FC5EBD" w:rsidRDefault="00FC5EBD" w:rsidP="00524569"/>
        </w:tc>
        <w:tc>
          <w:tcPr>
            <w:tcW w:w="6800" w:type="dxa"/>
          </w:tcPr>
          <w:p w14:paraId="26E744D9"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FC5EBD" w14:paraId="380360F8" w14:textId="77777777" w:rsidTr="00524569">
        <w:tc>
          <w:tcPr>
            <w:tcW w:w="272" w:type="dxa"/>
            <w:vMerge w:val="restart"/>
          </w:tcPr>
          <w:p w14:paraId="372552C9" w14:textId="77777777" w:rsidR="00FC5EBD" w:rsidRDefault="00FC5EBD" w:rsidP="00524569">
            <w:pPr>
              <w:jc w:val="center"/>
            </w:pPr>
            <w:r>
              <w:rPr>
                <w:rFonts w:ascii="Tahoma" w:eastAsia="Tahoma" w:hAnsi="Tahoma" w:cs="Tahoma"/>
                <w:color w:val="000000"/>
                <w:sz w:val="20"/>
                <w:szCs w:val="20"/>
              </w:rPr>
              <w:lastRenderedPageBreak/>
              <w:t>9.</w:t>
            </w:r>
          </w:p>
        </w:tc>
        <w:tc>
          <w:tcPr>
            <w:tcW w:w="1903" w:type="dxa"/>
            <w:vMerge w:val="restart"/>
          </w:tcPr>
          <w:p w14:paraId="2DE5AB08" w14:textId="77777777" w:rsidR="00FC5EBD" w:rsidRDefault="00FC5EBD" w:rsidP="00524569">
            <w:r>
              <w:rPr>
                <w:rFonts w:ascii="Tahoma" w:eastAsia="Tahoma" w:hAnsi="Tahoma" w:cs="Tahoma"/>
                <w:color w:val="000000"/>
                <w:sz w:val="20"/>
                <w:szCs w:val="20"/>
              </w:rPr>
              <w:t>Рыбоводство</w:t>
            </w:r>
          </w:p>
        </w:tc>
        <w:tc>
          <w:tcPr>
            <w:tcW w:w="1224" w:type="dxa"/>
            <w:vMerge w:val="restart"/>
          </w:tcPr>
          <w:p w14:paraId="5EDF2CB8" w14:textId="77777777" w:rsidR="00FC5EBD" w:rsidRDefault="00FC5EBD" w:rsidP="00524569">
            <w:r>
              <w:rPr>
                <w:rFonts w:ascii="Tahoma" w:eastAsia="Tahoma" w:hAnsi="Tahoma" w:cs="Tahoma"/>
                <w:color w:val="000000"/>
                <w:sz w:val="20"/>
                <w:szCs w:val="20"/>
              </w:rPr>
              <w:t>1.13</w:t>
            </w:r>
          </w:p>
        </w:tc>
        <w:tc>
          <w:tcPr>
            <w:tcW w:w="4080" w:type="dxa"/>
            <w:vMerge w:val="restart"/>
          </w:tcPr>
          <w:p w14:paraId="32C36E61" w14:textId="77777777" w:rsidR="00FC5EBD" w:rsidRDefault="00FC5EBD" w:rsidP="00524569">
            <w:r>
              <w:rPr>
                <w:rFonts w:ascii="Tahoma" w:eastAsia="Tahoma" w:hAnsi="Tahoma" w:cs="Tahoma"/>
                <w:color w:val="000000"/>
                <w:sz w:val="20"/>
                <w:szCs w:val="20"/>
              </w:rPr>
              <w:t xml:space="preserve">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 </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0E6E496C" w14:textId="77777777" w:rsidR="00FC5EBD" w:rsidRDefault="00FC5EBD" w:rsidP="00524569">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FC5EBD" w14:paraId="7E441514" w14:textId="77777777" w:rsidTr="00524569">
        <w:tc>
          <w:tcPr>
            <w:tcW w:w="272" w:type="dxa"/>
            <w:vMerge/>
          </w:tcPr>
          <w:p w14:paraId="74ABCE6D" w14:textId="77777777" w:rsidR="00FC5EBD" w:rsidRDefault="00FC5EBD" w:rsidP="00524569"/>
        </w:tc>
        <w:tc>
          <w:tcPr>
            <w:tcW w:w="1903" w:type="dxa"/>
            <w:vMerge/>
          </w:tcPr>
          <w:p w14:paraId="7E1B1E9C" w14:textId="77777777" w:rsidR="00FC5EBD" w:rsidRDefault="00FC5EBD" w:rsidP="00524569"/>
        </w:tc>
        <w:tc>
          <w:tcPr>
            <w:tcW w:w="1224" w:type="dxa"/>
            <w:vMerge/>
          </w:tcPr>
          <w:p w14:paraId="71723FFA" w14:textId="77777777" w:rsidR="00FC5EBD" w:rsidRDefault="00FC5EBD" w:rsidP="00524569"/>
        </w:tc>
        <w:tc>
          <w:tcPr>
            <w:tcW w:w="4080" w:type="dxa"/>
            <w:vMerge/>
          </w:tcPr>
          <w:p w14:paraId="470D5D05" w14:textId="77777777" w:rsidR="00FC5EBD" w:rsidRDefault="00FC5EBD" w:rsidP="00524569"/>
        </w:tc>
        <w:tc>
          <w:tcPr>
            <w:tcW w:w="6800" w:type="dxa"/>
          </w:tcPr>
          <w:p w14:paraId="66B664C0"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07B2BE5A" w14:textId="77777777" w:rsidTr="00524569">
        <w:tc>
          <w:tcPr>
            <w:tcW w:w="272" w:type="dxa"/>
            <w:vMerge/>
          </w:tcPr>
          <w:p w14:paraId="14E99FB9" w14:textId="77777777" w:rsidR="00FC5EBD" w:rsidRDefault="00FC5EBD" w:rsidP="00524569"/>
        </w:tc>
        <w:tc>
          <w:tcPr>
            <w:tcW w:w="1903" w:type="dxa"/>
            <w:vMerge/>
          </w:tcPr>
          <w:p w14:paraId="61A12EA2" w14:textId="77777777" w:rsidR="00FC5EBD" w:rsidRDefault="00FC5EBD" w:rsidP="00524569"/>
        </w:tc>
        <w:tc>
          <w:tcPr>
            <w:tcW w:w="1224" w:type="dxa"/>
            <w:vMerge/>
          </w:tcPr>
          <w:p w14:paraId="7F86E00E" w14:textId="77777777" w:rsidR="00FC5EBD" w:rsidRDefault="00FC5EBD" w:rsidP="00524569"/>
        </w:tc>
        <w:tc>
          <w:tcPr>
            <w:tcW w:w="4080" w:type="dxa"/>
            <w:vMerge/>
          </w:tcPr>
          <w:p w14:paraId="744E65CE" w14:textId="77777777" w:rsidR="00FC5EBD" w:rsidRDefault="00FC5EBD" w:rsidP="00524569"/>
        </w:tc>
        <w:tc>
          <w:tcPr>
            <w:tcW w:w="6800" w:type="dxa"/>
          </w:tcPr>
          <w:p w14:paraId="7EA47F40" w14:textId="77777777" w:rsidR="00FC5EBD" w:rsidRDefault="00FC5EBD" w:rsidP="00524569">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10 м.</w:t>
            </w:r>
          </w:p>
        </w:tc>
      </w:tr>
      <w:tr w:rsidR="00FC5EBD" w14:paraId="413F68EB" w14:textId="77777777" w:rsidTr="00524569">
        <w:tc>
          <w:tcPr>
            <w:tcW w:w="272" w:type="dxa"/>
            <w:vMerge/>
          </w:tcPr>
          <w:p w14:paraId="6F3D3F29" w14:textId="77777777" w:rsidR="00FC5EBD" w:rsidRDefault="00FC5EBD" w:rsidP="00524569"/>
        </w:tc>
        <w:tc>
          <w:tcPr>
            <w:tcW w:w="1903" w:type="dxa"/>
            <w:vMerge/>
          </w:tcPr>
          <w:p w14:paraId="1BACF824" w14:textId="77777777" w:rsidR="00FC5EBD" w:rsidRDefault="00FC5EBD" w:rsidP="00524569"/>
        </w:tc>
        <w:tc>
          <w:tcPr>
            <w:tcW w:w="1224" w:type="dxa"/>
            <w:vMerge/>
          </w:tcPr>
          <w:p w14:paraId="55B83473" w14:textId="77777777" w:rsidR="00FC5EBD" w:rsidRDefault="00FC5EBD" w:rsidP="00524569"/>
        </w:tc>
        <w:tc>
          <w:tcPr>
            <w:tcW w:w="4080" w:type="dxa"/>
            <w:vMerge/>
          </w:tcPr>
          <w:p w14:paraId="16C10289" w14:textId="77777777" w:rsidR="00FC5EBD" w:rsidRDefault="00FC5EBD" w:rsidP="00524569"/>
        </w:tc>
        <w:tc>
          <w:tcPr>
            <w:tcW w:w="6800" w:type="dxa"/>
          </w:tcPr>
          <w:p w14:paraId="058B04AF"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FC5EBD" w14:paraId="4D21E2CF" w14:textId="77777777" w:rsidTr="00524569">
        <w:tc>
          <w:tcPr>
            <w:tcW w:w="272" w:type="dxa"/>
            <w:vMerge/>
          </w:tcPr>
          <w:p w14:paraId="38A8D3D1" w14:textId="77777777" w:rsidR="00FC5EBD" w:rsidRDefault="00FC5EBD" w:rsidP="00524569"/>
        </w:tc>
        <w:tc>
          <w:tcPr>
            <w:tcW w:w="1903" w:type="dxa"/>
            <w:vMerge/>
          </w:tcPr>
          <w:p w14:paraId="3FD2C79A" w14:textId="77777777" w:rsidR="00FC5EBD" w:rsidRDefault="00FC5EBD" w:rsidP="00524569"/>
        </w:tc>
        <w:tc>
          <w:tcPr>
            <w:tcW w:w="1224" w:type="dxa"/>
            <w:vMerge/>
          </w:tcPr>
          <w:p w14:paraId="14402E26" w14:textId="77777777" w:rsidR="00FC5EBD" w:rsidRDefault="00FC5EBD" w:rsidP="00524569"/>
        </w:tc>
        <w:tc>
          <w:tcPr>
            <w:tcW w:w="4080" w:type="dxa"/>
            <w:vMerge/>
          </w:tcPr>
          <w:p w14:paraId="7D371B0D" w14:textId="77777777" w:rsidR="00FC5EBD" w:rsidRDefault="00FC5EBD" w:rsidP="00524569"/>
        </w:tc>
        <w:tc>
          <w:tcPr>
            <w:tcW w:w="6800" w:type="dxa"/>
          </w:tcPr>
          <w:p w14:paraId="4615CB37" w14:textId="77777777" w:rsidR="00FC5EBD" w:rsidRDefault="00FC5EBD" w:rsidP="00524569">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5 м.</w:t>
            </w:r>
          </w:p>
        </w:tc>
      </w:tr>
      <w:tr w:rsidR="00FC5EBD" w14:paraId="12BDBB78" w14:textId="77777777" w:rsidTr="00524569">
        <w:tc>
          <w:tcPr>
            <w:tcW w:w="272" w:type="dxa"/>
            <w:vMerge/>
          </w:tcPr>
          <w:p w14:paraId="2806F345" w14:textId="77777777" w:rsidR="00FC5EBD" w:rsidRDefault="00FC5EBD" w:rsidP="00524569"/>
        </w:tc>
        <w:tc>
          <w:tcPr>
            <w:tcW w:w="1903" w:type="dxa"/>
            <w:vMerge/>
          </w:tcPr>
          <w:p w14:paraId="2DAF7044" w14:textId="77777777" w:rsidR="00FC5EBD" w:rsidRDefault="00FC5EBD" w:rsidP="00524569"/>
        </w:tc>
        <w:tc>
          <w:tcPr>
            <w:tcW w:w="1224" w:type="dxa"/>
            <w:vMerge/>
          </w:tcPr>
          <w:p w14:paraId="3E729E25" w14:textId="77777777" w:rsidR="00FC5EBD" w:rsidRDefault="00FC5EBD" w:rsidP="00524569"/>
        </w:tc>
        <w:tc>
          <w:tcPr>
            <w:tcW w:w="4080" w:type="dxa"/>
            <w:vMerge/>
          </w:tcPr>
          <w:p w14:paraId="4E29C92F" w14:textId="77777777" w:rsidR="00FC5EBD" w:rsidRDefault="00FC5EBD" w:rsidP="00524569"/>
        </w:tc>
        <w:tc>
          <w:tcPr>
            <w:tcW w:w="6800" w:type="dxa"/>
          </w:tcPr>
          <w:p w14:paraId="3417DE73" w14:textId="77777777" w:rsidR="00FC5EBD" w:rsidRDefault="00FC5EBD" w:rsidP="00524569">
            <w:r>
              <w:rPr>
                <w:rFonts w:ascii="Tahoma" w:eastAsia="Tahoma" w:hAnsi="Tahoma" w:cs="Tahoma"/>
                <w:color w:val="000000"/>
                <w:sz w:val="20"/>
                <w:szCs w:val="20"/>
              </w:rPr>
              <w:t>Предельное количество этажей – 1 этаж.</w:t>
            </w:r>
          </w:p>
        </w:tc>
      </w:tr>
      <w:tr w:rsidR="00FC5EBD" w14:paraId="13BA1A3D" w14:textId="77777777" w:rsidTr="00524569">
        <w:tc>
          <w:tcPr>
            <w:tcW w:w="272" w:type="dxa"/>
            <w:vMerge/>
          </w:tcPr>
          <w:p w14:paraId="13CDAE55" w14:textId="77777777" w:rsidR="00FC5EBD" w:rsidRDefault="00FC5EBD" w:rsidP="00524569"/>
        </w:tc>
        <w:tc>
          <w:tcPr>
            <w:tcW w:w="1903" w:type="dxa"/>
            <w:vMerge/>
          </w:tcPr>
          <w:p w14:paraId="54A5AE25" w14:textId="77777777" w:rsidR="00FC5EBD" w:rsidRDefault="00FC5EBD" w:rsidP="00524569"/>
        </w:tc>
        <w:tc>
          <w:tcPr>
            <w:tcW w:w="1224" w:type="dxa"/>
            <w:vMerge/>
          </w:tcPr>
          <w:p w14:paraId="7316B547" w14:textId="77777777" w:rsidR="00FC5EBD" w:rsidRDefault="00FC5EBD" w:rsidP="00524569"/>
        </w:tc>
        <w:tc>
          <w:tcPr>
            <w:tcW w:w="4080" w:type="dxa"/>
            <w:vMerge/>
          </w:tcPr>
          <w:p w14:paraId="49355DF4" w14:textId="77777777" w:rsidR="00FC5EBD" w:rsidRDefault="00FC5EBD" w:rsidP="00524569"/>
        </w:tc>
        <w:tc>
          <w:tcPr>
            <w:tcW w:w="6800" w:type="dxa"/>
          </w:tcPr>
          <w:p w14:paraId="1F62288B" w14:textId="77777777" w:rsidR="00FC5EBD" w:rsidRDefault="00FC5EBD" w:rsidP="00524569">
            <w:r>
              <w:rPr>
                <w:rFonts w:ascii="Tahoma" w:eastAsia="Tahoma" w:hAnsi="Tahoma" w:cs="Tahoma"/>
                <w:color w:val="000000"/>
                <w:sz w:val="20"/>
                <w:szCs w:val="20"/>
              </w:rPr>
              <w:t>Предельная высота зданий, строений, сооружений – 15 м максимальная высота сооружений – не более 50 м.</w:t>
            </w:r>
          </w:p>
        </w:tc>
      </w:tr>
      <w:tr w:rsidR="00FC5EBD" w14:paraId="4AB7269D" w14:textId="77777777" w:rsidTr="00524569">
        <w:tc>
          <w:tcPr>
            <w:tcW w:w="272" w:type="dxa"/>
            <w:vMerge/>
          </w:tcPr>
          <w:p w14:paraId="658D6369" w14:textId="77777777" w:rsidR="00FC5EBD" w:rsidRDefault="00FC5EBD" w:rsidP="00524569"/>
        </w:tc>
        <w:tc>
          <w:tcPr>
            <w:tcW w:w="1903" w:type="dxa"/>
            <w:vMerge/>
          </w:tcPr>
          <w:p w14:paraId="7C2B9765" w14:textId="77777777" w:rsidR="00FC5EBD" w:rsidRDefault="00FC5EBD" w:rsidP="00524569"/>
        </w:tc>
        <w:tc>
          <w:tcPr>
            <w:tcW w:w="1224" w:type="dxa"/>
            <w:vMerge/>
          </w:tcPr>
          <w:p w14:paraId="2F5BFF3E" w14:textId="77777777" w:rsidR="00FC5EBD" w:rsidRDefault="00FC5EBD" w:rsidP="00524569"/>
        </w:tc>
        <w:tc>
          <w:tcPr>
            <w:tcW w:w="4080" w:type="dxa"/>
            <w:vMerge/>
          </w:tcPr>
          <w:p w14:paraId="775BC99B" w14:textId="77777777" w:rsidR="00FC5EBD" w:rsidRDefault="00FC5EBD" w:rsidP="00524569"/>
        </w:tc>
        <w:tc>
          <w:tcPr>
            <w:tcW w:w="6800" w:type="dxa"/>
          </w:tcPr>
          <w:p w14:paraId="17524894"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40% процент застройки подземной части не регламентируется.</w:t>
            </w:r>
          </w:p>
        </w:tc>
      </w:tr>
      <w:tr w:rsidR="00FC5EBD" w14:paraId="5F7DDC0D" w14:textId="77777777" w:rsidTr="00524569">
        <w:tc>
          <w:tcPr>
            <w:tcW w:w="272" w:type="dxa"/>
          </w:tcPr>
          <w:p w14:paraId="6F512E7F" w14:textId="77777777" w:rsidR="00FC5EBD" w:rsidRDefault="00FC5EBD" w:rsidP="00524569">
            <w:pPr>
              <w:jc w:val="center"/>
            </w:pPr>
            <w:r>
              <w:rPr>
                <w:rFonts w:ascii="Tahoma" w:eastAsia="Tahoma" w:hAnsi="Tahoma" w:cs="Tahoma"/>
                <w:color w:val="000000"/>
                <w:sz w:val="20"/>
                <w:szCs w:val="20"/>
              </w:rPr>
              <w:lastRenderedPageBreak/>
              <w:t>10.</w:t>
            </w:r>
          </w:p>
        </w:tc>
        <w:tc>
          <w:tcPr>
            <w:tcW w:w="1903" w:type="dxa"/>
          </w:tcPr>
          <w:p w14:paraId="1871B9B2" w14:textId="77777777" w:rsidR="00FC5EBD" w:rsidRDefault="00FC5EBD" w:rsidP="00524569">
            <w:r>
              <w:rPr>
                <w:rFonts w:ascii="Tahoma" w:eastAsia="Tahoma" w:hAnsi="Tahoma" w:cs="Tahoma"/>
                <w:color w:val="000000"/>
                <w:sz w:val="20"/>
                <w:szCs w:val="20"/>
              </w:rPr>
              <w:t>Улично-дорожная сеть</w:t>
            </w:r>
          </w:p>
        </w:tc>
        <w:tc>
          <w:tcPr>
            <w:tcW w:w="1224" w:type="dxa"/>
          </w:tcPr>
          <w:p w14:paraId="5DEDA95E" w14:textId="77777777" w:rsidR="00FC5EBD" w:rsidRDefault="00FC5EBD" w:rsidP="00524569">
            <w:r>
              <w:rPr>
                <w:rFonts w:ascii="Tahoma" w:eastAsia="Tahoma" w:hAnsi="Tahoma" w:cs="Tahoma"/>
                <w:color w:val="000000"/>
                <w:sz w:val="20"/>
                <w:szCs w:val="20"/>
              </w:rPr>
              <w:t>12.0.1</w:t>
            </w:r>
          </w:p>
        </w:tc>
        <w:tc>
          <w:tcPr>
            <w:tcW w:w="4080" w:type="dxa"/>
          </w:tcPr>
          <w:p w14:paraId="018774D6" w14:textId="77777777" w:rsidR="00FC5EBD" w:rsidRDefault="00FC5EBD" w:rsidP="00524569">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tcPr>
          <w:p w14:paraId="4499E89E" w14:textId="77777777" w:rsidR="00FC5EBD" w:rsidRDefault="00FC5EBD" w:rsidP="00524569">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FC5EBD" w14:paraId="7D757C80" w14:textId="77777777" w:rsidTr="00524569">
        <w:tc>
          <w:tcPr>
            <w:tcW w:w="272" w:type="dxa"/>
            <w:vMerge w:val="restart"/>
          </w:tcPr>
          <w:p w14:paraId="7A6FBE2E" w14:textId="77777777" w:rsidR="00FC5EBD" w:rsidRDefault="00FC5EBD" w:rsidP="00524569">
            <w:pPr>
              <w:jc w:val="center"/>
            </w:pPr>
            <w:r>
              <w:rPr>
                <w:rFonts w:ascii="Tahoma" w:eastAsia="Tahoma" w:hAnsi="Tahoma" w:cs="Tahoma"/>
                <w:color w:val="000000"/>
                <w:sz w:val="20"/>
                <w:szCs w:val="20"/>
              </w:rPr>
              <w:t>11.</w:t>
            </w:r>
          </w:p>
        </w:tc>
        <w:tc>
          <w:tcPr>
            <w:tcW w:w="1903" w:type="dxa"/>
            <w:vMerge w:val="restart"/>
          </w:tcPr>
          <w:p w14:paraId="2BDFD449" w14:textId="77777777" w:rsidR="00FC5EBD" w:rsidRDefault="00FC5EBD" w:rsidP="00524569">
            <w:r>
              <w:rPr>
                <w:rFonts w:ascii="Tahoma" w:eastAsia="Tahoma" w:hAnsi="Tahoma" w:cs="Tahoma"/>
                <w:color w:val="000000"/>
                <w:sz w:val="20"/>
                <w:szCs w:val="20"/>
              </w:rPr>
              <w:t>Благоустройство территории</w:t>
            </w:r>
          </w:p>
        </w:tc>
        <w:tc>
          <w:tcPr>
            <w:tcW w:w="1224" w:type="dxa"/>
            <w:vMerge w:val="restart"/>
          </w:tcPr>
          <w:p w14:paraId="44DFCBD0" w14:textId="77777777" w:rsidR="00FC5EBD" w:rsidRDefault="00FC5EBD" w:rsidP="00524569">
            <w:r>
              <w:rPr>
                <w:rFonts w:ascii="Tahoma" w:eastAsia="Tahoma" w:hAnsi="Tahoma" w:cs="Tahoma"/>
                <w:color w:val="000000"/>
                <w:sz w:val="20"/>
                <w:szCs w:val="20"/>
              </w:rPr>
              <w:t>12.0.2</w:t>
            </w:r>
          </w:p>
        </w:tc>
        <w:tc>
          <w:tcPr>
            <w:tcW w:w="4080" w:type="dxa"/>
            <w:vMerge w:val="restart"/>
          </w:tcPr>
          <w:p w14:paraId="589AB57D" w14:textId="77777777" w:rsidR="00FC5EBD" w:rsidRDefault="00FC5EBD" w:rsidP="00524569">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r>
              <w:rPr>
                <w:rFonts w:ascii="Tahoma" w:eastAsia="Tahoma" w:hAnsi="Tahoma" w:cs="Tahoma"/>
                <w:color w:val="000000"/>
                <w:sz w:val="20"/>
                <w:szCs w:val="20"/>
              </w:rPr>
              <w:br/>
            </w:r>
          </w:p>
        </w:tc>
        <w:tc>
          <w:tcPr>
            <w:tcW w:w="6800" w:type="dxa"/>
          </w:tcPr>
          <w:p w14:paraId="42316ED3" w14:textId="77777777" w:rsidR="00FC5EBD" w:rsidRDefault="00FC5EBD" w:rsidP="00524569">
            <w:r>
              <w:rPr>
                <w:rFonts w:ascii="Tahoma" w:eastAsia="Tahoma" w:hAnsi="Tahoma" w:cs="Tahoma"/>
                <w:color w:val="000000"/>
                <w:sz w:val="20"/>
                <w:szCs w:val="20"/>
              </w:rPr>
              <w:t>Минимальный размер земельного участка (площадь) – не подлежит установлению.</w:t>
            </w:r>
          </w:p>
        </w:tc>
      </w:tr>
      <w:tr w:rsidR="00FC5EBD" w14:paraId="145066F5" w14:textId="77777777" w:rsidTr="00524569">
        <w:tc>
          <w:tcPr>
            <w:tcW w:w="272" w:type="dxa"/>
            <w:vMerge/>
          </w:tcPr>
          <w:p w14:paraId="1F363144" w14:textId="77777777" w:rsidR="00FC5EBD" w:rsidRDefault="00FC5EBD" w:rsidP="00524569"/>
        </w:tc>
        <w:tc>
          <w:tcPr>
            <w:tcW w:w="1903" w:type="dxa"/>
            <w:vMerge/>
          </w:tcPr>
          <w:p w14:paraId="7D0CAD6E" w14:textId="77777777" w:rsidR="00FC5EBD" w:rsidRDefault="00FC5EBD" w:rsidP="00524569"/>
        </w:tc>
        <w:tc>
          <w:tcPr>
            <w:tcW w:w="1224" w:type="dxa"/>
            <w:vMerge/>
          </w:tcPr>
          <w:p w14:paraId="6A6649D9" w14:textId="77777777" w:rsidR="00FC5EBD" w:rsidRDefault="00FC5EBD" w:rsidP="00524569"/>
        </w:tc>
        <w:tc>
          <w:tcPr>
            <w:tcW w:w="4080" w:type="dxa"/>
            <w:vMerge/>
          </w:tcPr>
          <w:p w14:paraId="712BF175" w14:textId="77777777" w:rsidR="00FC5EBD" w:rsidRDefault="00FC5EBD" w:rsidP="00524569"/>
        </w:tc>
        <w:tc>
          <w:tcPr>
            <w:tcW w:w="6800" w:type="dxa"/>
          </w:tcPr>
          <w:p w14:paraId="3DDAF75C" w14:textId="77777777" w:rsidR="00FC5EBD" w:rsidRDefault="00FC5EBD" w:rsidP="00524569">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FC5EBD" w14:paraId="19C50EE9" w14:textId="77777777" w:rsidTr="00524569">
        <w:tc>
          <w:tcPr>
            <w:tcW w:w="272" w:type="dxa"/>
            <w:vMerge/>
          </w:tcPr>
          <w:p w14:paraId="6B8A7302" w14:textId="77777777" w:rsidR="00FC5EBD" w:rsidRDefault="00FC5EBD" w:rsidP="00524569"/>
        </w:tc>
        <w:tc>
          <w:tcPr>
            <w:tcW w:w="1903" w:type="dxa"/>
            <w:vMerge/>
          </w:tcPr>
          <w:p w14:paraId="396B01CC" w14:textId="77777777" w:rsidR="00FC5EBD" w:rsidRDefault="00FC5EBD" w:rsidP="00524569"/>
        </w:tc>
        <w:tc>
          <w:tcPr>
            <w:tcW w:w="1224" w:type="dxa"/>
            <w:vMerge/>
          </w:tcPr>
          <w:p w14:paraId="5930C281" w14:textId="77777777" w:rsidR="00FC5EBD" w:rsidRDefault="00FC5EBD" w:rsidP="00524569"/>
        </w:tc>
        <w:tc>
          <w:tcPr>
            <w:tcW w:w="4080" w:type="dxa"/>
            <w:vMerge/>
          </w:tcPr>
          <w:p w14:paraId="3EA2AF12" w14:textId="77777777" w:rsidR="00FC5EBD" w:rsidRDefault="00FC5EBD" w:rsidP="00524569"/>
        </w:tc>
        <w:tc>
          <w:tcPr>
            <w:tcW w:w="6800" w:type="dxa"/>
          </w:tcPr>
          <w:p w14:paraId="02232813" w14:textId="77777777" w:rsidR="00FC5EBD" w:rsidRDefault="00FC5EBD" w:rsidP="00524569">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tc>
      </w:tr>
      <w:tr w:rsidR="00FC5EBD" w14:paraId="0CFD50BA" w14:textId="77777777" w:rsidTr="00524569">
        <w:tc>
          <w:tcPr>
            <w:tcW w:w="272" w:type="dxa"/>
            <w:vMerge/>
          </w:tcPr>
          <w:p w14:paraId="37D9C85B" w14:textId="77777777" w:rsidR="00FC5EBD" w:rsidRDefault="00FC5EBD" w:rsidP="00524569"/>
        </w:tc>
        <w:tc>
          <w:tcPr>
            <w:tcW w:w="1903" w:type="dxa"/>
            <w:vMerge/>
          </w:tcPr>
          <w:p w14:paraId="38E80F05" w14:textId="77777777" w:rsidR="00FC5EBD" w:rsidRDefault="00FC5EBD" w:rsidP="00524569"/>
        </w:tc>
        <w:tc>
          <w:tcPr>
            <w:tcW w:w="1224" w:type="dxa"/>
            <w:vMerge/>
          </w:tcPr>
          <w:p w14:paraId="399502FE" w14:textId="77777777" w:rsidR="00FC5EBD" w:rsidRDefault="00FC5EBD" w:rsidP="00524569"/>
        </w:tc>
        <w:tc>
          <w:tcPr>
            <w:tcW w:w="4080" w:type="dxa"/>
            <w:vMerge/>
          </w:tcPr>
          <w:p w14:paraId="24A08B63" w14:textId="77777777" w:rsidR="00FC5EBD" w:rsidRDefault="00FC5EBD" w:rsidP="00524569"/>
        </w:tc>
        <w:tc>
          <w:tcPr>
            <w:tcW w:w="6800" w:type="dxa"/>
          </w:tcPr>
          <w:p w14:paraId="3E1028E3" w14:textId="77777777" w:rsidR="00FC5EBD" w:rsidRDefault="00FC5EBD" w:rsidP="00524569">
            <w:r>
              <w:rPr>
                <w:rFonts w:ascii="Tahoma" w:eastAsia="Tahoma" w:hAnsi="Tahoma" w:cs="Tahoma"/>
                <w:color w:val="000000"/>
                <w:sz w:val="20"/>
                <w:szCs w:val="20"/>
              </w:rPr>
              <w:t>Предельное количество этажей – не подлежит установлению.</w:t>
            </w:r>
          </w:p>
        </w:tc>
      </w:tr>
      <w:tr w:rsidR="00FC5EBD" w14:paraId="2E2B89A9" w14:textId="77777777" w:rsidTr="00524569">
        <w:tc>
          <w:tcPr>
            <w:tcW w:w="272" w:type="dxa"/>
            <w:vMerge/>
          </w:tcPr>
          <w:p w14:paraId="6D0EB540" w14:textId="77777777" w:rsidR="00FC5EBD" w:rsidRDefault="00FC5EBD" w:rsidP="00524569"/>
        </w:tc>
        <w:tc>
          <w:tcPr>
            <w:tcW w:w="1903" w:type="dxa"/>
            <w:vMerge/>
          </w:tcPr>
          <w:p w14:paraId="684C559A" w14:textId="77777777" w:rsidR="00FC5EBD" w:rsidRDefault="00FC5EBD" w:rsidP="00524569"/>
        </w:tc>
        <w:tc>
          <w:tcPr>
            <w:tcW w:w="1224" w:type="dxa"/>
            <w:vMerge/>
          </w:tcPr>
          <w:p w14:paraId="537CF0CD" w14:textId="77777777" w:rsidR="00FC5EBD" w:rsidRDefault="00FC5EBD" w:rsidP="00524569"/>
        </w:tc>
        <w:tc>
          <w:tcPr>
            <w:tcW w:w="4080" w:type="dxa"/>
            <w:vMerge/>
          </w:tcPr>
          <w:p w14:paraId="7B2ECBF9" w14:textId="77777777" w:rsidR="00FC5EBD" w:rsidRDefault="00FC5EBD" w:rsidP="00524569"/>
        </w:tc>
        <w:tc>
          <w:tcPr>
            <w:tcW w:w="6800" w:type="dxa"/>
          </w:tcPr>
          <w:p w14:paraId="4D54180D" w14:textId="77777777" w:rsidR="00FC5EBD" w:rsidRDefault="00FC5EBD" w:rsidP="00524569">
            <w:r>
              <w:rPr>
                <w:rFonts w:ascii="Tahoma" w:eastAsia="Tahoma" w:hAnsi="Tahoma" w:cs="Tahoma"/>
                <w:color w:val="000000"/>
                <w:sz w:val="20"/>
                <w:szCs w:val="20"/>
              </w:rPr>
              <w:t>Предельная высота зданий, строений, сооружений – не подлежит установлению.</w:t>
            </w:r>
          </w:p>
        </w:tc>
      </w:tr>
      <w:tr w:rsidR="00FC5EBD" w14:paraId="5A1B04F6" w14:textId="77777777" w:rsidTr="00524569">
        <w:tc>
          <w:tcPr>
            <w:tcW w:w="272" w:type="dxa"/>
            <w:vMerge/>
          </w:tcPr>
          <w:p w14:paraId="574CD130" w14:textId="77777777" w:rsidR="00FC5EBD" w:rsidRDefault="00FC5EBD" w:rsidP="00524569"/>
        </w:tc>
        <w:tc>
          <w:tcPr>
            <w:tcW w:w="1903" w:type="dxa"/>
            <w:vMerge/>
          </w:tcPr>
          <w:p w14:paraId="39021281" w14:textId="77777777" w:rsidR="00FC5EBD" w:rsidRDefault="00FC5EBD" w:rsidP="00524569"/>
        </w:tc>
        <w:tc>
          <w:tcPr>
            <w:tcW w:w="1224" w:type="dxa"/>
            <w:vMerge/>
          </w:tcPr>
          <w:p w14:paraId="1F8CA034" w14:textId="77777777" w:rsidR="00FC5EBD" w:rsidRDefault="00FC5EBD" w:rsidP="00524569"/>
        </w:tc>
        <w:tc>
          <w:tcPr>
            <w:tcW w:w="4080" w:type="dxa"/>
            <w:vMerge/>
          </w:tcPr>
          <w:p w14:paraId="70EAAD59" w14:textId="77777777" w:rsidR="00FC5EBD" w:rsidRDefault="00FC5EBD" w:rsidP="00524569"/>
        </w:tc>
        <w:tc>
          <w:tcPr>
            <w:tcW w:w="6800" w:type="dxa"/>
          </w:tcPr>
          <w:p w14:paraId="760933F4" w14:textId="77777777" w:rsidR="00FC5EBD" w:rsidRDefault="00FC5EBD" w:rsidP="00524569">
            <w:r>
              <w:rPr>
                <w:rFonts w:ascii="Tahoma" w:eastAsia="Tahoma" w:hAnsi="Tahoma" w:cs="Tahoma"/>
                <w:color w:val="000000"/>
                <w:sz w:val="20"/>
                <w:szCs w:val="20"/>
              </w:rPr>
              <w:t>Максимальный процент застройки в границах земельного участка – не подлежит установлению.</w:t>
            </w:r>
          </w:p>
        </w:tc>
      </w:tr>
    </w:tbl>
    <w:p w14:paraId="2C5EC184" w14:textId="77777777" w:rsidR="00803B9F" w:rsidRDefault="00803B9F" w:rsidP="00803B9F"/>
    <w:p w14:paraId="4A32A16C" w14:textId="77777777" w:rsidR="00803B9F" w:rsidRDefault="00803B9F" w:rsidP="00803B9F">
      <w:pPr>
        <w:pStyle w:val="20"/>
        <w:jc w:val="both"/>
      </w:pPr>
      <w:bookmarkStart w:id="236" w:name="_Toc205909215"/>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36"/>
    </w:p>
    <w:p w14:paraId="1367761E" w14:textId="77777777" w:rsidR="00803B9F" w:rsidRDefault="00803B9F" w:rsidP="00803B9F"/>
    <w:p w14:paraId="032B1420" w14:textId="77777777" w:rsidR="00803B9F" w:rsidRDefault="00803B9F" w:rsidP="00803B9F">
      <w:pPr>
        <w:pStyle w:val="20"/>
        <w:jc w:val="both"/>
      </w:pPr>
      <w:bookmarkStart w:id="237" w:name="_Toc205909216"/>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 не установлены</w:t>
      </w:r>
      <w:bookmarkEnd w:id="237"/>
    </w:p>
    <w:p w14:paraId="3F1BF6C9" w14:textId="77777777" w:rsidR="00803B9F" w:rsidRDefault="00803B9F" w:rsidP="00803B9F">
      <w:pPr>
        <w:pStyle w:val="20"/>
        <w:jc w:val="both"/>
        <w:rPr>
          <w:rFonts w:ascii="Tahoma" w:eastAsia="Tahoma" w:hAnsi="Tahoma" w:cs="Tahoma"/>
          <w:color w:val="000000"/>
          <w:sz w:val="22"/>
          <w:szCs w:val="22"/>
          <w:lang w:val="ru-RU"/>
        </w:rPr>
      </w:pPr>
      <w:bookmarkStart w:id="238" w:name="_Toc205909217"/>
      <w:r>
        <w:rPr>
          <w:rFonts w:ascii="Tahoma" w:eastAsia="Tahoma" w:hAnsi="Tahoma" w:cs="Tahoma"/>
          <w:color w:val="000000"/>
          <w:sz w:val="22"/>
          <w:szCs w:val="22"/>
          <w:lang w:val=""/>
        </w:rPr>
        <w:t>Особенности применения градостроительного регламента</w:t>
      </w:r>
      <w:bookmarkEnd w:id="238"/>
    </w:p>
    <w:p w14:paraId="6C22C775" w14:textId="77777777" w:rsidR="007D0EAA" w:rsidRDefault="007D0EAA" w:rsidP="007D0EAA">
      <w:pPr>
        <w:rPr>
          <w:rFonts w:ascii="Tahoma" w:eastAsia="Tahoma" w:hAnsi="Tahoma" w:cs="Tahoma"/>
          <w:color w:val="000000"/>
          <w:sz w:val="20"/>
          <w:szCs w:val="20"/>
        </w:rPr>
      </w:pPr>
      <w:r>
        <w:rPr>
          <w:rFonts w:ascii="Tahoma" w:eastAsia="Tahoma" w:hAnsi="Tahoma" w:cs="Tahoma"/>
          <w:color w:val="000000"/>
          <w:sz w:val="20"/>
          <w:szCs w:val="20"/>
          <w:lang w:val=""/>
        </w:rPr>
        <w:t>При подготовке схемы планировочной организации земельного участка с размещением объектов капитального строительства, отступы от границ земельного участка до объектов основного и вспомогательного назначения должны соответствовать требованиям технических регламентов, строительных норм и правил, других нормативных документов действующих на территории Российской Федерации.</w:t>
      </w:r>
      <w:r>
        <w:rPr>
          <w:rFonts w:ascii="Tahoma" w:eastAsia="Tahoma" w:hAnsi="Tahoma" w:cs="Tahoma"/>
          <w:color w:val="000000"/>
          <w:sz w:val="20"/>
          <w:szCs w:val="20"/>
          <w:lang w:val=""/>
        </w:rPr>
        <w:br/>
        <w:t>Проектные и строительные работы вести в соответствии с установленными параметрами разрешенного строительства (реконструкции), а также требованиями технических регламентов, строительных норм и правил, других нормативных документов, действующих на территории Российской Федерации.</w:t>
      </w:r>
    </w:p>
    <w:p w14:paraId="33370A2E" w14:textId="618E6006" w:rsidR="007D0EAA" w:rsidRDefault="007D0EAA" w:rsidP="007D0EAA">
      <w:pPr>
        <w:rPr>
          <w:rFonts w:ascii="Tahoma" w:eastAsia="Tahoma" w:hAnsi="Tahoma" w:cs="Tahoma"/>
          <w:color w:val="000000"/>
          <w:sz w:val="20"/>
          <w:szCs w:val="20"/>
        </w:rPr>
      </w:pPr>
      <w:r>
        <w:rPr>
          <w:rFonts w:ascii="Tahoma" w:eastAsia="Tahoma" w:hAnsi="Tahoma" w:cs="Tahoma"/>
          <w:color w:val="000000"/>
          <w:sz w:val="20"/>
          <w:szCs w:val="20"/>
          <w:lang w:val=""/>
        </w:rPr>
        <w:t>Допускается отклонение от предельных параметров разрешенного строительства объектов капитального строительства и размеров земельных участков в установленном Градостроительным кодексом порядке при предоставлении соответствующего обоснования (предоставлении расчета, выполненного проектной организацией на основании требований технических регламентов, строительных норм и правил, других нормативных документов, действующих на территории Российской Федерации).</w:t>
      </w:r>
    </w:p>
    <w:p w14:paraId="522C8F58" w14:textId="51CD9668" w:rsidR="007D0EAA" w:rsidRPr="007D0EAA" w:rsidRDefault="007D0EAA" w:rsidP="007D0EAA">
      <w:pPr>
        <w:rPr>
          <w:rFonts w:ascii="Tahoma" w:eastAsia="Tahoma" w:hAnsi="Tahoma" w:cs="Tahoma"/>
          <w:color w:val="000000"/>
          <w:sz w:val="20"/>
          <w:szCs w:val="20"/>
        </w:rPr>
      </w:pPr>
      <w:r>
        <w:rPr>
          <w:rFonts w:ascii="Tahoma" w:eastAsia="Tahoma" w:hAnsi="Tahoma" w:cs="Tahoma"/>
          <w:color w:val="000000"/>
          <w:sz w:val="20"/>
          <w:szCs w:val="20"/>
          <w:lang w:val=""/>
        </w:rPr>
        <w:t>Изменение общего рельефа земельного участка, осуществляемое путем выемки или насыпи земли,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В случае если земельный участок или объект капитального строительства находится в границах зоны с особыми условиями использования территорий, на них устанавливаются ограничения использования в соответствии с законодательством Российской Федерации.</w:t>
      </w:r>
    </w:p>
    <w:p w14:paraId="18A023FF" w14:textId="77777777" w:rsidR="007D0EAA" w:rsidRDefault="007D0EAA" w:rsidP="007D0EAA">
      <w:pPr>
        <w:jc w:val="left"/>
        <w:rPr>
          <w:rFonts w:ascii="Tahoma" w:eastAsia="Tahoma" w:hAnsi="Tahoma" w:cs="Tahoma"/>
          <w:color w:val="000000"/>
          <w:sz w:val="20"/>
          <w:szCs w:val="20"/>
        </w:rPr>
      </w:pPr>
      <w:r>
        <w:rPr>
          <w:rFonts w:ascii="Tahoma" w:eastAsia="Tahoma" w:hAnsi="Tahoma" w:cs="Tahoma"/>
          <w:color w:val="000000"/>
          <w:sz w:val="20"/>
          <w:szCs w:val="20"/>
          <w:lang w:val=""/>
        </w:rPr>
        <w:br/>
      </w:r>
      <w:r>
        <w:rPr>
          <w:rFonts w:ascii="Tahoma" w:eastAsia="Tahoma" w:hAnsi="Tahoma" w:cs="Tahoma"/>
          <w:color w:val="000000"/>
          <w:sz w:val="20"/>
          <w:szCs w:val="20"/>
          <w:lang w:val=""/>
        </w:rPr>
        <w:br/>
      </w:r>
    </w:p>
    <w:p w14:paraId="2E2302C4" w14:textId="570FEA66" w:rsidR="007D0EAA" w:rsidRPr="007D0EAA" w:rsidRDefault="007D0EAA" w:rsidP="007D0EAA">
      <w:pPr>
        <w:jc w:val="left"/>
        <w:rPr>
          <w:lang w:val="" w:eastAsia="x-none"/>
        </w:rPr>
      </w:pPr>
      <w:r>
        <w:rPr>
          <w:rFonts w:ascii="Tahoma" w:eastAsia="Tahoma" w:hAnsi="Tahoma" w:cs="Tahoma"/>
          <w:color w:val="000000"/>
          <w:sz w:val="20"/>
          <w:szCs w:val="20"/>
          <w:lang w:val=""/>
        </w:rPr>
        <w:lastRenderedPageBreak/>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r>
        <w:rPr>
          <w:rFonts w:ascii="Tahoma" w:eastAsia="Tahoma" w:hAnsi="Tahoma" w:cs="Tahoma"/>
          <w:color w:val="000000"/>
          <w:sz w:val="20"/>
          <w:szCs w:val="20"/>
          <w:lang w:val=""/>
        </w:rPr>
        <w:b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r>
        <w:rPr>
          <w:rFonts w:ascii="Tahoma" w:eastAsia="Tahoma" w:hAnsi="Tahoma" w:cs="Tahoma"/>
          <w:color w:val="000000"/>
          <w:sz w:val="20"/>
          <w:szCs w:val="20"/>
          <w:lang w:val=""/>
        </w:rPr>
        <w:br/>
        <w:t>2) использование сточных вод в целях регулирования плодородия почв;</w:t>
      </w:r>
      <w:r>
        <w:rPr>
          <w:rFonts w:ascii="Tahoma" w:eastAsia="Tahoma" w:hAnsi="Tahoma" w:cs="Tahoma"/>
          <w:color w:val="000000"/>
          <w:sz w:val="20"/>
          <w:szCs w:val="20"/>
          <w:lang w:val=""/>
        </w:rPr>
        <w:b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r>
        <w:rPr>
          <w:rFonts w:ascii="Tahoma" w:eastAsia="Tahoma" w:hAnsi="Tahoma" w:cs="Tahoma"/>
          <w:color w:val="000000"/>
          <w:sz w:val="20"/>
          <w:szCs w:val="20"/>
          <w:lang w:val=""/>
        </w:rPr>
        <w:br/>
        <w:t>4) осуществление авиационных мер по борьбе с вредными организмами.</w:t>
      </w:r>
      <w:r>
        <w:rPr>
          <w:rFonts w:ascii="Tahoma" w:eastAsia="Tahoma" w:hAnsi="Tahoma" w:cs="Tahoma"/>
          <w:color w:val="000000"/>
          <w:sz w:val="20"/>
          <w:szCs w:val="20"/>
          <w:lang w:val=""/>
        </w:rPr>
        <w:br/>
      </w:r>
    </w:p>
    <w:p w14:paraId="2ED74E9E" w14:textId="20C773F8" w:rsidR="00803B9F" w:rsidRDefault="00803B9F" w:rsidP="007D0EAA">
      <w:pPr>
        <w:jc w:val="left"/>
      </w:pPr>
      <w:r>
        <w:rPr>
          <w:rFonts w:ascii="Tahoma" w:eastAsia="Tahoma" w:hAnsi="Tahoma" w:cs="Tahoma"/>
          <w:color w:val="000000"/>
          <w:sz w:val="20"/>
          <w:szCs w:val="20"/>
          <w:lang w:val=""/>
        </w:rPr>
        <w:t>Ограничения использования земельных участков и объектов капитального строительства, находящихся в территориальной зоне с кодовым обозначением СХ6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14EFD5D3" w14:textId="77777777" w:rsidR="00803B9F" w:rsidRDefault="00803B9F" w:rsidP="00803B9F"/>
    <w:p w14:paraId="4FEAABA2" w14:textId="77777777" w:rsidR="00803B9F" w:rsidRDefault="00803B9F" w:rsidP="00803B9F">
      <w:pPr>
        <w:pStyle w:val="20"/>
        <w:jc w:val="both"/>
      </w:pPr>
      <w:bookmarkStart w:id="239" w:name="_Toc205909218"/>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39"/>
    </w:p>
    <w:p w14:paraId="78C75797"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127831B9" w14:textId="77777777" w:rsidR="00803B9F" w:rsidRDefault="00803B9F" w:rsidP="00803B9F"/>
    <w:p w14:paraId="28182F0B" w14:textId="77777777" w:rsidR="00803B9F" w:rsidRDefault="00803B9F" w:rsidP="00803B9F">
      <w:r>
        <w:br w:type="page"/>
      </w:r>
    </w:p>
    <w:p w14:paraId="6180783A" w14:textId="77777777" w:rsidR="007D0EAA" w:rsidRPr="00B4728F" w:rsidRDefault="007D0EAA" w:rsidP="007D0EAA">
      <w:pPr>
        <w:jc w:val="center"/>
        <w:rPr>
          <w:sz w:val="32"/>
          <w:szCs w:val="32"/>
        </w:rPr>
      </w:pPr>
      <w:r w:rsidRPr="00B4728F">
        <w:rPr>
          <w:b/>
          <w:caps/>
          <w:szCs w:val="32"/>
        </w:rPr>
        <w:lastRenderedPageBreak/>
        <w:t>Зоны рекреационного назначения</w:t>
      </w:r>
    </w:p>
    <w:p w14:paraId="42D1929C" w14:textId="77777777" w:rsidR="00803B9F" w:rsidRDefault="00803B9F" w:rsidP="00803B9F">
      <w:pPr>
        <w:pStyle w:val="12"/>
      </w:pPr>
      <w:bookmarkStart w:id="240" w:name="_Toc205909219"/>
      <w:r>
        <w:rPr>
          <w:rFonts w:ascii="Tahoma" w:eastAsia="Tahoma" w:hAnsi="Tahoma" w:cs="Tahoma"/>
          <w:color w:val="000000"/>
          <w:sz w:val="24"/>
          <w:szCs w:val="24"/>
          <w:lang w:val=""/>
        </w:rPr>
        <w:t>19. Зона озелененных территорий общего пользования (парки, сады, скверы, бульвары) (ОП1)</w:t>
      </w:r>
      <w:bookmarkEnd w:id="240"/>
    </w:p>
    <w:p w14:paraId="7CF24DCC" w14:textId="77777777" w:rsidR="00803B9F" w:rsidRDefault="00803B9F" w:rsidP="00803B9F">
      <w:r>
        <w:rPr>
          <w:rFonts w:ascii="Tahoma" w:eastAsia="Tahoma" w:hAnsi="Tahoma" w:cs="Tahoma"/>
          <w:color w:val="000000"/>
          <w:sz w:val="22"/>
          <w:szCs w:val="22"/>
          <w:lang w:val=""/>
        </w:rPr>
        <w:t>Зона ОП1, предназначена для сохранения природного ландшафта, формирующего систему открытых пространств населенных пунктов, экологически чистой окружающей среды, а также для организации отдыха и досуга населения.</w:t>
      </w:r>
      <w:r>
        <w:rPr>
          <w:rFonts w:ascii="Tahoma" w:eastAsia="Tahoma" w:hAnsi="Tahoma" w:cs="Tahoma"/>
          <w:color w:val="000000"/>
          <w:sz w:val="22"/>
          <w:szCs w:val="22"/>
          <w:lang w:val=""/>
        </w:rPr>
        <w:br/>
        <w:t>Представленные ниже градостроительные регламенты могут быть распространены на земельные участки в составе данной зоны ОП1 только в случае, когда части территорий общего пользования переведены в установленном порядке на основании проектов планировки (установления красных линий) из состава территорий общего пользования в иные территории, на которые распространяется действие градостроительных регламентов.</w:t>
      </w:r>
    </w:p>
    <w:p w14:paraId="769F9739" w14:textId="77777777" w:rsidR="00803B9F" w:rsidRDefault="00803B9F" w:rsidP="00803B9F"/>
    <w:p w14:paraId="63795952" w14:textId="77777777" w:rsidR="00803B9F" w:rsidRDefault="00803B9F" w:rsidP="00803B9F">
      <w:pPr>
        <w:pStyle w:val="20"/>
        <w:jc w:val="both"/>
      </w:pPr>
      <w:bookmarkStart w:id="241" w:name="_Toc205909220"/>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41"/>
    </w:p>
    <w:tbl>
      <w:tblPr>
        <w:tblStyle w:val="affb"/>
        <w:tblW w:w="5000" w:type="auto"/>
        <w:tblLook w:val="04A0" w:firstRow="1" w:lastRow="0" w:firstColumn="1" w:lastColumn="0" w:noHBand="0" w:noVBand="1"/>
      </w:tblPr>
      <w:tblGrid>
        <w:gridCol w:w="1012"/>
        <w:gridCol w:w="2325"/>
        <w:gridCol w:w="1595"/>
        <w:gridCol w:w="3646"/>
        <w:gridCol w:w="5868"/>
      </w:tblGrid>
      <w:tr w:rsidR="00803B9F" w14:paraId="265074F6" w14:textId="77777777" w:rsidTr="00477E11">
        <w:trPr>
          <w:tblHeader/>
        </w:trPr>
        <w:tc>
          <w:tcPr>
            <w:tcW w:w="272" w:type="dxa"/>
          </w:tcPr>
          <w:p w14:paraId="4164831E"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4806F80E"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4E6708FA"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61D03B21"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0C7958CD"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6F879E09" w14:textId="77777777" w:rsidTr="00477E11">
        <w:trPr>
          <w:tblHeader/>
        </w:trPr>
        <w:tc>
          <w:tcPr>
            <w:tcW w:w="272" w:type="dxa"/>
          </w:tcPr>
          <w:p w14:paraId="77A3B597" w14:textId="77777777" w:rsidR="00803B9F" w:rsidRDefault="00803B9F" w:rsidP="00477E11">
            <w:pPr>
              <w:jc w:val="center"/>
            </w:pPr>
            <w:r>
              <w:rPr>
                <w:rFonts w:ascii="Tahoma" w:eastAsia="Tahoma" w:hAnsi="Tahoma" w:cs="Tahoma"/>
                <w:color w:val="000000"/>
                <w:sz w:val="20"/>
                <w:szCs w:val="20"/>
              </w:rPr>
              <w:t>1</w:t>
            </w:r>
          </w:p>
        </w:tc>
        <w:tc>
          <w:tcPr>
            <w:tcW w:w="1903" w:type="dxa"/>
          </w:tcPr>
          <w:p w14:paraId="5E7A52D9" w14:textId="77777777" w:rsidR="00803B9F" w:rsidRDefault="00803B9F" w:rsidP="00477E11">
            <w:pPr>
              <w:jc w:val="center"/>
            </w:pPr>
            <w:r>
              <w:rPr>
                <w:rFonts w:ascii="Tahoma" w:eastAsia="Tahoma" w:hAnsi="Tahoma" w:cs="Tahoma"/>
                <w:color w:val="000000"/>
                <w:sz w:val="20"/>
                <w:szCs w:val="20"/>
              </w:rPr>
              <w:t>2</w:t>
            </w:r>
          </w:p>
        </w:tc>
        <w:tc>
          <w:tcPr>
            <w:tcW w:w="1224" w:type="dxa"/>
          </w:tcPr>
          <w:p w14:paraId="15C92561" w14:textId="77777777" w:rsidR="00803B9F" w:rsidRDefault="00803B9F" w:rsidP="00477E11">
            <w:pPr>
              <w:jc w:val="center"/>
            </w:pPr>
            <w:r>
              <w:rPr>
                <w:rFonts w:ascii="Tahoma" w:eastAsia="Tahoma" w:hAnsi="Tahoma" w:cs="Tahoma"/>
                <w:color w:val="000000"/>
                <w:sz w:val="20"/>
                <w:szCs w:val="20"/>
              </w:rPr>
              <w:t>3</w:t>
            </w:r>
          </w:p>
        </w:tc>
        <w:tc>
          <w:tcPr>
            <w:tcW w:w="4080" w:type="dxa"/>
          </w:tcPr>
          <w:p w14:paraId="60ABA5D8" w14:textId="77777777" w:rsidR="00803B9F" w:rsidRDefault="00803B9F" w:rsidP="00477E11">
            <w:pPr>
              <w:jc w:val="center"/>
            </w:pPr>
            <w:r>
              <w:rPr>
                <w:rFonts w:ascii="Tahoma" w:eastAsia="Tahoma" w:hAnsi="Tahoma" w:cs="Tahoma"/>
                <w:color w:val="000000"/>
                <w:sz w:val="20"/>
                <w:szCs w:val="20"/>
              </w:rPr>
              <w:t>4</w:t>
            </w:r>
          </w:p>
        </w:tc>
        <w:tc>
          <w:tcPr>
            <w:tcW w:w="6800" w:type="dxa"/>
          </w:tcPr>
          <w:p w14:paraId="340644BC" w14:textId="77777777" w:rsidR="00803B9F" w:rsidRDefault="00803B9F" w:rsidP="00477E11">
            <w:pPr>
              <w:jc w:val="center"/>
            </w:pPr>
            <w:r>
              <w:rPr>
                <w:rFonts w:ascii="Tahoma" w:eastAsia="Tahoma" w:hAnsi="Tahoma" w:cs="Tahoma"/>
                <w:color w:val="000000"/>
                <w:sz w:val="20"/>
                <w:szCs w:val="20"/>
              </w:rPr>
              <w:t>5</w:t>
            </w:r>
          </w:p>
        </w:tc>
      </w:tr>
      <w:tr w:rsidR="00803B9F" w14:paraId="2ABB031D" w14:textId="77777777" w:rsidTr="00477E11">
        <w:tc>
          <w:tcPr>
            <w:tcW w:w="272" w:type="dxa"/>
            <w:vMerge w:val="restart"/>
          </w:tcPr>
          <w:p w14:paraId="40C6B2E2"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21C96C6F" w14:textId="77777777" w:rsidR="00803B9F" w:rsidRDefault="00803B9F" w:rsidP="00477E11">
            <w:r>
              <w:rPr>
                <w:rFonts w:ascii="Tahoma" w:eastAsia="Tahoma" w:hAnsi="Tahoma" w:cs="Tahoma"/>
                <w:color w:val="000000"/>
                <w:sz w:val="20"/>
                <w:szCs w:val="20"/>
              </w:rPr>
              <w:t>Парки культуры и отдыха</w:t>
            </w:r>
          </w:p>
        </w:tc>
        <w:tc>
          <w:tcPr>
            <w:tcW w:w="1224" w:type="dxa"/>
            <w:vMerge w:val="restart"/>
          </w:tcPr>
          <w:p w14:paraId="47519A1E" w14:textId="77777777" w:rsidR="00803B9F" w:rsidRDefault="00803B9F" w:rsidP="00477E11">
            <w:r>
              <w:rPr>
                <w:rFonts w:ascii="Tahoma" w:eastAsia="Tahoma" w:hAnsi="Tahoma" w:cs="Tahoma"/>
                <w:color w:val="000000"/>
                <w:sz w:val="20"/>
                <w:szCs w:val="20"/>
              </w:rPr>
              <w:t>3.6.2</w:t>
            </w:r>
          </w:p>
        </w:tc>
        <w:tc>
          <w:tcPr>
            <w:tcW w:w="4080" w:type="dxa"/>
            <w:vMerge w:val="restart"/>
          </w:tcPr>
          <w:p w14:paraId="209248CB" w14:textId="77777777" w:rsidR="00803B9F" w:rsidRDefault="00803B9F" w:rsidP="00477E11">
            <w:r>
              <w:rPr>
                <w:rFonts w:ascii="Tahoma" w:eastAsia="Tahoma" w:hAnsi="Tahoma" w:cs="Tahoma"/>
                <w:color w:val="000000"/>
                <w:sz w:val="20"/>
                <w:szCs w:val="20"/>
              </w:rPr>
              <w:t>Размещение парков культуры и отдыха</w:t>
            </w:r>
          </w:p>
        </w:tc>
        <w:tc>
          <w:tcPr>
            <w:tcW w:w="6800" w:type="dxa"/>
          </w:tcPr>
          <w:p w14:paraId="26FF49B2"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3E60E68B" w14:textId="77777777" w:rsidTr="00477E11">
        <w:tc>
          <w:tcPr>
            <w:tcW w:w="272" w:type="dxa"/>
            <w:vMerge/>
          </w:tcPr>
          <w:p w14:paraId="63733405" w14:textId="77777777" w:rsidR="00803B9F" w:rsidRDefault="00803B9F" w:rsidP="00477E11"/>
        </w:tc>
        <w:tc>
          <w:tcPr>
            <w:tcW w:w="1903" w:type="dxa"/>
            <w:vMerge/>
          </w:tcPr>
          <w:p w14:paraId="559F7E67" w14:textId="77777777" w:rsidR="00803B9F" w:rsidRDefault="00803B9F" w:rsidP="00477E11"/>
        </w:tc>
        <w:tc>
          <w:tcPr>
            <w:tcW w:w="1224" w:type="dxa"/>
            <w:vMerge/>
          </w:tcPr>
          <w:p w14:paraId="62C12668" w14:textId="77777777" w:rsidR="00803B9F" w:rsidRDefault="00803B9F" w:rsidP="00477E11"/>
        </w:tc>
        <w:tc>
          <w:tcPr>
            <w:tcW w:w="4080" w:type="dxa"/>
            <w:vMerge/>
          </w:tcPr>
          <w:p w14:paraId="26EB60B0" w14:textId="77777777" w:rsidR="00803B9F" w:rsidRDefault="00803B9F" w:rsidP="00477E11"/>
        </w:tc>
        <w:tc>
          <w:tcPr>
            <w:tcW w:w="6800" w:type="dxa"/>
          </w:tcPr>
          <w:p w14:paraId="2EE911E9" w14:textId="77777777" w:rsidR="00803B9F" w:rsidRDefault="00803B9F" w:rsidP="00477E11">
            <w:r>
              <w:rPr>
                <w:rFonts w:ascii="Tahoma" w:eastAsia="Tahoma" w:hAnsi="Tahoma" w:cs="Tahoma"/>
                <w:color w:val="000000"/>
                <w:sz w:val="20"/>
                <w:szCs w:val="20"/>
              </w:rPr>
              <w:t>- соблюдение условий общедоступности и безопасности. - соотношение элементов территории парка следует принимать в процентах от общей площади парка: территории зеленых насаждений и водоемов – 65% – 75%; аллеи, дороги, площадки – 10% - 15%; площадки – 8% - 12%; сооружения – 5% - 7%..</w:t>
            </w:r>
          </w:p>
        </w:tc>
      </w:tr>
      <w:tr w:rsidR="00803B9F" w14:paraId="1B15C6CF" w14:textId="77777777" w:rsidTr="00477E11">
        <w:tc>
          <w:tcPr>
            <w:tcW w:w="272" w:type="dxa"/>
            <w:vMerge w:val="restart"/>
          </w:tcPr>
          <w:p w14:paraId="2679469A"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15964F33" w14:textId="77777777" w:rsidR="00803B9F" w:rsidRDefault="00803B9F" w:rsidP="00477E11">
            <w:r>
              <w:rPr>
                <w:rFonts w:ascii="Tahoma" w:eastAsia="Tahoma" w:hAnsi="Tahoma" w:cs="Tahoma"/>
                <w:color w:val="000000"/>
                <w:sz w:val="20"/>
                <w:szCs w:val="20"/>
              </w:rPr>
              <w:t>Площадки для занятий спортом</w:t>
            </w:r>
          </w:p>
        </w:tc>
        <w:tc>
          <w:tcPr>
            <w:tcW w:w="1224" w:type="dxa"/>
            <w:vMerge w:val="restart"/>
          </w:tcPr>
          <w:p w14:paraId="4269156B" w14:textId="77777777" w:rsidR="00803B9F" w:rsidRDefault="00803B9F" w:rsidP="00477E11">
            <w:r>
              <w:rPr>
                <w:rFonts w:ascii="Tahoma" w:eastAsia="Tahoma" w:hAnsi="Tahoma" w:cs="Tahoma"/>
                <w:color w:val="000000"/>
                <w:sz w:val="20"/>
                <w:szCs w:val="20"/>
              </w:rPr>
              <w:t>5.1.3</w:t>
            </w:r>
          </w:p>
        </w:tc>
        <w:tc>
          <w:tcPr>
            <w:tcW w:w="4080" w:type="dxa"/>
            <w:vMerge w:val="restart"/>
          </w:tcPr>
          <w:p w14:paraId="5467850F" w14:textId="77777777" w:rsidR="00803B9F" w:rsidRDefault="00803B9F" w:rsidP="00477E11">
            <w:r>
              <w:rPr>
                <w:rFonts w:ascii="Tahoma" w:eastAsia="Tahoma" w:hAnsi="Tahoma" w:cs="Tahoma"/>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800" w:type="dxa"/>
          </w:tcPr>
          <w:p w14:paraId="22686C7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514523F" w14:textId="77777777" w:rsidTr="00477E11">
        <w:tc>
          <w:tcPr>
            <w:tcW w:w="272" w:type="dxa"/>
            <w:vMerge/>
          </w:tcPr>
          <w:p w14:paraId="2D78A1CE" w14:textId="77777777" w:rsidR="00803B9F" w:rsidRDefault="00803B9F" w:rsidP="00477E11"/>
        </w:tc>
        <w:tc>
          <w:tcPr>
            <w:tcW w:w="1903" w:type="dxa"/>
            <w:vMerge/>
          </w:tcPr>
          <w:p w14:paraId="07E434EE" w14:textId="77777777" w:rsidR="00803B9F" w:rsidRDefault="00803B9F" w:rsidP="00477E11"/>
        </w:tc>
        <w:tc>
          <w:tcPr>
            <w:tcW w:w="1224" w:type="dxa"/>
            <w:vMerge/>
          </w:tcPr>
          <w:p w14:paraId="58CF40D0" w14:textId="77777777" w:rsidR="00803B9F" w:rsidRDefault="00803B9F" w:rsidP="00477E11"/>
        </w:tc>
        <w:tc>
          <w:tcPr>
            <w:tcW w:w="4080" w:type="dxa"/>
            <w:vMerge/>
          </w:tcPr>
          <w:p w14:paraId="21F647CD" w14:textId="77777777" w:rsidR="00803B9F" w:rsidRDefault="00803B9F" w:rsidP="00477E11"/>
        </w:tc>
        <w:tc>
          <w:tcPr>
            <w:tcW w:w="6800" w:type="dxa"/>
          </w:tcPr>
          <w:p w14:paraId="002D4DF5"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2889295" w14:textId="77777777" w:rsidTr="00477E11">
        <w:tc>
          <w:tcPr>
            <w:tcW w:w="272" w:type="dxa"/>
            <w:vMerge/>
          </w:tcPr>
          <w:p w14:paraId="57A4151A" w14:textId="77777777" w:rsidR="00803B9F" w:rsidRDefault="00803B9F" w:rsidP="00477E11"/>
        </w:tc>
        <w:tc>
          <w:tcPr>
            <w:tcW w:w="1903" w:type="dxa"/>
            <w:vMerge/>
          </w:tcPr>
          <w:p w14:paraId="4CCA62FB" w14:textId="77777777" w:rsidR="00803B9F" w:rsidRDefault="00803B9F" w:rsidP="00477E11"/>
        </w:tc>
        <w:tc>
          <w:tcPr>
            <w:tcW w:w="1224" w:type="dxa"/>
            <w:vMerge/>
          </w:tcPr>
          <w:p w14:paraId="0B441D8A" w14:textId="77777777" w:rsidR="00803B9F" w:rsidRDefault="00803B9F" w:rsidP="00477E11"/>
        </w:tc>
        <w:tc>
          <w:tcPr>
            <w:tcW w:w="4080" w:type="dxa"/>
            <w:vMerge/>
          </w:tcPr>
          <w:p w14:paraId="4F2DEF41" w14:textId="77777777" w:rsidR="00803B9F" w:rsidRDefault="00803B9F" w:rsidP="00477E11"/>
        </w:tc>
        <w:tc>
          <w:tcPr>
            <w:tcW w:w="6800" w:type="dxa"/>
          </w:tcPr>
          <w:p w14:paraId="30406C54"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529D77DE" w14:textId="77777777" w:rsidTr="00477E11">
        <w:tc>
          <w:tcPr>
            <w:tcW w:w="272" w:type="dxa"/>
          </w:tcPr>
          <w:p w14:paraId="3C6C1D38" w14:textId="77777777" w:rsidR="00803B9F" w:rsidRDefault="00803B9F" w:rsidP="00477E11">
            <w:pPr>
              <w:jc w:val="center"/>
            </w:pPr>
            <w:r>
              <w:rPr>
                <w:rFonts w:ascii="Tahoma" w:eastAsia="Tahoma" w:hAnsi="Tahoma" w:cs="Tahoma"/>
                <w:color w:val="000000"/>
                <w:sz w:val="20"/>
                <w:szCs w:val="20"/>
              </w:rPr>
              <w:t>3.</w:t>
            </w:r>
          </w:p>
        </w:tc>
        <w:tc>
          <w:tcPr>
            <w:tcW w:w="1903" w:type="dxa"/>
          </w:tcPr>
          <w:p w14:paraId="1AA9C4F0"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7DF4EB9F" w14:textId="77777777" w:rsidR="00803B9F" w:rsidRDefault="00803B9F" w:rsidP="00477E11">
            <w:r>
              <w:rPr>
                <w:rFonts w:ascii="Tahoma" w:eastAsia="Tahoma" w:hAnsi="Tahoma" w:cs="Tahoma"/>
                <w:color w:val="000000"/>
                <w:sz w:val="20"/>
                <w:szCs w:val="20"/>
              </w:rPr>
              <w:t>12.0.1</w:t>
            </w:r>
          </w:p>
        </w:tc>
        <w:tc>
          <w:tcPr>
            <w:tcW w:w="4080" w:type="dxa"/>
          </w:tcPr>
          <w:p w14:paraId="38003B0F"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tcPr>
          <w:p w14:paraId="7BE67182"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1BAFFF13" w14:textId="77777777" w:rsidTr="00477E11">
        <w:tc>
          <w:tcPr>
            <w:tcW w:w="272" w:type="dxa"/>
            <w:vMerge w:val="restart"/>
          </w:tcPr>
          <w:p w14:paraId="7E0C725C" w14:textId="77777777" w:rsidR="00803B9F" w:rsidRDefault="00803B9F" w:rsidP="00477E11">
            <w:pPr>
              <w:jc w:val="center"/>
            </w:pPr>
            <w:r>
              <w:rPr>
                <w:rFonts w:ascii="Tahoma" w:eastAsia="Tahoma" w:hAnsi="Tahoma" w:cs="Tahoma"/>
                <w:color w:val="000000"/>
                <w:sz w:val="20"/>
                <w:szCs w:val="20"/>
              </w:rPr>
              <w:lastRenderedPageBreak/>
              <w:t>4.</w:t>
            </w:r>
          </w:p>
        </w:tc>
        <w:tc>
          <w:tcPr>
            <w:tcW w:w="1903" w:type="dxa"/>
            <w:vMerge w:val="restart"/>
          </w:tcPr>
          <w:p w14:paraId="3E8C3725"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vMerge w:val="restart"/>
          </w:tcPr>
          <w:p w14:paraId="242C6CDF" w14:textId="77777777" w:rsidR="00803B9F" w:rsidRDefault="00803B9F" w:rsidP="00477E11">
            <w:r>
              <w:rPr>
                <w:rFonts w:ascii="Tahoma" w:eastAsia="Tahoma" w:hAnsi="Tahoma" w:cs="Tahoma"/>
                <w:color w:val="000000"/>
                <w:sz w:val="20"/>
                <w:szCs w:val="20"/>
              </w:rPr>
              <w:t>12.0.2</w:t>
            </w:r>
          </w:p>
        </w:tc>
        <w:tc>
          <w:tcPr>
            <w:tcW w:w="4080" w:type="dxa"/>
            <w:vMerge w:val="restart"/>
          </w:tcPr>
          <w:p w14:paraId="5759661A"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tcPr>
          <w:p w14:paraId="1BAECB0A"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1A4A47C7" w14:textId="77777777" w:rsidTr="00477E11">
        <w:tc>
          <w:tcPr>
            <w:tcW w:w="272" w:type="dxa"/>
            <w:vMerge/>
          </w:tcPr>
          <w:p w14:paraId="49D93778" w14:textId="77777777" w:rsidR="00803B9F" w:rsidRDefault="00803B9F" w:rsidP="00477E11"/>
        </w:tc>
        <w:tc>
          <w:tcPr>
            <w:tcW w:w="1903" w:type="dxa"/>
            <w:vMerge/>
          </w:tcPr>
          <w:p w14:paraId="2D31DFF2" w14:textId="77777777" w:rsidR="00803B9F" w:rsidRDefault="00803B9F" w:rsidP="00477E11"/>
        </w:tc>
        <w:tc>
          <w:tcPr>
            <w:tcW w:w="1224" w:type="dxa"/>
            <w:vMerge/>
          </w:tcPr>
          <w:p w14:paraId="6D690939" w14:textId="77777777" w:rsidR="00803B9F" w:rsidRDefault="00803B9F" w:rsidP="00477E11"/>
        </w:tc>
        <w:tc>
          <w:tcPr>
            <w:tcW w:w="4080" w:type="dxa"/>
            <w:vMerge/>
          </w:tcPr>
          <w:p w14:paraId="7193C664" w14:textId="77777777" w:rsidR="00803B9F" w:rsidRDefault="00803B9F" w:rsidP="00477E11"/>
        </w:tc>
        <w:tc>
          <w:tcPr>
            <w:tcW w:w="6800" w:type="dxa"/>
          </w:tcPr>
          <w:p w14:paraId="4D2EDFBE" w14:textId="77777777" w:rsidR="00803B9F" w:rsidRDefault="00803B9F" w:rsidP="00477E11">
            <w:r>
              <w:rPr>
                <w:rFonts w:ascii="Tahoma" w:eastAsia="Tahoma" w:hAnsi="Tahoma" w:cs="Tahoma"/>
                <w:color w:val="000000"/>
                <w:sz w:val="20"/>
                <w:szCs w:val="20"/>
              </w:rPr>
              <w:t>- соблюдение условий общедоступности и безопасности. - соотношение элементов территории парка следует принимать в процентах от общей площади парка: территории зеленых насаждений и водоемов – 65% – 75%; аллеи, дороги, площадки – 10% - 15%; площадки – 8% - 12%; сооружения – 5% - 7%..</w:t>
            </w:r>
          </w:p>
        </w:tc>
      </w:tr>
    </w:tbl>
    <w:p w14:paraId="2EB06946" w14:textId="77777777" w:rsidR="00803B9F" w:rsidRDefault="00803B9F" w:rsidP="00803B9F"/>
    <w:p w14:paraId="40C35CF3" w14:textId="77777777" w:rsidR="00803B9F" w:rsidRDefault="00803B9F" w:rsidP="00803B9F">
      <w:pPr>
        <w:pStyle w:val="20"/>
        <w:jc w:val="both"/>
      </w:pPr>
      <w:bookmarkStart w:id="242" w:name="_Toc205909221"/>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42"/>
    </w:p>
    <w:p w14:paraId="21D1AACC" w14:textId="77777777" w:rsidR="00803B9F" w:rsidRDefault="00803B9F" w:rsidP="00803B9F"/>
    <w:p w14:paraId="039229C2" w14:textId="77777777" w:rsidR="00803B9F" w:rsidRDefault="00803B9F" w:rsidP="00803B9F">
      <w:pPr>
        <w:pStyle w:val="20"/>
        <w:jc w:val="both"/>
      </w:pPr>
      <w:bookmarkStart w:id="243" w:name="_Toc205909222"/>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43"/>
    </w:p>
    <w:tbl>
      <w:tblPr>
        <w:tblStyle w:val="affb"/>
        <w:tblW w:w="5000" w:type="auto"/>
        <w:tblLook w:val="04A0" w:firstRow="1" w:lastRow="0" w:firstColumn="1" w:lastColumn="0" w:noHBand="0" w:noVBand="1"/>
      </w:tblPr>
      <w:tblGrid>
        <w:gridCol w:w="1012"/>
        <w:gridCol w:w="2253"/>
        <w:gridCol w:w="1595"/>
        <w:gridCol w:w="3718"/>
        <w:gridCol w:w="5868"/>
      </w:tblGrid>
      <w:tr w:rsidR="001E4364" w14:paraId="6C48611C" w14:textId="77777777" w:rsidTr="0077003D">
        <w:trPr>
          <w:tblHeader/>
        </w:trPr>
        <w:tc>
          <w:tcPr>
            <w:tcW w:w="272" w:type="dxa"/>
          </w:tcPr>
          <w:p w14:paraId="5039BDC6" w14:textId="77777777" w:rsidR="001E4364" w:rsidRDefault="001E4364" w:rsidP="0077003D">
            <w:pPr>
              <w:jc w:val="center"/>
            </w:pPr>
            <w:r>
              <w:rPr>
                <w:rFonts w:ascii="Tahoma" w:eastAsia="Tahoma" w:hAnsi="Tahoma" w:cs="Tahoma"/>
                <w:color w:val="000000"/>
                <w:sz w:val="20"/>
                <w:szCs w:val="20"/>
              </w:rPr>
              <w:t>№ п/п</w:t>
            </w:r>
          </w:p>
        </w:tc>
        <w:tc>
          <w:tcPr>
            <w:tcW w:w="1903" w:type="dxa"/>
          </w:tcPr>
          <w:p w14:paraId="523245A7" w14:textId="77777777" w:rsidR="001E4364" w:rsidRDefault="001E4364" w:rsidP="0077003D">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6DA6F0C1" w14:textId="77777777" w:rsidR="001E4364" w:rsidRDefault="001E4364" w:rsidP="0077003D">
            <w:pPr>
              <w:jc w:val="center"/>
            </w:pPr>
            <w:r>
              <w:rPr>
                <w:rFonts w:ascii="Tahoma" w:eastAsia="Tahoma" w:hAnsi="Tahoma" w:cs="Tahoma"/>
                <w:color w:val="000000"/>
                <w:sz w:val="20"/>
                <w:szCs w:val="20"/>
              </w:rPr>
              <w:t>Код вида разрешенного использования</w:t>
            </w:r>
          </w:p>
        </w:tc>
        <w:tc>
          <w:tcPr>
            <w:tcW w:w="4080" w:type="dxa"/>
          </w:tcPr>
          <w:p w14:paraId="386F1B31" w14:textId="77777777" w:rsidR="001E4364" w:rsidRDefault="001E4364" w:rsidP="0077003D">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1973030A" w14:textId="77777777" w:rsidR="001E4364" w:rsidRDefault="001E4364" w:rsidP="0077003D">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1E4364" w14:paraId="6C284BEA" w14:textId="77777777" w:rsidTr="0077003D">
        <w:trPr>
          <w:tblHeader/>
        </w:trPr>
        <w:tc>
          <w:tcPr>
            <w:tcW w:w="272" w:type="dxa"/>
          </w:tcPr>
          <w:p w14:paraId="2FC25E24" w14:textId="77777777" w:rsidR="001E4364" w:rsidRDefault="001E4364" w:rsidP="0077003D">
            <w:pPr>
              <w:jc w:val="center"/>
            </w:pPr>
            <w:r>
              <w:rPr>
                <w:rFonts w:ascii="Tahoma" w:eastAsia="Tahoma" w:hAnsi="Tahoma" w:cs="Tahoma"/>
                <w:color w:val="000000"/>
                <w:sz w:val="20"/>
                <w:szCs w:val="20"/>
              </w:rPr>
              <w:t>1</w:t>
            </w:r>
          </w:p>
        </w:tc>
        <w:tc>
          <w:tcPr>
            <w:tcW w:w="1903" w:type="dxa"/>
          </w:tcPr>
          <w:p w14:paraId="4EA2655E" w14:textId="77777777" w:rsidR="001E4364" w:rsidRDefault="001E4364" w:rsidP="0077003D">
            <w:pPr>
              <w:jc w:val="center"/>
            </w:pPr>
            <w:r>
              <w:rPr>
                <w:rFonts w:ascii="Tahoma" w:eastAsia="Tahoma" w:hAnsi="Tahoma" w:cs="Tahoma"/>
                <w:color w:val="000000"/>
                <w:sz w:val="20"/>
                <w:szCs w:val="20"/>
              </w:rPr>
              <w:t>2</w:t>
            </w:r>
          </w:p>
        </w:tc>
        <w:tc>
          <w:tcPr>
            <w:tcW w:w="1224" w:type="dxa"/>
          </w:tcPr>
          <w:p w14:paraId="47179C44" w14:textId="77777777" w:rsidR="001E4364" w:rsidRDefault="001E4364" w:rsidP="0077003D">
            <w:pPr>
              <w:jc w:val="center"/>
            </w:pPr>
            <w:r>
              <w:rPr>
                <w:rFonts w:ascii="Tahoma" w:eastAsia="Tahoma" w:hAnsi="Tahoma" w:cs="Tahoma"/>
                <w:color w:val="000000"/>
                <w:sz w:val="20"/>
                <w:szCs w:val="20"/>
              </w:rPr>
              <w:t>3</w:t>
            </w:r>
          </w:p>
        </w:tc>
        <w:tc>
          <w:tcPr>
            <w:tcW w:w="4080" w:type="dxa"/>
          </w:tcPr>
          <w:p w14:paraId="6FD2C3BA" w14:textId="77777777" w:rsidR="001E4364" w:rsidRDefault="001E4364" w:rsidP="0077003D">
            <w:pPr>
              <w:jc w:val="center"/>
            </w:pPr>
            <w:r>
              <w:rPr>
                <w:rFonts w:ascii="Tahoma" w:eastAsia="Tahoma" w:hAnsi="Tahoma" w:cs="Tahoma"/>
                <w:color w:val="000000"/>
                <w:sz w:val="20"/>
                <w:szCs w:val="20"/>
              </w:rPr>
              <w:t>4</w:t>
            </w:r>
          </w:p>
        </w:tc>
        <w:tc>
          <w:tcPr>
            <w:tcW w:w="6800" w:type="dxa"/>
          </w:tcPr>
          <w:p w14:paraId="03ABAD69" w14:textId="77777777" w:rsidR="001E4364" w:rsidRDefault="001E4364" w:rsidP="0077003D">
            <w:pPr>
              <w:jc w:val="center"/>
            </w:pPr>
            <w:r>
              <w:rPr>
                <w:rFonts w:ascii="Tahoma" w:eastAsia="Tahoma" w:hAnsi="Tahoma" w:cs="Tahoma"/>
                <w:color w:val="000000"/>
                <w:sz w:val="20"/>
                <w:szCs w:val="20"/>
              </w:rPr>
              <w:t>5</w:t>
            </w:r>
          </w:p>
        </w:tc>
      </w:tr>
      <w:tr w:rsidR="001E4364" w14:paraId="1A31054F" w14:textId="77777777" w:rsidTr="0077003D">
        <w:tc>
          <w:tcPr>
            <w:tcW w:w="272" w:type="dxa"/>
          </w:tcPr>
          <w:p w14:paraId="60F547BE" w14:textId="77777777" w:rsidR="001E4364" w:rsidRDefault="001E4364" w:rsidP="0077003D">
            <w:pPr>
              <w:jc w:val="center"/>
            </w:pPr>
            <w:r>
              <w:rPr>
                <w:rFonts w:ascii="Tahoma" w:eastAsia="Tahoma" w:hAnsi="Tahoma" w:cs="Tahoma"/>
                <w:color w:val="000000"/>
                <w:sz w:val="20"/>
                <w:szCs w:val="20"/>
              </w:rPr>
              <w:t>1.</w:t>
            </w:r>
          </w:p>
        </w:tc>
        <w:tc>
          <w:tcPr>
            <w:tcW w:w="1903" w:type="dxa"/>
          </w:tcPr>
          <w:p w14:paraId="3CCE280E" w14:textId="77777777" w:rsidR="001E4364" w:rsidRDefault="001E4364" w:rsidP="0077003D">
            <w:r>
              <w:rPr>
                <w:rFonts w:ascii="Tahoma" w:eastAsia="Tahoma" w:hAnsi="Tahoma" w:cs="Tahoma"/>
                <w:color w:val="000000"/>
                <w:sz w:val="20"/>
                <w:szCs w:val="20"/>
              </w:rPr>
              <w:t>Стоянка транспортных средств</w:t>
            </w:r>
          </w:p>
        </w:tc>
        <w:tc>
          <w:tcPr>
            <w:tcW w:w="1224" w:type="dxa"/>
          </w:tcPr>
          <w:p w14:paraId="4BE3675E" w14:textId="77777777" w:rsidR="001E4364" w:rsidRDefault="001E4364" w:rsidP="0077003D">
            <w:r>
              <w:rPr>
                <w:rFonts w:ascii="Tahoma" w:eastAsia="Tahoma" w:hAnsi="Tahoma" w:cs="Tahoma"/>
                <w:color w:val="000000"/>
                <w:sz w:val="20"/>
                <w:szCs w:val="20"/>
              </w:rPr>
              <w:t>4.9.2</w:t>
            </w:r>
          </w:p>
        </w:tc>
        <w:tc>
          <w:tcPr>
            <w:tcW w:w="4080" w:type="dxa"/>
          </w:tcPr>
          <w:p w14:paraId="6E016985" w14:textId="77777777" w:rsidR="001E4364" w:rsidRDefault="001E4364" w:rsidP="0077003D">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473A147E" w14:textId="77777777" w:rsidR="001E4364" w:rsidRDefault="001E4364" w:rsidP="0077003D">
            <w:r>
              <w:rPr>
                <w:rFonts w:ascii="Tahoma" w:eastAsia="Tahoma" w:hAnsi="Tahoma" w:cs="Tahoma"/>
                <w:color w:val="000000"/>
                <w:sz w:val="20"/>
                <w:szCs w:val="20"/>
              </w:rPr>
              <w:t>по расчету согласно СП, НГП.</w:t>
            </w:r>
          </w:p>
        </w:tc>
      </w:tr>
      <w:tr w:rsidR="001E4364" w14:paraId="5AB136CC" w14:textId="77777777" w:rsidTr="0077003D">
        <w:trPr>
          <w:trHeight w:val="320"/>
        </w:trPr>
        <w:tc>
          <w:tcPr>
            <w:tcW w:w="272" w:type="dxa"/>
            <w:vMerge w:val="restart"/>
          </w:tcPr>
          <w:p w14:paraId="65A571E0" w14:textId="77777777" w:rsidR="001E4364" w:rsidRDefault="001E4364" w:rsidP="0077003D">
            <w:pPr>
              <w:jc w:val="center"/>
            </w:pPr>
            <w:r>
              <w:rPr>
                <w:rFonts w:ascii="Tahoma" w:eastAsia="Tahoma" w:hAnsi="Tahoma" w:cs="Tahoma"/>
                <w:color w:val="000000"/>
                <w:sz w:val="20"/>
                <w:szCs w:val="20"/>
              </w:rPr>
              <w:t>2.</w:t>
            </w:r>
          </w:p>
        </w:tc>
        <w:tc>
          <w:tcPr>
            <w:tcW w:w="1903" w:type="dxa"/>
            <w:vMerge w:val="restart"/>
          </w:tcPr>
          <w:p w14:paraId="170E97D6" w14:textId="77777777" w:rsidR="001E4364" w:rsidRDefault="001E4364" w:rsidP="0077003D">
            <w:r>
              <w:rPr>
                <w:rFonts w:ascii="Tahoma" w:eastAsia="Tahoma" w:hAnsi="Tahoma" w:cs="Tahoma"/>
                <w:color w:val="000000"/>
                <w:sz w:val="20"/>
                <w:szCs w:val="20"/>
              </w:rPr>
              <w:t>Отдых (рекреация)</w:t>
            </w:r>
          </w:p>
        </w:tc>
        <w:tc>
          <w:tcPr>
            <w:tcW w:w="1224" w:type="dxa"/>
            <w:vMerge w:val="restart"/>
          </w:tcPr>
          <w:p w14:paraId="25E3B114" w14:textId="77777777" w:rsidR="001E4364" w:rsidRDefault="001E4364" w:rsidP="0077003D">
            <w:r>
              <w:rPr>
                <w:rFonts w:ascii="Tahoma" w:eastAsia="Tahoma" w:hAnsi="Tahoma" w:cs="Tahoma"/>
                <w:color w:val="000000"/>
                <w:sz w:val="20"/>
                <w:szCs w:val="20"/>
              </w:rPr>
              <w:t>5.0</w:t>
            </w:r>
          </w:p>
        </w:tc>
        <w:tc>
          <w:tcPr>
            <w:tcW w:w="4080" w:type="dxa"/>
            <w:vMerge w:val="restart"/>
          </w:tcPr>
          <w:p w14:paraId="2B0D18EB" w14:textId="0AF70F5C" w:rsidR="001E4364" w:rsidRDefault="001E4364" w:rsidP="0077003D">
            <w:r>
              <w:rPr>
                <w:rFonts w:ascii="Tahoma" w:eastAsia="Tahoma" w:hAnsi="Tahoma" w:cs="Tahoma"/>
                <w:color w:val="000000"/>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w:t>
            </w:r>
          </w:p>
        </w:tc>
        <w:tc>
          <w:tcPr>
            <w:tcW w:w="6800" w:type="dxa"/>
            <w:vMerge w:val="restart"/>
          </w:tcPr>
          <w:p w14:paraId="39C15F8F" w14:textId="77777777" w:rsidR="001E4364" w:rsidRDefault="001E4364" w:rsidP="0077003D">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7D059A50" w14:textId="2F10FCDC" w:rsidR="001E4364" w:rsidRDefault="001E4364"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5AFDEE70" w14:textId="77777777" w:rsidR="001E4364" w:rsidRDefault="001E4364" w:rsidP="0077003D">
            <w:r>
              <w:rPr>
                <w:rFonts w:ascii="Tahoma" w:eastAsia="Tahoma" w:hAnsi="Tahoma" w:cs="Tahoma"/>
                <w:color w:val="000000"/>
                <w:sz w:val="20"/>
                <w:szCs w:val="20"/>
              </w:rPr>
              <w:t>Без права возведения объектов капитального строительства.</w:t>
            </w:r>
          </w:p>
        </w:tc>
      </w:tr>
      <w:tr w:rsidR="001E4364" w14:paraId="79EE5BD4" w14:textId="77777777" w:rsidTr="0077003D">
        <w:trPr>
          <w:trHeight w:val="320"/>
        </w:trPr>
        <w:tc>
          <w:tcPr>
            <w:tcW w:w="272" w:type="dxa"/>
            <w:vMerge/>
          </w:tcPr>
          <w:p w14:paraId="5B901077" w14:textId="77777777" w:rsidR="001E4364" w:rsidRDefault="001E4364" w:rsidP="0077003D"/>
        </w:tc>
        <w:tc>
          <w:tcPr>
            <w:tcW w:w="1903" w:type="dxa"/>
            <w:vMerge/>
          </w:tcPr>
          <w:p w14:paraId="40D495B3" w14:textId="77777777" w:rsidR="001E4364" w:rsidRDefault="001E4364" w:rsidP="0077003D"/>
        </w:tc>
        <w:tc>
          <w:tcPr>
            <w:tcW w:w="1224" w:type="dxa"/>
            <w:vMerge/>
          </w:tcPr>
          <w:p w14:paraId="367FC028" w14:textId="77777777" w:rsidR="001E4364" w:rsidRDefault="001E4364" w:rsidP="0077003D"/>
        </w:tc>
        <w:tc>
          <w:tcPr>
            <w:tcW w:w="4080" w:type="dxa"/>
            <w:vMerge/>
          </w:tcPr>
          <w:p w14:paraId="5DFB86FC" w14:textId="77777777" w:rsidR="001E4364" w:rsidRDefault="001E4364" w:rsidP="0077003D"/>
        </w:tc>
        <w:tc>
          <w:tcPr>
            <w:tcW w:w="6800" w:type="dxa"/>
            <w:vMerge/>
          </w:tcPr>
          <w:p w14:paraId="15766431" w14:textId="77777777" w:rsidR="001E4364" w:rsidRDefault="001E4364" w:rsidP="0077003D">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1E4364" w14:paraId="37AC7F13" w14:textId="77777777" w:rsidTr="0077003D">
        <w:trPr>
          <w:trHeight w:val="320"/>
        </w:trPr>
        <w:tc>
          <w:tcPr>
            <w:tcW w:w="272" w:type="dxa"/>
            <w:vMerge/>
          </w:tcPr>
          <w:p w14:paraId="4845BE6A" w14:textId="77777777" w:rsidR="001E4364" w:rsidRDefault="001E4364" w:rsidP="0077003D"/>
        </w:tc>
        <w:tc>
          <w:tcPr>
            <w:tcW w:w="1903" w:type="dxa"/>
            <w:vMerge/>
          </w:tcPr>
          <w:p w14:paraId="36A6BFA6" w14:textId="77777777" w:rsidR="001E4364" w:rsidRDefault="001E4364" w:rsidP="0077003D"/>
        </w:tc>
        <w:tc>
          <w:tcPr>
            <w:tcW w:w="1224" w:type="dxa"/>
            <w:vMerge/>
          </w:tcPr>
          <w:p w14:paraId="361326A9" w14:textId="77777777" w:rsidR="001E4364" w:rsidRDefault="001E4364" w:rsidP="0077003D"/>
        </w:tc>
        <w:tc>
          <w:tcPr>
            <w:tcW w:w="4080" w:type="dxa"/>
            <w:vMerge/>
          </w:tcPr>
          <w:p w14:paraId="17BEF5B1" w14:textId="77777777" w:rsidR="001E4364" w:rsidRDefault="001E4364" w:rsidP="0077003D"/>
        </w:tc>
        <w:tc>
          <w:tcPr>
            <w:tcW w:w="6800" w:type="dxa"/>
            <w:vMerge/>
          </w:tcPr>
          <w:p w14:paraId="13E4480B" w14:textId="77777777" w:rsidR="001E4364" w:rsidRDefault="001E4364" w:rsidP="0077003D">
            <w:r>
              <w:rPr>
                <w:rFonts w:ascii="Tahoma" w:eastAsia="Tahoma" w:hAnsi="Tahoma" w:cs="Tahoma"/>
                <w:color w:val="000000"/>
                <w:sz w:val="20"/>
                <w:szCs w:val="20"/>
              </w:rPr>
              <w:t>Без права возведения объектов капитального строительства.</w:t>
            </w:r>
          </w:p>
        </w:tc>
      </w:tr>
      <w:tr w:rsidR="001E4364" w14:paraId="156F4866" w14:textId="77777777" w:rsidTr="0077003D">
        <w:tc>
          <w:tcPr>
            <w:tcW w:w="272" w:type="dxa"/>
          </w:tcPr>
          <w:p w14:paraId="6F93D4C4" w14:textId="77777777" w:rsidR="001E4364" w:rsidRDefault="001E4364" w:rsidP="0077003D">
            <w:pPr>
              <w:jc w:val="center"/>
            </w:pPr>
            <w:r>
              <w:rPr>
                <w:rFonts w:ascii="Tahoma" w:eastAsia="Tahoma" w:hAnsi="Tahoma" w:cs="Tahoma"/>
                <w:color w:val="000000"/>
                <w:sz w:val="20"/>
                <w:szCs w:val="20"/>
              </w:rPr>
              <w:lastRenderedPageBreak/>
              <w:t>3.</w:t>
            </w:r>
          </w:p>
        </w:tc>
        <w:tc>
          <w:tcPr>
            <w:tcW w:w="1903" w:type="dxa"/>
          </w:tcPr>
          <w:p w14:paraId="15564D61" w14:textId="77777777" w:rsidR="001E4364" w:rsidRDefault="001E4364" w:rsidP="0077003D">
            <w:r>
              <w:rPr>
                <w:rFonts w:ascii="Tahoma" w:eastAsia="Tahoma" w:hAnsi="Tahoma" w:cs="Tahoma"/>
                <w:color w:val="000000"/>
                <w:sz w:val="20"/>
                <w:szCs w:val="20"/>
              </w:rPr>
              <w:t>Оборудованные площадки для занятий спортом</w:t>
            </w:r>
          </w:p>
        </w:tc>
        <w:tc>
          <w:tcPr>
            <w:tcW w:w="1224" w:type="dxa"/>
          </w:tcPr>
          <w:p w14:paraId="2AE3448D" w14:textId="77777777" w:rsidR="001E4364" w:rsidRDefault="001E4364" w:rsidP="0077003D">
            <w:r>
              <w:rPr>
                <w:rFonts w:ascii="Tahoma" w:eastAsia="Tahoma" w:hAnsi="Tahoma" w:cs="Tahoma"/>
                <w:color w:val="000000"/>
                <w:sz w:val="20"/>
                <w:szCs w:val="20"/>
              </w:rPr>
              <w:t>5.1.4</w:t>
            </w:r>
          </w:p>
        </w:tc>
        <w:tc>
          <w:tcPr>
            <w:tcW w:w="4080" w:type="dxa"/>
          </w:tcPr>
          <w:p w14:paraId="6BC9A58B" w14:textId="77777777" w:rsidR="001E4364" w:rsidRDefault="001E4364" w:rsidP="0077003D">
            <w:r>
              <w:rPr>
                <w:rFonts w:ascii="Tahoma" w:eastAsia="Tahoma" w:hAnsi="Tahoma" w:cs="Tahoma"/>
                <w:color w:val="000000"/>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800" w:type="dxa"/>
            <w:vMerge/>
          </w:tcPr>
          <w:p w14:paraId="31E0BAE9" w14:textId="77777777" w:rsidR="001E4364" w:rsidRDefault="001E4364" w:rsidP="0077003D"/>
        </w:tc>
      </w:tr>
      <w:tr w:rsidR="001E4364" w14:paraId="15261D52" w14:textId="77777777" w:rsidTr="0077003D">
        <w:tc>
          <w:tcPr>
            <w:tcW w:w="272" w:type="dxa"/>
          </w:tcPr>
          <w:p w14:paraId="69393D08" w14:textId="77777777" w:rsidR="001E4364" w:rsidRDefault="001E4364" w:rsidP="0077003D">
            <w:pPr>
              <w:jc w:val="center"/>
            </w:pPr>
            <w:r>
              <w:rPr>
                <w:rFonts w:ascii="Tahoma" w:eastAsia="Tahoma" w:hAnsi="Tahoma" w:cs="Tahoma"/>
                <w:color w:val="000000"/>
                <w:sz w:val="20"/>
                <w:szCs w:val="20"/>
              </w:rPr>
              <w:t>4.</w:t>
            </w:r>
          </w:p>
        </w:tc>
        <w:tc>
          <w:tcPr>
            <w:tcW w:w="1903" w:type="dxa"/>
          </w:tcPr>
          <w:p w14:paraId="53E73CCA" w14:textId="77777777" w:rsidR="001E4364" w:rsidRDefault="001E4364" w:rsidP="0077003D">
            <w:r>
              <w:rPr>
                <w:rFonts w:ascii="Tahoma" w:eastAsia="Tahoma" w:hAnsi="Tahoma" w:cs="Tahoma"/>
                <w:color w:val="000000"/>
                <w:sz w:val="20"/>
                <w:szCs w:val="20"/>
              </w:rPr>
              <w:t>Историко-культурная деятельность</w:t>
            </w:r>
          </w:p>
        </w:tc>
        <w:tc>
          <w:tcPr>
            <w:tcW w:w="1224" w:type="dxa"/>
          </w:tcPr>
          <w:p w14:paraId="6913E5E6" w14:textId="77777777" w:rsidR="001E4364" w:rsidRDefault="001E4364" w:rsidP="0077003D">
            <w:r>
              <w:rPr>
                <w:rFonts w:ascii="Tahoma" w:eastAsia="Tahoma" w:hAnsi="Tahoma" w:cs="Tahoma"/>
                <w:color w:val="000000"/>
                <w:sz w:val="20"/>
                <w:szCs w:val="20"/>
              </w:rPr>
              <w:t>9.3</w:t>
            </w:r>
          </w:p>
        </w:tc>
        <w:tc>
          <w:tcPr>
            <w:tcW w:w="4080" w:type="dxa"/>
          </w:tcPr>
          <w:p w14:paraId="3B67A490" w14:textId="77777777" w:rsidR="001E4364" w:rsidRDefault="001E4364" w:rsidP="0077003D">
            <w:r>
              <w:rPr>
                <w:rFonts w:ascii="Tahoma" w:eastAsia="Tahoma" w:hAnsi="Tahoma" w:cs="Tahoma"/>
                <w:color w:val="000000"/>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6800" w:type="dxa"/>
          </w:tcPr>
          <w:p w14:paraId="1220F365" w14:textId="77777777" w:rsidR="001E4364" w:rsidRDefault="001E4364" w:rsidP="0077003D">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229F7332" w14:textId="77777777" w:rsidR="00803B9F" w:rsidRDefault="00803B9F" w:rsidP="00803B9F"/>
    <w:p w14:paraId="5A12FCE9" w14:textId="77777777" w:rsidR="00803B9F" w:rsidRDefault="00803B9F" w:rsidP="00803B9F">
      <w:pPr>
        <w:pStyle w:val="20"/>
        <w:jc w:val="both"/>
        <w:rPr>
          <w:rFonts w:ascii="Tahoma" w:eastAsia="Tahoma" w:hAnsi="Tahoma" w:cs="Tahoma"/>
          <w:color w:val="000000"/>
          <w:sz w:val="22"/>
          <w:szCs w:val="22"/>
          <w:lang w:val="ru-RU"/>
        </w:rPr>
      </w:pPr>
      <w:bookmarkStart w:id="244" w:name="_Toc205909223"/>
      <w:r>
        <w:rPr>
          <w:rFonts w:ascii="Tahoma" w:eastAsia="Tahoma" w:hAnsi="Tahoma" w:cs="Tahoma"/>
          <w:color w:val="000000"/>
          <w:sz w:val="22"/>
          <w:szCs w:val="22"/>
          <w:lang w:val=""/>
        </w:rPr>
        <w:lastRenderedPageBreak/>
        <w:t>Особенности применения градостроительного регламента</w:t>
      </w:r>
      <w:bookmarkEnd w:id="244"/>
    </w:p>
    <w:p w14:paraId="4C51D013" w14:textId="0996F8F8" w:rsidR="00572DD4" w:rsidRPr="00572DD4" w:rsidRDefault="00572DD4" w:rsidP="00572DD4">
      <w:pPr>
        <w:jc w:val="left"/>
        <w:rPr>
          <w:lang w:eastAsia="x-none"/>
        </w:rPr>
      </w:pPr>
      <w:r>
        <w:rPr>
          <w:rFonts w:ascii="Tahoma" w:eastAsia="Tahoma" w:hAnsi="Tahoma" w:cs="Tahoma"/>
          <w:color w:val="000000"/>
          <w:sz w:val="20"/>
          <w:szCs w:val="20"/>
          <w:lang w:val=""/>
        </w:rPr>
        <w:t>Рекреационные зоны предназначены для организации массового отдыха населения, улучшения экологической обстановки городских округов и поселений и включают парки, сады, городские леса, лесопарки, пляжи, водоемы и иные объекты, используемые в рекреационных целях и формирующие систему открытых пространств городов, сельских поселений.</w:t>
      </w:r>
      <w:r>
        <w:rPr>
          <w:rFonts w:ascii="Tahoma" w:eastAsia="Tahoma" w:hAnsi="Tahoma" w:cs="Tahoma"/>
          <w:color w:val="000000"/>
          <w:sz w:val="20"/>
          <w:szCs w:val="20"/>
          <w:lang w:val=""/>
        </w:rPr>
        <w:br/>
        <w:t>Рекреационные зоны формируются на землях общего пользования (парки, сады, скверы, бульвары и другие озелененные территории общего пользования).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w:t>
      </w:r>
      <w:r>
        <w:rPr>
          <w:rFonts w:ascii="Tahoma" w:eastAsia="Tahoma" w:hAnsi="Tahoma" w:cs="Tahoma"/>
          <w:color w:val="000000"/>
          <w:sz w:val="20"/>
          <w:szCs w:val="20"/>
          <w:lang w:val=""/>
        </w:rPr>
        <w:br/>
        <w:t>Рекреационные зоны необходимо формировать во взаимосвязи с пригородными зонами, землями сельскохозяйственного назначения, создавая взаимоувязанный природный комплекс городов и их зон отдыха населения.</w:t>
      </w:r>
      <w:r>
        <w:rPr>
          <w:rFonts w:ascii="Tahoma" w:eastAsia="Tahoma" w:hAnsi="Tahoma" w:cs="Tahoma"/>
          <w:color w:val="000000"/>
          <w:sz w:val="20"/>
          <w:szCs w:val="20"/>
          <w:lang w:val=""/>
        </w:rPr>
        <w:br/>
        <w:t>В поселениях необходимо предусматривать непрерывную систему озелененных территорий и других открытых пространств.</w:t>
      </w:r>
      <w:r>
        <w:rPr>
          <w:rFonts w:ascii="Tahoma" w:eastAsia="Tahoma" w:hAnsi="Tahoma" w:cs="Tahoma"/>
          <w:color w:val="000000"/>
          <w:sz w:val="20"/>
          <w:szCs w:val="20"/>
          <w:lang w:val=""/>
        </w:rPr>
        <w:br/>
        <w:t>На озелененных территориях нормируются:</w:t>
      </w:r>
      <w:r>
        <w:rPr>
          <w:rFonts w:ascii="Tahoma" w:eastAsia="Tahoma" w:hAnsi="Tahoma" w:cs="Tahoma"/>
          <w:color w:val="000000"/>
          <w:sz w:val="20"/>
          <w:szCs w:val="20"/>
          <w:lang w:val=""/>
        </w:rPr>
        <w:br/>
        <w:t>- соотношение территорий, занятых зелеными насаждениями, элементами благоустройства, сооружениями и застройкой;</w:t>
      </w:r>
      <w:r>
        <w:rPr>
          <w:rFonts w:ascii="Tahoma" w:eastAsia="Tahoma" w:hAnsi="Tahoma" w:cs="Tahoma"/>
          <w:color w:val="000000"/>
          <w:sz w:val="20"/>
          <w:szCs w:val="20"/>
          <w:lang w:val=""/>
        </w:rPr>
        <w:br/>
        <w:t>- габариты допускаемой застройки и ее назначение;</w:t>
      </w:r>
      <w:r>
        <w:rPr>
          <w:rFonts w:ascii="Tahoma" w:eastAsia="Tahoma" w:hAnsi="Tahoma" w:cs="Tahoma"/>
          <w:color w:val="000000"/>
          <w:sz w:val="20"/>
          <w:szCs w:val="20"/>
          <w:lang w:val=""/>
        </w:rPr>
        <w:br/>
        <w:t>- расстояния от зеленых насаждений до зданий, сооружений, коммуникаций.</w:t>
      </w:r>
      <w:r>
        <w:rPr>
          <w:rFonts w:ascii="Tahoma" w:eastAsia="Tahoma" w:hAnsi="Tahoma" w:cs="Tahoma"/>
          <w:color w:val="000000"/>
          <w:sz w:val="20"/>
          <w:szCs w:val="20"/>
          <w:lang w:val=""/>
        </w:rPr>
        <w:br/>
        <w:t>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r>
        <w:rPr>
          <w:rFonts w:ascii="Tahoma" w:eastAsia="Tahoma" w:hAnsi="Tahoma" w:cs="Tahoma"/>
          <w:color w:val="000000"/>
          <w:sz w:val="20"/>
          <w:szCs w:val="20"/>
          <w:lang w:val=""/>
        </w:rPr>
        <w:br/>
        <w:t>Общественные туалеты: минимальное расстояние от туалета, при отсутствии централизованной канализации, до источника водоснабжения (колодца) - не менее 25 м. Остальные предельные параметры застройки (отступы от границ земельного участка, максимальный процент застройки) принимать в соответствии с основным видом разрешенного использования земельного участка.</w:t>
      </w:r>
      <w:r>
        <w:rPr>
          <w:rFonts w:ascii="Tahoma" w:eastAsia="Tahoma" w:hAnsi="Tahoma" w:cs="Tahoma"/>
          <w:color w:val="000000"/>
          <w:sz w:val="20"/>
          <w:szCs w:val="20"/>
          <w:lang w:val=""/>
        </w:rPr>
        <w:br/>
        <w:t>Озелененные территории общего пользования</w:t>
      </w:r>
      <w:r>
        <w:rPr>
          <w:rFonts w:ascii="Tahoma" w:eastAsia="Tahoma" w:hAnsi="Tahoma" w:cs="Tahoma"/>
          <w:color w:val="000000"/>
          <w:sz w:val="20"/>
          <w:szCs w:val="20"/>
          <w:lang w:val=""/>
        </w:rPr>
        <w:br/>
        <w:t>Площадь озелененных территорий общего пользования - парков, садов, бульваров, скверов, размещаемых на селитебной территории поселения, следует в соответствии с требованиями местных нормативов градостроительного проектирования.</w:t>
      </w:r>
      <w:r>
        <w:rPr>
          <w:rFonts w:ascii="Tahoma" w:eastAsia="Tahoma" w:hAnsi="Tahoma" w:cs="Tahoma"/>
          <w:color w:val="000000"/>
          <w:sz w:val="20"/>
          <w:szCs w:val="20"/>
          <w:lang w:val=""/>
        </w:rPr>
        <w:br/>
        <w:t>В структуре озелененных территорий общего пользования крупные парки и лесопарки шириной 0,5 км и более должны составлять не менее 10 процентов.</w:t>
      </w:r>
      <w:r>
        <w:rPr>
          <w:rFonts w:ascii="Tahoma" w:eastAsia="Tahoma" w:hAnsi="Tahoma" w:cs="Tahoma"/>
          <w:color w:val="000000"/>
          <w:sz w:val="20"/>
          <w:szCs w:val="20"/>
          <w:lang w:val=""/>
        </w:rPr>
        <w:br/>
        <w:t>При размещении парков и лесопарков следует максимально сохранять природные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14:paraId="257D55E1" w14:textId="7FD9F6B1" w:rsidR="00803B9F" w:rsidRDefault="00803B9F" w:rsidP="00572DD4">
      <w:pPr>
        <w:jc w:val="left"/>
      </w:pPr>
      <w:r>
        <w:rPr>
          <w:rFonts w:ascii="Tahoma" w:eastAsia="Tahoma" w:hAnsi="Tahoma" w:cs="Tahoma"/>
          <w:color w:val="000000"/>
          <w:sz w:val="20"/>
          <w:szCs w:val="20"/>
          <w:lang w:val=""/>
        </w:rPr>
        <w:lastRenderedPageBreak/>
        <w:t>Минимальные размеры площади в гектарах принимаются:</w:t>
      </w:r>
      <w:r>
        <w:rPr>
          <w:rFonts w:ascii="Tahoma" w:eastAsia="Tahoma" w:hAnsi="Tahoma" w:cs="Tahoma"/>
          <w:color w:val="000000"/>
          <w:sz w:val="20"/>
          <w:szCs w:val="20"/>
          <w:lang w:val=""/>
        </w:rPr>
        <w:br/>
        <w:t>городских парков -15;</w:t>
      </w:r>
      <w:r>
        <w:rPr>
          <w:rFonts w:ascii="Tahoma" w:eastAsia="Tahoma" w:hAnsi="Tahoma" w:cs="Tahoma"/>
          <w:color w:val="000000"/>
          <w:sz w:val="20"/>
          <w:szCs w:val="20"/>
          <w:lang w:val=""/>
        </w:rPr>
        <w:br/>
        <w:t>парков планировочных районов (жилых районов) - 10;</w:t>
      </w:r>
      <w:r>
        <w:rPr>
          <w:rFonts w:ascii="Tahoma" w:eastAsia="Tahoma" w:hAnsi="Tahoma" w:cs="Tahoma"/>
          <w:color w:val="000000"/>
          <w:sz w:val="20"/>
          <w:szCs w:val="20"/>
          <w:lang w:val=""/>
        </w:rPr>
        <w:br/>
        <w:t>садов жилых зон (микрорайонов) - 3;</w:t>
      </w:r>
      <w:r>
        <w:rPr>
          <w:rFonts w:ascii="Tahoma" w:eastAsia="Tahoma" w:hAnsi="Tahoma" w:cs="Tahoma"/>
          <w:color w:val="000000"/>
          <w:sz w:val="20"/>
          <w:szCs w:val="20"/>
          <w:lang w:val=""/>
        </w:rPr>
        <w:br/>
        <w:t>скверов - 0,5.</w:t>
      </w:r>
      <w:r>
        <w:rPr>
          <w:rFonts w:ascii="Tahoma" w:eastAsia="Tahoma" w:hAnsi="Tahoma" w:cs="Tahoma"/>
          <w:color w:val="000000"/>
          <w:sz w:val="20"/>
          <w:szCs w:val="20"/>
          <w:lang w:val=""/>
        </w:rPr>
        <w:br/>
        <w:t>Для условий реконструкции указанные размеры могут быть уменьшены. В общем балансе территории парков и садов площадь озелененных территорий следует принимать не менее 70 процентов.</w:t>
      </w:r>
      <w:r>
        <w:rPr>
          <w:rFonts w:ascii="Tahoma" w:eastAsia="Tahoma" w:hAnsi="Tahoma" w:cs="Tahoma"/>
          <w:color w:val="000000"/>
          <w:sz w:val="20"/>
          <w:szCs w:val="20"/>
          <w:lang w:val=""/>
        </w:rPr>
        <w:br/>
        <w:t>Парк - озелененная территория многофункционального или специализированного направления рекреационной деятельности с развитой системой благоустройства,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превышает 8 м; высота парковых сооружений - аттракционов - определяется проектом. Площадь застройки не должна превышать 7 процентов территории парка.</w:t>
      </w:r>
      <w:r>
        <w:rPr>
          <w:rFonts w:ascii="Tahoma" w:eastAsia="Tahoma" w:hAnsi="Tahoma" w:cs="Tahoma"/>
          <w:color w:val="000000"/>
          <w:sz w:val="20"/>
          <w:szCs w:val="20"/>
          <w:lang w:val=""/>
        </w:rPr>
        <w:br/>
        <w:t>Соотношение элементов территории парка следует принимать в процентах от общей площади парка:</w:t>
      </w:r>
      <w:r>
        <w:rPr>
          <w:rFonts w:ascii="Tahoma" w:eastAsia="Tahoma" w:hAnsi="Tahoma" w:cs="Tahoma"/>
          <w:color w:val="000000"/>
          <w:sz w:val="20"/>
          <w:szCs w:val="20"/>
          <w:lang w:val=""/>
        </w:rPr>
        <w:br/>
        <w:t>территории зеленых насаждений и водоемов - 65 - 75;</w:t>
      </w:r>
      <w:r>
        <w:rPr>
          <w:rFonts w:ascii="Tahoma" w:eastAsia="Tahoma" w:hAnsi="Tahoma" w:cs="Tahoma"/>
          <w:color w:val="000000"/>
          <w:sz w:val="20"/>
          <w:szCs w:val="20"/>
          <w:lang w:val=""/>
        </w:rPr>
        <w:br/>
        <w:t>аллеи, дороги, площадки - 10 - 15;</w:t>
      </w:r>
      <w:r>
        <w:rPr>
          <w:rFonts w:ascii="Tahoma" w:eastAsia="Tahoma" w:hAnsi="Tahoma" w:cs="Tahoma"/>
          <w:color w:val="000000"/>
          <w:sz w:val="20"/>
          <w:szCs w:val="20"/>
          <w:lang w:val=""/>
        </w:rPr>
        <w:br/>
        <w:t>площадки - 8 - 12;</w:t>
      </w:r>
      <w:r>
        <w:rPr>
          <w:rFonts w:ascii="Tahoma" w:eastAsia="Tahoma" w:hAnsi="Tahoma" w:cs="Tahoma"/>
          <w:color w:val="000000"/>
          <w:sz w:val="20"/>
          <w:szCs w:val="20"/>
          <w:lang w:val=""/>
        </w:rPr>
        <w:br/>
        <w:t>здания и сооружения - 5 - 7.</w:t>
      </w:r>
      <w:r>
        <w:rPr>
          <w:rFonts w:ascii="Tahoma" w:eastAsia="Tahoma" w:hAnsi="Tahoma" w:cs="Tahoma"/>
          <w:color w:val="000000"/>
          <w:sz w:val="20"/>
          <w:szCs w:val="20"/>
          <w:lang w:val=""/>
        </w:rPr>
        <w:br/>
        <w:t>Функциональная организация территории парка определяется проектом в зависимости от специализации.</w:t>
      </w:r>
      <w:r>
        <w:rPr>
          <w:rFonts w:ascii="Tahoma" w:eastAsia="Tahoma" w:hAnsi="Tahoma" w:cs="Tahoma"/>
          <w:color w:val="000000"/>
          <w:sz w:val="20"/>
          <w:szCs w:val="20"/>
          <w:lang w:val=""/>
        </w:rPr>
        <w:br/>
        <w:t>Время доступности должно составлять не более:</w:t>
      </w:r>
      <w:r>
        <w:rPr>
          <w:rFonts w:ascii="Tahoma" w:eastAsia="Tahoma" w:hAnsi="Tahoma" w:cs="Tahoma"/>
          <w:color w:val="000000"/>
          <w:sz w:val="20"/>
          <w:szCs w:val="20"/>
          <w:lang w:val=""/>
        </w:rPr>
        <w:br/>
        <w:t>для городских парков - 20 минут;</w:t>
      </w:r>
      <w:r>
        <w:rPr>
          <w:rFonts w:ascii="Tahoma" w:eastAsia="Tahoma" w:hAnsi="Tahoma" w:cs="Tahoma"/>
          <w:color w:val="000000"/>
          <w:sz w:val="20"/>
          <w:szCs w:val="20"/>
          <w:lang w:val=""/>
        </w:rPr>
        <w:br/>
        <w:t>для парков планировочных районов - 15 минут или 1200 м.</w:t>
      </w:r>
      <w:r>
        <w:rPr>
          <w:rFonts w:ascii="Tahoma" w:eastAsia="Tahoma" w:hAnsi="Tahoma" w:cs="Tahoma"/>
          <w:color w:val="000000"/>
          <w:sz w:val="20"/>
          <w:szCs w:val="20"/>
          <w:lang w:val=""/>
        </w:rPr>
        <w:br/>
        <w:t>Расстояние между жилой застройкой и ближним краем паркового массива должно быть не менее 30 м.</w:t>
      </w:r>
      <w:r>
        <w:rPr>
          <w:rFonts w:ascii="Tahoma" w:eastAsia="Tahoma" w:hAnsi="Tahoma" w:cs="Tahoma"/>
          <w:color w:val="000000"/>
          <w:sz w:val="20"/>
          <w:szCs w:val="20"/>
          <w:lang w:val=""/>
        </w:rPr>
        <w:br/>
        <w:t>В сейсмических районах необходимо обеспечивать свободный доступ парков, садов и других озелененных территорий общего пользования, не допуская устройства оград со стороны жилых районов.</w:t>
      </w:r>
      <w:r>
        <w:rPr>
          <w:rFonts w:ascii="Tahoma" w:eastAsia="Tahoma" w:hAnsi="Tahoma" w:cs="Tahoma"/>
          <w:color w:val="000000"/>
          <w:sz w:val="20"/>
          <w:szCs w:val="20"/>
          <w:lang w:val=""/>
        </w:rPr>
        <w:br/>
        <w:t xml:space="preserve">         Автостоянки для посетителей парков следует размещать за пределами его территории, но не далее 400 м от входа, и проектировать из расчета не менее 15 машино-мест на 100 единовременных посетителей. 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В указанные размеры не входит площадь подъездов и разделительных полос зеленых насаждений.</w:t>
      </w:r>
      <w:r>
        <w:rPr>
          <w:rFonts w:ascii="Tahoma" w:eastAsia="Tahoma" w:hAnsi="Tahoma" w:cs="Tahoma"/>
          <w:color w:val="000000"/>
          <w:sz w:val="20"/>
          <w:szCs w:val="20"/>
          <w:lang w:val=""/>
        </w:rPr>
        <w:br/>
        <w:t xml:space="preserve">          Расчетное число единовременных посетителей территории парков, лесопарков, лесов, зеленых зон следует принимать не более:</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для городских парков - 100 чел./га;</w:t>
      </w:r>
      <w:r>
        <w:rPr>
          <w:rFonts w:ascii="Tahoma" w:eastAsia="Tahoma" w:hAnsi="Tahoma" w:cs="Tahoma"/>
          <w:color w:val="000000"/>
          <w:sz w:val="20"/>
          <w:szCs w:val="20"/>
          <w:lang w:val=""/>
        </w:rPr>
        <w:br/>
        <w:t>для парков зон отдыха - 70 чел./га;</w:t>
      </w:r>
      <w:r>
        <w:rPr>
          <w:rFonts w:ascii="Tahoma" w:eastAsia="Tahoma" w:hAnsi="Tahoma" w:cs="Tahoma"/>
          <w:color w:val="000000"/>
          <w:sz w:val="20"/>
          <w:szCs w:val="20"/>
          <w:lang w:val=""/>
        </w:rPr>
        <w:br/>
        <w:t>для лесопарков - 10 чел./га;</w:t>
      </w:r>
      <w:r>
        <w:rPr>
          <w:rFonts w:ascii="Tahoma" w:eastAsia="Tahoma" w:hAnsi="Tahoma" w:cs="Tahoma"/>
          <w:color w:val="000000"/>
          <w:sz w:val="20"/>
          <w:szCs w:val="20"/>
          <w:lang w:val=""/>
        </w:rPr>
        <w:br/>
        <w:t>для лесов - 1 - 3 чел./га.</w:t>
      </w:r>
      <w:r>
        <w:rPr>
          <w:rFonts w:ascii="Tahoma" w:eastAsia="Tahoma" w:hAnsi="Tahoma" w:cs="Tahoma"/>
          <w:color w:val="000000"/>
          <w:sz w:val="20"/>
          <w:szCs w:val="20"/>
          <w:lang w:val=""/>
        </w:rPr>
        <w:br/>
        <w:t>При размещении парков на пойменных территориях необходимо соблюдать требования настоящего раздела и СНиП 2.06.15-85.</w:t>
      </w:r>
      <w:r>
        <w:rPr>
          <w:rFonts w:ascii="Tahoma" w:eastAsia="Tahoma" w:hAnsi="Tahoma" w:cs="Tahoma"/>
          <w:color w:val="000000"/>
          <w:sz w:val="20"/>
          <w:szCs w:val="20"/>
          <w:lang w:val=""/>
        </w:rPr>
        <w:br/>
        <w:t>Бульвар и пешеходные аллеи представляют собой озелененные территории линейной формы, предназначенные для транзитного пешеходного движения, прогулок, повседневного отдыха.</w:t>
      </w:r>
      <w:r>
        <w:rPr>
          <w:rFonts w:ascii="Tahoma" w:eastAsia="Tahoma" w:hAnsi="Tahoma" w:cs="Tahoma"/>
          <w:color w:val="000000"/>
          <w:sz w:val="20"/>
          <w:szCs w:val="20"/>
          <w:lang w:val=""/>
        </w:rPr>
        <w:br/>
        <w:t>Бульвары и пешеходные аллеи следует предусматривать в направлении массовых потоков пешеходного движения.</w:t>
      </w:r>
      <w:r>
        <w:rPr>
          <w:rFonts w:ascii="Tahoma" w:eastAsia="Tahoma" w:hAnsi="Tahoma" w:cs="Tahoma"/>
          <w:color w:val="000000"/>
          <w:sz w:val="20"/>
          <w:szCs w:val="20"/>
          <w:lang w:val=""/>
        </w:rPr>
        <w:br/>
        <w:t>Ширину бульваров с одной продольной пешеходной аллеей следует принимать в метрах, не менее размещаемых:</w:t>
      </w:r>
      <w:r>
        <w:rPr>
          <w:rFonts w:ascii="Tahoma" w:eastAsia="Tahoma" w:hAnsi="Tahoma" w:cs="Tahoma"/>
          <w:color w:val="000000"/>
          <w:sz w:val="20"/>
          <w:szCs w:val="20"/>
          <w:lang w:val=""/>
        </w:rPr>
        <w:br/>
        <w:t>по оси улиц - 18;</w:t>
      </w:r>
      <w:r>
        <w:rPr>
          <w:rFonts w:ascii="Tahoma" w:eastAsia="Tahoma" w:hAnsi="Tahoma" w:cs="Tahoma"/>
          <w:color w:val="000000"/>
          <w:sz w:val="20"/>
          <w:szCs w:val="20"/>
          <w:lang w:val=""/>
        </w:rPr>
        <w:br/>
        <w:t>с одной стороны улицы между проезжей частью и застройкой - 10.</w:t>
      </w:r>
      <w:r>
        <w:rPr>
          <w:rFonts w:ascii="Tahoma" w:eastAsia="Tahoma" w:hAnsi="Tahoma" w:cs="Tahoma"/>
          <w:color w:val="000000"/>
          <w:sz w:val="20"/>
          <w:szCs w:val="20"/>
          <w:lang w:val=""/>
        </w:rPr>
        <w:br/>
        <w:t>Сквер представляет собой компактную озелененную территорию на площади, перекрестке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w:t>
      </w:r>
      <w:r>
        <w:rPr>
          <w:rFonts w:ascii="Tahoma" w:eastAsia="Tahoma" w:hAnsi="Tahoma" w:cs="Tahoma"/>
          <w:color w:val="000000"/>
          <w:sz w:val="20"/>
          <w:szCs w:val="20"/>
          <w:lang w:val=""/>
        </w:rPr>
        <w:br/>
        <w:t>На территории сквера запрещается размещение застройки.</w:t>
      </w:r>
      <w:r>
        <w:rPr>
          <w:rFonts w:ascii="Tahoma" w:eastAsia="Tahoma" w:hAnsi="Tahoma" w:cs="Tahoma"/>
          <w:color w:val="000000"/>
          <w:sz w:val="20"/>
          <w:szCs w:val="20"/>
          <w:lang w:val=""/>
        </w:rPr>
        <w:br/>
        <w:t>Дорожную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w:t>
      </w:r>
      <w:r>
        <w:rPr>
          <w:rFonts w:ascii="Tahoma" w:eastAsia="Tahoma" w:hAnsi="Tahoma" w:cs="Tahoma"/>
          <w:color w:val="000000"/>
          <w:sz w:val="20"/>
          <w:szCs w:val="20"/>
          <w:lang w:val=""/>
        </w:rPr>
        <w:br/>
        <w:t>Пешеходные аллеи следует предусматривать в направлении массовых потоков пешеходного движения, предусматривая на них площадки для кратковременного отдыха.</w:t>
      </w:r>
      <w:r>
        <w:rPr>
          <w:rFonts w:ascii="Tahoma" w:eastAsia="Tahoma" w:hAnsi="Tahoma" w:cs="Tahoma"/>
          <w:color w:val="000000"/>
          <w:sz w:val="20"/>
          <w:szCs w:val="20"/>
          <w:lang w:val=""/>
        </w:rPr>
        <w:br/>
        <w:t>Покрытия площадок, дорожно-тропиночной сети в пределах рекреационных территорий следует применять из плиток, щебня и других прочных минеральных материалов, допуская применение асфальтового покрытия в исключительных случаях.</w:t>
      </w:r>
      <w:r>
        <w:rPr>
          <w:rFonts w:ascii="Tahoma" w:eastAsia="Tahoma" w:hAnsi="Tahoma" w:cs="Tahoma"/>
          <w:color w:val="000000"/>
          <w:sz w:val="20"/>
          <w:szCs w:val="20"/>
          <w:lang w:val=""/>
        </w:rPr>
        <w:br/>
        <w:t>Озелененные территории общего пользования должны быть благоустроены и оборудованы малыми архитектурными формами: фонтанами и бассейнами, лестницами, беседками, светильниками и другим. Число светильников следует определять по нормам освещенности территорий.</w:t>
      </w:r>
      <w:r>
        <w:rPr>
          <w:rFonts w:ascii="Tahoma" w:eastAsia="Tahoma" w:hAnsi="Tahoma" w:cs="Tahoma"/>
          <w:color w:val="000000"/>
          <w:sz w:val="20"/>
          <w:szCs w:val="20"/>
          <w:lang w:val=""/>
        </w:rPr>
        <w:br/>
        <w:t>В зеленых зонах городов следует предусматривать питомники древесных и кустарниковых растений и цветочно-оранжерейные хозяйства с учетом обеспечения посадочным материалом нескольких населенных пунктов. Площадь питомников должна быть не менее 80 га.</w:t>
      </w:r>
      <w:r>
        <w:rPr>
          <w:rFonts w:ascii="Tahoma" w:eastAsia="Tahoma" w:hAnsi="Tahoma" w:cs="Tahoma"/>
          <w:color w:val="000000"/>
          <w:sz w:val="20"/>
          <w:szCs w:val="20"/>
          <w:lang w:val=""/>
        </w:rPr>
        <w:br/>
        <w:t>Площадь питомников следует принимать из расчета 3 - 5 кв. м/чел. в зависимости от уровня обеспеченности населения озелененными территориями общего пользований, размеров санитарно-защитных зон, развития садоводческих товариществ и других местных условий.</w:t>
      </w:r>
      <w:r>
        <w:rPr>
          <w:rFonts w:ascii="Tahoma" w:eastAsia="Tahoma" w:hAnsi="Tahoma" w:cs="Tahoma"/>
          <w:color w:val="000000"/>
          <w:sz w:val="20"/>
          <w:szCs w:val="20"/>
          <w:lang w:val=""/>
        </w:rPr>
        <w:br/>
        <w:t>Общую площадь цветочно-оранжерейных хозяйств следует принимать из расчета 0,4 кв. м/чел.</w:t>
      </w:r>
      <w:r>
        <w:rPr>
          <w:rFonts w:ascii="Tahoma" w:eastAsia="Tahoma" w:hAnsi="Tahoma" w:cs="Tahoma"/>
          <w:color w:val="000000"/>
          <w:sz w:val="20"/>
          <w:szCs w:val="20"/>
          <w:lang w:val=""/>
        </w:rPr>
        <w:br/>
        <w:t xml:space="preserve">Ограничения использования земельных участков и объектов капитального строительства, находящихся в территориальной зоне с кодовым обозначением </w:t>
      </w:r>
      <w:r>
        <w:rPr>
          <w:rFonts w:ascii="Tahoma" w:eastAsia="Tahoma" w:hAnsi="Tahoma" w:cs="Tahoma"/>
          <w:color w:val="000000"/>
          <w:sz w:val="20"/>
          <w:szCs w:val="20"/>
          <w:lang w:val=""/>
        </w:rPr>
        <w:lastRenderedPageBreak/>
        <w:t>ОП1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54546D68" w14:textId="77777777" w:rsidR="00803B9F" w:rsidRDefault="00803B9F" w:rsidP="00803B9F"/>
    <w:p w14:paraId="45F6125C" w14:textId="77777777" w:rsidR="00803B9F" w:rsidRDefault="00803B9F" w:rsidP="00803B9F">
      <w:pPr>
        <w:pStyle w:val="20"/>
        <w:jc w:val="both"/>
      </w:pPr>
      <w:bookmarkStart w:id="245" w:name="_Toc205909224"/>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45"/>
    </w:p>
    <w:p w14:paraId="0C2B3CA0"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71C17A7F" w14:textId="77777777" w:rsidR="00803B9F" w:rsidRDefault="00803B9F" w:rsidP="00803B9F"/>
    <w:p w14:paraId="26855911" w14:textId="77777777" w:rsidR="00803B9F" w:rsidRDefault="00803B9F" w:rsidP="00803B9F">
      <w:r>
        <w:br w:type="page"/>
      </w:r>
    </w:p>
    <w:p w14:paraId="64B6AFA0" w14:textId="77777777" w:rsidR="00803B9F" w:rsidRDefault="00803B9F" w:rsidP="00803B9F">
      <w:pPr>
        <w:pStyle w:val="12"/>
      </w:pPr>
      <w:bookmarkStart w:id="246" w:name="_Toc205909225"/>
      <w:r>
        <w:rPr>
          <w:rFonts w:ascii="Tahoma" w:eastAsia="Tahoma" w:hAnsi="Tahoma" w:cs="Tahoma"/>
          <w:color w:val="000000"/>
          <w:sz w:val="24"/>
          <w:szCs w:val="24"/>
          <w:lang w:val=""/>
        </w:rPr>
        <w:lastRenderedPageBreak/>
        <w:t>20. Зона отдыха (ЗО1)</w:t>
      </w:r>
      <w:bookmarkEnd w:id="246"/>
    </w:p>
    <w:p w14:paraId="4F7C6DC8" w14:textId="77777777" w:rsidR="00803B9F" w:rsidRDefault="00803B9F" w:rsidP="00803B9F">
      <w:r>
        <w:rPr>
          <w:rFonts w:ascii="Tahoma" w:eastAsia="Tahoma" w:hAnsi="Tahoma" w:cs="Tahoma"/>
          <w:color w:val="000000"/>
          <w:sz w:val="22"/>
          <w:szCs w:val="22"/>
          <w:lang w:val=""/>
        </w:rPr>
        <w:t xml:space="preserve">Зона ЗО1 предназначена для размещения объектов туризма, отдыха, сохранения экологически чистой окружающей среды и использования существующего природного ландшафта в рекреационных целях. </w:t>
      </w:r>
    </w:p>
    <w:p w14:paraId="738C77A1" w14:textId="77777777" w:rsidR="00803B9F" w:rsidRDefault="00803B9F" w:rsidP="00803B9F"/>
    <w:p w14:paraId="6ED663DB" w14:textId="77777777" w:rsidR="00803B9F" w:rsidRDefault="00803B9F" w:rsidP="00803B9F">
      <w:pPr>
        <w:pStyle w:val="20"/>
        <w:jc w:val="both"/>
      </w:pPr>
      <w:bookmarkStart w:id="247" w:name="_Toc205909226"/>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47"/>
    </w:p>
    <w:tbl>
      <w:tblPr>
        <w:tblStyle w:val="affb"/>
        <w:tblW w:w="5000" w:type="auto"/>
        <w:tblLook w:val="04A0" w:firstRow="1" w:lastRow="0" w:firstColumn="1" w:lastColumn="0" w:noHBand="0" w:noVBand="1"/>
      </w:tblPr>
      <w:tblGrid>
        <w:gridCol w:w="1062"/>
        <w:gridCol w:w="2382"/>
        <w:gridCol w:w="1595"/>
        <w:gridCol w:w="3653"/>
        <w:gridCol w:w="5754"/>
      </w:tblGrid>
      <w:tr w:rsidR="00803B9F" w14:paraId="233A4885" w14:textId="77777777" w:rsidTr="00477E11">
        <w:trPr>
          <w:tblHeader/>
        </w:trPr>
        <w:tc>
          <w:tcPr>
            <w:tcW w:w="272" w:type="dxa"/>
          </w:tcPr>
          <w:p w14:paraId="31C1B8E1"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6FDE4E00"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3E635408"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039B7E77"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7F4F609C"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784430C7" w14:textId="77777777" w:rsidTr="00477E11">
        <w:trPr>
          <w:tblHeader/>
        </w:trPr>
        <w:tc>
          <w:tcPr>
            <w:tcW w:w="272" w:type="dxa"/>
          </w:tcPr>
          <w:p w14:paraId="0DFCD5EF" w14:textId="77777777" w:rsidR="00803B9F" w:rsidRDefault="00803B9F" w:rsidP="00477E11">
            <w:pPr>
              <w:jc w:val="center"/>
            </w:pPr>
            <w:r>
              <w:rPr>
                <w:rFonts w:ascii="Tahoma" w:eastAsia="Tahoma" w:hAnsi="Tahoma" w:cs="Tahoma"/>
                <w:color w:val="000000"/>
                <w:sz w:val="20"/>
                <w:szCs w:val="20"/>
              </w:rPr>
              <w:t>1</w:t>
            </w:r>
          </w:p>
        </w:tc>
        <w:tc>
          <w:tcPr>
            <w:tcW w:w="1903" w:type="dxa"/>
          </w:tcPr>
          <w:p w14:paraId="37A7ED78" w14:textId="77777777" w:rsidR="00803B9F" w:rsidRDefault="00803B9F" w:rsidP="00477E11">
            <w:pPr>
              <w:jc w:val="center"/>
            </w:pPr>
            <w:r>
              <w:rPr>
                <w:rFonts w:ascii="Tahoma" w:eastAsia="Tahoma" w:hAnsi="Tahoma" w:cs="Tahoma"/>
                <w:color w:val="000000"/>
                <w:sz w:val="20"/>
                <w:szCs w:val="20"/>
              </w:rPr>
              <w:t>2</w:t>
            </w:r>
          </w:p>
        </w:tc>
        <w:tc>
          <w:tcPr>
            <w:tcW w:w="1224" w:type="dxa"/>
          </w:tcPr>
          <w:p w14:paraId="404DDE8C" w14:textId="77777777" w:rsidR="00803B9F" w:rsidRDefault="00803B9F" w:rsidP="00477E11">
            <w:pPr>
              <w:jc w:val="center"/>
            </w:pPr>
            <w:r>
              <w:rPr>
                <w:rFonts w:ascii="Tahoma" w:eastAsia="Tahoma" w:hAnsi="Tahoma" w:cs="Tahoma"/>
                <w:color w:val="000000"/>
                <w:sz w:val="20"/>
                <w:szCs w:val="20"/>
              </w:rPr>
              <w:t>3</w:t>
            </w:r>
          </w:p>
        </w:tc>
        <w:tc>
          <w:tcPr>
            <w:tcW w:w="4080" w:type="dxa"/>
          </w:tcPr>
          <w:p w14:paraId="065F856B" w14:textId="77777777" w:rsidR="00803B9F" w:rsidRDefault="00803B9F" w:rsidP="00477E11">
            <w:pPr>
              <w:jc w:val="center"/>
            </w:pPr>
            <w:r>
              <w:rPr>
                <w:rFonts w:ascii="Tahoma" w:eastAsia="Tahoma" w:hAnsi="Tahoma" w:cs="Tahoma"/>
                <w:color w:val="000000"/>
                <w:sz w:val="20"/>
                <w:szCs w:val="20"/>
              </w:rPr>
              <w:t>4</w:t>
            </w:r>
          </w:p>
        </w:tc>
        <w:tc>
          <w:tcPr>
            <w:tcW w:w="6800" w:type="dxa"/>
          </w:tcPr>
          <w:p w14:paraId="198E0435" w14:textId="77777777" w:rsidR="00803B9F" w:rsidRDefault="00803B9F" w:rsidP="00477E11">
            <w:pPr>
              <w:jc w:val="center"/>
            </w:pPr>
            <w:r>
              <w:rPr>
                <w:rFonts w:ascii="Tahoma" w:eastAsia="Tahoma" w:hAnsi="Tahoma" w:cs="Tahoma"/>
                <w:color w:val="000000"/>
                <w:sz w:val="20"/>
                <w:szCs w:val="20"/>
              </w:rPr>
              <w:t>5</w:t>
            </w:r>
          </w:p>
        </w:tc>
      </w:tr>
      <w:tr w:rsidR="00803B9F" w14:paraId="7AAA7BBB" w14:textId="77777777" w:rsidTr="00477E11">
        <w:tc>
          <w:tcPr>
            <w:tcW w:w="272" w:type="dxa"/>
            <w:vMerge w:val="restart"/>
          </w:tcPr>
          <w:p w14:paraId="6B104617"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6A5DCDAC"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2BA8404A" w14:textId="77777777" w:rsidR="00803B9F" w:rsidRDefault="00803B9F" w:rsidP="00477E11">
            <w:r>
              <w:rPr>
                <w:rFonts w:ascii="Tahoma" w:eastAsia="Tahoma" w:hAnsi="Tahoma" w:cs="Tahoma"/>
                <w:color w:val="000000"/>
                <w:sz w:val="20"/>
                <w:szCs w:val="20"/>
              </w:rPr>
              <w:t>3.1.1</w:t>
            </w:r>
          </w:p>
        </w:tc>
        <w:tc>
          <w:tcPr>
            <w:tcW w:w="4080" w:type="dxa"/>
            <w:vMerge w:val="restart"/>
          </w:tcPr>
          <w:p w14:paraId="70B71392"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3A76CD3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657DA12" w14:textId="77777777" w:rsidTr="00477E11">
        <w:tc>
          <w:tcPr>
            <w:tcW w:w="272" w:type="dxa"/>
            <w:vMerge/>
          </w:tcPr>
          <w:p w14:paraId="7959B834" w14:textId="77777777" w:rsidR="00803B9F" w:rsidRDefault="00803B9F" w:rsidP="00477E11"/>
        </w:tc>
        <w:tc>
          <w:tcPr>
            <w:tcW w:w="1903" w:type="dxa"/>
            <w:vMerge/>
          </w:tcPr>
          <w:p w14:paraId="01FCAC17" w14:textId="77777777" w:rsidR="00803B9F" w:rsidRDefault="00803B9F" w:rsidP="00477E11"/>
        </w:tc>
        <w:tc>
          <w:tcPr>
            <w:tcW w:w="1224" w:type="dxa"/>
            <w:vMerge/>
          </w:tcPr>
          <w:p w14:paraId="556291F2" w14:textId="77777777" w:rsidR="00803B9F" w:rsidRDefault="00803B9F" w:rsidP="00477E11"/>
        </w:tc>
        <w:tc>
          <w:tcPr>
            <w:tcW w:w="4080" w:type="dxa"/>
            <w:vMerge/>
          </w:tcPr>
          <w:p w14:paraId="4185D578" w14:textId="77777777" w:rsidR="00803B9F" w:rsidRDefault="00803B9F" w:rsidP="00477E11"/>
        </w:tc>
        <w:tc>
          <w:tcPr>
            <w:tcW w:w="6800" w:type="dxa"/>
          </w:tcPr>
          <w:p w14:paraId="465B444B"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20EBC3C" w14:textId="77777777" w:rsidTr="00477E11">
        <w:tc>
          <w:tcPr>
            <w:tcW w:w="272" w:type="dxa"/>
            <w:vMerge/>
          </w:tcPr>
          <w:p w14:paraId="6355C2CC" w14:textId="77777777" w:rsidR="00803B9F" w:rsidRDefault="00803B9F" w:rsidP="00477E11"/>
        </w:tc>
        <w:tc>
          <w:tcPr>
            <w:tcW w:w="1903" w:type="dxa"/>
            <w:vMerge/>
          </w:tcPr>
          <w:p w14:paraId="6C1EF947" w14:textId="77777777" w:rsidR="00803B9F" w:rsidRDefault="00803B9F" w:rsidP="00477E11"/>
        </w:tc>
        <w:tc>
          <w:tcPr>
            <w:tcW w:w="1224" w:type="dxa"/>
            <w:vMerge/>
          </w:tcPr>
          <w:p w14:paraId="7B4E0B94" w14:textId="77777777" w:rsidR="00803B9F" w:rsidRDefault="00803B9F" w:rsidP="00477E11"/>
        </w:tc>
        <w:tc>
          <w:tcPr>
            <w:tcW w:w="4080" w:type="dxa"/>
            <w:vMerge/>
          </w:tcPr>
          <w:p w14:paraId="7C1F3774" w14:textId="77777777" w:rsidR="00803B9F" w:rsidRDefault="00803B9F" w:rsidP="00477E11"/>
        </w:tc>
        <w:tc>
          <w:tcPr>
            <w:tcW w:w="6800" w:type="dxa"/>
          </w:tcPr>
          <w:p w14:paraId="549F65BC"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7C80B92" w14:textId="77777777" w:rsidTr="00477E11">
        <w:tc>
          <w:tcPr>
            <w:tcW w:w="272" w:type="dxa"/>
            <w:vMerge/>
          </w:tcPr>
          <w:p w14:paraId="0A580299" w14:textId="77777777" w:rsidR="00803B9F" w:rsidRDefault="00803B9F" w:rsidP="00477E11"/>
        </w:tc>
        <w:tc>
          <w:tcPr>
            <w:tcW w:w="1903" w:type="dxa"/>
            <w:vMerge/>
          </w:tcPr>
          <w:p w14:paraId="6D684EEB" w14:textId="77777777" w:rsidR="00803B9F" w:rsidRDefault="00803B9F" w:rsidP="00477E11"/>
        </w:tc>
        <w:tc>
          <w:tcPr>
            <w:tcW w:w="1224" w:type="dxa"/>
            <w:vMerge/>
          </w:tcPr>
          <w:p w14:paraId="55A88C11" w14:textId="77777777" w:rsidR="00803B9F" w:rsidRDefault="00803B9F" w:rsidP="00477E11"/>
        </w:tc>
        <w:tc>
          <w:tcPr>
            <w:tcW w:w="4080" w:type="dxa"/>
            <w:vMerge/>
          </w:tcPr>
          <w:p w14:paraId="3E1238B9" w14:textId="77777777" w:rsidR="00803B9F" w:rsidRDefault="00803B9F" w:rsidP="00477E11"/>
        </w:tc>
        <w:tc>
          <w:tcPr>
            <w:tcW w:w="6800" w:type="dxa"/>
          </w:tcPr>
          <w:p w14:paraId="5C16F529"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019E5A03" w14:textId="77777777" w:rsidTr="00477E11">
        <w:tc>
          <w:tcPr>
            <w:tcW w:w="272" w:type="dxa"/>
            <w:vMerge/>
          </w:tcPr>
          <w:p w14:paraId="5070CC89" w14:textId="77777777" w:rsidR="00803B9F" w:rsidRDefault="00803B9F" w:rsidP="00477E11"/>
        </w:tc>
        <w:tc>
          <w:tcPr>
            <w:tcW w:w="1903" w:type="dxa"/>
            <w:vMerge/>
          </w:tcPr>
          <w:p w14:paraId="12637E36" w14:textId="77777777" w:rsidR="00803B9F" w:rsidRDefault="00803B9F" w:rsidP="00477E11"/>
        </w:tc>
        <w:tc>
          <w:tcPr>
            <w:tcW w:w="1224" w:type="dxa"/>
            <w:vMerge/>
          </w:tcPr>
          <w:p w14:paraId="0DED9A50" w14:textId="77777777" w:rsidR="00803B9F" w:rsidRDefault="00803B9F" w:rsidP="00477E11"/>
        </w:tc>
        <w:tc>
          <w:tcPr>
            <w:tcW w:w="4080" w:type="dxa"/>
            <w:vMerge/>
          </w:tcPr>
          <w:p w14:paraId="6F45A77B" w14:textId="77777777" w:rsidR="00803B9F" w:rsidRDefault="00803B9F" w:rsidP="00477E11"/>
        </w:tc>
        <w:tc>
          <w:tcPr>
            <w:tcW w:w="6800" w:type="dxa"/>
          </w:tcPr>
          <w:p w14:paraId="5E37114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2D068E0D" w14:textId="77777777" w:rsidTr="00477E11">
        <w:tc>
          <w:tcPr>
            <w:tcW w:w="272" w:type="dxa"/>
            <w:vMerge/>
          </w:tcPr>
          <w:p w14:paraId="32EFE5AE" w14:textId="77777777" w:rsidR="00803B9F" w:rsidRDefault="00803B9F" w:rsidP="00477E11"/>
        </w:tc>
        <w:tc>
          <w:tcPr>
            <w:tcW w:w="1903" w:type="dxa"/>
            <w:vMerge/>
          </w:tcPr>
          <w:p w14:paraId="384B0DB8" w14:textId="77777777" w:rsidR="00803B9F" w:rsidRDefault="00803B9F" w:rsidP="00477E11"/>
        </w:tc>
        <w:tc>
          <w:tcPr>
            <w:tcW w:w="1224" w:type="dxa"/>
            <w:vMerge/>
          </w:tcPr>
          <w:p w14:paraId="325A1217" w14:textId="77777777" w:rsidR="00803B9F" w:rsidRDefault="00803B9F" w:rsidP="00477E11"/>
        </w:tc>
        <w:tc>
          <w:tcPr>
            <w:tcW w:w="4080" w:type="dxa"/>
            <w:vMerge/>
          </w:tcPr>
          <w:p w14:paraId="4474CE07" w14:textId="77777777" w:rsidR="00803B9F" w:rsidRDefault="00803B9F" w:rsidP="00477E11"/>
        </w:tc>
        <w:tc>
          <w:tcPr>
            <w:tcW w:w="6800" w:type="dxa"/>
          </w:tcPr>
          <w:p w14:paraId="5010BBE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3CB2320E" w14:textId="77777777" w:rsidTr="00477E11">
        <w:tc>
          <w:tcPr>
            <w:tcW w:w="272" w:type="dxa"/>
            <w:vMerge/>
          </w:tcPr>
          <w:p w14:paraId="6F845479" w14:textId="77777777" w:rsidR="00803B9F" w:rsidRDefault="00803B9F" w:rsidP="00477E11"/>
        </w:tc>
        <w:tc>
          <w:tcPr>
            <w:tcW w:w="1903" w:type="dxa"/>
            <w:vMerge/>
          </w:tcPr>
          <w:p w14:paraId="42A9984C" w14:textId="77777777" w:rsidR="00803B9F" w:rsidRDefault="00803B9F" w:rsidP="00477E11"/>
        </w:tc>
        <w:tc>
          <w:tcPr>
            <w:tcW w:w="1224" w:type="dxa"/>
            <w:vMerge/>
          </w:tcPr>
          <w:p w14:paraId="7F447CA3" w14:textId="77777777" w:rsidR="00803B9F" w:rsidRDefault="00803B9F" w:rsidP="00477E11"/>
        </w:tc>
        <w:tc>
          <w:tcPr>
            <w:tcW w:w="4080" w:type="dxa"/>
            <w:vMerge/>
          </w:tcPr>
          <w:p w14:paraId="016E820A" w14:textId="77777777" w:rsidR="00803B9F" w:rsidRDefault="00803B9F" w:rsidP="00477E11"/>
        </w:tc>
        <w:tc>
          <w:tcPr>
            <w:tcW w:w="6800" w:type="dxa"/>
          </w:tcPr>
          <w:p w14:paraId="077F60D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2AA68723" w14:textId="77777777" w:rsidTr="00477E11">
        <w:tc>
          <w:tcPr>
            <w:tcW w:w="272" w:type="dxa"/>
            <w:vMerge/>
          </w:tcPr>
          <w:p w14:paraId="1B37194B" w14:textId="77777777" w:rsidR="00803B9F" w:rsidRDefault="00803B9F" w:rsidP="00477E11"/>
        </w:tc>
        <w:tc>
          <w:tcPr>
            <w:tcW w:w="1903" w:type="dxa"/>
            <w:vMerge/>
          </w:tcPr>
          <w:p w14:paraId="2BD21815" w14:textId="77777777" w:rsidR="00803B9F" w:rsidRDefault="00803B9F" w:rsidP="00477E11"/>
        </w:tc>
        <w:tc>
          <w:tcPr>
            <w:tcW w:w="1224" w:type="dxa"/>
            <w:vMerge/>
          </w:tcPr>
          <w:p w14:paraId="35F29C32" w14:textId="77777777" w:rsidR="00803B9F" w:rsidRDefault="00803B9F" w:rsidP="00477E11"/>
        </w:tc>
        <w:tc>
          <w:tcPr>
            <w:tcW w:w="4080" w:type="dxa"/>
            <w:vMerge/>
          </w:tcPr>
          <w:p w14:paraId="375EF757" w14:textId="77777777" w:rsidR="00803B9F" w:rsidRDefault="00803B9F" w:rsidP="00477E11"/>
        </w:tc>
        <w:tc>
          <w:tcPr>
            <w:tcW w:w="6800" w:type="dxa"/>
          </w:tcPr>
          <w:p w14:paraId="5143A1E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5A326D38" w14:textId="77777777" w:rsidTr="00477E11">
        <w:tc>
          <w:tcPr>
            <w:tcW w:w="272" w:type="dxa"/>
            <w:vMerge/>
          </w:tcPr>
          <w:p w14:paraId="519B255A" w14:textId="77777777" w:rsidR="00803B9F" w:rsidRDefault="00803B9F" w:rsidP="00477E11"/>
        </w:tc>
        <w:tc>
          <w:tcPr>
            <w:tcW w:w="1903" w:type="dxa"/>
            <w:vMerge/>
          </w:tcPr>
          <w:p w14:paraId="47F4CD27" w14:textId="77777777" w:rsidR="00803B9F" w:rsidRDefault="00803B9F" w:rsidP="00477E11"/>
        </w:tc>
        <w:tc>
          <w:tcPr>
            <w:tcW w:w="1224" w:type="dxa"/>
            <w:vMerge/>
          </w:tcPr>
          <w:p w14:paraId="156F3ABF" w14:textId="77777777" w:rsidR="00803B9F" w:rsidRDefault="00803B9F" w:rsidP="00477E11"/>
        </w:tc>
        <w:tc>
          <w:tcPr>
            <w:tcW w:w="4080" w:type="dxa"/>
            <w:vMerge/>
          </w:tcPr>
          <w:p w14:paraId="672D623D" w14:textId="77777777" w:rsidR="00803B9F" w:rsidRDefault="00803B9F" w:rsidP="00477E11"/>
        </w:tc>
        <w:tc>
          <w:tcPr>
            <w:tcW w:w="6800" w:type="dxa"/>
          </w:tcPr>
          <w:p w14:paraId="531EA87C"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0C1C8A41" w14:textId="77777777" w:rsidTr="00477E11">
        <w:tc>
          <w:tcPr>
            <w:tcW w:w="272" w:type="dxa"/>
            <w:vMerge w:val="restart"/>
          </w:tcPr>
          <w:p w14:paraId="5B94E4D2"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7A1B2035" w14:textId="77777777" w:rsidR="00803B9F" w:rsidRDefault="00803B9F" w:rsidP="00477E11">
            <w:r>
              <w:rPr>
                <w:rFonts w:ascii="Tahoma" w:eastAsia="Tahoma" w:hAnsi="Tahoma" w:cs="Tahoma"/>
                <w:color w:val="000000"/>
                <w:sz w:val="20"/>
                <w:szCs w:val="20"/>
              </w:rPr>
              <w:t>Амбулаторно-поликлиническое обслуживание</w:t>
            </w:r>
          </w:p>
        </w:tc>
        <w:tc>
          <w:tcPr>
            <w:tcW w:w="1224" w:type="dxa"/>
            <w:vMerge w:val="restart"/>
          </w:tcPr>
          <w:p w14:paraId="7DAF7BE0" w14:textId="77777777" w:rsidR="00803B9F" w:rsidRDefault="00803B9F" w:rsidP="00477E11">
            <w:r>
              <w:rPr>
                <w:rFonts w:ascii="Tahoma" w:eastAsia="Tahoma" w:hAnsi="Tahoma" w:cs="Tahoma"/>
                <w:color w:val="000000"/>
                <w:sz w:val="20"/>
                <w:szCs w:val="20"/>
              </w:rPr>
              <w:t>3.4.1</w:t>
            </w:r>
          </w:p>
        </w:tc>
        <w:tc>
          <w:tcPr>
            <w:tcW w:w="4080" w:type="dxa"/>
            <w:vMerge w:val="restart"/>
          </w:tcPr>
          <w:p w14:paraId="50302C7F"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00" w:type="dxa"/>
          </w:tcPr>
          <w:p w14:paraId="6327E22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C235C9C" w14:textId="77777777" w:rsidTr="00477E11">
        <w:tc>
          <w:tcPr>
            <w:tcW w:w="272" w:type="dxa"/>
            <w:vMerge/>
          </w:tcPr>
          <w:p w14:paraId="3DF0920A" w14:textId="77777777" w:rsidR="00803B9F" w:rsidRDefault="00803B9F" w:rsidP="00477E11"/>
        </w:tc>
        <w:tc>
          <w:tcPr>
            <w:tcW w:w="1903" w:type="dxa"/>
            <w:vMerge/>
          </w:tcPr>
          <w:p w14:paraId="511F6CD6" w14:textId="77777777" w:rsidR="00803B9F" w:rsidRDefault="00803B9F" w:rsidP="00477E11"/>
        </w:tc>
        <w:tc>
          <w:tcPr>
            <w:tcW w:w="1224" w:type="dxa"/>
            <w:vMerge/>
          </w:tcPr>
          <w:p w14:paraId="3D9F3A77" w14:textId="77777777" w:rsidR="00803B9F" w:rsidRDefault="00803B9F" w:rsidP="00477E11"/>
        </w:tc>
        <w:tc>
          <w:tcPr>
            <w:tcW w:w="4080" w:type="dxa"/>
            <w:vMerge/>
          </w:tcPr>
          <w:p w14:paraId="2092B036" w14:textId="77777777" w:rsidR="00803B9F" w:rsidRDefault="00803B9F" w:rsidP="00477E11"/>
        </w:tc>
        <w:tc>
          <w:tcPr>
            <w:tcW w:w="6800" w:type="dxa"/>
          </w:tcPr>
          <w:p w14:paraId="367EDE4F"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0D9683C" w14:textId="77777777" w:rsidTr="00477E11">
        <w:tc>
          <w:tcPr>
            <w:tcW w:w="272" w:type="dxa"/>
            <w:vMerge/>
          </w:tcPr>
          <w:p w14:paraId="33A49355" w14:textId="77777777" w:rsidR="00803B9F" w:rsidRDefault="00803B9F" w:rsidP="00477E11"/>
        </w:tc>
        <w:tc>
          <w:tcPr>
            <w:tcW w:w="1903" w:type="dxa"/>
            <w:vMerge/>
          </w:tcPr>
          <w:p w14:paraId="4BB4E25E" w14:textId="77777777" w:rsidR="00803B9F" w:rsidRDefault="00803B9F" w:rsidP="00477E11"/>
        </w:tc>
        <w:tc>
          <w:tcPr>
            <w:tcW w:w="1224" w:type="dxa"/>
            <w:vMerge/>
          </w:tcPr>
          <w:p w14:paraId="755D1CB7" w14:textId="77777777" w:rsidR="00803B9F" w:rsidRDefault="00803B9F" w:rsidP="00477E11"/>
        </w:tc>
        <w:tc>
          <w:tcPr>
            <w:tcW w:w="4080" w:type="dxa"/>
            <w:vMerge/>
          </w:tcPr>
          <w:p w14:paraId="1023A041" w14:textId="77777777" w:rsidR="00803B9F" w:rsidRDefault="00803B9F" w:rsidP="00477E11"/>
        </w:tc>
        <w:tc>
          <w:tcPr>
            <w:tcW w:w="6800" w:type="dxa"/>
          </w:tcPr>
          <w:p w14:paraId="41C7962F"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FBF1C10" w14:textId="77777777" w:rsidTr="00477E11">
        <w:tc>
          <w:tcPr>
            <w:tcW w:w="272" w:type="dxa"/>
            <w:vMerge/>
          </w:tcPr>
          <w:p w14:paraId="4F80937F" w14:textId="77777777" w:rsidR="00803B9F" w:rsidRDefault="00803B9F" w:rsidP="00477E11"/>
        </w:tc>
        <w:tc>
          <w:tcPr>
            <w:tcW w:w="1903" w:type="dxa"/>
            <w:vMerge/>
          </w:tcPr>
          <w:p w14:paraId="12A756D7" w14:textId="77777777" w:rsidR="00803B9F" w:rsidRDefault="00803B9F" w:rsidP="00477E11"/>
        </w:tc>
        <w:tc>
          <w:tcPr>
            <w:tcW w:w="1224" w:type="dxa"/>
            <w:vMerge/>
          </w:tcPr>
          <w:p w14:paraId="38BB3891" w14:textId="77777777" w:rsidR="00803B9F" w:rsidRDefault="00803B9F" w:rsidP="00477E11"/>
        </w:tc>
        <w:tc>
          <w:tcPr>
            <w:tcW w:w="4080" w:type="dxa"/>
            <w:vMerge/>
          </w:tcPr>
          <w:p w14:paraId="0175F0F1" w14:textId="77777777" w:rsidR="00803B9F" w:rsidRDefault="00803B9F" w:rsidP="00477E11"/>
        </w:tc>
        <w:tc>
          <w:tcPr>
            <w:tcW w:w="6800" w:type="dxa"/>
          </w:tcPr>
          <w:p w14:paraId="24A8EDFF"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03B9F" w14:paraId="7BE00EA2" w14:textId="77777777" w:rsidTr="00477E11">
        <w:tc>
          <w:tcPr>
            <w:tcW w:w="272" w:type="dxa"/>
            <w:vMerge/>
          </w:tcPr>
          <w:p w14:paraId="61A481A4" w14:textId="77777777" w:rsidR="00803B9F" w:rsidRDefault="00803B9F" w:rsidP="00477E11"/>
        </w:tc>
        <w:tc>
          <w:tcPr>
            <w:tcW w:w="1903" w:type="dxa"/>
            <w:vMerge/>
          </w:tcPr>
          <w:p w14:paraId="7F0E617E" w14:textId="77777777" w:rsidR="00803B9F" w:rsidRDefault="00803B9F" w:rsidP="00477E11"/>
        </w:tc>
        <w:tc>
          <w:tcPr>
            <w:tcW w:w="1224" w:type="dxa"/>
            <w:vMerge/>
          </w:tcPr>
          <w:p w14:paraId="65BF14B5" w14:textId="77777777" w:rsidR="00803B9F" w:rsidRDefault="00803B9F" w:rsidP="00477E11"/>
        </w:tc>
        <w:tc>
          <w:tcPr>
            <w:tcW w:w="4080" w:type="dxa"/>
            <w:vMerge/>
          </w:tcPr>
          <w:p w14:paraId="6E8A605B" w14:textId="77777777" w:rsidR="00803B9F" w:rsidRDefault="00803B9F" w:rsidP="00477E11"/>
        </w:tc>
        <w:tc>
          <w:tcPr>
            <w:tcW w:w="6800" w:type="dxa"/>
          </w:tcPr>
          <w:p w14:paraId="4D9F85E2"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149A5222" w14:textId="77777777" w:rsidTr="00477E11">
        <w:tc>
          <w:tcPr>
            <w:tcW w:w="272" w:type="dxa"/>
            <w:vMerge/>
          </w:tcPr>
          <w:p w14:paraId="5D9E4D64" w14:textId="77777777" w:rsidR="00803B9F" w:rsidRDefault="00803B9F" w:rsidP="00477E11"/>
        </w:tc>
        <w:tc>
          <w:tcPr>
            <w:tcW w:w="1903" w:type="dxa"/>
            <w:vMerge/>
          </w:tcPr>
          <w:p w14:paraId="1D0BEEF0" w14:textId="77777777" w:rsidR="00803B9F" w:rsidRDefault="00803B9F" w:rsidP="00477E11"/>
        </w:tc>
        <w:tc>
          <w:tcPr>
            <w:tcW w:w="1224" w:type="dxa"/>
            <w:vMerge/>
          </w:tcPr>
          <w:p w14:paraId="6DDA3F75" w14:textId="77777777" w:rsidR="00803B9F" w:rsidRDefault="00803B9F" w:rsidP="00477E11"/>
        </w:tc>
        <w:tc>
          <w:tcPr>
            <w:tcW w:w="4080" w:type="dxa"/>
            <w:vMerge/>
          </w:tcPr>
          <w:p w14:paraId="68C15646" w14:textId="77777777" w:rsidR="00803B9F" w:rsidRDefault="00803B9F" w:rsidP="00477E11"/>
        </w:tc>
        <w:tc>
          <w:tcPr>
            <w:tcW w:w="6800" w:type="dxa"/>
          </w:tcPr>
          <w:p w14:paraId="5C17B57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95CCC67" w14:textId="77777777" w:rsidTr="00477E11">
        <w:tc>
          <w:tcPr>
            <w:tcW w:w="272" w:type="dxa"/>
            <w:vMerge/>
          </w:tcPr>
          <w:p w14:paraId="7F4D8E08" w14:textId="77777777" w:rsidR="00803B9F" w:rsidRDefault="00803B9F" w:rsidP="00477E11"/>
        </w:tc>
        <w:tc>
          <w:tcPr>
            <w:tcW w:w="1903" w:type="dxa"/>
            <w:vMerge/>
          </w:tcPr>
          <w:p w14:paraId="5D4EC523" w14:textId="77777777" w:rsidR="00803B9F" w:rsidRDefault="00803B9F" w:rsidP="00477E11"/>
        </w:tc>
        <w:tc>
          <w:tcPr>
            <w:tcW w:w="1224" w:type="dxa"/>
            <w:vMerge/>
          </w:tcPr>
          <w:p w14:paraId="31EDAFD9" w14:textId="77777777" w:rsidR="00803B9F" w:rsidRDefault="00803B9F" w:rsidP="00477E11"/>
        </w:tc>
        <w:tc>
          <w:tcPr>
            <w:tcW w:w="4080" w:type="dxa"/>
            <w:vMerge/>
          </w:tcPr>
          <w:p w14:paraId="067FF366" w14:textId="77777777" w:rsidR="00803B9F" w:rsidRDefault="00803B9F" w:rsidP="00477E11"/>
        </w:tc>
        <w:tc>
          <w:tcPr>
            <w:tcW w:w="6800" w:type="dxa"/>
          </w:tcPr>
          <w:p w14:paraId="75A9422E"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0B7CAE86" w14:textId="77777777" w:rsidTr="00477E11">
        <w:tc>
          <w:tcPr>
            <w:tcW w:w="272" w:type="dxa"/>
            <w:vMerge/>
          </w:tcPr>
          <w:p w14:paraId="781A889F" w14:textId="77777777" w:rsidR="00803B9F" w:rsidRDefault="00803B9F" w:rsidP="00477E11"/>
        </w:tc>
        <w:tc>
          <w:tcPr>
            <w:tcW w:w="1903" w:type="dxa"/>
            <w:vMerge/>
          </w:tcPr>
          <w:p w14:paraId="2CF829AF" w14:textId="77777777" w:rsidR="00803B9F" w:rsidRDefault="00803B9F" w:rsidP="00477E11"/>
        </w:tc>
        <w:tc>
          <w:tcPr>
            <w:tcW w:w="1224" w:type="dxa"/>
            <w:vMerge/>
          </w:tcPr>
          <w:p w14:paraId="4763E408" w14:textId="77777777" w:rsidR="00803B9F" w:rsidRDefault="00803B9F" w:rsidP="00477E11"/>
        </w:tc>
        <w:tc>
          <w:tcPr>
            <w:tcW w:w="4080" w:type="dxa"/>
            <w:vMerge/>
          </w:tcPr>
          <w:p w14:paraId="5E2FEF5B" w14:textId="77777777" w:rsidR="00803B9F" w:rsidRDefault="00803B9F" w:rsidP="00477E11"/>
        </w:tc>
        <w:tc>
          <w:tcPr>
            <w:tcW w:w="6800" w:type="dxa"/>
          </w:tcPr>
          <w:p w14:paraId="6FFE57D6"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61F24F32" w14:textId="77777777" w:rsidTr="00477E11">
        <w:tc>
          <w:tcPr>
            <w:tcW w:w="272" w:type="dxa"/>
            <w:vMerge w:val="restart"/>
          </w:tcPr>
          <w:p w14:paraId="493FEEDF" w14:textId="77777777" w:rsidR="00803B9F" w:rsidRDefault="00803B9F" w:rsidP="00477E11">
            <w:pPr>
              <w:jc w:val="center"/>
            </w:pPr>
            <w:r>
              <w:rPr>
                <w:rFonts w:ascii="Tahoma" w:eastAsia="Tahoma" w:hAnsi="Tahoma" w:cs="Tahoma"/>
                <w:color w:val="000000"/>
                <w:sz w:val="20"/>
                <w:szCs w:val="20"/>
              </w:rPr>
              <w:t>3.</w:t>
            </w:r>
          </w:p>
        </w:tc>
        <w:tc>
          <w:tcPr>
            <w:tcW w:w="1903" w:type="dxa"/>
            <w:vMerge w:val="restart"/>
          </w:tcPr>
          <w:p w14:paraId="34BBB096" w14:textId="77777777" w:rsidR="00803B9F" w:rsidRDefault="00803B9F" w:rsidP="00477E11">
            <w:r>
              <w:rPr>
                <w:rFonts w:ascii="Tahoma" w:eastAsia="Tahoma" w:hAnsi="Tahoma" w:cs="Tahoma"/>
                <w:color w:val="000000"/>
                <w:sz w:val="20"/>
                <w:szCs w:val="20"/>
              </w:rPr>
              <w:t>Объекты культурно-досуговой деятельности</w:t>
            </w:r>
          </w:p>
        </w:tc>
        <w:tc>
          <w:tcPr>
            <w:tcW w:w="1224" w:type="dxa"/>
            <w:vMerge w:val="restart"/>
          </w:tcPr>
          <w:p w14:paraId="1F724096" w14:textId="77777777" w:rsidR="00803B9F" w:rsidRDefault="00803B9F" w:rsidP="00477E11">
            <w:r>
              <w:rPr>
                <w:rFonts w:ascii="Tahoma" w:eastAsia="Tahoma" w:hAnsi="Tahoma" w:cs="Tahoma"/>
                <w:color w:val="000000"/>
                <w:sz w:val="20"/>
                <w:szCs w:val="20"/>
              </w:rPr>
              <w:t>3.6.1</w:t>
            </w:r>
          </w:p>
        </w:tc>
        <w:tc>
          <w:tcPr>
            <w:tcW w:w="4080" w:type="dxa"/>
            <w:vMerge w:val="restart"/>
          </w:tcPr>
          <w:p w14:paraId="7D248903" w14:textId="77777777" w:rsidR="00803B9F" w:rsidRDefault="00803B9F" w:rsidP="00477E11">
            <w:r>
              <w:rPr>
                <w:rFonts w:ascii="Tahoma" w:eastAsia="Tahoma" w:hAnsi="Tahoma" w:cs="Tahoma"/>
                <w:color w:val="000000"/>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800" w:type="dxa"/>
          </w:tcPr>
          <w:p w14:paraId="7DA94613"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0703D78" w14:textId="77777777" w:rsidTr="00477E11">
        <w:tc>
          <w:tcPr>
            <w:tcW w:w="272" w:type="dxa"/>
            <w:vMerge/>
          </w:tcPr>
          <w:p w14:paraId="27D51A97" w14:textId="77777777" w:rsidR="00803B9F" w:rsidRDefault="00803B9F" w:rsidP="00477E11"/>
        </w:tc>
        <w:tc>
          <w:tcPr>
            <w:tcW w:w="1903" w:type="dxa"/>
            <w:vMerge/>
          </w:tcPr>
          <w:p w14:paraId="3569DC23" w14:textId="77777777" w:rsidR="00803B9F" w:rsidRDefault="00803B9F" w:rsidP="00477E11"/>
        </w:tc>
        <w:tc>
          <w:tcPr>
            <w:tcW w:w="1224" w:type="dxa"/>
            <w:vMerge/>
          </w:tcPr>
          <w:p w14:paraId="392EF6EB" w14:textId="77777777" w:rsidR="00803B9F" w:rsidRDefault="00803B9F" w:rsidP="00477E11"/>
        </w:tc>
        <w:tc>
          <w:tcPr>
            <w:tcW w:w="4080" w:type="dxa"/>
            <w:vMerge/>
          </w:tcPr>
          <w:p w14:paraId="59C364CB" w14:textId="77777777" w:rsidR="00803B9F" w:rsidRDefault="00803B9F" w:rsidP="00477E11"/>
        </w:tc>
        <w:tc>
          <w:tcPr>
            <w:tcW w:w="6800" w:type="dxa"/>
          </w:tcPr>
          <w:p w14:paraId="37FEAE44"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493D7A8" w14:textId="77777777" w:rsidTr="00477E11">
        <w:tc>
          <w:tcPr>
            <w:tcW w:w="272" w:type="dxa"/>
            <w:vMerge/>
          </w:tcPr>
          <w:p w14:paraId="2CF30B79" w14:textId="77777777" w:rsidR="00803B9F" w:rsidRDefault="00803B9F" w:rsidP="00477E11"/>
        </w:tc>
        <w:tc>
          <w:tcPr>
            <w:tcW w:w="1903" w:type="dxa"/>
            <w:vMerge/>
          </w:tcPr>
          <w:p w14:paraId="030BE37F" w14:textId="77777777" w:rsidR="00803B9F" w:rsidRDefault="00803B9F" w:rsidP="00477E11"/>
        </w:tc>
        <w:tc>
          <w:tcPr>
            <w:tcW w:w="1224" w:type="dxa"/>
            <w:vMerge/>
          </w:tcPr>
          <w:p w14:paraId="7A233E00" w14:textId="77777777" w:rsidR="00803B9F" w:rsidRDefault="00803B9F" w:rsidP="00477E11"/>
        </w:tc>
        <w:tc>
          <w:tcPr>
            <w:tcW w:w="4080" w:type="dxa"/>
            <w:vMerge/>
          </w:tcPr>
          <w:p w14:paraId="350E6F0E" w14:textId="77777777" w:rsidR="00803B9F" w:rsidRDefault="00803B9F" w:rsidP="00477E11"/>
        </w:tc>
        <w:tc>
          <w:tcPr>
            <w:tcW w:w="6800" w:type="dxa"/>
          </w:tcPr>
          <w:p w14:paraId="05C7299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0899481" w14:textId="77777777" w:rsidTr="00477E11">
        <w:tc>
          <w:tcPr>
            <w:tcW w:w="272" w:type="dxa"/>
            <w:vMerge/>
          </w:tcPr>
          <w:p w14:paraId="76C51248" w14:textId="77777777" w:rsidR="00803B9F" w:rsidRDefault="00803B9F" w:rsidP="00477E11"/>
        </w:tc>
        <w:tc>
          <w:tcPr>
            <w:tcW w:w="1903" w:type="dxa"/>
            <w:vMerge/>
          </w:tcPr>
          <w:p w14:paraId="015B5496" w14:textId="77777777" w:rsidR="00803B9F" w:rsidRDefault="00803B9F" w:rsidP="00477E11"/>
        </w:tc>
        <w:tc>
          <w:tcPr>
            <w:tcW w:w="1224" w:type="dxa"/>
            <w:vMerge/>
          </w:tcPr>
          <w:p w14:paraId="27C8BEDB" w14:textId="77777777" w:rsidR="00803B9F" w:rsidRDefault="00803B9F" w:rsidP="00477E11"/>
        </w:tc>
        <w:tc>
          <w:tcPr>
            <w:tcW w:w="4080" w:type="dxa"/>
            <w:vMerge/>
          </w:tcPr>
          <w:p w14:paraId="5B4EB285" w14:textId="77777777" w:rsidR="00803B9F" w:rsidRDefault="00803B9F" w:rsidP="00477E11"/>
        </w:tc>
        <w:tc>
          <w:tcPr>
            <w:tcW w:w="6800" w:type="dxa"/>
          </w:tcPr>
          <w:p w14:paraId="7523914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3A2F43AF" w14:textId="77777777" w:rsidTr="00477E11">
        <w:tc>
          <w:tcPr>
            <w:tcW w:w="272" w:type="dxa"/>
            <w:vMerge/>
          </w:tcPr>
          <w:p w14:paraId="691303C9" w14:textId="77777777" w:rsidR="00803B9F" w:rsidRDefault="00803B9F" w:rsidP="00477E11"/>
        </w:tc>
        <w:tc>
          <w:tcPr>
            <w:tcW w:w="1903" w:type="dxa"/>
            <w:vMerge/>
          </w:tcPr>
          <w:p w14:paraId="198517A7" w14:textId="77777777" w:rsidR="00803B9F" w:rsidRDefault="00803B9F" w:rsidP="00477E11"/>
        </w:tc>
        <w:tc>
          <w:tcPr>
            <w:tcW w:w="1224" w:type="dxa"/>
            <w:vMerge/>
          </w:tcPr>
          <w:p w14:paraId="21E92F25" w14:textId="77777777" w:rsidR="00803B9F" w:rsidRDefault="00803B9F" w:rsidP="00477E11"/>
        </w:tc>
        <w:tc>
          <w:tcPr>
            <w:tcW w:w="4080" w:type="dxa"/>
            <w:vMerge/>
          </w:tcPr>
          <w:p w14:paraId="09C2713E" w14:textId="77777777" w:rsidR="00803B9F" w:rsidRDefault="00803B9F" w:rsidP="00477E11"/>
        </w:tc>
        <w:tc>
          <w:tcPr>
            <w:tcW w:w="6800" w:type="dxa"/>
          </w:tcPr>
          <w:p w14:paraId="037EFFFD"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DC0C8B6" w14:textId="77777777" w:rsidTr="00477E11">
        <w:tc>
          <w:tcPr>
            <w:tcW w:w="272" w:type="dxa"/>
            <w:vMerge/>
          </w:tcPr>
          <w:p w14:paraId="424461F2" w14:textId="77777777" w:rsidR="00803B9F" w:rsidRDefault="00803B9F" w:rsidP="00477E11"/>
        </w:tc>
        <w:tc>
          <w:tcPr>
            <w:tcW w:w="1903" w:type="dxa"/>
            <w:vMerge/>
          </w:tcPr>
          <w:p w14:paraId="546E64CB" w14:textId="77777777" w:rsidR="00803B9F" w:rsidRDefault="00803B9F" w:rsidP="00477E11"/>
        </w:tc>
        <w:tc>
          <w:tcPr>
            <w:tcW w:w="1224" w:type="dxa"/>
            <w:vMerge/>
          </w:tcPr>
          <w:p w14:paraId="2A1D9E75" w14:textId="77777777" w:rsidR="00803B9F" w:rsidRDefault="00803B9F" w:rsidP="00477E11"/>
        </w:tc>
        <w:tc>
          <w:tcPr>
            <w:tcW w:w="4080" w:type="dxa"/>
            <w:vMerge/>
          </w:tcPr>
          <w:p w14:paraId="4D54B8C2" w14:textId="77777777" w:rsidR="00803B9F" w:rsidRDefault="00803B9F" w:rsidP="00477E11"/>
        </w:tc>
        <w:tc>
          <w:tcPr>
            <w:tcW w:w="6800" w:type="dxa"/>
          </w:tcPr>
          <w:p w14:paraId="4640C48A"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максимальная высота сооружений от уровня земли - 30 м.</w:t>
            </w:r>
          </w:p>
        </w:tc>
      </w:tr>
      <w:tr w:rsidR="00803B9F" w14:paraId="79112199" w14:textId="77777777" w:rsidTr="00477E11">
        <w:tc>
          <w:tcPr>
            <w:tcW w:w="272" w:type="dxa"/>
            <w:vMerge/>
          </w:tcPr>
          <w:p w14:paraId="27E0BB25" w14:textId="77777777" w:rsidR="00803B9F" w:rsidRDefault="00803B9F" w:rsidP="00477E11"/>
        </w:tc>
        <w:tc>
          <w:tcPr>
            <w:tcW w:w="1903" w:type="dxa"/>
            <w:vMerge/>
          </w:tcPr>
          <w:p w14:paraId="737849CA" w14:textId="77777777" w:rsidR="00803B9F" w:rsidRDefault="00803B9F" w:rsidP="00477E11"/>
        </w:tc>
        <w:tc>
          <w:tcPr>
            <w:tcW w:w="1224" w:type="dxa"/>
            <w:vMerge/>
          </w:tcPr>
          <w:p w14:paraId="68B3B1EE" w14:textId="77777777" w:rsidR="00803B9F" w:rsidRDefault="00803B9F" w:rsidP="00477E11"/>
        </w:tc>
        <w:tc>
          <w:tcPr>
            <w:tcW w:w="4080" w:type="dxa"/>
            <w:vMerge/>
          </w:tcPr>
          <w:p w14:paraId="50BDF8DD" w14:textId="77777777" w:rsidR="00803B9F" w:rsidRDefault="00803B9F" w:rsidP="00477E11"/>
        </w:tc>
        <w:tc>
          <w:tcPr>
            <w:tcW w:w="6800" w:type="dxa"/>
          </w:tcPr>
          <w:p w14:paraId="2301045D"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463531B" w14:textId="77777777" w:rsidTr="00477E11">
        <w:tc>
          <w:tcPr>
            <w:tcW w:w="272" w:type="dxa"/>
            <w:vMerge/>
          </w:tcPr>
          <w:p w14:paraId="2142E52B" w14:textId="77777777" w:rsidR="00803B9F" w:rsidRDefault="00803B9F" w:rsidP="00477E11"/>
        </w:tc>
        <w:tc>
          <w:tcPr>
            <w:tcW w:w="1903" w:type="dxa"/>
            <w:vMerge/>
          </w:tcPr>
          <w:p w14:paraId="1E5E5C65" w14:textId="77777777" w:rsidR="00803B9F" w:rsidRDefault="00803B9F" w:rsidP="00477E11"/>
        </w:tc>
        <w:tc>
          <w:tcPr>
            <w:tcW w:w="1224" w:type="dxa"/>
            <w:vMerge/>
          </w:tcPr>
          <w:p w14:paraId="250B43E4" w14:textId="77777777" w:rsidR="00803B9F" w:rsidRDefault="00803B9F" w:rsidP="00477E11"/>
        </w:tc>
        <w:tc>
          <w:tcPr>
            <w:tcW w:w="4080" w:type="dxa"/>
            <w:vMerge/>
          </w:tcPr>
          <w:p w14:paraId="3C385A52" w14:textId="77777777" w:rsidR="00803B9F" w:rsidRDefault="00803B9F" w:rsidP="00477E11"/>
        </w:tc>
        <w:tc>
          <w:tcPr>
            <w:tcW w:w="6800" w:type="dxa"/>
          </w:tcPr>
          <w:p w14:paraId="58EDC31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37BF8A9B" w14:textId="77777777" w:rsidTr="00477E11">
        <w:tc>
          <w:tcPr>
            <w:tcW w:w="272" w:type="dxa"/>
            <w:vMerge/>
          </w:tcPr>
          <w:p w14:paraId="6177FA4A" w14:textId="77777777" w:rsidR="00803B9F" w:rsidRDefault="00803B9F" w:rsidP="00477E11"/>
        </w:tc>
        <w:tc>
          <w:tcPr>
            <w:tcW w:w="1903" w:type="dxa"/>
            <w:vMerge/>
          </w:tcPr>
          <w:p w14:paraId="52C9CDA9" w14:textId="77777777" w:rsidR="00803B9F" w:rsidRDefault="00803B9F" w:rsidP="00477E11"/>
        </w:tc>
        <w:tc>
          <w:tcPr>
            <w:tcW w:w="1224" w:type="dxa"/>
            <w:vMerge/>
          </w:tcPr>
          <w:p w14:paraId="22E3B200" w14:textId="77777777" w:rsidR="00803B9F" w:rsidRDefault="00803B9F" w:rsidP="00477E11"/>
        </w:tc>
        <w:tc>
          <w:tcPr>
            <w:tcW w:w="4080" w:type="dxa"/>
            <w:vMerge/>
          </w:tcPr>
          <w:p w14:paraId="1430692B" w14:textId="77777777" w:rsidR="00803B9F" w:rsidRDefault="00803B9F" w:rsidP="00477E11"/>
        </w:tc>
        <w:tc>
          <w:tcPr>
            <w:tcW w:w="6800" w:type="dxa"/>
          </w:tcPr>
          <w:p w14:paraId="203F4ED2"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69E75A64" w14:textId="77777777" w:rsidTr="00477E11">
        <w:tc>
          <w:tcPr>
            <w:tcW w:w="272" w:type="dxa"/>
            <w:vMerge w:val="restart"/>
          </w:tcPr>
          <w:p w14:paraId="4A353E9D" w14:textId="77777777" w:rsidR="00803B9F" w:rsidRDefault="00803B9F" w:rsidP="00477E11">
            <w:pPr>
              <w:jc w:val="center"/>
            </w:pPr>
            <w:r>
              <w:rPr>
                <w:rFonts w:ascii="Tahoma" w:eastAsia="Tahoma" w:hAnsi="Tahoma" w:cs="Tahoma"/>
                <w:color w:val="000000"/>
                <w:sz w:val="20"/>
                <w:szCs w:val="20"/>
              </w:rPr>
              <w:t>4.</w:t>
            </w:r>
          </w:p>
        </w:tc>
        <w:tc>
          <w:tcPr>
            <w:tcW w:w="1903" w:type="dxa"/>
            <w:vMerge w:val="restart"/>
          </w:tcPr>
          <w:p w14:paraId="77AFF2DC" w14:textId="77777777" w:rsidR="00803B9F" w:rsidRDefault="00803B9F" w:rsidP="00477E11">
            <w:r>
              <w:rPr>
                <w:rFonts w:ascii="Tahoma" w:eastAsia="Tahoma" w:hAnsi="Tahoma" w:cs="Tahoma"/>
                <w:color w:val="000000"/>
                <w:sz w:val="20"/>
                <w:szCs w:val="20"/>
              </w:rPr>
              <w:t>Магазины</w:t>
            </w:r>
          </w:p>
        </w:tc>
        <w:tc>
          <w:tcPr>
            <w:tcW w:w="1224" w:type="dxa"/>
            <w:vMerge w:val="restart"/>
          </w:tcPr>
          <w:p w14:paraId="3404DC5B" w14:textId="77777777" w:rsidR="00803B9F" w:rsidRDefault="00803B9F" w:rsidP="00477E11">
            <w:r>
              <w:rPr>
                <w:rFonts w:ascii="Tahoma" w:eastAsia="Tahoma" w:hAnsi="Tahoma" w:cs="Tahoma"/>
                <w:color w:val="000000"/>
                <w:sz w:val="20"/>
                <w:szCs w:val="20"/>
              </w:rPr>
              <w:t>4.4</w:t>
            </w:r>
          </w:p>
        </w:tc>
        <w:tc>
          <w:tcPr>
            <w:tcW w:w="4080" w:type="dxa"/>
            <w:vMerge w:val="restart"/>
          </w:tcPr>
          <w:p w14:paraId="39866168" w14:textId="77777777" w:rsidR="00803B9F" w:rsidRDefault="00803B9F" w:rsidP="00477E11">
            <w:r>
              <w:rPr>
                <w:rFonts w:ascii="Tahoma" w:eastAsia="Tahoma" w:hAnsi="Tahoma" w:cs="Tahoma"/>
                <w:color w:val="000000"/>
                <w:sz w:val="20"/>
                <w:szCs w:val="20"/>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00" w:type="dxa"/>
          </w:tcPr>
          <w:p w14:paraId="73539E2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A274C33" w14:textId="77777777" w:rsidTr="00477E11">
        <w:tc>
          <w:tcPr>
            <w:tcW w:w="272" w:type="dxa"/>
            <w:vMerge/>
          </w:tcPr>
          <w:p w14:paraId="6B83A3E3" w14:textId="77777777" w:rsidR="00803B9F" w:rsidRDefault="00803B9F" w:rsidP="00477E11"/>
        </w:tc>
        <w:tc>
          <w:tcPr>
            <w:tcW w:w="1903" w:type="dxa"/>
            <w:vMerge/>
          </w:tcPr>
          <w:p w14:paraId="34333B72" w14:textId="77777777" w:rsidR="00803B9F" w:rsidRDefault="00803B9F" w:rsidP="00477E11"/>
        </w:tc>
        <w:tc>
          <w:tcPr>
            <w:tcW w:w="1224" w:type="dxa"/>
            <w:vMerge/>
          </w:tcPr>
          <w:p w14:paraId="2C7C412F" w14:textId="77777777" w:rsidR="00803B9F" w:rsidRDefault="00803B9F" w:rsidP="00477E11"/>
        </w:tc>
        <w:tc>
          <w:tcPr>
            <w:tcW w:w="4080" w:type="dxa"/>
            <w:vMerge/>
          </w:tcPr>
          <w:p w14:paraId="35DD6777" w14:textId="77777777" w:rsidR="00803B9F" w:rsidRDefault="00803B9F" w:rsidP="00477E11"/>
        </w:tc>
        <w:tc>
          <w:tcPr>
            <w:tcW w:w="6800" w:type="dxa"/>
          </w:tcPr>
          <w:p w14:paraId="09D70D5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2D0AA5D" w14:textId="77777777" w:rsidTr="00477E11">
        <w:tc>
          <w:tcPr>
            <w:tcW w:w="272" w:type="dxa"/>
            <w:vMerge/>
          </w:tcPr>
          <w:p w14:paraId="70A2FD97" w14:textId="77777777" w:rsidR="00803B9F" w:rsidRDefault="00803B9F" w:rsidP="00477E11"/>
        </w:tc>
        <w:tc>
          <w:tcPr>
            <w:tcW w:w="1903" w:type="dxa"/>
            <w:vMerge/>
          </w:tcPr>
          <w:p w14:paraId="37E78B7B" w14:textId="77777777" w:rsidR="00803B9F" w:rsidRDefault="00803B9F" w:rsidP="00477E11"/>
        </w:tc>
        <w:tc>
          <w:tcPr>
            <w:tcW w:w="1224" w:type="dxa"/>
            <w:vMerge/>
          </w:tcPr>
          <w:p w14:paraId="48DED0D0" w14:textId="77777777" w:rsidR="00803B9F" w:rsidRDefault="00803B9F" w:rsidP="00477E11"/>
        </w:tc>
        <w:tc>
          <w:tcPr>
            <w:tcW w:w="4080" w:type="dxa"/>
            <w:vMerge/>
          </w:tcPr>
          <w:p w14:paraId="26FDA151" w14:textId="77777777" w:rsidR="00803B9F" w:rsidRDefault="00803B9F" w:rsidP="00477E11"/>
        </w:tc>
        <w:tc>
          <w:tcPr>
            <w:tcW w:w="6800" w:type="dxa"/>
          </w:tcPr>
          <w:p w14:paraId="6B226D86"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75165C0E" w14:textId="77777777" w:rsidTr="00477E11">
        <w:tc>
          <w:tcPr>
            <w:tcW w:w="272" w:type="dxa"/>
            <w:vMerge/>
          </w:tcPr>
          <w:p w14:paraId="3A246EDA" w14:textId="77777777" w:rsidR="00803B9F" w:rsidRDefault="00803B9F" w:rsidP="00477E11"/>
        </w:tc>
        <w:tc>
          <w:tcPr>
            <w:tcW w:w="1903" w:type="dxa"/>
            <w:vMerge/>
          </w:tcPr>
          <w:p w14:paraId="22BD7C76" w14:textId="77777777" w:rsidR="00803B9F" w:rsidRDefault="00803B9F" w:rsidP="00477E11"/>
        </w:tc>
        <w:tc>
          <w:tcPr>
            <w:tcW w:w="1224" w:type="dxa"/>
            <w:vMerge/>
          </w:tcPr>
          <w:p w14:paraId="5A5C777C" w14:textId="77777777" w:rsidR="00803B9F" w:rsidRDefault="00803B9F" w:rsidP="00477E11"/>
        </w:tc>
        <w:tc>
          <w:tcPr>
            <w:tcW w:w="4080" w:type="dxa"/>
            <w:vMerge/>
          </w:tcPr>
          <w:p w14:paraId="2860A7DD" w14:textId="77777777" w:rsidR="00803B9F" w:rsidRDefault="00803B9F" w:rsidP="00477E11"/>
        </w:tc>
        <w:tc>
          <w:tcPr>
            <w:tcW w:w="6800" w:type="dxa"/>
          </w:tcPr>
          <w:p w14:paraId="1F149EA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 Допускается размещение зданий по красной линии..</w:t>
            </w:r>
          </w:p>
        </w:tc>
      </w:tr>
      <w:tr w:rsidR="00803B9F" w14:paraId="67390F37" w14:textId="77777777" w:rsidTr="00477E11">
        <w:tc>
          <w:tcPr>
            <w:tcW w:w="272" w:type="dxa"/>
            <w:vMerge/>
          </w:tcPr>
          <w:p w14:paraId="75D66F8E" w14:textId="77777777" w:rsidR="00803B9F" w:rsidRDefault="00803B9F" w:rsidP="00477E11"/>
        </w:tc>
        <w:tc>
          <w:tcPr>
            <w:tcW w:w="1903" w:type="dxa"/>
            <w:vMerge/>
          </w:tcPr>
          <w:p w14:paraId="3E829F22" w14:textId="77777777" w:rsidR="00803B9F" w:rsidRDefault="00803B9F" w:rsidP="00477E11"/>
        </w:tc>
        <w:tc>
          <w:tcPr>
            <w:tcW w:w="1224" w:type="dxa"/>
            <w:vMerge/>
          </w:tcPr>
          <w:p w14:paraId="341FC1A1" w14:textId="77777777" w:rsidR="00803B9F" w:rsidRDefault="00803B9F" w:rsidP="00477E11"/>
        </w:tc>
        <w:tc>
          <w:tcPr>
            <w:tcW w:w="4080" w:type="dxa"/>
            <w:vMerge/>
          </w:tcPr>
          <w:p w14:paraId="41541501" w14:textId="77777777" w:rsidR="00803B9F" w:rsidRDefault="00803B9F" w:rsidP="00477E11"/>
        </w:tc>
        <w:tc>
          <w:tcPr>
            <w:tcW w:w="6800" w:type="dxa"/>
          </w:tcPr>
          <w:p w14:paraId="51B6A732"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3AD6E669" w14:textId="77777777" w:rsidTr="00477E11">
        <w:tc>
          <w:tcPr>
            <w:tcW w:w="272" w:type="dxa"/>
            <w:vMerge/>
          </w:tcPr>
          <w:p w14:paraId="130999F5" w14:textId="77777777" w:rsidR="00803B9F" w:rsidRDefault="00803B9F" w:rsidP="00477E11"/>
        </w:tc>
        <w:tc>
          <w:tcPr>
            <w:tcW w:w="1903" w:type="dxa"/>
            <w:vMerge/>
          </w:tcPr>
          <w:p w14:paraId="726411D6" w14:textId="77777777" w:rsidR="00803B9F" w:rsidRDefault="00803B9F" w:rsidP="00477E11"/>
        </w:tc>
        <w:tc>
          <w:tcPr>
            <w:tcW w:w="1224" w:type="dxa"/>
            <w:vMerge/>
          </w:tcPr>
          <w:p w14:paraId="040D23AD" w14:textId="77777777" w:rsidR="00803B9F" w:rsidRDefault="00803B9F" w:rsidP="00477E11"/>
        </w:tc>
        <w:tc>
          <w:tcPr>
            <w:tcW w:w="4080" w:type="dxa"/>
            <w:vMerge/>
          </w:tcPr>
          <w:p w14:paraId="071E4ABD" w14:textId="77777777" w:rsidR="00803B9F" w:rsidRDefault="00803B9F" w:rsidP="00477E11"/>
        </w:tc>
        <w:tc>
          <w:tcPr>
            <w:tcW w:w="6800" w:type="dxa"/>
          </w:tcPr>
          <w:p w14:paraId="3025F28D"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6DB1E996" w14:textId="77777777" w:rsidTr="00477E11">
        <w:tc>
          <w:tcPr>
            <w:tcW w:w="272" w:type="dxa"/>
            <w:vMerge/>
          </w:tcPr>
          <w:p w14:paraId="61522628" w14:textId="77777777" w:rsidR="00803B9F" w:rsidRDefault="00803B9F" w:rsidP="00477E11"/>
        </w:tc>
        <w:tc>
          <w:tcPr>
            <w:tcW w:w="1903" w:type="dxa"/>
            <w:vMerge/>
          </w:tcPr>
          <w:p w14:paraId="278EA878" w14:textId="77777777" w:rsidR="00803B9F" w:rsidRDefault="00803B9F" w:rsidP="00477E11"/>
        </w:tc>
        <w:tc>
          <w:tcPr>
            <w:tcW w:w="1224" w:type="dxa"/>
            <w:vMerge/>
          </w:tcPr>
          <w:p w14:paraId="26E1D890" w14:textId="77777777" w:rsidR="00803B9F" w:rsidRDefault="00803B9F" w:rsidP="00477E11"/>
        </w:tc>
        <w:tc>
          <w:tcPr>
            <w:tcW w:w="4080" w:type="dxa"/>
            <w:vMerge/>
          </w:tcPr>
          <w:p w14:paraId="413DE567" w14:textId="77777777" w:rsidR="00803B9F" w:rsidRDefault="00803B9F" w:rsidP="00477E11"/>
        </w:tc>
        <w:tc>
          <w:tcPr>
            <w:tcW w:w="6800" w:type="dxa"/>
          </w:tcPr>
          <w:p w14:paraId="7E967921" w14:textId="519AB790" w:rsidR="00803B9F" w:rsidRDefault="00803B9F" w:rsidP="00477E11">
            <w:r>
              <w:rPr>
                <w:rFonts w:ascii="Tahoma" w:eastAsia="Tahoma" w:hAnsi="Tahoma" w:cs="Tahoma"/>
                <w:color w:val="000000"/>
                <w:sz w:val="20"/>
                <w:szCs w:val="20"/>
              </w:rPr>
              <w:t xml:space="preserve">Максимальный процент застройки в границах земельного участка – </w:t>
            </w:r>
            <w:r w:rsidR="00164154">
              <w:rPr>
                <w:rFonts w:ascii="Tahoma" w:eastAsia="Tahoma" w:hAnsi="Tahoma" w:cs="Tahoma"/>
                <w:color w:val="000000"/>
                <w:sz w:val="20"/>
                <w:szCs w:val="20"/>
              </w:rPr>
              <w:t>5</w:t>
            </w:r>
            <w:r>
              <w:rPr>
                <w:rFonts w:ascii="Tahoma" w:eastAsia="Tahoma" w:hAnsi="Tahoma" w:cs="Tahoma"/>
                <w:color w:val="000000"/>
                <w:sz w:val="20"/>
                <w:szCs w:val="20"/>
              </w:rPr>
              <w:t>0% процент застройки подземной части не регламентируется.</w:t>
            </w:r>
          </w:p>
        </w:tc>
      </w:tr>
      <w:tr w:rsidR="00803B9F" w14:paraId="481E8B40" w14:textId="77777777" w:rsidTr="00477E11">
        <w:tc>
          <w:tcPr>
            <w:tcW w:w="272" w:type="dxa"/>
            <w:vMerge/>
          </w:tcPr>
          <w:p w14:paraId="5D5B1068" w14:textId="77777777" w:rsidR="00803B9F" w:rsidRDefault="00803B9F" w:rsidP="00477E11"/>
        </w:tc>
        <w:tc>
          <w:tcPr>
            <w:tcW w:w="1903" w:type="dxa"/>
            <w:vMerge/>
          </w:tcPr>
          <w:p w14:paraId="09915BCC" w14:textId="77777777" w:rsidR="00803B9F" w:rsidRDefault="00803B9F" w:rsidP="00477E11"/>
        </w:tc>
        <w:tc>
          <w:tcPr>
            <w:tcW w:w="1224" w:type="dxa"/>
            <w:vMerge/>
          </w:tcPr>
          <w:p w14:paraId="287B57CF" w14:textId="77777777" w:rsidR="00803B9F" w:rsidRDefault="00803B9F" w:rsidP="00477E11"/>
        </w:tc>
        <w:tc>
          <w:tcPr>
            <w:tcW w:w="4080" w:type="dxa"/>
            <w:vMerge/>
          </w:tcPr>
          <w:p w14:paraId="1EE46A9B" w14:textId="77777777" w:rsidR="00803B9F" w:rsidRDefault="00803B9F" w:rsidP="00477E11"/>
        </w:tc>
        <w:tc>
          <w:tcPr>
            <w:tcW w:w="6800" w:type="dxa"/>
          </w:tcPr>
          <w:p w14:paraId="3BDA7DF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2B6FEA3C" w14:textId="77777777" w:rsidTr="00477E11">
        <w:tc>
          <w:tcPr>
            <w:tcW w:w="272" w:type="dxa"/>
            <w:vMerge/>
          </w:tcPr>
          <w:p w14:paraId="56D0E406" w14:textId="77777777" w:rsidR="00803B9F" w:rsidRDefault="00803B9F" w:rsidP="00477E11"/>
        </w:tc>
        <w:tc>
          <w:tcPr>
            <w:tcW w:w="1903" w:type="dxa"/>
            <w:vMerge/>
          </w:tcPr>
          <w:p w14:paraId="26C8A8DA" w14:textId="77777777" w:rsidR="00803B9F" w:rsidRDefault="00803B9F" w:rsidP="00477E11"/>
        </w:tc>
        <w:tc>
          <w:tcPr>
            <w:tcW w:w="1224" w:type="dxa"/>
            <w:vMerge/>
          </w:tcPr>
          <w:p w14:paraId="7B027188" w14:textId="77777777" w:rsidR="00803B9F" w:rsidRDefault="00803B9F" w:rsidP="00477E11"/>
        </w:tc>
        <w:tc>
          <w:tcPr>
            <w:tcW w:w="4080" w:type="dxa"/>
            <w:vMerge/>
          </w:tcPr>
          <w:p w14:paraId="27CA7368" w14:textId="77777777" w:rsidR="00803B9F" w:rsidRDefault="00803B9F" w:rsidP="00477E11"/>
        </w:tc>
        <w:tc>
          <w:tcPr>
            <w:tcW w:w="6800" w:type="dxa"/>
          </w:tcPr>
          <w:p w14:paraId="1CBA2025"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на территории своих земельных участков..</w:t>
            </w:r>
          </w:p>
        </w:tc>
      </w:tr>
      <w:tr w:rsidR="00803B9F" w14:paraId="6A797E68" w14:textId="77777777" w:rsidTr="00477E11">
        <w:tc>
          <w:tcPr>
            <w:tcW w:w="272" w:type="dxa"/>
            <w:vMerge w:val="restart"/>
          </w:tcPr>
          <w:p w14:paraId="7F79BB83" w14:textId="77777777" w:rsidR="00803B9F" w:rsidRDefault="00803B9F" w:rsidP="00477E11">
            <w:pPr>
              <w:jc w:val="center"/>
            </w:pPr>
            <w:r>
              <w:rPr>
                <w:rFonts w:ascii="Tahoma" w:eastAsia="Tahoma" w:hAnsi="Tahoma" w:cs="Tahoma"/>
                <w:color w:val="000000"/>
                <w:sz w:val="20"/>
                <w:szCs w:val="20"/>
              </w:rPr>
              <w:t>5.</w:t>
            </w:r>
          </w:p>
        </w:tc>
        <w:tc>
          <w:tcPr>
            <w:tcW w:w="1903" w:type="dxa"/>
            <w:vMerge w:val="restart"/>
          </w:tcPr>
          <w:p w14:paraId="7C1B87DF" w14:textId="77777777" w:rsidR="00803B9F" w:rsidRDefault="00803B9F" w:rsidP="00477E11">
            <w:r>
              <w:rPr>
                <w:rFonts w:ascii="Tahoma" w:eastAsia="Tahoma" w:hAnsi="Tahoma" w:cs="Tahoma"/>
                <w:color w:val="000000"/>
                <w:sz w:val="20"/>
                <w:szCs w:val="20"/>
              </w:rPr>
              <w:t>Общественное питание</w:t>
            </w:r>
          </w:p>
        </w:tc>
        <w:tc>
          <w:tcPr>
            <w:tcW w:w="1224" w:type="dxa"/>
            <w:vMerge w:val="restart"/>
          </w:tcPr>
          <w:p w14:paraId="47387CCF" w14:textId="77777777" w:rsidR="00803B9F" w:rsidRDefault="00803B9F" w:rsidP="00477E11">
            <w:r>
              <w:rPr>
                <w:rFonts w:ascii="Tahoma" w:eastAsia="Tahoma" w:hAnsi="Tahoma" w:cs="Tahoma"/>
                <w:color w:val="000000"/>
                <w:sz w:val="20"/>
                <w:szCs w:val="20"/>
              </w:rPr>
              <w:t>4.6</w:t>
            </w:r>
          </w:p>
        </w:tc>
        <w:tc>
          <w:tcPr>
            <w:tcW w:w="4080" w:type="dxa"/>
            <w:vMerge w:val="restart"/>
          </w:tcPr>
          <w:p w14:paraId="5D18E258" w14:textId="77777777" w:rsidR="00803B9F" w:rsidRDefault="00803B9F" w:rsidP="00477E11">
            <w:r>
              <w:rPr>
                <w:rFonts w:ascii="Tahoma" w:eastAsia="Tahoma" w:hAnsi="Tahoma" w:cs="Tahoma"/>
                <w:color w:val="000000"/>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800" w:type="dxa"/>
          </w:tcPr>
          <w:p w14:paraId="1EB03F4F"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FF5B8F2" w14:textId="77777777" w:rsidTr="00477E11">
        <w:tc>
          <w:tcPr>
            <w:tcW w:w="272" w:type="dxa"/>
            <w:vMerge/>
          </w:tcPr>
          <w:p w14:paraId="51F34B46" w14:textId="77777777" w:rsidR="00803B9F" w:rsidRDefault="00803B9F" w:rsidP="00477E11"/>
        </w:tc>
        <w:tc>
          <w:tcPr>
            <w:tcW w:w="1903" w:type="dxa"/>
            <w:vMerge/>
          </w:tcPr>
          <w:p w14:paraId="7D9BA10E" w14:textId="77777777" w:rsidR="00803B9F" w:rsidRDefault="00803B9F" w:rsidP="00477E11"/>
        </w:tc>
        <w:tc>
          <w:tcPr>
            <w:tcW w:w="1224" w:type="dxa"/>
            <w:vMerge/>
          </w:tcPr>
          <w:p w14:paraId="567E941D" w14:textId="77777777" w:rsidR="00803B9F" w:rsidRDefault="00803B9F" w:rsidP="00477E11"/>
        </w:tc>
        <w:tc>
          <w:tcPr>
            <w:tcW w:w="4080" w:type="dxa"/>
            <w:vMerge/>
          </w:tcPr>
          <w:p w14:paraId="51050A74" w14:textId="77777777" w:rsidR="00803B9F" w:rsidRDefault="00803B9F" w:rsidP="00477E11"/>
        </w:tc>
        <w:tc>
          <w:tcPr>
            <w:tcW w:w="6800" w:type="dxa"/>
          </w:tcPr>
          <w:p w14:paraId="496EEFE3"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AAB489E" w14:textId="77777777" w:rsidTr="00477E11">
        <w:tc>
          <w:tcPr>
            <w:tcW w:w="272" w:type="dxa"/>
            <w:vMerge/>
          </w:tcPr>
          <w:p w14:paraId="50C501D1" w14:textId="77777777" w:rsidR="00803B9F" w:rsidRDefault="00803B9F" w:rsidP="00477E11"/>
        </w:tc>
        <w:tc>
          <w:tcPr>
            <w:tcW w:w="1903" w:type="dxa"/>
            <w:vMerge/>
          </w:tcPr>
          <w:p w14:paraId="30E389F7" w14:textId="77777777" w:rsidR="00803B9F" w:rsidRDefault="00803B9F" w:rsidP="00477E11"/>
        </w:tc>
        <w:tc>
          <w:tcPr>
            <w:tcW w:w="1224" w:type="dxa"/>
            <w:vMerge/>
          </w:tcPr>
          <w:p w14:paraId="243096CF" w14:textId="77777777" w:rsidR="00803B9F" w:rsidRDefault="00803B9F" w:rsidP="00477E11"/>
        </w:tc>
        <w:tc>
          <w:tcPr>
            <w:tcW w:w="4080" w:type="dxa"/>
            <w:vMerge/>
          </w:tcPr>
          <w:p w14:paraId="77164103" w14:textId="77777777" w:rsidR="00803B9F" w:rsidRDefault="00803B9F" w:rsidP="00477E11"/>
        </w:tc>
        <w:tc>
          <w:tcPr>
            <w:tcW w:w="6800" w:type="dxa"/>
          </w:tcPr>
          <w:p w14:paraId="2BC90AAD"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2BAA4F9B" w14:textId="77777777" w:rsidTr="00477E11">
        <w:tc>
          <w:tcPr>
            <w:tcW w:w="272" w:type="dxa"/>
            <w:vMerge/>
          </w:tcPr>
          <w:p w14:paraId="780DB0F5" w14:textId="77777777" w:rsidR="00803B9F" w:rsidRDefault="00803B9F" w:rsidP="00477E11"/>
        </w:tc>
        <w:tc>
          <w:tcPr>
            <w:tcW w:w="1903" w:type="dxa"/>
            <w:vMerge/>
          </w:tcPr>
          <w:p w14:paraId="404AA5DC" w14:textId="77777777" w:rsidR="00803B9F" w:rsidRDefault="00803B9F" w:rsidP="00477E11"/>
        </w:tc>
        <w:tc>
          <w:tcPr>
            <w:tcW w:w="1224" w:type="dxa"/>
            <w:vMerge/>
          </w:tcPr>
          <w:p w14:paraId="0AC9B055" w14:textId="77777777" w:rsidR="00803B9F" w:rsidRDefault="00803B9F" w:rsidP="00477E11"/>
        </w:tc>
        <w:tc>
          <w:tcPr>
            <w:tcW w:w="4080" w:type="dxa"/>
            <w:vMerge/>
          </w:tcPr>
          <w:p w14:paraId="767E6453" w14:textId="77777777" w:rsidR="00803B9F" w:rsidRDefault="00803B9F" w:rsidP="00477E11"/>
        </w:tc>
        <w:tc>
          <w:tcPr>
            <w:tcW w:w="6800" w:type="dxa"/>
          </w:tcPr>
          <w:p w14:paraId="69DBADE0"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FC858F8" w14:textId="77777777" w:rsidTr="00477E11">
        <w:tc>
          <w:tcPr>
            <w:tcW w:w="272" w:type="dxa"/>
            <w:vMerge/>
          </w:tcPr>
          <w:p w14:paraId="3FBCAFFF" w14:textId="77777777" w:rsidR="00803B9F" w:rsidRDefault="00803B9F" w:rsidP="00477E11"/>
        </w:tc>
        <w:tc>
          <w:tcPr>
            <w:tcW w:w="1903" w:type="dxa"/>
            <w:vMerge/>
          </w:tcPr>
          <w:p w14:paraId="44B89670" w14:textId="77777777" w:rsidR="00803B9F" w:rsidRDefault="00803B9F" w:rsidP="00477E11"/>
        </w:tc>
        <w:tc>
          <w:tcPr>
            <w:tcW w:w="1224" w:type="dxa"/>
            <w:vMerge/>
          </w:tcPr>
          <w:p w14:paraId="7870277E" w14:textId="77777777" w:rsidR="00803B9F" w:rsidRDefault="00803B9F" w:rsidP="00477E11"/>
        </w:tc>
        <w:tc>
          <w:tcPr>
            <w:tcW w:w="4080" w:type="dxa"/>
            <w:vMerge/>
          </w:tcPr>
          <w:p w14:paraId="01A800B1" w14:textId="77777777" w:rsidR="00803B9F" w:rsidRDefault="00803B9F" w:rsidP="00477E11"/>
        </w:tc>
        <w:tc>
          <w:tcPr>
            <w:tcW w:w="6800" w:type="dxa"/>
          </w:tcPr>
          <w:p w14:paraId="252F39C7"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63CF49EA" w14:textId="77777777" w:rsidTr="00477E11">
        <w:tc>
          <w:tcPr>
            <w:tcW w:w="272" w:type="dxa"/>
            <w:vMerge/>
          </w:tcPr>
          <w:p w14:paraId="6409E09F" w14:textId="77777777" w:rsidR="00803B9F" w:rsidRDefault="00803B9F" w:rsidP="00477E11"/>
        </w:tc>
        <w:tc>
          <w:tcPr>
            <w:tcW w:w="1903" w:type="dxa"/>
            <w:vMerge/>
          </w:tcPr>
          <w:p w14:paraId="69FB10A2" w14:textId="77777777" w:rsidR="00803B9F" w:rsidRDefault="00803B9F" w:rsidP="00477E11"/>
        </w:tc>
        <w:tc>
          <w:tcPr>
            <w:tcW w:w="1224" w:type="dxa"/>
            <w:vMerge/>
          </w:tcPr>
          <w:p w14:paraId="5FBA0957" w14:textId="77777777" w:rsidR="00803B9F" w:rsidRDefault="00803B9F" w:rsidP="00477E11"/>
        </w:tc>
        <w:tc>
          <w:tcPr>
            <w:tcW w:w="4080" w:type="dxa"/>
            <w:vMerge/>
          </w:tcPr>
          <w:p w14:paraId="7F053D6C" w14:textId="77777777" w:rsidR="00803B9F" w:rsidRDefault="00803B9F" w:rsidP="00477E11"/>
        </w:tc>
        <w:tc>
          <w:tcPr>
            <w:tcW w:w="6800" w:type="dxa"/>
          </w:tcPr>
          <w:p w14:paraId="07124AE1"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23D03BD3" w14:textId="77777777" w:rsidTr="00477E11">
        <w:tc>
          <w:tcPr>
            <w:tcW w:w="272" w:type="dxa"/>
            <w:vMerge/>
          </w:tcPr>
          <w:p w14:paraId="22538E58" w14:textId="77777777" w:rsidR="00803B9F" w:rsidRDefault="00803B9F" w:rsidP="00477E11"/>
        </w:tc>
        <w:tc>
          <w:tcPr>
            <w:tcW w:w="1903" w:type="dxa"/>
            <w:vMerge/>
          </w:tcPr>
          <w:p w14:paraId="7A8894DD" w14:textId="77777777" w:rsidR="00803B9F" w:rsidRDefault="00803B9F" w:rsidP="00477E11"/>
        </w:tc>
        <w:tc>
          <w:tcPr>
            <w:tcW w:w="1224" w:type="dxa"/>
            <w:vMerge/>
          </w:tcPr>
          <w:p w14:paraId="64C3ECC0" w14:textId="77777777" w:rsidR="00803B9F" w:rsidRDefault="00803B9F" w:rsidP="00477E11"/>
        </w:tc>
        <w:tc>
          <w:tcPr>
            <w:tcW w:w="4080" w:type="dxa"/>
            <w:vMerge/>
          </w:tcPr>
          <w:p w14:paraId="4B5E755D" w14:textId="77777777" w:rsidR="00803B9F" w:rsidRDefault="00803B9F" w:rsidP="00477E11"/>
        </w:tc>
        <w:tc>
          <w:tcPr>
            <w:tcW w:w="6800" w:type="dxa"/>
          </w:tcPr>
          <w:p w14:paraId="01C9550B"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0264104" w14:textId="77777777" w:rsidTr="00477E11">
        <w:tc>
          <w:tcPr>
            <w:tcW w:w="272" w:type="dxa"/>
            <w:vMerge/>
          </w:tcPr>
          <w:p w14:paraId="0693C34F" w14:textId="77777777" w:rsidR="00803B9F" w:rsidRDefault="00803B9F" w:rsidP="00477E11"/>
        </w:tc>
        <w:tc>
          <w:tcPr>
            <w:tcW w:w="1903" w:type="dxa"/>
            <w:vMerge/>
          </w:tcPr>
          <w:p w14:paraId="6DB853E9" w14:textId="77777777" w:rsidR="00803B9F" w:rsidRDefault="00803B9F" w:rsidP="00477E11"/>
        </w:tc>
        <w:tc>
          <w:tcPr>
            <w:tcW w:w="1224" w:type="dxa"/>
            <w:vMerge/>
          </w:tcPr>
          <w:p w14:paraId="537803E9" w14:textId="77777777" w:rsidR="00803B9F" w:rsidRDefault="00803B9F" w:rsidP="00477E11"/>
        </w:tc>
        <w:tc>
          <w:tcPr>
            <w:tcW w:w="4080" w:type="dxa"/>
            <w:vMerge/>
          </w:tcPr>
          <w:p w14:paraId="3E3ADBA2" w14:textId="77777777" w:rsidR="00803B9F" w:rsidRDefault="00803B9F" w:rsidP="00477E11"/>
        </w:tc>
        <w:tc>
          <w:tcPr>
            <w:tcW w:w="6800" w:type="dxa"/>
          </w:tcPr>
          <w:p w14:paraId="7308B575"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73C1E5CC" w14:textId="77777777" w:rsidTr="00477E11">
        <w:tc>
          <w:tcPr>
            <w:tcW w:w="272" w:type="dxa"/>
            <w:vMerge/>
          </w:tcPr>
          <w:p w14:paraId="46990581" w14:textId="77777777" w:rsidR="00803B9F" w:rsidRDefault="00803B9F" w:rsidP="00477E11"/>
        </w:tc>
        <w:tc>
          <w:tcPr>
            <w:tcW w:w="1903" w:type="dxa"/>
            <w:vMerge/>
          </w:tcPr>
          <w:p w14:paraId="7774F18A" w14:textId="77777777" w:rsidR="00803B9F" w:rsidRDefault="00803B9F" w:rsidP="00477E11"/>
        </w:tc>
        <w:tc>
          <w:tcPr>
            <w:tcW w:w="1224" w:type="dxa"/>
            <w:vMerge/>
          </w:tcPr>
          <w:p w14:paraId="5C632681" w14:textId="77777777" w:rsidR="00803B9F" w:rsidRDefault="00803B9F" w:rsidP="00477E11"/>
        </w:tc>
        <w:tc>
          <w:tcPr>
            <w:tcW w:w="4080" w:type="dxa"/>
            <w:vMerge/>
          </w:tcPr>
          <w:p w14:paraId="62C907F1" w14:textId="77777777" w:rsidR="00803B9F" w:rsidRDefault="00803B9F" w:rsidP="00477E11"/>
        </w:tc>
        <w:tc>
          <w:tcPr>
            <w:tcW w:w="6800" w:type="dxa"/>
          </w:tcPr>
          <w:p w14:paraId="554283AA"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213A363F" w14:textId="77777777" w:rsidTr="00477E11">
        <w:tc>
          <w:tcPr>
            <w:tcW w:w="272" w:type="dxa"/>
            <w:vMerge w:val="restart"/>
          </w:tcPr>
          <w:p w14:paraId="7099C987" w14:textId="77777777" w:rsidR="00803B9F" w:rsidRDefault="00803B9F" w:rsidP="00477E11">
            <w:pPr>
              <w:jc w:val="center"/>
            </w:pPr>
            <w:r>
              <w:rPr>
                <w:rFonts w:ascii="Tahoma" w:eastAsia="Tahoma" w:hAnsi="Tahoma" w:cs="Tahoma"/>
                <w:color w:val="000000"/>
                <w:sz w:val="20"/>
                <w:szCs w:val="20"/>
              </w:rPr>
              <w:t>6.</w:t>
            </w:r>
          </w:p>
        </w:tc>
        <w:tc>
          <w:tcPr>
            <w:tcW w:w="1903" w:type="dxa"/>
            <w:vMerge w:val="restart"/>
          </w:tcPr>
          <w:p w14:paraId="56D53B26" w14:textId="77777777" w:rsidR="00803B9F" w:rsidRDefault="00803B9F" w:rsidP="00477E11">
            <w:r>
              <w:rPr>
                <w:rFonts w:ascii="Tahoma" w:eastAsia="Tahoma" w:hAnsi="Tahoma" w:cs="Tahoma"/>
                <w:color w:val="000000"/>
                <w:sz w:val="20"/>
                <w:szCs w:val="20"/>
              </w:rPr>
              <w:t>Гостиничное обслуживание</w:t>
            </w:r>
          </w:p>
        </w:tc>
        <w:tc>
          <w:tcPr>
            <w:tcW w:w="1224" w:type="dxa"/>
            <w:vMerge w:val="restart"/>
          </w:tcPr>
          <w:p w14:paraId="4D4B0B6D" w14:textId="77777777" w:rsidR="00803B9F" w:rsidRDefault="00803B9F" w:rsidP="00477E11">
            <w:r>
              <w:rPr>
                <w:rFonts w:ascii="Tahoma" w:eastAsia="Tahoma" w:hAnsi="Tahoma" w:cs="Tahoma"/>
                <w:color w:val="000000"/>
                <w:sz w:val="20"/>
                <w:szCs w:val="20"/>
              </w:rPr>
              <w:t>4.7</w:t>
            </w:r>
          </w:p>
        </w:tc>
        <w:tc>
          <w:tcPr>
            <w:tcW w:w="4080" w:type="dxa"/>
            <w:vMerge w:val="restart"/>
          </w:tcPr>
          <w:p w14:paraId="530240A5" w14:textId="77777777" w:rsidR="00803B9F" w:rsidRDefault="00803B9F" w:rsidP="00477E11">
            <w:r>
              <w:rPr>
                <w:rFonts w:ascii="Tahoma" w:eastAsia="Tahoma" w:hAnsi="Tahoma" w:cs="Tahoma"/>
                <w:color w:val="000000"/>
                <w:sz w:val="20"/>
                <w:szCs w:val="20"/>
              </w:rPr>
              <w:t>Размещение гостиниц</w:t>
            </w:r>
          </w:p>
        </w:tc>
        <w:tc>
          <w:tcPr>
            <w:tcW w:w="6800" w:type="dxa"/>
          </w:tcPr>
          <w:p w14:paraId="1876D0F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400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EB699BC" w14:textId="77777777" w:rsidTr="00477E11">
        <w:tc>
          <w:tcPr>
            <w:tcW w:w="272" w:type="dxa"/>
            <w:vMerge/>
          </w:tcPr>
          <w:p w14:paraId="513FC50F" w14:textId="77777777" w:rsidR="00803B9F" w:rsidRDefault="00803B9F" w:rsidP="00477E11"/>
        </w:tc>
        <w:tc>
          <w:tcPr>
            <w:tcW w:w="1903" w:type="dxa"/>
            <w:vMerge/>
          </w:tcPr>
          <w:p w14:paraId="1677B6CE" w14:textId="77777777" w:rsidR="00803B9F" w:rsidRDefault="00803B9F" w:rsidP="00477E11"/>
        </w:tc>
        <w:tc>
          <w:tcPr>
            <w:tcW w:w="1224" w:type="dxa"/>
            <w:vMerge/>
          </w:tcPr>
          <w:p w14:paraId="09ACB4F6" w14:textId="77777777" w:rsidR="00803B9F" w:rsidRDefault="00803B9F" w:rsidP="00477E11"/>
        </w:tc>
        <w:tc>
          <w:tcPr>
            <w:tcW w:w="4080" w:type="dxa"/>
            <w:vMerge/>
          </w:tcPr>
          <w:p w14:paraId="41A6F6B7" w14:textId="77777777" w:rsidR="00803B9F" w:rsidRDefault="00803B9F" w:rsidP="00477E11"/>
        </w:tc>
        <w:tc>
          <w:tcPr>
            <w:tcW w:w="6800" w:type="dxa"/>
          </w:tcPr>
          <w:p w14:paraId="3D53B0E8"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ECB7137" w14:textId="77777777" w:rsidTr="00477E11">
        <w:tc>
          <w:tcPr>
            <w:tcW w:w="272" w:type="dxa"/>
            <w:vMerge/>
          </w:tcPr>
          <w:p w14:paraId="4E3498E3" w14:textId="77777777" w:rsidR="00803B9F" w:rsidRDefault="00803B9F" w:rsidP="00477E11"/>
        </w:tc>
        <w:tc>
          <w:tcPr>
            <w:tcW w:w="1903" w:type="dxa"/>
            <w:vMerge/>
          </w:tcPr>
          <w:p w14:paraId="52DA2344" w14:textId="77777777" w:rsidR="00803B9F" w:rsidRDefault="00803B9F" w:rsidP="00477E11"/>
        </w:tc>
        <w:tc>
          <w:tcPr>
            <w:tcW w:w="1224" w:type="dxa"/>
            <w:vMerge/>
          </w:tcPr>
          <w:p w14:paraId="1587C9A3" w14:textId="77777777" w:rsidR="00803B9F" w:rsidRDefault="00803B9F" w:rsidP="00477E11"/>
        </w:tc>
        <w:tc>
          <w:tcPr>
            <w:tcW w:w="4080" w:type="dxa"/>
            <w:vMerge/>
          </w:tcPr>
          <w:p w14:paraId="154F3534" w14:textId="77777777" w:rsidR="00803B9F" w:rsidRDefault="00803B9F" w:rsidP="00477E11"/>
        </w:tc>
        <w:tc>
          <w:tcPr>
            <w:tcW w:w="6800" w:type="dxa"/>
          </w:tcPr>
          <w:p w14:paraId="1AB8CE34" w14:textId="77777777" w:rsidR="00803B9F" w:rsidRDefault="00803B9F" w:rsidP="00477E11">
            <w:r>
              <w:rPr>
                <w:rFonts w:ascii="Tahoma" w:eastAsia="Tahoma" w:hAnsi="Tahoma" w:cs="Tahoma"/>
                <w:color w:val="000000"/>
                <w:sz w:val="20"/>
                <w:szCs w:val="20"/>
              </w:rPr>
              <w:t>Минимальная протяженность стороны земельного участка (протяженность стороны участка, расположенной вдоль красной линии) – 8 м минимальная ширина земельных участков, образующих проезд из общих земельных участков – 5 м.</w:t>
            </w:r>
          </w:p>
        </w:tc>
      </w:tr>
      <w:tr w:rsidR="00803B9F" w14:paraId="5945A0E4" w14:textId="77777777" w:rsidTr="00477E11">
        <w:tc>
          <w:tcPr>
            <w:tcW w:w="272" w:type="dxa"/>
            <w:vMerge/>
          </w:tcPr>
          <w:p w14:paraId="1DC31A08" w14:textId="77777777" w:rsidR="00803B9F" w:rsidRDefault="00803B9F" w:rsidP="00477E11"/>
        </w:tc>
        <w:tc>
          <w:tcPr>
            <w:tcW w:w="1903" w:type="dxa"/>
            <w:vMerge/>
          </w:tcPr>
          <w:p w14:paraId="60CA7095" w14:textId="77777777" w:rsidR="00803B9F" w:rsidRDefault="00803B9F" w:rsidP="00477E11"/>
        </w:tc>
        <w:tc>
          <w:tcPr>
            <w:tcW w:w="1224" w:type="dxa"/>
            <w:vMerge/>
          </w:tcPr>
          <w:p w14:paraId="514DEF80" w14:textId="77777777" w:rsidR="00803B9F" w:rsidRDefault="00803B9F" w:rsidP="00477E11"/>
        </w:tc>
        <w:tc>
          <w:tcPr>
            <w:tcW w:w="4080" w:type="dxa"/>
            <w:vMerge/>
          </w:tcPr>
          <w:p w14:paraId="35E9E681" w14:textId="77777777" w:rsidR="00803B9F" w:rsidRDefault="00803B9F" w:rsidP="00477E11"/>
        </w:tc>
        <w:tc>
          <w:tcPr>
            <w:tcW w:w="6800" w:type="dxa"/>
          </w:tcPr>
          <w:p w14:paraId="693CB701"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F7FDE05" w14:textId="77777777" w:rsidTr="00477E11">
        <w:tc>
          <w:tcPr>
            <w:tcW w:w="272" w:type="dxa"/>
            <w:vMerge/>
          </w:tcPr>
          <w:p w14:paraId="5F3A2A83" w14:textId="77777777" w:rsidR="00803B9F" w:rsidRDefault="00803B9F" w:rsidP="00477E11"/>
        </w:tc>
        <w:tc>
          <w:tcPr>
            <w:tcW w:w="1903" w:type="dxa"/>
            <w:vMerge/>
          </w:tcPr>
          <w:p w14:paraId="557DBBB4" w14:textId="77777777" w:rsidR="00803B9F" w:rsidRDefault="00803B9F" w:rsidP="00477E11"/>
        </w:tc>
        <w:tc>
          <w:tcPr>
            <w:tcW w:w="1224" w:type="dxa"/>
            <w:vMerge/>
          </w:tcPr>
          <w:p w14:paraId="5396D99B" w14:textId="77777777" w:rsidR="00803B9F" w:rsidRDefault="00803B9F" w:rsidP="00477E11"/>
        </w:tc>
        <w:tc>
          <w:tcPr>
            <w:tcW w:w="4080" w:type="dxa"/>
            <w:vMerge/>
          </w:tcPr>
          <w:p w14:paraId="5D26FAC1" w14:textId="77777777" w:rsidR="00803B9F" w:rsidRDefault="00803B9F" w:rsidP="00477E11"/>
        </w:tc>
        <w:tc>
          <w:tcPr>
            <w:tcW w:w="6800" w:type="dxa"/>
          </w:tcPr>
          <w:p w14:paraId="3B6EAA16"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5DB867D0" w14:textId="77777777" w:rsidTr="00477E11">
        <w:tc>
          <w:tcPr>
            <w:tcW w:w="272" w:type="dxa"/>
            <w:vMerge/>
          </w:tcPr>
          <w:p w14:paraId="077518FF" w14:textId="77777777" w:rsidR="00803B9F" w:rsidRDefault="00803B9F" w:rsidP="00477E11"/>
        </w:tc>
        <w:tc>
          <w:tcPr>
            <w:tcW w:w="1903" w:type="dxa"/>
            <w:vMerge/>
          </w:tcPr>
          <w:p w14:paraId="324CA470" w14:textId="77777777" w:rsidR="00803B9F" w:rsidRDefault="00803B9F" w:rsidP="00477E11"/>
        </w:tc>
        <w:tc>
          <w:tcPr>
            <w:tcW w:w="1224" w:type="dxa"/>
            <w:vMerge/>
          </w:tcPr>
          <w:p w14:paraId="414D2033" w14:textId="77777777" w:rsidR="00803B9F" w:rsidRDefault="00803B9F" w:rsidP="00477E11"/>
        </w:tc>
        <w:tc>
          <w:tcPr>
            <w:tcW w:w="4080" w:type="dxa"/>
            <w:vMerge/>
          </w:tcPr>
          <w:p w14:paraId="46D91141" w14:textId="77777777" w:rsidR="00803B9F" w:rsidRDefault="00803B9F" w:rsidP="00477E11"/>
        </w:tc>
        <w:tc>
          <w:tcPr>
            <w:tcW w:w="6800" w:type="dxa"/>
          </w:tcPr>
          <w:p w14:paraId="1077C475"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776316EB" w14:textId="77777777" w:rsidTr="00477E11">
        <w:tc>
          <w:tcPr>
            <w:tcW w:w="272" w:type="dxa"/>
            <w:vMerge/>
          </w:tcPr>
          <w:p w14:paraId="06736FF5" w14:textId="77777777" w:rsidR="00803B9F" w:rsidRDefault="00803B9F" w:rsidP="00477E11"/>
        </w:tc>
        <w:tc>
          <w:tcPr>
            <w:tcW w:w="1903" w:type="dxa"/>
            <w:vMerge/>
          </w:tcPr>
          <w:p w14:paraId="159AB1DE" w14:textId="77777777" w:rsidR="00803B9F" w:rsidRDefault="00803B9F" w:rsidP="00477E11"/>
        </w:tc>
        <w:tc>
          <w:tcPr>
            <w:tcW w:w="1224" w:type="dxa"/>
            <w:vMerge/>
          </w:tcPr>
          <w:p w14:paraId="6AA65D66" w14:textId="77777777" w:rsidR="00803B9F" w:rsidRDefault="00803B9F" w:rsidP="00477E11"/>
        </w:tc>
        <w:tc>
          <w:tcPr>
            <w:tcW w:w="4080" w:type="dxa"/>
            <w:vMerge/>
          </w:tcPr>
          <w:p w14:paraId="0B5A0466" w14:textId="77777777" w:rsidR="00803B9F" w:rsidRDefault="00803B9F" w:rsidP="00477E11"/>
        </w:tc>
        <w:tc>
          <w:tcPr>
            <w:tcW w:w="6800" w:type="dxa"/>
          </w:tcPr>
          <w:p w14:paraId="17677794"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30158A7C" w14:textId="77777777" w:rsidTr="00477E11">
        <w:tc>
          <w:tcPr>
            <w:tcW w:w="272" w:type="dxa"/>
            <w:vMerge/>
          </w:tcPr>
          <w:p w14:paraId="2F733161" w14:textId="77777777" w:rsidR="00803B9F" w:rsidRDefault="00803B9F" w:rsidP="00477E11"/>
        </w:tc>
        <w:tc>
          <w:tcPr>
            <w:tcW w:w="1903" w:type="dxa"/>
            <w:vMerge/>
          </w:tcPr>
          <w:p w14:paraId="713A2164" w14:textId="77777777" w:rsidR="00803B9F" w:rsidRDefault="00803B9F" w:rsidP="00477E11"/>
        </w:tc>
        <w:tc>
          <w:tcPr>
            <w:tcW w:w="1224" w:type="dxa"/>
            <w:vMerge/>
          </w:tcPr>
          <w:p w14:paraId="5E1FDA49" w14:textId="77777777" w:rsidR="00803B9F" w:rsidRDefault="00803B9F" w:rsidP="00477E11"/>
        </w:tc>
        <w:tc>
          <w:tcPr>
            <w:tcW w:w="4080" w:type="dxa"/>
            <w:vMerge/>
          </w:tcPr>
          <w:p w14:paraId="0705FE29" w14:textId="77777777" w:rsidR="00803B9F" w:rsidRDefault="00803B9F" w:rsidP="00477E11"/>
        </w:tc>
        <w:tc>
          <w:tcPr>
            <w:tcW w:w="6800" w:type="dxa"/>
          </w:tcPr>
          <w:p w14:paraId="0BF423FE"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0E70854E" w14:textId="77777777" w:rsidTr="00477E11">
        <w:tc>
          <w:tcPr>
            <w:tcW w:w="272" w:type="dxa"/>
            <w:vMerge/>
          </w:tcPr>
          <w:p w14:paraId="456E8E43" w14:textId="77777777" w:rsidR="00803B9F" w:rsidRDefault="00803B9F" w:rsidP="00477E11"/>
        </w:tc>
        <w:tc>
          <w:tcPr>
            <w:tcW w:w="1903" w:type="dxa"/>
            <w:vMerge/>
          </w:tcPr>
          <w:p w14:paraId="3D548AAA" w14:textId="77777777" w:rsidR="00803B9F" w:rsidRDefault="00803B9F" w:rsidP="00477E11"/>
        </w:tc>
        <w:tc>
          <w:tcPr>
            <w:tcW w:w="1224" w:type="dxa"/>
            <w:vMerge/>
          </w:tcPr>
          <w:p w14:paraId="6F586BEE" w14:textId="77777777" w:rsidR="00803B9F" w:rsidRDefault="00803B9F" w:rsidP="00477E11"/>
        </w:tc>
        <w:tc>
          <w:tcPr>
            <w:tcW w:w="4080" w:type="dxa"/>
            <w:vMerge/>
          </w:tcPr>
          <w:p w14:paraId="2E3170F0" w14:textId="77777777" w:rsidR="00803B9F" w:rsidRDefault="00803B9F" w:rsidP="00477E11"/>
        </w:tc>
        <w:tc>
          <w:tcPr>
            <w:tcW w:w="6800" w:type="dxa"/>
          </w:tcPr>
          <w:p w14:paraId="39C67B2F"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1CC33BFB" w14:textId="77777777" w:rsidTr="00477E11">
        <w:tc>
          <w:tcPr>
            <w:tcW w:w="272" w:type="dxa"/>
            <w:vMerge/>
          </w:tcPr>
          <w:p w14:paraId="0DB6C2E7" w14:textId="77777777" w:rsidR="00803B9F" w:rsidRDefault="00803B9F" w:rsidP="00477E11"/>
        </w:tc>
        <w:tc>
          <w:tcPr>
            <w:tcW w:w="1903" w:type="dxa"/>
            <w:vMerge/>
          </w:tcPr>
          <w:p w14:paraId="375FC8EC" w14:textId="77777777" w:rsidR="00803B9F" w:rsidRDefault="00803B9F" w:rsidP="00477E11"/>
        </w:tc>
        <w:tc>
          <w:tcPr>
            <w:tcW w:w="1224" w:type="dxa"/>
            <w:vMerge/>
          </w:tcPr>
          <w:p w14:paraId="70ABD7A1" w14:textId="77777777" w:rsidR="00803B9F" w:rsidRDefault="00803B9F" w:rsidP="00477E11"/>
        </w:tc>
        <w:tc>
          <w:tcPr>
            <w:tcW w:w="4080" w:type="dxa"/>
            <w:vMerge/>
          </w:tcPr>
          <w:p w14:paraId="0B7C29C9" w14:textId="77777777" w:rsidR="00803B9F" w:rsidRDefault="00803B9F" w:rsidP="00477E11"/>
        </w:tc>
        <w:tc>
          <w:tcPr>
            <w:tcW w:w="6800" w:type="dxa"/>
          </w:tcPr>
          <w:p w14:paraId="355BC5E2" w14:textId="77777777" w:rsidR="00803B9F" w:rsidRDefault="00803B9F" w:rsidP="00477E11">
            <w:r>
              <w:rPr>
                <w:rFonts w:ascii="Tahoma" w:eastAsia="Tahoma" w:hAnsi="Tahoma" w:cs="Tahoma"/>
                <w:color w:val="000000"/>
                <w:sz w:val="20"/>
                <w:szCs w:val="20"/>
              </w:rPr>
              <w:t>Данные объекты должны иметь необходимое расчетное количество парковочных мест (отдельно стоящих, встроенных, пристроенных, подземных) только на территории своих земельных участков..</w:t>
            </w:r>
          </w:p>
        </w:tc>
      </w:tr>
      <w:tr w:rsidR="00803B9F" w14:paraId="6A581D0F" w14:textId="77777777" w:rsidTr="00477E11">
        <w:tc>
          <w:tcPr>
            <w:tcW w:w="272" w:type="dxa"/>
            <w:vMerge w:val="restart"/>
          </w:tcPr>
          <w:p w14:paraId="08E0CD9A" w14:textId="77777777" w:rsidR="00803B9F" w:rsidRDefault="00803B9F" w:rsidP="00477E11">
            <w:pPr>
              <w:jc w:val="center"/>
            </w:pPr>
            <w:r>
              <w:rPr>
                <w:rFonts w:ascii="Tahoma" w:eastAsia="Tahoma" w:hAnsi="Tahoma" w:cs="Tahoma"/>
                <w:color w:val="000000"/>
                <w:sz w:val="20"/>
                <w:szCs w:val="20"/>
              </w:rPr>
              <w:lastRenderedPageBreak/>
              <w:t>7.</w:t>
            </w:r>
          </w:p>
        </w:tc>
        <w:tc>
          <w:tcPr>
            <w:tcW w:w="1903" w:type="dxa"/>
            <w:vMerge w:val="restart"/>
          </w:tcPr>
          <w:p w14:paraId="333C3003" w14:textId="77777777" w:rsidR="00803B9F" w:rsidRDefault="00803B9F" w:rsidP="00477E11">
            <w:r>
              <w:rPr>
                <w:rFonts w:ascii="Tahoma" w:eastAsia="Tahoma" w:hAnsi="Tahoma" w:cs="Tahoma"/>
                <w:color w:val="000000"/>
                <w:sz w:val="20"/>
                <w:szCs w:val="20"/>
              </w:rPr>
              <w:t>Развлекательные мероприятия</w:t>
            </w:r>
          </w:p>
        </w:tc>
        <w:tc>
          <w:tcPr>
            <w:tcW w:w="1224" w:type="dxa"/>
            <w:vMerge w:val="restart"/>
          </w:tcPr>
          <w:p w14:paraId="270ABD3B" w14:textId="77777777" w:rsidR="00803B9F" w:rsidRDefault="00803B9F" w:rsidP="00477E11">
            <w:r>
              <w:rPr>
                <w:rFonts w:ascii="Tahoma" w:eastAsia="Tahoma" w:hAnsi="Tahoma" w:cs="Tahoma"/>
                <w:color w:val="000000"/>
                <w:sz w:val="20"/>
                <w:szCs w:val="20"/>
              </w:rPr>
              <w:t>4.8.1</w:t>
            </w:r>
          </w:p>
        </w:tc>
        <w:tc>
          <w:tcPr>
            <w:tcW w:w="4080" w:type="dxa"/>
            <w:vMerge w:val="restart"/>
          </w:tcPr>
          <w:p w14:paraId="620A479D"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6800" w:type="dxa"/>
          </w:tcPr>
          <w:p w14:paraId="3F6A414E"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CB316C9" w14:textId="77777777" w:rsidTr="00477E11">
        <w:tc>
          <w:tcPr>
            <w:tcW w:w="272" w:type="dxa"/>
            <w:vMerge/>
          </w:tcPr>
          <w:p w14:paraId="515FAC7A" w14:textId="77777777" w:rsidR="00803B9F" w:rsidRDefault="00803B9F" w:rsidP="00477E11"/>
        </w:tc>
        <w:tc>
          <w:tcPr>
            <w:tcW w:w="1903" w:type="dxa"/>
            <w:vMerge/>
          </w:tcPr>
          <w:p w14:paraId="5E68B0F7" w14:textId="77777777" w:rsidR="00803B9F" w:rsidRDefault="00803B9F" w:rsidP="00477E11"/>
        </w:tc>
        <w:tc>
          <w:tcPr>
            <w:tcW w:w="1224" w:type="dxa"/>
            <w:vMerge/>
          </w:tcPr>
          <w:p w14:paraId="7159DC1A" w14:textId="77777777" w:rsidR="00803B9F" w:rsidRDefault="00803B9F" w:rsidP="00477E11"/>
        </w:tc>
        <w:tc>
          <w:tcPr>
            <w:tcW w:w="4080" w:type="dxa"/>
            <w:vMerge/>
          </w:tcPr>
          <w:p w14:paraId="1F5DD2A0" w14:textId="77777777" w:rsidR="00803B9F" w:rsidRDefault="00803B9F" w:rsidP="00477E11"/>
        </w:tc>
        <w:tc>
          <w:tcPr>
            <w:tcW w:w="6800" w:type="dxa"/>
          </w:tcPr>
          <w:p w14:paraId="6D65FD4B"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51CC653" w14:textId="77777777" w:rsidTr="00477E11">
        <w:tc>
          <w:tcPr>
            <w:tcW w:w="272" w:type="dxa"/>
            <w:vMerge/>
          </w:tcPr>
          <w:p w14:paraId="7D7E16A0" w14:textId="77777777" w:rsidR="00803B9F" w:rsidRDefault="00803B9F" w:rsidP="00477E11"/>
        </w:tc>
        <w:tc>
          <w:tcPr>
            <w:tcW w:w="1903" w:type="dxa"/>
            <w:vMerge/>
          </w:tcPr>
          <w:p w14:paraId="6936F0D5" w14:textId="77777777" w:rsidR="00803B9F" w:rsidRDefault="00803B9F" w:rsidP="00477E11"/>
        </w:tc>
        <w:tc>
          <w:tcPr>
            <w:tcW w:w="1224" w:type="dxa"/>
            <w:vMerge/>
          </w:tcPr>
          <w:p w14:paraId="7BC20D31" w14:textId="77777777" w:rsidR="00803B9F" w:rsidRDefault="00803B9F" w:rsidP="00477E11"/>
        </w:tc>
        <w:tc>
          <w:tcPr>
            <w:tcW w:w="4080" w:type="dxa"/>
            <w:vMerge/>
          </w:tcPr>
          <w:p w14:paraId="5E810DA1" w14:textId="77777777" w:rsidR="00803B9F" w:rsidRDefault="00803B9F" w:rsidP="00477E11"/>
        </w:tc>
        <w:tc>
          <w:tcPr>
            <w:tcW w:w="6800" w:type="dxa"/>
          </w:tcPr>
          <w:p w14:paraId="17F4CB0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19B34300" w14:textId="77777777" w:rsidTr="00477E11">
        <w:tc>
          <w:tcPr>
            <w:tcW w:w="272" w:type="dxa"/>
            <w:vMerge/>
          </w:tcPr>
          <w:p w14:paraId="5BF11346" w14:textId="77777777" w:rsidR="00803B9F" w:rsidRDefault="00803B9F" w:rsidP="00477E11"/>
        </w:tc>
        <w:tc>
          <w:tcPr>
            <w:tcW w:w="1903" w:type="dxa"/>
            <w:vMerge/>
          </w:tcPr>
          <w:p w14:paraId="4A7D5C51" w14:textId="77777777" w:rsidR="00803B9F" w:rsidRDefault="00803B9F" w:rsidP="00477E11"/>
        </w:tc>
        <w:tc>
          <w:tcPr>
            <w:tcW w:w="1224" w:type="dxa"/>
            <w:vMerge/>
          </w:tcPr>
          <w:p w14:paraId="464B5AE1" w14:textId="77777777" w:rsidR="00803B9F" w:rsidRDefault="00803B9F" w:rsidP="00477E11"/>
        </w:tc>
        <w:tc>
          <w:tcPr>
            <w:tcW w:w="4080" w:type="dxa"/>
            <w:vMerge/>
          </w:tcPr>
          <w:p w14:paraId="53EA4034" w14:textId="77777777" w:rsidR="00803B9F" w:rsidRDefault="00803B9F" w:rsidP="00477E11"/>
        </w:tc>
        <w:tc>
          <w:tcPr>
            <w:tcW w:w="6800" w:type="dxa"/>
          </w:tcPr>
          <w:p w14:paraId="5CADFC41"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7F83BF99" w14:textId="77777777" w:rsidTr="00477E11">
        <w:tc>
          <w:tcPr>
            <w:tcW w:w="272" w:type="dxa"/>
            <w:vMerge/>
          </w:tcPr>
          <w:p w14:paraId="0D1E145F" w14:textId="77777777" w:rsidR="00803B9F" w:rsidRDefault="00803B9F" w:rsidP="00477E11"/>
        </w:tc>
        <w:tc>
          <w:tcPr>
            <w:tcW w:w="1903" w:type="dxa"/>
            <w:vMerge/>
          </w:tcPr>
          <w:p w14:paraId="56002AEC" w14:textId="77777777" w:rsidR="00803B9F" w:rsidRDefault="00803B9F" w:rsidP="00477E11"/>
        </w:tc>
        <w:tc>
          <w:tcPr>
            <w:tcW w:w="1224" w:type="dxa"/>
            <w:vMerge/>
          </w:tcPr>
          <w:p w14:paraId="5F7B723B" w14:textId="77777777" w:rsidR="00803B9F" w:rsidRDefault="00803B9F" w:rsidP="00477E11"/>
        </w:tc>
        <w:tc>
          <w:tcPr>
            <w:tcW w:w="4080" w:type="dxa"/>
            <w:vMerge/>
          </w:tcPr>
          <w:p w14:paraId="1DDA1AC0" w14:textId="77777777" w:rsidR="00803B9F" w:rsidRDefault="00803B9F" w:rsidP="00477E11"/>
        </w:tc>
        <w:tc>
          <w:tcPr>
            <w:tcW w:w="6800" w:type="dxa"/>
          </w:tcPr>
          <w:p w14:paraId="5340FF02"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0FF1E5E7" w14:textId="77777777" w:rsidTr="00477E11">
        <w:tc>
          <w:tcPr>
            <w:tcW w:w="272" w:type="dxa"/>
            <w:vMerge/>
          </w:tcPr>
          <w:p w14:paraId="7C5A428B" w14:textId="77777777" w:rsidR="00803B9F" w:rsidRDefault="00803B9F" w:rsidP="00477E11"/>
        </w:tc>
        <w:tc>
          <w:tcPr>
            <w:tcW w:w="1903" w:type="dxa"/>
            <w:vMerge/>
          </w:tcPr>
          <w:p w14:paraId="2DB7D957" w14:textId="77777777" w:rsidR="00803B9F" w:rsidRDefault="00803B9F" w:rsidP="00477E11"/>
        </w:tc>
        <w:tc>
          <w:tcPr>
            <w:tcW w:w="1224" w:type="dxa"/>
            <w:vMerge/>
          </w:tcPr>
          <w:p w14:paraId="0119A86A" w14:textId="77777777" w:rsidR="00803B9F" w:rsidRDefault="00803B9F" w:rsidP="00477E11"/>
        </w:tc>
        <w:tc>
          <w:tcPr>
            <w:tcW w:w="4080" w:type="dxa"/>
            <w:vMerge/>
          </w:tcPr>
          <w:p w14:paraId="505E9AC3" w14:textId="77777777" w:rsidR="00803B9F" w:rsidRDefault="00803B9F" w:rsidP="00477E11"/>
        </w:tc>
        <w:tc>
          <w:tcPr>
            <w:tcW w:w="6800" w:type="dxa"/>
          </w:tcPr>
          <w:p w14:paraId="586403C8" w14:textId="77777777" w:rsidR="00803B9F" w:rsidRDefault="00803B9F" w:rsidP="00477E11">
            <w:r>
              <w:rPr>
                <w:rFonts w:ascii="Tahoma" w:eastAsia="Tahoma" w:hAnsi="Tahoma" w:cs="Tahoma"/>
                <w:color w:val="000000"/>
                <w:sz w:val="20"/>
                <w:szCs w:val="20"/>
              </w:rPr>
              <w:t>Предельная высота зданий, строений, сооружений – 15 м.</w:t>
            </w:r>
          </w:p>
        </w:tc>
      </w:tr>
      <w:tr w:rsidR="00803B9F" w14:paraId="3743DE1B" w14:textId="77777777" w:rsidTr="00477E11">
        <w:tc>
          <w:tcPr>
            <w:tcW w:w="272" w:type="dxa"/>
            <w:vMerge/>
          </w:tcPr>
          <w:p w14:paraId="4E0D8504" w14:textId="77777777" w:rsidR="00803B9F" w:rsidRDefault="00803B9F" w:rsidP="00477E11"/>
        </w:tc>
        <w:tc>
          <w:tcPr>
            <w:tcW w:w="1903" w:type="dxa"/>
            <w:vMerge/>
          </w:tcPr>
          <w:p w14:paraId="77B4C9D5" w14:textId="77777777" w:rsidR="00803B9F" w:rsidRDefault="00803B9F" w:rsidP="00477E11"/>
        </w:tc>
        <w:tc>
          <w:tcPr>
            <w:tcW w:w="1224" w:type="dxa"/>
            <w:vMerge/>
          </w:tcPr>
          <w:p w14:paraId="6DAFF958" w14:textId="77777777" w:rsidR="00803B9F" w:rsidRDefault="00803B9F" w:rsidP="00477E11"/>
        </w:tc>
        <w:tc>
          <w:tcPr>
            <w:tcW w:w="4080" w:type="dxa"/>
            <w:vMerge/>
          </w:tcPr>
          <w:p w14:paraId="12FDA6AC" w14:textId="77777777" w:rsidR="00803B9F" w:rsidRDefault="00803B9F" w:rsidP="00477E11"/>
        </w:tc>
        <w:tc>
          <w:tcPr>
            <w:tcW w:w="6800" w:type="dxa"/>
          </w:tcPr>
          <w:p w14:paraId="27EFD825"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558A65FA" w14:textId="77777777" w:rsidTr="00477E11">
        <w:tc>
          <w:tcPr>
            <w:tcW w:w="272" w:type="dxa"/>
            <w:vMerge/>
          </w:tcPr>
          <w:p w14:paraId="41AC8368" w14:textId="77777777" w:rsidR="00803B9F" w:rsidRDefault="00803B9F" w:rsidP="00477E11"/>
        </w:tc>
        <w:tc>
          <w:tcPr>
            <w:tcW w:w="1903" w:type="dxa"/>
            <w:vMerge/>
          </w:tcPr>
          <w:p w14:paraId="1239FF35" w14:textId="77777777" w:rsidR="00803B9F" w:rsidRDefault="00803B9F" w:rsidP="00477E11"/>
        </w:tc>
        <w:tc>
          <w:tcPr>
            <w:tcW w:w="1224" w:type="dxa"/>
            <w:vMerge/>
          </w:tcPr>
          <w:p w14:paraId="5600403C" w14:textId="77777777" w:rsidR="00803B9F" w:rsidRDefault="00803B9F" w:rsidP="00477E11"/>
        </w:tc>
        <w:tc>
          <w:tcPr>
            <w:tcW w:w="4080" w:type="dxa"/>
            <w:vMerge/>
          </w:tcPr>
          <w:p w14:paraId="62AD2F89" w14:textId="77777777" w:rsidR="00803B9F" w:rsidRDefault="00803B9F" w:rsidP="00477E11"/>
        </w:tc>
        <w:tc>
          <w:tcPr>
            <w:tcW w:w="6800" w:type="dxa"/>
          </w:tcPr>
          <w:p w14:paraId="290590A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594591E7" w14:textId="77777777" w:rsidTr="00477E11">
        <w:tc>
          <w:tcPr>
            <w:tcW w:w="272" w:type="dxa"/>
            <w:vMerge/>
          </w:tcPr>
          <w:p w14:paraId="3976FA78" w14:textId="77777777" w:rsidR="00803B9F" w:rsidRDefault="00803B9F" w:rsidP="00477E11"/>
        </w:tc>
        <w:tc>
          <w:tcPr>
            <w:tcW w:w="1903" w:type="dxa"/>
            <w:vMerge/>
          </w:tcPr>
          <w:p w14:paraId="24738E7C" w14:textId="77777777" w:rsidR="00803B9F" w:rsidRDefault="00803B9F" w:rsidP="00477E11"/>
        </w:tc>
        <w:tc>
          <w:tcPr>
            <w:tcW w:w="1224" w:type="dxa"/>
            <w:vMerge/>
          </w:tcPr>
          <w:p w14:paraId="002DEA11" w14:textId="77777777" w:rsidR="00803B9F" w:rsidRDefault="00803B9F" w:rsidP="00477E11"/>
        </w:tc>
        <w:tc>
          <w:tcPr>
            <w:tcW w:w="4080" w:type="dxa"/>
            <w:vMerge/>
          </w:tcPr>
          <w:p w14:paraId="7C79386F" w14:textId="77777777" w:rsidR="00803B9F" w:rsidRDefault="00803B9F" w:rsidP="00477E11"/>
        </w:tc>
        <w:tc>
          <w:tcPr>
            <w:tcW w:w="6800" w:type="dxa"/>
          </w:tcPr>
          <w:p w14:paraId="5176E53F"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 с учетом следующих условий: - обустройство входа в виде крыльца или лестницы, изолированных от жилой части здания; - обустройство входа и временной стоянки автомобилей в пределах границ земельного участка, принадлежащего застройщику (размещение необходимого расчетного количества парковочных мест (отдельно стоящих, встроенных, пристроенных, подземных) на территории участка); - оборудования площадок для остановки автомобилей; - соблюдения норм благоустройства, установленных соответствующими муниципальными правовыми актами..</w:t>
            </w:r>
          </w:p>
        </w:tc>
      </w:tr>
      <w:tr w:rsidR="00803B9F" w14:paraId="27C36B21" w14:textId="77777777" w:rsidTr="00477E11">
        <w:tc>
          <w:tcPr>
            <w:tcW w:w="272" w:type="dxa"/>
            <w:vMerge w:val="restart"/>
          </w:tcPr>
          <w:p w14:paraId="5CFB39F6" w14:textId="77777777" w:rsidR="00803B9F" w:rsidRDefault="00803B9F" w:rsidP="00477E11">
            <w:pPr>
              <w:jc w:val="center"/>
            </w:pPr>
            <w:r>
              <w:rPr>
                <w:rFonts w:ascii="Tahoma" w:eastAsia="Tahoma" w:hAnsi="Tahoma" w:cs="Tahoma"/>
                <w:color w:val="000000"/>
                <w:sz w:val="20"/>
                <w:szCs w:val="20"/>
              </w:rPr>
              <w:t>8.</w:t>
            </w:r>
          </w:p>
        </w:tc>
        <w:tc>
          <w:tcPr>
            <w:tcW w:w="1903" w:type="dxa"/>
            <w:vMerge w:val="restart"/>
          </w:tcPr>
          <w:p w14:paraId="2CEB738D" w14:textId="77777777" w:rsidR="00803B9F" w:rsidRDefault="00803B9F" w:rsidP="00477E11">
            <w:r>
              <w:rPr>
                <w:rFonts w:ascii="Tahoma" w:eastAsia="Tahoma" w:hAnsi="Tahoma" w:cs="Tahoma"/>
                <w:color w:val="000000"/>
                <w:sz w:val="20"/>
                <w:szCs w:val="20"/>
              </w:rPr>
              <w:t>Обеспечение занятий спортом в помещениях</w:t>
            </w:r>
          </w:p>
        </w:tc>
        <w:tc>
          <w:tcPr>
            <w:tcW w:w="1224" w:type="dxa"/>
            <w:vMerge w:val="restart"/>
          </w:tcPr>
          <w:p w14:paraId="5FBCB240" w14:textId="77777777" w:rsidR="00803B9F" w:rsidRDefault="00803B9F" w:rsidP="00477E11">
            <w:r>
              <w:rPr>
                <w:rFonts w:ascii="Tahoma" w:eastAsia="Tahoma" w:hAnsi="Tahoma" w:cs="Tahoma"/>
                <w:color w:val="000000"/>
                <w:sz w:val="20"/>
                <w:szCs w:val="20"/>
              </w:rPr>
              <w:t>5.1.2</w:t>
            </w:r>
          </w:p>
        </w:tc>
        <w:tc>
          <w:tcPr>
            <w:tcW w:w="4080" w:type="dxa"/>
            <w:vMerge w:val="restart"/>
          </w:tcPr>
          <w:p w14:paraId="650F2CC5" w14:textId="77777777" w:rsidR="00803B9F" w:rsidRDefault="00803B9F" w:rsidP="00477E11">
            <w:r>
              <w:rPr>
                <w:rFonts w:ascii="Tahoma" w:eastAsia="Tahoma" w:hAnsi="Tahoma" w:cs="Tahoma"/>
                <w:color w:val="000000"/>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6800" w:type="dxa"/>
          </w:tcPr>
          <w:p w14:paraId="12357482"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509252E" w14:textId="77777777" w:rsidTr="00477E11">
        <w:tc>
          <w:tcPr>
            <w:tcW w:w="272" w:type="dxa"/>
            <w:vMerge/>
          </w:tcPr>
          <w:p w14:paraId="0EF1AAE8" w14:textId="77777777" w:rsidR="00803B9F" w:rsidRDefault="00803B9F" w:rsidP="00477E11"/>
        </w:tc>
        <w:tc>
          <w:tcPr>
            <w:tcW w:w="1903" w:type="dxa"/>
            <w:vMerge/>
          </w:tcPr>
          <w:p w14:paraId="6836388E" w14:textId="77777777" w:rsidR="00803B9F" w:rsidRDefault="00803B9F" w:rsidP="00477E11"/>
        </w:tc>
        <w:tc>
          <w:tcPr>
            <w:tcW w:w="1224" w:type="dxa"/>
            <w:vMerge/>
          </w:tcPr>
          <w:p w14:paraId="03249B39" w14:textId="77777777" w:rsidR="00803B9F" w:rsidRDefault="00803B9F" w:rsidP="00477E11"/>
        </w:tc>
        <w:tc>
          <w:tcPr>
            <w:tcW w:w="4080" w:type="dxa"/>
            <w:vMerge/>
          </w:tcPr>
          <w:p w14:paraId="2E6381F2" w14:textId="77777777" w:rsidR="00803B9F" w:rsidRDefault="00803B9F" w:rsidP="00477E11"/>
        </w:tc>
        <w:tc>
          <w:tcPr>
            <w:tcW w:w="6800" w:type="dxa"/>
          </w:tcPr>
          <w:p w14:paraId="3A7CE926"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339100BA" w14:textId="77777777" w:rsidTr="00477E11">
        <w:tc>
          <w:tcPr>
            <w:tcW w:w="272" w:type="dxa"/>
            <w:vMerge/>
          </w:tcPr>
          <w:p w14:paraId="2AE42F67" w14:textId="77777777" w:rsidR="00803B9F" w:rsidRDefault="00803B9F" w:rsidP="00477E11"/>
        </w:tc>
        <w:tc>
          <w:tcPr>
            <w:tcW w:w="1903" w:type="dxa"/>
            <w:vMerge/>
          </w:tcPr>
          <w:p w14:paraId="0EFB4628" w14:textId="77777777" w:rsidR="00803B9F" w:rsidRDefault="00803B9F" w:rsidP="00477E11"/>
        </w:tc>
        <w:tc>
          <w:tcPr>
            <w:tcW w:w="1224" w:type="dxa"/>
            <w:vMerge/>
          </w:tcPr>
          <w:p w14:paraId="58BF27CC" w14:textId="77777777" w:rsidR="00803B9F" w:rsidRDefault="00803B9F" w:rsidP="00477E11"/>
        </w:tc>
        <w:tc>
          <w:tcPr>
            <w:tcW w:w="4080" w:type="dxa"/>
            <w:vMerge/>
          </w:tcPr>
          <w:p w14:paraId="3866B0F3" w14:textId="77777777" w:rsidR="00803B9F" w:rsidRDefault="00803B9F" w:rsidP="00477E11"/>
        </w:tc>
        <w:tc>
          <w:tcPr>
            <w:tcW w:w="6800" w:type="dxa"/>
          </w:tcPr>
          <w:p w14:paraId="569F2D1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353372B" w14:textId="77777777" w:rsidTr="00477E11">
        <w:tc>
          <w:tcPr>
            <w:tcW w:w="272" w:type="dxa"/>
            <w:vMerge/>
          </w:tcPr>
          <w:p w14:paraId="5CD5BCB4" w14:textId="77777777" w:rsidR="00803B9F" w:rsidRDefault="00803B9F" w:rsidP="00477E11"/>
        </w:tc>
        <w:tc>
          <w:tcPr>
            <w:tcW w:w="1903" w:type="dxa"/>
            <w:vMerge/>
          </w:tcPr>
          <w:p w14:paraId="0EB53D21" w14:textId="77777777" w:rsidR="00803B9F" w:rsidRDefault="00803B9F" w:rsidP="00477E11"/>
        </w:tc>
        <w:tc>
          <w:tcPr>
            <w:tcW w:w="1224" w:type="dxa"/>
            <w:vMerge/>
          </w:tcPr>
          <w:p w14:paraId="59F6D881" w14:textId="77777777" w:rsidR="00803B9F" w:rsidRDefault="00803B9F" w:rsidP="00477E11"/>
        </w:tc>
        <w:tc>
          <w:tcPr>
            <w:tcW w:w="4080" w:type="dxa"/>
            <w:vMerge/>
          </w:tcPr>
          <w:p w14:paraId="6DDCAB92" w14:textId="77777777" w:rsidR="00803B9F" w:rsidRDefault="00803B9F" w:rsidP="00477E11"/>
        </w:tc>
        <w:tc>
          <w:tcPr>
            <w:tcW w:w="6800" w:type="dxa"/>
          </w:tcPr>
          <w:p w14:paraId="45AEF0A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3 м , от красной линии проездов не менее чем на 3 м.</w:t>
            </w:r>
          </w:p>
        </w:tc>
      </w:tr>
      <w:tr w:rsidR="00803B9F" w14:paraId="1DB694A5" w14:textId="77777777" w:rsidTr="00477E11">
        <w:tc>
          <w:tcPr>
            <w:tcW w:w="272" w:type="dxa"/>
            <w:vMerge/>
          </w:tcPr>
          <w:p w14:paraId="0A785A2B" w14:textId="77777777" w:rsidR="00803B9F" w:rsidRDefault="00803B9F" w:rsidP="00477E11"/>
        </w:tc>
        <w:tc>
          <w:tcPr>
            <w:tcW w:w="1903" w:type="dxa"/>
            <w:vMerge/>
          </w:tcPr>
          <w:p w14:paraId="4627EC87" w14:textId="77777777" w:rsidR="00803B9F" w:rsidRDefault="00803B9F" w:rsidP="00477E11"/>
        </w:tc>
        <w:tc>
          <w:tcPr>
            <w:tcW w:w="1224" w:type="dxa"/>
            <w:vMerge/>
          </w:tcPr>
          <w:p w14:paraId="04A9C6C5" w14:textId="77777777" w:rsidR="00803B9F" w:rsidRDefault="00803B9F" w:rsidP="00477E11"/>
        </w:tc>
        <w:tc>
          <w:tcPr>
            <w:tcW w:w="4080" w:type="dxa"/>
            <w:vMerge/>
          </w:tcPr>
          <w:p w14:paraId="003B313D" w14:textId="77777777" w:rsidR="00803B9F" w:rsidRDefault="00803B9F" w:rsidP="00477E11"/>
        </w:tc>
        <w:tc>
          <w:tcPr>
            <w:tcW w:w="6800" w:type="dxa"/>
          </w:tcPr>
          <w:p w14:paraId="79DC9114"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09AF0DF2" w14:textId="77777777" w:rsidTr="00477E11">
        <w:tc>
          <w:tcPr>
            <w:tcW w:w="272" w:type="dxa"/>
            <w:vMerge/>
          </w:tcPr>
          <w:p w14:paraId="007140DB" w14:textId="77777777" w:rsidR="00803B9F" w:rsidRDefault="00803B9F" w:rsidP="00477E11"/>
        </w:tc>
        <w:tc>
          <w:tcPr>
            <w:tcW w:w="1903" w:type="dxa"/>
            <w:vMerge/>
          </w:tcPr>
          <w:p w14:paraId="13D1CCE8" w14:textId="77777777" w:rsidR="00803B9F" w:rsidRDefault="00803B9F" w:rsidP="00477E11"/>
        </w:tc>
        <w:tc>
          <w:tcPr>
            <w:tcW w:w="1224" w:type="dxa"/>
            <w:vMerge/>
          </w:tcPr>
          <w:p w14:paraId="72AE8E5C" w14:textId="77777777" w:rsidR="00803B9F" w:rsidRDefault="00803B9F" w:rsidP="00477E11"/>
        </w:tc>
        <w:tc>
          <w:tcPr>
            <w:tcW w:w="4080" w:type="dxa"/>
            <w:vMerge/>
          </w:tcPr>
          <w:p w14:paraId="2D985FF6" w14:textId="77777777" w:rsidR="00803B9F" w:rsidRDefault="00803B9F" w:rsidP="00477E11"/>
        </w:tc>
        <w:tc>
          <w:tcPr>
            <w:tcW w:w="6800" w:type="dxa"/>
          </w:tcPr>
          <w:p w14:paraId="49A63E41" w14:textId="77777777" w:rsidR="00803B9F" w:rsidRDefault="00803B9F" w:rsidP="00477E11">
            <w:r>
              <w:rPr>
                <w:rFonts w:ascii="Tahoma" w:eastAsia="Tahoma" w:hAnsi="Tahoma" w:cs="Tahoma"/>
                <w:color w:val="000000"/>
                <w:sz w:val="20"/>
                <w:szCs w:val="20"/>
              </w:rPr>
              <w:t>Предельная высота зданий, строений, сооружений – 12 м.</w:t>
            </w:r>
          </w:p>
        </w:tc>
      </w:tr>
      <w:tr w:rsidR="00803B9F" w14:paraId="1D57C89A" w14:textId="77777777" w:rsidTr="00477E11">
        <w:tc>
          <w:tcPr>
            <w:tcW w:w="272" w:type="dxa"/>
            <w:vMerge/>
          </w:tcPr>
          <w:p w14:paraId="1BB6B796" w14:textId="77777777" w:rsidR="00803B9F" w:rsidRDefault="00803B9F" w:rsidP="00477E11"/>
        </w:tc>
        <w:tc>
          <w:tcPr>
            <w:tcW w:w="1903" w:type="dxa"/>
            <w:vMerge/>
          </w:tcPr>
          <w:p w14:paraId="4BADB196" w14:textId="77777777" w:rsidR="00803B9F" w:rsidRDefault="00803B9F" w:rsidP="00477E11"/>
        </w:tc>
        <w:tc>
          <w:tcPr>
            <w:tcW w:w="1224" w:type="dxa"/>
            <w:vMerge/>
          </w:tcPr>
          <w:p w14:paraId="618294E4" w14:textId="77777777" w:rsidR="00803B9F" w:rsidRDefault="00803B9F" w:rsidP="00477E11"/>
        </w:tc>
        <w:tc>
          <w:tcPr>
            <w:tcW w:w="4080" w:type="dxa"/>
            <w:vMerge/>
          </w:tcPr>
          <w:p w14:paraId="6996E104" w14:textId="77777777" w:rsidR="00803B9F" w:rsidRDefault="00803B9F" w:rsidP="00477E11"/>
        </w:tc>
        <w:tc>
          <w:tcPr>
            <w:tcW w:w="6800" w:type="dxa"/>
          </w:tcPr>
          <w:p w14:paraId="5C434FC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7591FC42" w14:textId="77777777" w:rsidTr="00477E11">
        <w:tc>
          <w:tcPr>
            <w:tcW w:w="272" w:type="dxa"/>
            <w:vMerge/>
          </w:tcPr>
          <w:p w14:paraId="4BB790D7" w14:textId="77777777" w:rsidR="00803B9F" w:rsidRDefault="00803B9F" w:rsidP="00477E11"/>
        </w:tc>
        <w:tc>
          <w:tcPr>
            <w:tcW w:w="1903" w:type="dxa"/>
            <w:vMerge/>
          </w:tcPr>
          <w:p w14:paraId="5C3C5A3A" w14:textId="77777777" w:rsidR="00803B9F" w:rsidRDefault="00803B9F" w:rsidP="00477E11"/>
        </w:tc>
        <w:tc>
          <w:tcPr>
            <w:tcW w:w="1224" w:type="dxa"/>
            <w:vMerge/>
          </w:tcPr>
          <w:p w14:paraId="125E3FE9" w14:textId="77777777" w:rsidR="00803B9F" w:rsidRDefault="00803B9F" w:rsidP="00477E11"/>
        </w:tc>
        <w:tc>
          <w:tcPr>
            <w:tcW w:w="4080" w:type="dxa"/>
            <w:vMerge/>
          </w:tcPr>
          <w:p w14:paraId="44C68325" w14:textId="77777777" w:rsidR="00803B9F" w:rsidRDefault="00803B9F" w:rsidP="00477E11"/>
        </w:tc>
        <w:tc>
          <w:tcPr>
            <w:tcW w:w="6800" w:type="dxa"/>
          </w:tcPr>
          <w:p w14:paraId="0EA1F072"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3E8CEB26" w14:textId="77777777" w:rsidTr="00477E11">
        <w:trPr>
          <w:trHeight w:val="320"/>
        </w:trPr>
        <w:tc>
          <w:tcPr>
            <w:tcW w:w="272" w:type="dxa"/>
            <w:vMerge w:val="restart"/>
          </w:tcPr>
          <w:p w14:paraId="7C876EAD" w14:textId="77777777" w:rsidR="00803B9F" w:rsidRDefault="00803B9F" w:rsidP="00477E11">
            <w:pPr>
              <w:jc w:val="center"/>
            </w:pPr>
            <w:r>
              <w:rPr>
                <w:rFonts w:ascii="Tahoma" w:eastAsia="Tahoma" w:hAnsi="Tahoma" w:cs="Tahoma"/>
                <w:color w:val="000000"/>
                <w:sz w:val="20"/>
                <w:szCs w:val="20"/>
              </w:rPr>
              <w:t>9.</w:t>
            </w:r>
          </w:p>
        </w:tc>
        <w:tc>
          <w:tcPr>
            <w:tcW w:w="1903" w:type="dxa"/>
            <w:vMerge w:val="restart"/>
          </w:tcPr>
          <w:p w14:paraId="72ADE90B" w14:textId="77777777" w:rsidR="00803B9F" w:rsidRDefault="00803B9F" w:rsidP="00477E11">
            <w:r>
              <w:rPr>
                <w:rFonts w:ascii="Tahoma" w:eastAsia="Tahoma" w:hAnsi="Tahoma" w:cs="Tahoma"/>
                <w:color w:val="000000"/>
                <w:sz w:val="20"/>
                <w:szCs w:val="20"/>
              </w:rPr>
              <w:t>Площадки для занятий спортом</w:t>
            </w:r>
          </w:p>
        </w:tc>
        <w:tc>
          <w:tcPr>
            <w:tcW w:w="1224" w:type="dxa"/>
            <w:vMerge w:val="restart"/>
          </w:tcPr>
          <w:p w14:paraId="14D23120" w14:textId="77777777" w:rsidR="00803B9F" w:rsidRDefault="00803B9F" w:rsidP="00477E11">
            <w:r>
              <w:rPr>
                <w:rFonts w:ascii="Tahoma" w:eastAsia="Tahoma" w:hAnsi="Tahoma" w:cs="Tahoma"/>
                <w:color w:val="000000"/>
                <w:sz w:val="20"/>
                <w:szCs w:val="20"/>
              </w:rPr>
              <w:t>5.1.3</w:t>
            </w:r>
          </w:p>
        </w:tc>
        <w:tc>
          <w:tcPr>
            <w:tcW w:w="4080" w:type="dxa"/>
            <w:vMerge w:val="restart"/>
          </w:tcPr>
          <w:p w14:paraId="5EB36247" w14:textId="77777777" w:rsidR="00803B9F" w:rsidRDefault="00803B9F" w:rsidP="00477E11">
            <w:r>
              <w:rPr>
                <w:rFonts w:ascii="Tahoma" w:eastAsia="Tahoma" w:hAnsi="Tahoma" w:cs="Tahoma"/>
                <w:color w:val="000000"/>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800" w:type="dxa"/>
            <w:vMerge w:val="restart"/>
          </w:tcPr>
          <w:p w14:paraId="22CE2CD7"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5A9AEEEC"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04CCC421" w14:textId="77777777" w:rsidR="00803B9F" w:rsidRDefault="00803B9F" w:rsidP="00477E11">
            <w:r>
              <w:rPr>
                <w:rFonts w:ascii="Tahoma" w:eastAsia="Tahoma" w:hAnsi="Tahoma" w:cs="Tahoma"/>
                <w:color w:val="000000"/>
                <w:sz w:val="20"/>
                <w:szCs w:val="20"/>
              </w:rPr>
              <w:lastRenderedPageBreak/>
              <w:t>Без права возведения объектов капитального строительства.</w:t>
            </w:r>
          </w:p>
        </w:tc>
      </w:tr>
      <w:tr w:rsidR="00803B9F" w14:paraId="7E3BF930" w14:textId="77777777" w:rsidTr="00477E11">
        <w:trPr>
          <w:trHeight w:val="320"/>
        </w:trPr>
        <w:tc>
          <w:tcPr>
            <w:tcW w:w="272" w:type="dxa"/>
            <w:vMerge/>
          </w:tcPr>
          <w:p w14:paraId="3F25DD62" w14:textId="77777777" w:rsidR="00803B9F" w:rsidRDefault="00803B9F" w:rsidP="00477E11"/>
        </w:tc>
        <w:tc>
          <w:tcPr>
            <w:tcW w:w="1903" w:type="dxa"/>
            <w:vMerge/>
          </w:tcPr>
          <w:p w14:paraId="2AAAC481" w14:textId="77777777" w:rsidR="00803B9F" w:rsidRDefault="00803B9F" w:rsidP="00477E11"/>
        </w:tc>
        <w:tc>
          <w:tcPr>
            <w:tcW w:w="1224" w:type="dxa"/>
            <w:vMerge/>
          </w:tcPr>
          <w:p w14:paraId="744162C6" w14:textId="77777777" w:rsidR="00803B9F" w:rsidRDefault="00803B9F" w:rsidP="00477E11"/>
        </w:tc>
        <w:tc>
          <w:tcPr>
            <w:tcW w:w="4080" w:type="dxa"/>
            <w:vMerge/>
          </w:tcPr>
          <w:p w14:paraId="0B7744F0" w14:textId="77777777" w:rsidR="00803B9F" w:rsidRDefault="00803B9F" w:rsidP="00477E11"/>
        </w:tc>
        <w:tc>
          <w:tcPr>
            <w:tcW w:w="6800" w:type="dxa"/>
            <w:vMerge/>
          </w:tcPr>
          <w:p w14:paraId="799C5A2A"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3BB3D26" w14:textId="77777777" w:rsidTr="00477E11">
        <w:trPr>
          <w:trHeight w:val="320"/>
        </w:trPr>
        <w:tc>
          <w:tcPr>
            <w:tcW w:w="272" w:type="dxa"/>
            <w:vMerge/>
          </w:tcPr>
          <w:p w14:paraId="5DD3910F" w14:textId="77777777" w:rsidR="00803B9F" w:rsidRDefault="00803B9F" w:rsidP="00477E11"/>
        </w:tc>
        <w:tc>
          <w:tcPr>
            <w:tcW w:w="1903" w:type="dxa"/>
            <w:vMerge/>
          </w:tcPr>
          <w:p w14:paraId="1870D893" w14:textId="77777777" w:rsidR="00803B9F" w:rsidRDefault="00803B9F" w:rsidP="00477E11"/>
        </w:tc>
        <w:tc>
          <w:tcPr>
            <w:tcW w:w="1224" w:type="dxa"/>
            <w:vMerge/>
          </w:tcPr>
          <w:p w14:paraId="3C313700" w14:textId="77777777" w:rsidR="00803B9F" w:rsidRDefault="00803B9F" w:rsidP="00477E11"/>
        </w:tc>
        <w:tc>
          <w:tcPr>
            <w:tcW w:w="4080" w:type="dxa"/>
            <w:vMerge/>
          </w:tcPr>
          <w:p w14:paraId="4717CC4C" w14:textId="77777777" w:rsidR="00803B9F" w:rsidRDefault="00803B9F" w:rsidP="00477E11"/>
        </w:tc>
        <w:tc>
          <w:tcPr>
            <w:tcW w:w="6800" w:type="dxa"/>
            <w:vMerge/>
          </w:tcPr>
          <w:p w14:paraId="77055C84"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r w:rsidR="00803B9F" w14:paraId="24AA5F7C" w14:textId="77777777" w:rsidTr="00477E11">
        <w:tc>
          <w:tcPr>
            <w:tcW w:w="272" w:type="dxa"/>
          </w:tcPr>
          <w:p w14:paraId="6125A4C2" w14:textId="77777777" w:rsidR="00803B9F" w:rsidRDefault="00803B9F" w:rsidP="00477E11">
            <w:pPr>
              <w:jc w:val="center"/>
            </w:pPr>
            <w:r>
              <w:rPr>
                <w:rFonts w:ascii="Tahoma" w:eastAsia="Tahoma" w:hAnsi="Tahoma" w:cs="Tahoma"/>
                <w:color w:val="000000"/>
                <w:sz w:val="20"/>
                <w:szCs w:val="20"/>
              </w:rPr>
              <w:lastRenderedPageBreak/>
              <w:t>10.</w:t>
            </w:r>
          </w:p>
        </w:tc>
        <w:tc>
          <w:tcPr>
            <w:tcW w:w="1903" w:type="dxa"/>
          </w:tcPr>
          <w:p w14:paraId="7C2E8B07" w14:textId="77777777" w:rsidR="00803B9F" w:rsidRDefault="00803B9F" w:rsidP="00477E11">
            <w:r>
              <w:rPr>
                <w:rFonts w:ascii="Tahoma" w:eastAsia="Tahoma" w:hAnsi="Tahoma" w:cs="Tahoma"/>
                <w:color w:val="000000"/>
                <w:sz w:val="20"/>
                <w:szCs w:val="20"/>
              </w:rPr>
              <w:t>Оборудованные площадки для занятий спортом</w:t>
            </w:r>
          </w:p>
        </w:tc>
        <w:tc>
          <w:tcPr>
            <w:tcW w:w="1224" w:type="dxa"/>
          </w:tcPr>
          <w:p w14:paraId="2098829B" w14:textId="77777777" w:rsidR="00803B9F" w:rsidRDefault="00803B9F" w:rsidP="00477E11">
            <w:r>
              <w:rPr>
                <w:rFonts w:ascii="Tahoma" w:eastAsia="Tahoma" w:hAnsi="Tahoma" w:cs="Tahoma"/>
                <w:color w:val="000000"/>
                <w:sz w:val="20"/>
                <w:szCs w:val="20"/>
              </w:rPr>
              <w:t>5.1.4</w:t>
            </w:r>
          </w:p>
        </w:tc>
        <w:tc>
          <w:tcPr>
            <w:tcW w:w="4080" w:type="dxa"/>
          </w:tcPr>
          <w:p w14:paraId="15D73FEA" w14:textId="77777777" w:rsidR="00803B9F" w:rsidRDefault="00803B9F" w:rsidP="00477E11">
            <w:r>
              <w:rPr>
                <w:rFonts w:ascii="Tahoma" w:eastAsia="Tahoma" w:hAnsi="Tahoma" w:cs="Tahoma"/>
                <w:color w:val="000000"/>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800" w:type="dxa"/>
            <w:vMerge/>
          </w:tcPr>
          <w:p w14:paraId="7DBBB20C" w14:textId="77777777" w:rsidR="00803B9F" w:rsidRDefault="00803B9F" w:rsidP="00477E11"/>
        </w:tc>
      </w:tr>
      <w:tr w:rsidR="00803B9F" w14:paraId="5CD2E8D4" w14:textId="77777777" w:rsidTr="00477E11">
        <w:trPr>
          <w:trHeight w:val="320"/>
        </w:trPr>
        <w:tc>
          <w:tcPr>
            <w:tcW w:w="272" w:type="dxa"/>
            <w:vMerge w:val="restart"/>
          </w:tcPr>
          <w:p w14:paraId="371DEBE4" w14:textId="77777777" w:rsidR="00803B9F" w:rsidRDefault="00803B9F" w:rsidP="00477E11">
            <w:pPr>
              <w:jc w:val="center"/>
            </w:pPr>
            <w:r>
              <w:rPr>
                <w:rFonts w:ascii="Tahoma" w:eastAsia="Tahoma" w:hAnsi="Tahoma" w:cs="Tahoma"/>
                <w:color w:val="000000"/>
                <w:sz w:val="20"/>
                <w:szCs w:val="20"/>
              </w:rPr>
              <w:t>11.</w:t>
            </w:r>
          </w:p>
        </w:tc>
        <w:tc>
          <w:tcPr>
            <w:tcW w:w="1903" w:type="dxa"/>
            <w:vMerge w:val="restart"/>
          </w:tcPr>
          <w:p w14:paraId="11EF6D7C" w14:textId="77777777" w:rsidR="00803B9F" w:rsidRDefault="00803B9F" w:rsidP="00477E11">
            <w:r>
              <w:rPr>
                <w:rFonts w:ascii="Tahoma" w:eastAsia="Tahoma" w:hAnsi="Tahoma" w:cs="Tahoma"/>
                <w:color w:val="000000"/>
                <w:sz w:val="20"/>
                <w:szCs w:val="20"/>
              </w:rPr>
              <w:t>Туристическое обслуживание</w:t>
            </w:r>
          </w:p>
        </w:tc>
        <w:tc>
          <w:tcPr>
            <w:tcW w:w="1224" w:type="dxa"/>
            <w:vMerge w:val="restart"/>
          </w:tcPr>
          <w:p w14:paraId="2947F7DA" w14:textId="77777777" w:rsidR="00803B9F" w:rsidRDefault="00803B9F" w:rsidP="00477E11">
            <w:r>
              <w:rPr>
                <w:rFonts w:ascii="Tahoma" w:eastAsia="Tahoma" w:hAnsi="Tahoma" w:cs="Tahoma"/>
                <w:color w:val="000000"/>
                <w:sz w:val="20"/>
                <w:szCs w:val="20"/>
              </w:rPr>
              <w:t>5.2.1</w:t>
            </w:r>
          </w:p>
        </w:tc>
        <w:tc>
          <w:tcPr>
            <w:tcW w:w="4080" w:type="dxa"/>
            <w:vMerge w:val="restart"/>
          </w:tcPr>
          <w:p w14:paraId="48FC3CD0" w14:textId="77777777" w:rsidR="00803B9F" w:rsidRDefault="00803B9F" w:rsidP="00477E11">
            <w:r>
              <w:rPr>
                <w:rFonts w:ascii="Tahoma" w:eastAsia="Tahoma" w:hAnsi="Tahoma" w:cs="Tahoma"/>
                <w:color w:val="000000"/>
                <w:sz w:val="20"/>
                <w:szCs w:val="20"/>
              </w:rPr>
              <w:t xml:space="preserve">Размещение пансионатов, гостиниц, кемпингов, домов отдыха, не оказывающих услуги по лечению; размещение детских лагерей </w:t>
            </w:r>
          </w:p>
        </w:tc>
        <w:tc>
          <w:tcPr>
            <w:tcW w:w="6800" w:type="dxa"/>
            <w:vMerge w:val="restart"/>
          </w:tcPr>
          <w:p w14:paraId="0FB5D081"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p w14:paraId="4D0CAFA4"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p w14:paraId="7ABB0B0E"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p w14:paraId="74A4082D"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p w14:paraId="53DA9C5C" w14:textId="77777777" w:rsidR="00803B9F" w:rsidRDefault="00803B9F" w:rsidP="00477E11">
            <w:r>
              <w:rPr>
                <w:rFonts w:ascii="Tahoma" w:eastAsia="Tahoma" w:hAnsi="Tahoma" w:cs="Tahoma"/>
                <w:color w:val="000000"/>
                <w:sz w:val="20"/>
                <w:szCs w:val="20"/>
              </w:rPr>
              <w:t>Предельное количество этажей – 3 этажа.</w:t>
            </w:r>
          </w:p>
          <w:p w14:paraId="04AD5290" w14:textId="77777777" w:rsidR="00803B9F" w:rsidRDefault="00803B9F" w:rsidP="00477E11">
            <w:r>
              <w:rPr>
                <w:rFonts w:ascii="Tahoma" w:eastAsia="Tahoma" w:hAnsi="Tahoma" w:cs="Tahoma"/>
                <w:color w:val="000000"/>
                <w:sz w:val="20"/>
                <w:szCs w:val="20"/>
              </w:rPr>
              <w:t>Предельная высота зданий, строений, сооружений – 25 м.</w:t>
            </w:r>
          </w:p>
          <w:p w14:paraId="08450953" w14:textId="77777777" w:rsidR="00803B9F" w:rsidRDefault="00803B9F" w:rsidP="00477E11">
            <w:r>
              <w:rPr>
                <w:rFonts w:ascii="Tahoma" w:eastAsia="Tahoma" w:hAnsi="Tahoma" w:cs="Tahoma"/>
                <w:color w:val="000000"/>
                <w:sz w:val="20"/>
                <w:szCs w:val="20"/>
              </w:rPr>
              <w:lastRenderedPageBreak/>
              <w:t>Максимальный процент застройки в границах земельного участка – 50% процент застройки подземной части не регламентируется.</w:t>
            </w:r>
          </w:p>
          <w:p w14:paraId="5B8372AB"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CB5F562" w14:textId="77777777" w:rsidTr="00477E11">
        <w:trPr>
          <w:trHeight w:val="320"/>
        </w:trPr>
        <w:tc>
          <w:tcPr>
            <w:tcW w:w="272" w:type="dxa"/>
            <w:vMerge/>
          </w:tcPr>
          <w:p w14:paraId="223AFDA3" w14:textId="77777777" w:rsidR="00803B9F" w:rsidRDefault="00803B9F" w:rsidP="00477E11"/>
        </w:tc>
        <w:tc>
          <w:tcPr>
            <w:tcW w:w="1903" w:type="dxa"/>
            <w:vMerge/>
          </w:tcPr>
          <w:p w14:paraId="4C2109EA" w14:textId="77777777" w:rsidR="00803B9F" w:rsidRDefault="00803B9F" w:rsidP="00477E11"/>
        </w:tc>
        <w:tc>
          <w:tcPr>
            <w:tcW w:w="1224" w:type="dxa"/>
            <w:vMerge/>
          </w:tcPr>
          <w:p w14:paraId="2A863C96" w14:textId="77777777" w:rsidR="00803B9F" w:rsidRDefault="00803B9F" w:rsidP="00477E11"/>
        </w:tc>
        <w:tc>
          <w:tcPr>
            <w:tcW w:w="4080" w:type="dxa"/>
            <w:vMerge/>
          </w:tcPr>
          <w:p w14:paraId="7ACF1384" w14:textId="77777777" w:rsidR="00803B9F" w:rsidRDefault="00803B9F" w:rsidP="00477E11"/>
        </w:tc>
        <w:tc>
          <w:tcPr>
            <w:tcW w:w="6800" w:type="dxa"/>
            <w:vMerge/>
          </w:tcPr>
          <w:p w14:paraId="752CA4AA"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7A28F5EA" w14:textId="77777777" w:rsidTr="00477E11">
        <w:trPr>
          <w:trHeight w:val="320"/>
        </w:trPr>
        <w:tc>
          <w:tcPr>
            <w:tcW w:w="272" w:type="dxa"/>
            <w:vMerge/>
          </w:tcPr>
          <w:p w14:paraId="7B939288" w14:textId="77777777" w:rsidR="00803B9F" w:rsidRDefault="00803B9F" w:rsidP="00477E11"/>
        </w:tc>
        <w:tc>
          <w:tcPr>
            <w:tcW w:w="1903" w:type="dxa"/>
            <w:vMerge/>
          </w:tcPr>
          <w:p w14:paraId="676954C1" w14:textId="77777777" w:rsidR="00803B9F" w:rsidRDefault="00803B9F" w:rsidP="00477E11"/>
        </w:tc>
        <w:tc>
          <w:tcPr>
            <w:tcW w:w="1224" w:type="dxa"/>
            <w:vMerge/>
          </w:tcPr>
          <w:p w14:paraId="4EE558F0" w14:textId="77777777" w:rsidR="00803B9F" w:rsidRDefault="00803B9F" w:rsidP="00477E11"/>
        </w:tc>
        <w:tc>
          <w:tcPr>
            <w:tcW w:w="4080" w:type="dxa"/>
            <w:vMerge/>
          </w:tcPr>
          <w:p w14:paraId="4F91CD72" w14:textId="77777777" w:rsidR="00803B9F" w:rsidRDefault="00803B9F" w:rsidP="00477E11"/>
        </w:tc>
        <w:tc>
          <w:tcPr>
            <w:tcW w:w="6800" w:type="dxa"/>
            <w:vMerge/>
          </w:tcPr>
          <w:p w14:paraId="27837B96"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5AD0E744" w14:textId="77777777" w:rsidTr="00477E11">
        <w:trPr>
          <w:trHeight w:val="320"/>
        </w:trPr>
        <w:tc>
          <w:tcPr>
            <w:tcW w:w="272" w:type="dxa"/>
            <w:vMerge/>
          </w:tcPr>
          <w:p w14:paraId="106F1CB4" w14:textId="77777777" w:rsidR="00803B9F" w:rsidRDefault="00803B9F" w:rsidP="00477E11"/>
        </w:tc>
        <w:tc>
          <w:tcPr>
            <w:tcW w:w="1903" w:type="dxa"/>
            <w:vMerge/>
          </w:tcPr>
          <w:p w14:paraId="11ACE143" w14:textId="77777777" w:rsidR="00803B9F" w:rsidRDefault="00803B9F" w:rsidP="00477E11"/>
        </w:tc>
        <w:tc>
          <w:tcPr>
            <w:tcW w:w="1224" w:type="dxa"/>
            <w:vMerge/>
          </w:tcPr>
          <w:p w14:paraId="304A7FD6" w14:textId="77777777" w:rsidR="00803B9F" w:rsidRDefault="00803B9F" w:rsidP="00477E11"/>
        </w:tc>
        <w:tc>
          <w:tcPr>
            <w:tcW w:w="4080" w:type="dxa"/>
            <w:vMerge/>
          </w:tcPr>
          <w:p w14:paraId="35170CEF" w14:textId="77777777" w:rsidR="00803B9F" w:rsidRDefault="00803B9F" w:rsidP="00477E11"/>
        </w:tc>
        <w:tc>
          <w:tcPr>
            <w:tcW w:w="6800" w:type="dxa"/>
            <w:vMerge/>
          </w:tcPr>
          <w:p w14:paraId="5057FEA5"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4AACC873" w14:textId="77777777" w:rsidTr="00477E11">
        <w:trPr>
          <w:trHeight w:val="320"/>
        </w:trPr>
        <w:tc>
          <w:tcPr>
            <w:tcW w:w="272" w:type="dxa"/>
            <w:vMerge/>
          </w:tcPr>
          <w:p w14:paraId="1B45080D" w14:textId="77777777" w:rsidR="00803B9F" w:rsidRDefault="00803B9F" w:rsidP="00477E11"/>
        </w:tc>
        <w:tc>
          <w:tcPr>
            <w:tcW w:w="1903" w:type="dxa"/>
            <w:vMerge/>
          </w:tcPr>
          <w:p w14:paraId="4252A73A" w14:textId="77777777" w:rsidR="00803B9F" w:rsidRDefault="00803B9F" w:rsidP="00477E11"/>
        </w:tc>
        <w:tc>
          <w:tcPr>
            <w:tcW w:w="1224" w:type="dxa"/>
            <w:vMerge/>
          </w:tcPr>
          <w:p w14:paraId="77E62100" w14:textId="77777777" w:rsidR="00803B9F" w:rsidRDefault="00803B9F" w:rsidP="00477E11"/>
        </w:tc>
        <w:tc>
          <w:tcPr>
            <w:tcW w:w="4080" w:type="dxa"/>
            <w:vMerge/>
          </w:tcPr>
          <w:p w14:paraId="528D0166" w14:textId="77777777" w:rsidR="00803B9F" w:rsidRDefault="00803B9F" w:rsidP="00477E11"/>
        </w:tc>
        <w:tc>
          <w:tcPr>
            <w:tcW w:w="6800" w:type="dxa"/>
            <w:vMerge/>
          </w:tcPr>
          <w:p w14:paraId="067B7E66"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40D5938C" w14:textId="77777777" w:rsidTr="00477E11">
        <w:trPr>
          <w:trHeight w:val="320"/>
        </w:trPr>
        <w:tc>
          <w:tcPr>
            <w:tcW w:w="272" w:type="dxa"/>
            <w:vMerge/>
          </w:tcPr>
          <w:p w14:paraId="6192C2DC" w14:textId="77777777" w:rsidR="00803B9F" w:rsidRDefault="00803B9F" w:rsidP="00477E11"/>
        </w:tc>
        <w:tc>
          <w:tcPr>
            <w:tcW w:w="1903" w:type="dxa"/>
            <w:vMerge/>
          </w:tcPr>
          <w:p w14:paraId="564A5F04" w14:textId="77777777" w:rsidR="00803B9F" w:rsidRDefault="00803B9F" w:rsidP="00477E11"/>
        </w:tc>
        <w:tc>
          <w:tcPr>
            <w:tcW w:w="1224" w:type="dxa"/>
            <w:vMerge/>
          </w:tcPr>
          <w:p w14:paraId="7E2C0845" w14:textId="77777777" w:rsidR="00803B9F" w:rsidRDefault="00803B9F" w:rsidP="00477E11"/>
        </w:tc>
        <w:tc>
          <w:tcPr>
            <w:tcW w:w="4080" w:type="dxa"/>
            <w:vMerge/>
          </w:tcPr>
          <w:p w14:paraId="7A464DE0" w14:textId="77777777" w:rsidR="00803B9F" w:rsidRDefault="00803B9F" w:rsidP="00477E11"/>
        </w:tc>
        <w:tc>
          <w:tcPr>
            <w:tcW w:w="6800" w:type="dxa"/>
            <w:vMerge/>
          </w:tcPr>
          <w:p w14:paraId="762692AB" w14:textId="77777777" w:rsidR="00803B9F" w:rsidRDefault="00803B9F" w:rsidP="00477E11">
            <w:r>
              <w:rPr>
                <w:rFonts w:ascii="Tahoma" w:eastAsia="Tahoma" w:hAnsi="Tahoma" w:cs="Tahoma"/>
                <w:color w:val="000000"/>
                <w:sz w:val="20"/>
                <w:szCs w:val="20"/>
              </w:rPr>
              <w:t>Предельная высота зданий, строений, сооружений – 25 м.</w:t>
            </w:r>
          </w:p>
        </w:tc>
      </w:tr>
      <w:tr w:rsidR="00803B9F" w14:paraId="5BF52E4D" w14:textId="77777777" w:rsidTr="00477E11">
        <w:trPr>
          <w:trHeight w:val="320"/>
        </w:trPr>
        <w:tc>
          <w:tcPr>
            <w:tcW w:w="272" w:type="dxa"/>
            <w:vMerge/>
          </w:tcPr>
          <w:p w14:paraId="5C8A2B36" w14:textId="77777777" w:rsidR="00803B9F" w:rsidRDefault="00803B9F" w:rsidP="00477E11"/>
        </w:tc>
        <w:tc>
          <w:tcPr>
            <w:tcW w:w="1903" w:type="dxa"/>
            <w:vMerge/>
          </w:tcPr>
          <w:p w14:paraId="3BA8B027" w14:textId="77777777" w:rsidR="00803B9F" w:rsidRDefault="00803B9F" w:rsidP="00477E11"/>
        </w:tc>
        <w:tc>
          <w:tcPr>
            <w:tcW w:w="1224" w:type="dxa"/>
            <w:vMerge/>
          </w:tcPr>
          <w:p w14:paraId="517A9378" w14:textId="77777777" w:rsidR="00803B9F" w:rsidRDefault="00803B9F" w:rsidP="00477E11"/>
        </w:tc>
        <w:tc>
          <w:tcPr>
            <w:tcW w:w="4080" w:type="dxa"/>
            <w:vMerge/>
          </w:tcPr>
          <w:p w14:paraId="6678517C" w14:textId="77777777" w:rsidR="00803B9F" w:rsidRDefault="00803B9F" w:rsidP="00477E11"/>
        </w:tc>
        <w:tc>
          <w:tcPr>
            <w:tcW w:w="6800" w:type="dxa"/>
            <w:vMerge/>
          </w:tcPr>
          <w:p w14:paraId="30DAFBA8"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50% процент застройки подземной части не регламентируется.</w:t>
            </w:r>
          </w:p>
        </w:tc>
      </w:tr>
      <w:tr w:rsidR="00803B9F" w14:paraId="0435AB6D" w14:textId="77777777" w:rsidTr="00477E11">
        <w:trPr>
          <w:trHeight w:val="320"/>
        </w:trPr>
        <w:tc>
          <w:tcPr>
            <w:tcW w:w="272" w:type="dxa"/>
            <w:vMerge/>
          </w:tcPr>
          <w:p w14:paraId="67FE2ABE" w14:textId="77777777" w:rsidR="00803B9F" w:rsidRDefault="00803B9F" w:rsidP="00477E11"/>
        </w:tc>
        <w:tc>
          <w:tcPr>
            <w:tcW w:w="1903" w:type="dxa"/>
            <w:vMerge/>
          </w:tcPr>
          <w:p w14:paraId="1CBAB502" w14:textId="77777777" w:rsidR="00803B9F" w:rsidRDefault="00803B9F" w:rsidP="00477E11"/>
        </w:tc>
        <w:tc>
          <w:tcPr>
            <w:tcW w:w="1224" w:type="dxa"/>
            <w:vMerge/>
          </w:tcPr>
          <w:p w14:paraId="41BEDC7A" w14:textId="77777777" w:rsidR="00803B9F" w:rsidRDefault="00803B9F" w:rsidP="00477E11"/>
        </w:tc>
        <w:tc>
          <w:tcPr>
            <w:tcW w:w="4080" w:type="dxa"/>
            <w:vMerge/>
          </w:tcPr>
          <w:p w14:paraId="521D0A7D" w14:textId="77777777" w:rsidR="00803B9F" w:rsidRDefault="00803B9F" w:rsidP="00477E11"/>
        </w:tc>
        <w:tc>
          <w:tcPr>
            <w:tcW w:w="6800" w:type="dxa"/>
            <w:vMerge/>
          </w:tcPr>
          <w:p w14:paraId="3F2832E7"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4FBC481D" w14:textId="77777777" w:rsidTr="00477E11">
        <w:tc>
          <w:tcPr>
            <w:tcW w:w="272" w:type="dxa"/>
          </w:tcPr>
          <w:p w14:paraId="19FE3078" w14:textId="77777777" w:rsidR="00803B9F" w:rsidRDefault="00803B9F" w:rsidP="00477E11">
            <w:pPr>
              <w:jc w:val="center"/>
            </w:pPr>
            <w:r>
              <w:rPr>
                <w:rFonts w:ascii="Tahoma" w:eastAsia="Tahoma" w:hAnsi="Tahoma" w:cs="Tahoma"/>
                <w:color w:val="000000"/>
                <w:sz w:val="20"/>
                <w:szCs w:val="20"/>
              </w:rPr>
              <w:t>12.</w:t>
            </w:r>
          </w:p>
        </w:tc>
        <w:tc>
          <w:tcPr>
            <w:tcW w:w="1903" w:type="dxa"/>
          </w:tcPr>
          <w:p w14:paraId="47962417" w14:textId="77777777" w:rsidR="00803B9F" w:rsidRDefault="00803B9F" w:rsidP="00477E11">
            <w:r>
              <w:rPr>
                <w:rFonts w:ascii="Tahoma" w:eastAsia="Tahoma" w:hAnsi="Tahoma" w:cs="Tahoma"/>
                <w:color w:val="000000"/>
                <w:sz w:val="20"/>
                <w:szCs w:val="20"/>
              </w:rPr>
              <w:t>Санаторная деятельность</w:t>
            </w:r>
          </w:p>
        </w:tc>
        <w:tc>
          <w:tcPr>
            <w:tcW w:w="1224" w:type="dxa"/>
          </w:tcPr>
          <w:p w14:paraId="65F35E8B" w14:textId="77777777" w:rsidR="00803B9F" w:rsidRDefault="00803B9F" w:rsidP="00477E11">
            <w:r>
              <w:rPr>
                <w:rFonts w:ascii="Tahoma" w:eastAsia="Tahoma" w:hAnsi="Tahoma" w:cs="Tahoma"/>
                <w:color w:val="000000"/>
                <w:sz w:val="20"/>
                <w:szCs w:val="20"/>
              </w:rPr>
              <w:t>9.2.1</w:t>
            </w:r>
          </w:p>
        </w:tc>
        <w:tc>
          <w:tcPr>
            <w:tcW w:w="4080" w:type="dxa"/>
          </w:tcPr>
          <w:p w14:paraId="447EF2AE" w14:textId="77777777" w:rsidR="00803B9F" w:rsidRDefault="00803B9F" w:rsidP="00477E11">
            <w:r>
              <w:rPr>
                <w:rFonts w:ascii="Tahoma" w:eastAsia="Tahoma" w:hAnsi="Tahoma" w:cs="Tahoma"/>
                <w:color w:val="000000"/>
                <w:sz w:val="20"/>
                <w:szCs w:val="20"/>
              </w:rPr>
              <w:t xml:space="preserve">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 размещение лечебно-оздоровительных лагерей </w:t>
            </w:r>
          </w:p>
        </w:tc>
        <w:tc>
          <w:tcPr>
            <w:tcW w:w="6800" w:type="dxa"/>
            <w:vMerge/>
          </w:tcPr>
          <w:p w14:paraId="5530E489" w14:textId="77777777" w:rsidR="00803B9F" w:rsidRDefault="00803B9F" w:rsidP="00477E11"/>
        </w:tc>
      </w:tr>
      <w:tr w:rsidR="00803B9F" w14:paraId="4BD46AB5" w14:textId="77777777" w:rsidTr="00477E11">
        <w:tc>
          <w:tcPr>
            <w:tcW w:w="272" w:type="dxa"/>
          </w:tcPr>
          <w:p w14:paraId="05277367" w14:textId="77777777" w:rsidR="00803B9F" w:rsidRDefault="00803B9F" w:rsidP="00477E11">
            <w:pPr>
              <w:jc w:val="center"/>
            </w:pPr>
            <w:r>
              <w:rPr>
                <w:rFonts w:ascii="Tahoma" w:eastAsia="Tahoma" w:hAnsi="Tahoma" w:cs="Tahoma"/>
                <w:color w:val="000000"/>
                <w:sz w:val="20"/>
                <w:szCs w:val="20"/>
              </w:rPr>
              <w:t>13.</w:t>
            </w:r>
          </w:p>
        </w:tc>
        <w:tc>
          <w:tcPr>
            <w:tcW w:w="1903" w:type="dxa"/>
          </w:tcPr>
          <w:p w14:paraId="5582FB5A" w14:textId="77777777" w:rsidR="00803B9F" w:rsidRDefault="00803B9F" w:rsidP="00477E11">
            <w:r>
              <w:rPr>
                <w:rFonts w:ascii="Tahoma" w:eastAsia="Tahoma" w:hAnsi="Tahoma" w:cs="Tahoma"/>
                <w:color w:val="000000"/>
                <w:sz w:val="20"/>
                <w:szCs w:val="20"/>
              </w:rPr>
              <w:t>Общее пользование водными объектами</w:t>
            </w:r>
          </w:p>
        </w:tc>
        <w:tc>
          <w:tcPr>
            <w:tcW w:w="1224" w:type="dxa"/>
          </w:tcPr>
          <w:p w14:paraId="1CF189BC" w14:textId="77777777" w:rsidR="00803B9F" w:rsidRDefault="00803B9F" w:rsidP="00477E11">
            <w:r>
              <w:rPr>
                <w:rFonts w:ascii="Tahoma" w:eastAsia="Tahoma" w:hAnsi="Tahoma" w:cs="Tahoma"/>
                <w:color w:val="000000"/>
                <w:sz w:val="20"/>
                <w:szCs w:val="20"/>
              </w:rPr>
              <w:t>11.1</w:t>
            </w:r>
          </w:p>
        </w:tc>
        <w:tc>
          <w:tcPr>
            <w:tcW w:w="4080" w:type="dxa"/>
          </w:tcPr>
          <w:p w14:paraId="793DA332" w14:textId="77777777" w:rsidR="00803B9F" w:rsidRDefault="00803B9F" w:rsidP="00477E11">
            <w:r>
              <w:rPr>
                <w:rFonts w:ascii="Tahoma" w:eastAsia="Tahoma" w:hAnsi="Tahoma" w:cs="Tahoma"/>
                <w:color w:val="000000"/>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800" w:type="dxa"/>
            <w:vMerge w:val="restart"/>
          </w:tcPr>
          <w:p w14:paraId="4CAAB451"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6F225B58" w14:textId="77777777" w:rsidTr="00477E11">
        <w:tc>
          <w:tcPr>
            <w:tcW w:w="272" w:type="dxa"/>
          </w:tcPr>
          <w:p w14:paraId="2F0E6F15" w14:textId="77777777" w:rsidR="00803B9F" w:rsidRDefault="00803B9F" w:rsidP="00477E11">
            <w:pPr>
              <w:jc w:val="center"/>
            </w:pPr>
            <w:r>
              <w:rPr>
                <w:rFonts w:ascii="Tahoma" w:eastAsia="Tahoma" w:hAnsi="Tahoma" w:cs="Tahoma"/>
                <w:color w:val="000000"/>
                <w:sz w:val="20"/>
                <w:szCs w:val="20"/>
              </w:rPr>
              <w:lastRenderedPageBreak/>
              <w:t>14.</w:t>
            </w:r>
          </w:p>
        </w:tc>
        <w:tc>
          <w:tcPr>
            <w:tcW w:w="1903" w:type="dxa"/>
          </w:tcPr>
          <w:p w14:paraId="57C83D7D" w14:textId="77777777" w:rsidR="00803B9F" w:rsidRDefault="00803B9F" w:rsidP="00477E11">
            <w:r>
              <w:rPr>
                <w:rFonts w:ascii="Tahoma" w:eastAsia="Tahoma" w:hAnsi="Tahoma" w:cs="Tahoma"/>
                <w:color w:val="000000"/>
                <w:sz w:val="20"/>
                <w:szCs w:val="20"/>
              </w:rPr>
              <w:t>Улично-дорожная сеть</w:t>
            </w:r>
          </w:p>
        </w:tc>
        <w:tc>
          <w:tcPr>
            <w:tcW w:w="1224" w:type="dxa"/>
          </w:tcPr>
          <w:p w14:paraId="37EBBB7A" w14:textId="77777777" w:rsidR="00803B9F" w:rsidRDefault="00803B9F" w:rsidP="00477E11">
            <w:r>
              <w:rPr>
                <w:rFonts w:ascii="Tahoma" w:eastAsia="Tahoma" w:hAnsi="Tahoma" w:cs="Tahoma"/>
                <w:color w:val="000000"/>
                <w:sz w:val="20"/>
                <w:szCs w:val="20"/>
              </w:rPr>
              <w:t>12.0.1</w:t>
            </w:r>
          </w:p>
        </w:tc>
        <w:tc>
          <w:tcPr>
            <w:tcW w:w="4080" w:type="dxa"/>
          </w:tcPr>
          <w:p w14:paraId="698413B4"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6800" w:type="dxa"/>
            <w:vMerge/>
          </w:tcPr>
          <w:p w14:paraId="0AF4DF2C" w14:textId="77777777" w:rsidR="00803B9F" w:rsidRDefault="00803B9F" w:rsidP="00477E11"/>
        </w:tc>
      </w:tr>
      <w:tr w:rsidR="00803B9F" w14:paraId="706D5B12" w14:textId="77777777" w:rsidTr="00477E11">
        <w:tc>
          <w:tcPr>
            <w:tcW w:w="272" w:type="dxa"/>
          </w:tcPr>
          <w:p w14:paraId="1417404C" w14:textId="77777777" w:rsidR="00803B9F" w:rsidRDefault="00803B9F" w:rsidP="00477E11">
            <w:pPr>
              <w:jc w:val="center"/>
            </w:pPr>
            <w:r>
              <w:rPr>
                <w:rFonts w:ascii="Tahoma" w:eastAsia="Tahoma" w:hAnsi="Tahoma" w:cs="Tahoma"/>
                <w:color w:val="000000"/>
                <w:sz w:val="20"/>
                <w:szCs w:val="20"/>
              </w:rPr>
              <w:t>15.</w:t>
            </w:r>
          </w:p>
        </w:tc>
        <w:tc>
          <w:tcPr>
            <w:tcW w:w="1903" w:type="dxa"/>
          </w:tcPr>
          <w:p w14:paraId="5B0A6ADD" w14:textId="77777777" w:rsidR="00803B9F" w:rsidRDefault="00803B9F" w:rsidP="00477E11">
            <w:r>
              <w:rPr>
                <w:rFonts w:ascii="Tahoma" w:eastAsia="Tahoma" w:hAnsi="Tahoma" w:cs="Tahoma"/>
                <w:color w:val="000000"/>
                <w:sz w:val="20"/>
                <w:szCs w:val="20"/>
              </w:rPr>
              <w:t>Благоустройство территории</w:t>
            </w:r>
          </w:p>
        </w:tc>
        <w:tc>
          <w:tcPr>
            <w:tcW w:w="1224" w:type="dxa"/>
          </w:tcPr>
          <w:p w14:paraId="39B29686" w14:textId="77777777" w:rsidR="00803B9F" w:rsidRDefault="00803B9F" w:rsidP="00477E11">
            <w:r>
              <w:rPr>
                <w:rFonts w:ascii="Tahoma" w:eastAsia="Tahoma" w:hAnsi="Tahoma" w:cs="Tahoma"/>
                <w:color w:val="000000"/>
                <w:sz w:val="20"/>
                <w:szCs w:val="20"/>
              </w:rPr>
              <w:t>12.0.2</w:t>
            </w:r>
          </w:p>
        </w:tc>
        <w:tc>
          <w:tcPr>
            <w:tcW w:w="4080" w:type="dxa"/>
          </w:tcPr>
          <w:p w14:paraId="13455E49" w14:textId="77777777" w:rsidR="00803B9F" w:rsidRDefault="00803B9F" w:rsidP="00477E11">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800" w:type="dxa"/>
            <w:vMerge/>
          </w:tcPr>
          <w:p w14:paraId="673ED48F" w14:textId="77777777" w:rsidR="00803B9F" w:rsidRDefault="00803B9F" w:rsidP="00477E11"/>
        </w:tc>
      </w:tr>
    </w:tbl>
    <w:p w14:paraId="2E4BBBAC" w14:textId="77777777" w:rsidR="00803B9F" w:rsidRDefault="00803B9F" w:rsidP="00803B9F"/>
    <w:p w14:paraId="2A6B9252" w14:textId="77777777" w:rsidR="00803B9F" w:rsidRDefault="00803B9F" w:rsidP="00803B9F">
      <w:pPr>
        <w:pStyle w:val="20"/>
        <w:jc w:val="both"/>
      </w:pPr>
      <w:bookmarkStart w:id="248" w:name="_Toc205909227"/>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48"/>
    </w:p>
    <w:p w14:paraId="7BD92FA6" w14:textId="77777777" w:rsidR="00803B9F" w:rsidRDefault="00803B9F" w:rsidP="00803B9F"/>
    <w:p w14:paraId="5605E7AB" w14:textId="77777777" w:rsidR="00803B9F" w:rsidRDefault="00803B9F" w:rsidP="00803B9F">
      <w:pPr>
        <w:pStyle w:val="20"/>
        <w:jc w:val="both"/>
      </w:pPr>
      <w:bookmarkStart w:id="249" w:name="_Toc205909228"/>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49"/>
    </w:p>
    <w:tbl>
      <w:tblPr>
        <w:tblStyle w:val="affb"/>
        <w:tblW w:w="5000" w:type="auto"/>
        <w:tblLook w:val="04A0" w:firstRow="1" w:lastRow="0" w:firstColumn="1" w:lastColumn="0" w:noHBand="0" w:noVBand="1"/>
      </w:tblPr>
      <w:tblGrid>
        <w:gridCol w:w="1012"/>
        <w:gridCol w:w="2131"/>
        <w:gridCol w:w="1595"/>
        <w:gridCol w:w="3733"/>
        <w:gridCol w:w="5975"/>
      </w:tblGrid>
      <w:tr w:rsidR="00803B9F" w14:paraId="42A98455" w14:textId="77777777" w:rsidTr="00477E11">
        <w:trPr>
          <w:tblHeader/>
        </w:trPr>
        <w:tc>
          <w:tcPr>
            <w:tcW w:w="272" w:type="dxa"/>
          </w:tcPr>
          <w:p w14:paraId="3B956868"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6DD33D16"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5BDB76FE"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0D70CDCF"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3B944861"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5EC6AAF6" w14:textId="77777777" w:rsidTr="00477E11">
        <w:trPr>
          <w:tblHeader/>
        </w:trPr>
        <w:tc>
          <w:tcPr>
            <w:tcW w:w="272" w:type="dxa"/>
          </w:tcPr>
          <w:p w14:paraId="7C469B93" w14:textId="77777777" w:rsidR="00803B9F" w:rsidRDefault="00803B9F" w:rsidP="00477E11">
            <w:pPr>
              <w:jc w:val="center"/>
            </w:pPr>
            <w:r>
              <w:rPr>
                <w:rFonts w:ascii="Tahoma" w:eastAsia="Tahoma" w:hAnsi="Tahoma" w:cs="Tahoma"/>
                <w:color w:val="000000"/>
                <w:sz w:val="20"/>
                <w:szCs w:val="20"/>
              </w:rPr>
              <w:t>1</w:t>
            </w:r>
          </w:p>
        </w:tc>
        <w:tc>
          <w:tcPr>
            <w:tcW w:w="1903" w:type="dxa"/>
          </w:tcPr>
          <w:p w14:paraId="3BCB496B" w14:textId="77777777" w:rsidR="00803B9F" w:rsidRDefault="00803B9F" w:rsidP="00477E11">
            <w:pPr>
              <w:jc w:val="center"/>
            </w:pPr>
            <w:r>
              <w:rPr>
                <w:rFonts w:ascii="Tahoma" w:eastAsia="Tahoma" w:hAnsi="Tahoma" w:cs="Tahoma"/>
                <w:color w:val="000000"/>
                <w:sz w:val="20"/>
                <w:szCs w:val="20"/>
              </w:rPr>
              <w:t>2</w:t>
            </w:r>
          </w:p>
        </w:tc>
        <w:tc>
          <w:tcPr>
            <w:tcW w:w="1224" w:type="dxa"/>
          </w:tcPr>
          <w:p w14:paraId="00CC60D2" w14:textId="77777777" w:rsidR="00803B9F" w:rsidRDefault="00803B9F" w:rsidP="00477E11">
            <w:pPr>
              <w:jc w:val="center"/>
            </w:pPr>
            <w:r>
              <w:rPr>
                <w:rFonts w:ascii="Tahoma" w:eastAsia="Tahoma" w:hAnsi="Tahoma" w:cs="Tahoma"/>
                <w:color w:val="000000"/>
                <w:sz w:val="20"/>
                <w:szCs w:val="20"/>
              </w:rPr>
              <w:t>3</w:t>
            </w:r>
          </w:p>
        </w:tc>
        <w:tc>
          <w:tcPr>
            <w:tcW w:w="4080" w:type="dxa"/>
          </w:tcPr>
          <w:p w14:paraId="3BAB0EB0" w14:textId="77777777" w:rsidR="00803B9F" w:rsidRDefault="00803B9F" w:rsidP="00477E11">
            <w:pPr>
              <w:jc w:val="center"/>
            </w:pPr>
            <w:r>
              <w:rPr>
                <w:rFonts w:ascii="Tahoma" w:eastAsia="Tahoma" w:hAnsi="Tahoma" w:cs="Tahoma"/>
                <w:color w:val="000000"/>
                <w:sz w:val="20"/>
                <w:szCs w:val="20"/>
              </w:rPr>
              <w:t>4</w:t>
            </w:r>
          </w:p>
        </w:tc>
        <w:tc>
          <w:tcPr>
            <w:tcW w:w="6800" w:type="dxa"/>
          </w:tcPr>
          <w:p w14:paraId="2C5F4AD5" w14:textId="77777777" w:rsidR="00803B9F" w:rsidRDefault="00803B9F" w:rsidP="00477E11">
            <w:pPr>
              <w:jc w:val="center"/>
            </w:pPr>
            <w:r>
              <w:rPr>
                <w:rFonts w:ascii="Tahoma" w:eastAsia="Tahoma" w:hAnsi="Tahoma" w:cs="Tahoma"/>
                <w:color w:val="000000"/>
                <w:sz w:val="20"/>
                <w:szCs w:val="20"/>
              </w:rPr>
              <w:t>5</w:t>
            </w:r>
          </w:p>
        </w:tc>
      </w:tr>
      <w:tr w:rsidR="00803B9F" w14:paraId="5F3F4462" w14:textId="77777777" w:rsidTr="00477E11">
        <w:tc>
          <w:tcPr>
            <w:tcW w:w="272" w:type="dxa"/>
          </w:tcPr>
          <w:p w14:paraId="06999A8E" w14:textId="77777777" w:rsidR="00803B9F" w:rsidRDefault="00803B9F" w:rsidP="00477E11">
            <w:pPr>
              <w:jc w:val="center"/>
            </w:pPr>
            <w:r>
              <w:rPr>
                <w:rFonts w:ascii="Tahoma" w:eastAsia="Tahoma" w:hAnsi="Tahoma" w:cs="Tahoma"/>
                <w:color w:val="000000"/>
                <w:sz w:val="20"/>
                <w:szCs w:val="20"/>
              </w:rPr>
              <w:t>1.</w:t>
            </w:r>
          </w:p>
        </w:tc>
        <w:tc>
          <w:tcPr>
            <w:tcW w:w="1903" w:type="dxa"/>
          </w:tcPr>
          <w:p w14:paraId="4DCADE60"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7AC1E9D4" w14:textId="77777777" w:rsidR="00803B9F" w:rsidRDefault="00803B9F" w:rsidP="00477E11">
            <w:r>
              <w:rPr>
                <w:rFonts w:ascii="Tahoma" w:eastAsia="Tahoma" w:hAnsi="Tahoma" w:cs="Tahoma"/>
                <w:color w:val="000000"/>
                <w:sz w:val="20"/>
                <w:szCs w:val="20"/>
              </w:rPr>
              <w:t>4.9.2</w:t>
            </w:r>
          </w:p>
        </w:tc>
        <w:tc>
          <w:tcPr>
            <w:tcW w:w="4080" w:type="dxa"/>
          </w:tcPr>
          <w:p w14:paraId="7C346BDD"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021AF540" w14:textId="77777777" w:rsidR="00803B9F" w:rsidRDefault="00803B9F" w:rsidP="00477E11">
            <w:r>
              <w:rPr>
                <w:rFonts w:ascii="Tahoma" w:eastAsia="Tahoma" w:hAnsi="Tahoma" w:cs="Tahoma"/>
                <w:color w:val="000000"/>
                <w:sz w:val="20"/>
                <w:szCs w:val="20"/>
              </w:rPr>
              <w:t>по расчету согласно СП, НГП.</w:t>
            </w:r>
          </w:p>
        </w:tc>
      </w:tr>
      <w:tr w:rsidR="00803B9F" w14:paraId="4B1B448E" w14:textId="77777777" w:rsidTr="00477E11">
        <w:tc>
          <w:tcPr>
            <w:tcW w:w="272" w:type="dxa"/>
            <w:vMerge w:val="restart"/>
          </w:tcPr>
          <w:p w14:paraId="192F3CEC"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4440E1A2" w14:textId="77777777" w:rsidR="00803B9F" w:rsidRDefault="00803B9F" w:rsidP="00477E11">
            <w:r>
              <w:rPr>
                <w:rFonts w:ascii="Tahoma" w:eastAsia="Tahoma" w:hAnsi="Tahoma" w:cs="Tahoma"/>
                <w:color w:val="000000"/>
                <w:sz w:val="20"/>
                <w:szCs w:val="20"/>
              </w:rPr>
              <w:t>Поля для гольфа или конных прогулок</w:t>
            </w:r>
          </w:p>
        </w:tc>
        <w:tc>
          <w:tcPr>
            <w:tcW w:w="1224" w:type="dxa"/>
            <w:vMerge w:val="restart"/>
          </w:tcPr>
          <w:p w14:paraId="081CCAAA" w14:textId="77777777" w:rsidR="00803B9F" w:rsidRDefault="00803B9F" w:rsidP="00477E11">
            <w:r>
              <w:rPr>
                <w:rFonts w:ascii="Tahoma" w:eastAsia="Tahoma" w:hAnsi="Tahoma" w:cs="Tahoma"/>
                <w:color w:val="000000"/>
                <w:sz w:val="20"/>
                <w:szCs w:val="20"/>
              </w:rPr>
              <w:t>5.5</w:t>
            </w:r>
          </w:p>
        </w:tc>
        <w:tc>
          <w:tcPr>
            <w:tcW w:w="4080" w:type="dxa"/>
            <w:vMerge w:val="restart"/>
          </w:tcPr>
          <w:p w14:paraId="539781D2" w14:textId="77777777" w:rsidR="00803B9F" w:rsidRDefault="00803B9F" w:rsidP="00477E11">
            <w:r>
              <w:rPr>
                <w:rFonts w:ascii="Tahoma" w:eastAsia="Tahoma" w:hAnsi="Tahoma" w:cs="Tahoma"/>
                <w:color w:val="000000"/>
                <w:sz w:val="20"/>
                <w:szCs w:val="20"/>
              </w:rPr>
              <w:t xml:space="preserve">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 </w:t>
            </w:r>
          </w:p>
        </w:tc>
        <w:tc>
          <w:tcPr>
            <w:tcW w:w="6800" w:type="dxa"/>
          </w:tcPr>
          <w:p w14:paraId="765C399D"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2000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7F82F190" w14:textId="77777777" w:rsidTr="00477E11">
        <w:tc>
          <w:tcPr>
            <w:tcW w:w="272" w:type="dxa"/>
            <w:vMerge/>
          </w:tcPr>
          <w:p w14:paraId="7021D3A0" w14:textId="77777777" w:rsidR="00803B9F" w:rsidRDefault="00803B9F" w:rsidP="00477E11"/>
        </w:tc>
        <w:tc>
          <w:tcPr>
            <w:tcW w:w="1903" w:type="dxa"/>
            <w:vMerge/>
          </w:tcPr>
          <w:p w14:paraId="5CC08B5F" w14:textId="77777777" w:rsidR="00803B9F" w:rsidRDefault="00803B9F" w:rsidP="00477E11"/>
        </w:tc>
        <w:tc>
          <w:tcPr>
            <w:tcW w:w="1224" w:type="dxa"/>
            <w:vMerge/>
          </w:tcPr>
          <w:p w14:paraId="61AFAB3A" w14:textId="77777777" w:rsidR="00803B9F" w:rsidRDefault="00803B9F" w:rsidP="00477E11"/>
        </w:tc>
        <w:tc>
          <w:tcPr>
            <w:tcW w:w="4080" w:type="dxa"/>
            <w:vMerge/>
          </w:tcPr>
          <w:p w14:paraId="2B48C99B" w14:textId="77777777" w:rsidR="00803B9F" w:rsidRDefault="00803B9F" w:rsidP="00477E11"/>
        </w:tc>
        <w:tc>
          <w:tcPr>
            <w:tcW w:w="6800" w:type="dxa"/>
          </w:tcPr>
          <w:p w14:paraId="226B0A9D"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25000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073BC3D0" w14:textId="77777777" w:rsidTr="00477E11">
        <w:tc>
          <w:tcPr>
            <w:tcW w:w="272" w:type="dxa"/>
            <w:vMerge/>
          </w:tcPr>
          <w:p w14:paraId="5D7A1AEB" w14:textId="77777777" w:rsidR="00803B9F" w:rsidRDefault="00803B9F" w:rsidP="00477E11"/>
        </w:tc>
        <w:tc>
          <w:tcPr>
            <w:tcW w:w="1903" w:type="dxa"/>
            <w:vMerge/>
          </w:tcPr>
          <w:p w14:paraId="3067A215" w14:textId="77777777" w:rsidR="00803B9F" w:rsidRDefault="00803B9F" w:rsidP="00477E11"/>
        </w:tc>
        <w:tc>
          <w:tcPr>
            <w:tcW w:w="1224" w:type="dxa"/>
            <w:vMerge/>
          </w:tcPr>
          <w:p w14:paraId="12C1CB03" w14:textId="77777777" w:rsidR="00803B9F" w:rsidRDefault="00803B9F" w:rsidP="00477E11"/>
        </w:tc>
        <w:tc>
          <w:tcPr>
            <w:tcW w:w="4080" w:type="dxa"/>
            <w:vMerge/>
          </w:tcPr>
          <w:p w14:paraId="2F95DB3A" w14:textId="77777777" w:rsidR="00803B9F" w:rsidRDefault="00803B9F" w:rsidP="00477E11"/>
        </w:tc>
        <w:tc>
          <w:tcPr>
            <w:tcW w:w="6800" w:type="dxa"/>
          </w:tcPr>
          <w:p w14:paraId="23080F32" w14:textId="77777777" w:rsidR="00803B9F" w:rsidRDefault="00803B9F" w:rsidP="00477E11">
            <w:r>
              <w:rPr>
                <w:rFonts w:ascii="Tahoma" w:eastAsia="Tahoma" w:hAnsi="Tahoma" w:cs="Tahoma"/>
                <w:color w:val="000000"/>
                <w:sz w:val="20"/>
                <w:szCs w:val="20"/>
              </w:rPr>
              <w:t>Без права возведения объектов капитального строительства.</w:t>
            </w:r>
          </w:p>
        </w:tc>
      </w:tr>
    </w:tbl>
    <w:p w14:paraId="1AD3C374" w14:textId="77777777" w:rsidR="00803B9F" w:rsidRDefault="00803B9F" w:rsidP="00803B9F"/>
    <w:p w14:paraId="48FDF828" w14:textId="77777777" w:rsidR="00803B9F" w:rsidRDefault="00803B9F" w:rsidP="00803B9F">
      <w:pPr>
        <w:pStyle w:val="20"/>
        <w:jc w:val="both"/>
      </w:pPr>
      <w:bookmarkStart w:id="250" w:name="_Toc205909229"/>
      <w:r>
        <w:rPr>
          <w:rFonts w:ascii="Tahoma" w:eastAsia="Tahoma" w:hAnsi="Tahoma" w:cs="Tahoma"/>
          <w:color w:val="000000"/>
          <w:sz w:val="22"/>
          <w:szCs w:val="22"/>
          <w:lang w:val=""/>
        </w:rPr>
        <w:t>Особенности применения градостроительного регламента</w:t>
      </w:r>
      <w:bookmarkEnd w:id="250"/>
    </w:p>
    <w:p w14:paraId="5225E727" w14:textId="77777777" w:rsidR="00803B9F" w:rsidRDefault="00803B9F" w:rsidP="00803B9F">
      <w:r>
        <w:rPr>
          <w:rFonts w:ascii="Tahoma" w:eastAsia="Tahoma" w:hAnsi="Tahoma" w:cs="Tahoma"/>
          <w:color w:val="000000"/>
          <w:sz w:val="20"/>
          <w:szCs w:val="20"/>
          <w:lang w:val=""/>
        </w:rPr>
        <w:t>Особенности применения градостроительного регламента не установлены</w:t>
      </w:r>
    </w:p>
    <w:p w14:paraId="1321AE18" w14:textId="77777777" w:rsidR="00803B9F" w:rsidRDefault="00803B9F" w:rsidP="00803B9F"/>
    <w:p w14:paraId="0E2089EA" w14:textId="77777777" w:rsidR="00803B9F" w:rsidRDefault="00803B9F" w:rsidP="00803B9F">
      <w:pPr>
        <w:pStyle w:val="20"/>
        <w:jc w:val="both"/>
      </w:pPr>
      <w:bookmarkStart w:id="251" w:name="_Toc205909230"/>
      <w:r>
        <w:rPr>
          <w:rFonts w:ascii="Tahoma" w:eastAsia="Tahoma" w:hAnsi="Tahoma" w:cs="Tahoma"/>
          <w:color w:val="000000"/>
          <w:sz w:val="22"/>
          <w:szCs w:val="22"/>
          <w:lang w:val=""/>
        </w:rPr>
        <w:lastRenderedPageBreak/>
        <w:t>Требования к архитектурно-градостроительному облику объектов капитального строительства</w:t>
      </w:r>
      <w:bookmarkEnd w:id="251"/>
    </w:p>
    <w:p w14:paraId="11579C85"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691C4ADE" w14:textId="77777777" w:rsidR="00803B9F" w:rsidRDefault="00803B9F" w:rsidP="00803B9F"/>
    <w:p w14:paraId="7D711B75" w14:textId="77777777" w:rsidR="00803B9F" w:rsidRDefault="00803B9F" w:rsidP="00803B9F">
      <w:r>
        <w:br w:type="page"/>
      </w:r>
    </w:p>
    <w:p w14:paraId="77375E86" w14:textId="77777777" w:rsidR="00803B9F" w:rsidRDefault="00803B9F" w:rsidP="00803B9F">
      <w:pPr>
        <w:pStyle w:val="12"/>
      </w:pPr>
      <w:bookmarkStart w:id="252" w:name="_Toc205909231"/>
      <w:r>
        <w:rPr>
          <w:rFonts w:ascii="Tahoma" w:eastAsia="Tahoma" w:hAnsi="Tahoma" w:cs="Tahoma"/>
          <w:color w:val="000000"/>
          <w:sz w:val="24"/>
          <w:szCs w:val="24"/>
          <w:lang w:val=""/>
        </w:rPr>
        <w:lastRenderedPageBreak/>
        <w:t>21. Зона особо охраняемых природных территорий (ООПТ1)</w:t>
      </w:r>
      <w:bookmarkEnd w:id="252"/>
    </w:p>
    <w:p w14:paraId="223220CF" w14:textId="77777777" w:rsidR="00803B9F" w:rsidRDefault="00803B9F" w:rsidP="00803B9F">
      <w:r>
        <w:rPr>
          <w:rFonts w:ascii="Tahoma" w:eastAsia="Tahoma" w:hAnsi="Tahoma" w:cs="Tahoma"/>
          <w:color w:val="000000"/>
          <w:sz w:val="22"/>
          <w:szCs w:val="22"/>
          <w:lang w:val=""/>
        </w:rPr>
        <w:t>Зона ООПТ1 предназначена для формирования территории особо охраняемой природной территории местного значения "Приречный лес"</w:t>
      </w:r>
    </w:p>
    <w:p w14:paraId="78216EDA" w14:textId="77777777" w:rsidR="00803B9F" w:rsidRDefault="00803B9F" w:rsidP="00803B9F"/>
    <w:p w14:paraId="35A6903D" w14:textId="77777777" w:rsidR="00803B9F" w:rsidRDefault="00803B9F" w:rsidP="00803B9F">
      <w:pPr>
        <w:pStyle w:val="20"/>
        <w:jc w:val="both"/>
      </w:pPr>
      <w:bookmarkStart w:id="253" w:name="_Toc205909232"/>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53"/>
    </w:p>
    <w:tbl>
      <w:tblPr>
        <w:tblStyle w:val="affb"/>
        <w:tblW w:w="5000" w:type="auto"/>
        <w:tblLook w:val="04A0" w:firstRow="1" w:lastRow="0" w:firstColumn="1" w:lastColumn="0" w:noHBand="0" w:noVBand="1"/>
      </w:tblPr>
      <w:tblGrid>
        <w:gridCol w:w="1012"/>
        <w:gridCol w:w="2131"/>
        <w:gridCol w:w="1595"/>
        <w:gridCol w:w="3715"/>
        <w:gridCol w:w="5993"/>
      </w:tblGrid>
      <w:tr w:rsidR="00803B9F" w14:paraId="65764DA6" w14:textId="77777777" w:rsidTr="00477E11">
        <w:trPr>
          <w:tblHeader/>
        </w:trPr>
        <w:tc>
          <w:tcPr>
            <w:tcW w:w="272" w:type="dxa"/>
          </w:tcPr>
          <w:p w14:paraId="51F8557E"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3EF49ABD"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48E127F1"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00C615E2"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4A421D99"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08F2D9EB" w14:textId="77777777" w:rsidTr="00477E11">
        <w:trPr>
          <w:tblHeader/>
        </w:trPr>
        <w:tc>
          <w:tcPr>
            <w:tcW w:w="272" w:type="dxa"/>
          </w:tcPr>
          <w:p w14:paraId="068DC129" w14:textId="77777777" w:rsidR="00803B9F" w:rsidRDefault="00803B9F" w:rsidP="00477E11">
            <w:pPr>
              <w:jc w:val="center"/>
            </w:pPr>
            <w:r>
              <w:rPr>
                <w:rFonts w:ascii="Tahoma" w:eastAsia="Tahoma" w:hAnsi="Tahoma" w:cs="Tahoma"/>
                <w:color w:val="000000"/>
                <w:sz w:val="20"/>
                <w:szCs w:val="20"/>
              </w:rPr>
              <w:t>1</w:t>
            </w:r>
          </w:p>
        </w:tc>
        <w:tc>
          <w:tcPr>
            <w:tcW w:w="1903" w:type="dxa"/>
          </w:tcPr>
          <w:p w14:paraId="0737EBEF" w14:textId="77777777" w:rsidR="00803B9F" w:rsidRDefault="00803B9F" w:rsidP="00477E11">
            <w:pPr>
              <w:jc w:val="center"/>
            </w:pPr>
            <w:r>
              <w:rPr>
                <w:rFonts w:ascii="Tahoma" w:eastAsia="Tahoma" w:hAnsi="Tahoma" w:cs="Tahoma"/>
                <w:color w:val="000000"/>
                <w:sz w:val="20"/>
                <w:szCs w:val="20"/>
              </w:rPr>
              <w:t>2</w:t>
            </w:r>
          </w:p>
        </w:tc>
        <w:tc>
          <w:tcPr>
            <w:tcW w:w="1224" w:type="dxa"/>
          </w:tcPr>
          <w:p w14:paraId="0762DF7B" w14:textId="77777777" w:rsidR="00803B9F" w:rsidRDefault="00803B9F" w:rsidP="00477E11">
            <w:pPr>
              <w:jc w:val="center"/>
            </w:pPr>
            <w:r>
              <w:rPr>
                <w:rFonts w:ascii="Tahoma" w:eastAsia="Tahoma" w:hAnsi="Tahoma" w:cs="Tahoma"/>
                <w:color w:val="000000"/>
                <w:sz w:val="20"/>
                <w:szCs w:val="20"/>
              </w:rPr>
              <w:t>3</w:t>
            </w:r>
          </w:p>
        </w:tc>
        <w:tc>
          <w:tcPr>
            <w:tcW w:w="4080" w:type="dxa"/>
          </w:tcPr>
          <w:p w14:paraId="7724393D" w14:textId="77777777" w:rsidR="00803B9F" w:rsidRDefault="00803B9F" w:rsidP="00477E11">
            <w:pPr>
              <w:jc w:val="center"/>
            </w:pPr>
            <w:r>
              <w:rPr>
                <w:rFonts w:ascii="Tahoma" w:eastAsia="Tahoma" w:hAnsi="Tahoma" w:cs="Tahoma"/>
                <w:color w:val="000000"/>
                <w:sz w:val="20"/>
                <w:szCs w:val="20"/>
              </w:rPr>
              <w:t>4</w:t>
            </w:r>
          </w:p>
        </w:tc>
        <w:tc>
          <w:tcPr>
            <w:tcW w:w="6800" w:type="dxa"/>
          </w:tcPr>
          <w:p w14:paraId="43B4C4E8" w14:textId="77777777" w:rsidR="00803B9F" w:rsidRDefault="00803B9F" w:rsidP="00477E11">
            <w:pPr>
              <w:jc w:val="center"/>
            </w:pPr>
            <w:r>
              <w:rPr>
                <w:rFonts w:ascii="Tahoma" w:eastAsia="Tahoma" w:hAnsi="Tahoma" w:cs="Tahoma"/>
                <w:color w:val="000000"/>
                <w:sz w:val="20"/>
                <w:szCs w:val="20"/>
              </w:rPr>
              <w:t>5</w:t>
            </w:r>
          </w:p>
        </w:tc>
      </w:tr>
      <w:tr w:rsidR="00803B9F" w14:paraId="34CBCD56" w14:textId="77777777" w:rsidTr="00477E11">
        <w:tc>
          <w:tcPr>
            <w:tcW w:w="272" w:type="dxa"/>
          </w:tcPr>
          <w:p w14:paraId="679EB37B" w14:textId="77777777" w:rsidR="00803B9F" w:rsidRDefault="00803B9F" w:rsidP="00477E11">
            <w:pPr>
              <w:jc w:val="center"/>
            </w:pPr>
            <w:r>
              <w:rPr>
                <w:rFonts w:ascii="Tahoma" w:eastAsia="Tahoma" w:hAnsi="Tahoma" w:cs="Tahoma"/>
                <w:color w:val="000000"/>
                <w:sz w:val="20"/>
                <w:szCs w:val="20"/>
              </w:rPr>
              <w:t>1.</w:t>
            </w:r>
          </w:p>
        </w:tc>
        <w:tc>
          <w:tcPr>
            <w:tcW w:w="1903" w:type="dxa"/>
          </w:tcPr>
          <w:p w14:paraId="4E586ED8" w14:textId="77777777" w:rsidR="00803B9F" w:rsidRDefault="00803B9F" w:rsidP="00477E11">
            <w:r>
              <w:rPr>
                <w:rFonts w:ascii="Tahoma" w:eastAsia="Tahoma" w:hAnsi="Tahoma" w:cs="Tahoma"/>
                <w:color w:val="000000"/>
                <w:sz w:val="20"/>
                <w:szCs w:val="20"/>
              </w:rPr>
              <w:t>Охрана природных территорий</w:t>
            </w:r>
          </w:p>
        </w:tc>
        <w:tc>
          <w:tcPr>
            <w:tcW w:w="1224" w:type="dxa"/>
          </w:tcPr>
          <w:p w14:paraId="31A1234B" w14:textId="77777777" w:rsidR="00803B9F" w:rsidRDefault="00803B9F" w:rsidP="00477E11">
            <w:r>
              <w:rPr>
                <w:rFonts w:ascii="Tahoma" w:eastAsia="Tahoma" w:hAnsi="Tahoma" w:cs="Tahoma"/>
                <w:color w:val="000000"/>
                <w:sz w:val="20"/>
                <w:szCs w:val="20"/>
              </w:rPr>
              <w:t>9.1</w:t>
            </w:r>
          </w:p>
        </w:tc>
        <w:tc>
          <w:tcPr>
            <w:tcW w:w="4080" w:type="dxa"/>
          </w:tcPr>
          <w:p w14:paraId="0DD3D163" w14:textId="77777777" w:rsidR="00803B9F" w:rsidRDefault="00803B9F" w:rsidP="00477E11">
            <w:r>
              <w:rPr>
                <w:rFonts w:ascii="Tahoma" w:eastAsia="Tahoma" w:hAnsi="Tahoma" w:cs="Tahoma"/>
                <w:color w:val="000000"/>
                <w:sz w:val="20"/>
                <w:szCs w:val="20"/>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 </w:t>
            </w:r>
          </w:p>
        </w:tc>
        <w:tc>
          <w:tcPr>
            <w:tcW w:w="6800" w:type="dxa"/>
          </w:tcPr>
          <w:p w14:paraId="12146DFA"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bl>
    <w:p w14:paraId="09913AF5" w14:textId="77777777" w:rsidR="00803B9F" w:rsidRDefault="00803B9F" w:rsidP="00803B9F"/>
    <w:p w14:paraId="238F6CE6" w14:textId="77777777" w:rsidR="00803B9F" w:rsidRDefault="00803B9F" w:rsidP="00803B9F">
      <w:pPr>
        <w:pStyle w:val="20"/>
        <w:jc w:val="both"/>
      </w:pPr>
      <w:bookmarkStart w:id="254" w:name="_Toc205909233"/>
      <w:r>
        <w:rPr>
          <w:rFonts w:ascii="Tahoma" w:eastAsia="Tahoma" w:hAnsi="Tahoma" w:cs="Tahoma"/>
          <w:color w:val="000000"/>
          <w:sz w:val="22"/>
          <w:szCs w:val="22"/>
          <w:lang w:val=""/>
        </w:rPr>
        <w:lastRenderedPageBreak/>
        <w:t>Вспомогательные виды разрешенного использования земельных участков и объектов капитального строительства не установлены</w:t>
      </w:r>
      <w:bookmarkEnd w:id="254"/>
    </w:p>
    <w:p w14:paraId="50516741" w14:textId="77777777" w:rsidR="00803B9F" w:rsidRDefault="00803B9F" w:rsidP="00803B9F"/>
    <w:p w14:paraId="5DF30F30" w14:textId="77777777" w:rsidR="00803B9F" w:rsidRDefault="00803B9F" w:rsidP="00803B9F">
      <w:pPr>
        <w:pStyle w:val="20"/>
        <w:jc w:val="both"/>
      </w:pPr>
      <w:bookmarkStart w:id="255" w:name="_Toc205909234"/>
      <w:r>
        <w:rPr>
          <w:rFonts w:ascii="Tahoma" w:eastAsia="Tahoma" w:hAnsi="Tahoma" w:cs="Tahoma"/>
          <w:color w:val="000000"/>
          <w:sz w:val="22"/>
          <w:szCs w:val="22"/>
          <w:lang w:val=""/>
        </w:rPr>
        <w:t>Условно разрешенные виды использования земельных участков и объектов капитального строительства не установлены</w:t>
      </w:r>
      <w:bookmarkEnd w:id="255"/>
    </w:p>
    <w:p w14:paraId="509A97D4" w14:textId="77777777" w:rsidR="00803B9F" w:rsidRDefault="00803B9F" w:rsidP="00803B9F"/>
    <w:p w14:paraId="55BF6F5D" w14:textId="77777777" w:rsidR="00803B9F" w:rsidRDefault="00803B9F" w:rsidP="00803B9F">
      <w:pPr>
        <w:pStyle w:val="20"/>
        <w:jc w:val="both"/>
      </w:pPr>
      <w:bookmarkStart w:id="256" w:name="_Toc205909235"/>
      <w:r>
        <w:rPr>
          <w:rFonts w:ascii="Tahoma" w:eastAsia="Tahoma" w:hAnsi="Tahoma" w:cs="Tahoma"/>
          <w:color w:val="000000"/>
          <w:sz w:val="22"/>
          <w:szCs w:val="22"/>
          <w:lang w:val=""/>
        </w:rPr>
        <w:t>Особенности применения градостроительного регламента</w:t>
      </w:r>
      <w:bookmarkEnd w:id="256"/>
    </w:p>
    <w:p w14:paraId="2C202A56" w14:textId="77777777" w:rsidR="00803B9F" w:rsidRDefault="00803B9F" w:rsidP="00803B9F">
      <w:r>
        <w:rPr>
          <w:rFonts w:ascii="Tahoma" w:eastAsia="Tahoma" w:hAnsi="Tahoma" w:cs="Tahoma"/>
          <w:color w:val="000000"/>
          <w:sz w:val="20"/>
          <w:szCs w:val="20"/>
          <w:lang w:val=""/>
        </w:rPr>
        <w:t>Особенности применения градостроительного регламента не установлены</w:t>
      </w:r>
    </w:p>
    <w:p w14:paraId="69050021" w14:textId="77777777" w:rsidR="00803B9F" w:rsidRDefault="00803B9F" w:rsidP="00803B9F"/>
    <w:p w14:paraId="7FE2D87D" w14:textId="77777777" w:rsidR="00803B9F" w:rsidRDefault="00803B9F" w:rsidP="00803B9F">
      <w:pPr>
        <w:pStyle w:val="20"/>
        <w:jc w:val="both"/>
      </w:pPr>
      <w:bookmarkStart w:id="257" w:name="_Toc205909236"/>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57"/>
    </w:p>
    <w:p w14:paraId="3C981FD5"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330A01ED" w14:textId="77777777" w:rsidR="00803B9F" w:rsidRDefault="00803B9F" w:rsidP="00803B9F"/>
    <w:p w14:paraId="21F8A8E2" w14:textId="77777777" w:rsidR="00803B9F" w:rsidRDefault="00803B9F" w:rsidP="00803B9F">
      <w:r>
        <w:br w:type="page"/>
      </w:r>
    </w:p>
    <w:p w14:paraId="355285C4" w14:textId="77777777" w:rsidR="00104234" w:rsidRPr="00B4728F" w:rsidRDefault="00104234" w:rsidP="00104234">
      <w:pPr>
        <w:keepLines w:val="0"/>
        <w:widowControl w:val="0"/>
        <w:spacing w:line="240" w:lineRule="auto"/>
        <w:ind w:firstLine="426"/>
        <w:jc w:val="center"/>
        <w:rPr>
          <w:b/>
          <w:caps/>
          <w:szCs w:val="32"/>
        </w:rPr>
      </w:pPr>
      <w:r w:rsidRPr="00B4728F">
        <w:rPr>
          <w:b/>
          <w:caps/>
          <w:szCs w:val="32"/>
        </w:rPr>
        <w:lastRenderedPageBreak/>
        <w:t>Зоны специального назначения</w:t>
      </w:r>
    </w:p>
    <w:p w14:paraId="5B739A07" w14:textId="77777777" w:rsidR="00803B9F" w:rsidRDefault="00803B9F" w:rsidP="00803B9F">
      <w:pPr>
        <w:pStyle w:val="12"/>
      </w:pPr>
      <w:bookmarkStart w:id="258" w:name="_Toc205909237"/>
      <w:r>
        <w:rPr>
          <w:rFonts w:ascii="Tahoma" w:eastAsia="Tahoma" w:hAnsi="Tahoma" w:cs="Tahoma"/>
          <w:color w:val="000000"/>
          <w:sz w:val="24"/>
          <w:szCs w:val="24"/>
          <w:lang w:val=""/>
        </w:rPr>
        <w:t>22. Зона кладбищ (К1)</w:t>
      </w:r>
      <w:bookmarkEnd w:id="258"/>
    </w:p>
    <w:p w14:paraId="7CE8D3A8" w14:textId="77777777" w:rsidR="00803B9F" w:rsidRDefault="00803B9F" w:rsidP="00803B9F">
      <w:r>
        <w:rPr>
          <w:rFonts w:ascii="Tahoma" w:eastAsia="Tahoma" w:hAnsi="Tahoma" w:cs="Tahoma"/>
          <w:color w:val="000000"/>
          <w:sz w:val="22"/>
          <w:szCs w:val="22"/>
          <w:lang w:val=""/>
        </w:rPr>
        <w:t>Зона К1 выделена для размещения и функционирования, а также обеспечения правовых условий использования участков кладбищ и мест захоронения, соответствующих культовых сооружений, осуществления деятельности по производству продукции ритуально-обрядового назначения. Размещение зданий и сооружений разрешается с эксплуатацией источников водоснабжения и очистных сооружений в соответствии с приведенным ниже списком только после получения специальных согласований.</w:t>
      </w:r>
    </w:p>
    <w:p w14:paraId="0B0CE16D" w14:textId="77777777" w:rsidR="00803B9F" w:rsidRDefault="00803B9F" w:rsidP="00803B9F"/>
    <w:p w14:paraId="0830BCC9" w14:textId="77777777" w:rsidR="00803B9F" w:rsidRDefault="00803B9F" w:rsidP="00803B9F">
      <w:pPr>
        <w:pStyle w:val="20"/>
        <w:jc w:val="both"/>
      </w:pPr>
      <w:bookmarkStart w:id="259" w:name="_Toc205909238"/>
      <w:r>
        <w:rPr>
          <w:rFonts w:ascii="Tahoma" w:eastAsia="Tahoma" w:hAnsi="Tahoma" w:cs="Tahoma"/>
          <w:color w:val="000000"/>
          <w:sz w:val="22"/>
          <w:szCs w:val="22"/>
          <w:lang w:val=""/>
        </w:rPr>
        <w:lastRenderedPageBreak/>
        <w:t>Основные виды разрешенного использования земельных участков и объектов капитального строительства</w:t>
      </w:r>
      <w:bookmarkEnd w:id="259"/>
    </w:p>
    <w:tbl>
      <w:tblPr>
        <w:tblStyle w:val="affb"/>
        <w:tblW w:w="0" w:type="auto"/>
        <w:tblLook w:val="04A0" w:firstRow="1" w:lastRow="0" w:firstColumn="1" w:lastColumn="0" w:noHBand="0" w:noVBand="1"/>
      </w:tblPr>
      <w:tblGrid>
        <w:gridCol w:w="1012"/>
        <w:gridCol w:w="2325"/>
        <w:gridCol w:w="1595"/>
        <w:gridCol w:w="3698"/>
        <w:gridCol w:w="5816"/>
      </w:tblGrid>
      <w:tr w:rsidR="00803B9F" w14:paraId="0757BCF4" w14:textId="77777777" w:rsidTr="00112F75">
        <w:trPr>
          <w:tblHeader/>
        </w:trPr>
        <w:tc>
          <w:tcPr>
            <w:tcW w:w="1012" w:type="dxa"/>
          </w:tcPr>
          <w:p w14:paraId="50C7289C"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036DCE5B"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269218D4"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698" w:type="dxa"/>
          </w:tcPr>
          <w:p w14:paraId="4DCF5774"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816" w:type="dxa"/>
          </w:tcPr>
          <w:p w14:paraId="265AE033"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48C35A8A" w14:textId="77777777" w:rsidTr="00112F75">
        <w:trPr>
          <w:tblHeader/>
        </w:trPr>
        <w:tc>
          <w:tcPr>
            <w:tcW w:w="1012" w:type="dxa"/>
          </w:tcPr>
          <w:p w14:paraId="4BF88780" w14:textId="77777777" w:rsidR="00803B9F" w:rsidRDefault="00803B9F" w:rsidP="00477E11">
            <w:pPr>
              <w:jc w:val="center"/>
            </w:pPr>
            <w:r>
              <w:rPr>
                <w:rFonts w:ascii="Tahoma" w:eastAsia="Tahoma" w:hAnsi="Tahoma" w:cs="Tahoma"/>
                <w:color w:val="000000"/>
                <w:sz w:val="20"/>
                <w:szCs w:val="20"/>
              </w:rPr>
              <w:t>1</w:t>
            </w:r>
          </w:p>
        </w:tc>
        <w:tc>
          <w:tcPr>
            <w:tcW w:w="2325" w:type="dxa"/>
          </w:tcPr>
          <w:p w14:paraId="18730F72" w14:textId="77777777" w:rsidR="00803B9F" w:rsidRDefault="00803B9F" w:rsidP="00477E11">
            <w:pPr>
              <w:jc w:val="center"/>
            </w:pPr>
            <w:r>
              <w:rPr>
                <w:rFonts w:ascii="Tahoma" w:eastAsia="Tahoma" w:hAnsi="Tahoma" w:cs="Tahoma"/>
                <w:color w:val="000000"/>
                <w:sz w:val="20"/>
                <w:szCs w:val="20"/>
              </w:rPr>
              <w:t>2</w:t>
            </w:r>
          </w:p>
        </w:tc>
        <w:tc>
          <w:tcPr>
            <w:tcW w:w="1595" w:type="dxa"/>
          </w:tcPr>
          <w:p w14:paraId="11244901" w14:textId="77777777" w:rsidR="00803B9F" w:rsidRDefault="00803B9F" w:rsidP="00477E11">
            <w:pPr>
              <w:jc w:val="center"/>
            </w:pPr>
            <w:r>
              <w:rPr>
                <w:rFonts w:ascii="Tahoma" w:eastAsia="Tahoma" w:hAnsi="Tahoma" w:cs="Tahoma"/>
                <w:color w:val="000000"/>
                <w:sz w:val="20"/>
                <w:szCs w:val="20"/>
              </w:rPr>
              <w:t>3</w:t>
            </w:r>
          </w:p>
        </w:tc>
        <w:tc>
          <w:tcPr>
            <w:tcW w:w="3698" w:type="dxa"/>
          </w:tcPr>
          <w:p w14:paraId="381174DE" w14:textId="77777777" w:rsidR="00803B9F" w:rsidRDefault="00803B9F" w:rsidP="00477E11">
            <w:pPr>
              <w:jc w:val="center"/>
            </w:pPr>
            <w:r>
              <w:rPr>
                <w:rFonts w:ascii="Tahoma" w:eastAsia="Tahoma" w:hAnsi="Tahoma" w:cs="Tahoma"/>
                <w:color w:val="000000"/>
                <w:sz w:val="20"/>
                <w:szCs w:val="20"/>
              </w:rPr>
              <w:t>4</w:t>
            </w:r>
          </w:p>
        </w:tc>
        <w:tc>
          <w:tcPr>
            <w:tcW w:w="5816" w:type="dxa"/>
          </w:tcPr>
          <w:p w14:paraId="10BD49C2" w14:textId="77777777" w:rsidR="00803B9F" w:rsidRDefault="00803B9F" w:rsidP="00477E11">
            <w:pPr>
              <w:jc w:val="center"/>
            </w:pPr>
            <w:r>
              <w:rPr>
                <w:rFonts w:ascii="Tahoma" w:eastAsia="Tahoma" w:hAnsi="Tahoma" w:cs="Tahoma"/>
                <w:color w:val="000000"/>
                <w:sz w:val="20"/>
                <w:szCs w:val="20"/>
              </w:rPr>
              <w:t>5</w:t>
            </w:r>
          </w:p>
        </w:tc>
      </w:tr>
      <w:tr w:rsidR="00803B9F" w14:paraId="556BBA33" w14:textId="77777777" w:rsidTr="00112F75">
        <w:tc>
          <w:tcPr>
            <w:tcW w:w="1012" w:type="dxa"/>
          </w:tcPr>
          <w:p w14:paraId="0975296B" w14:textId="77777777" w:rsidR="00803B9F" w:rsidRDefault="00803B9F" w:rsidP="00477E11">
            <w:pPr>
              <w:jc w:val="center"/>
            </w:pPr>
            <w:r>
              <w:rPr>
                <w:rFonts w:ascii="Tahoma" w:eastAsia="Tahoma" w:hAnsi="Tahoma" w:cs="Tahoma"/>
                <w:color w:val="000000"/>
                <w:sz w:val="20"/>
                <w:szCs w:val="20"/>
              </w:rPr>
              <w:t>1.</w:t>
            </w:r>
          </w:p>
        </w:tc>
        <w:tc>
          <w:tcPr>
            <w:tcW w:w="2325" w:type="dxa"/>
          </w:tcPr>
          <w:p w14:paraId="6EC293B5" w14:textId="77777777" w:rsidR="00803B9F" w:rsidRDefault="00803B9F" w:rsidP="00477E11">
            <w:r>
              <w:rPr>
                <w:rFonts w:ascii="Tahoma" w:eastAsia="Tahoma" w:hAnsi="Tahoma" w:cs="Tahoma"/>
                <w:color w:val="000000"/>
                <w:sz w:val="20"/>
                <w:szCs w:val="20"/>
              </w:rPr>
              <w:t>Историко-культурная деятельность</w:t>
            </w:r>
          </w:p>
        </w:tc>
        <w:tc>
          <w:tcPr>
            <w:tcW w:w="1595" w:type="dxa"/>
          </w:tcPr>
          <w:p w14:paraId="39A97C8B" w14:textId="77777777" w:rsidR="00803B9F" w:rsidRDefault="00803B9F" w:rsidP="00477E11">
            <w:r>
              <w:rPr>
                <w:rFonts w:ascii="Tahoma" w:eastAsia="Tahoma" w:hAnsi="Tahoma" w:cs="Tahoma"/>
                <w:color w:val="000000"/>
                <w:sz w:val="20"/>
                <w:szCs w:val="20"/>
              </w:rPr>
              <w:t>9.3</w:t>
            </w:r>
          </w:p>
        </w:tc>
        <w:tc>
          <w:tcPr>
            <w:tcW w:w="3698" w:type="dxa"/>
          </w:tcPr>
          <w:p w14:paraId="361BA8A7" w14:textId="77777777" w:rsidR="00803B9F" w:rsidRDefault="00803B9F" w:rsidP="00477E11">
            <w:r>
              <w:rPr>
                <w:rFonts w:ascii="Tahoma" w:eastAsia="Tahoma" w:hAnsi="Tahoma" w:cs="Tahoma"/>
                <w:color w:val="000000"/>
                <w:sz w:val="20"/>
                <w:szCs w:val="20"/>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 </w:t>
            </w:r>
          </w:p>
        </w:tc>
        <w:tc>
          <w:tcPr>
            <w:tcW w:w="5816" w:type="dxa"/>
            <w:vMerge w:val="restart"/>
          </w:tcPr>
          <w:p w14:paraId="5E21E56F"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16F5AC3A" w14:textId="77777777" w:rsidTr="00112F75">
        <w:tc>
          <w:tcPr>
            <w:tcW w:w="1012" w:type="dxa"/>
          </w:tcPr>
          <w:p w14:paraId="20D31F6E" w14:textId="77777777" w:rsidR="00803B9F" w:rsidRDefault="00803B9F" w:rsidP="00477E11">
            <w:pPr>
              <w:jc w:val="center"/>
            </w:pPr>
            <w:r>
              <w:rPr>
                <w:rFonts w:ascii="Tahoma" w:eastAsia="Tahoma" w:hAnsi="Tahoma" w:cs="Tahoma"/>
                <w:color w:val="000000"/>
                <w:sz w:val="20"/>
                <w:szCs w:val="20"/>
              </w:rPr>
              <w:lastRenderedPageBreak/>
              <w:t>2.</w:t>
            </w:r>
          </w:p>
        </w:tc>
        <w:tc>
          <w:tcPr>
            <w:tcW w:w="2325" w:type="dxa"/>
          </w:tcPr>
          <w:p w14:paraId="5E697DD3"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100CF0B4" w14:textId="77777777" w:rsidR="00803B9F" w:rsidRDefault="00803B9F" w:rsidP="00477E11">
            <w:r>
              <w:rPr>
                <w:rFonts w:ascii="Tahoma" w:eastAsia="Tahoma" w:hAnsi="Tahoma" w:cs="Tahoma"/>
                <w:color w:val="000000"/>
                <w:sz w:val="20"/>
                <w:szCs w:val="20"/>
              </w:rPr>
              <w:t>12.0.1</w:t>
            </w:r>
          </w:p>
        </w:tc>
        <w:tc>
          <w:tcPr>
            <w:tcW w:w="3698" w:type="dxa"/>
          </w:tcPr>
          <w:p w14:paraId="5B7AF631"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816" w:type="dxa"/>
            <w:vMerge/>
          </w:tcPr>
          <w:p w14:paraId="1743969C" w14:textId="77777777" w:rsidR="00803B9F" w:rsidRDefault="00803B9F" w:rsidP="00477E11"/>
        </w:tc>
      </w:tr>
      <w:tr w:rsidR="00803B9F" w14:paraId="768063B4" w14:textId="77777777" w:rsidTr="00112F75">
        <w:tc>
          <w:tcPr>
            <w:tcW w:w="1012" w:type="dxa"/>
            <w:vMerge w:val="restart"/>
          </w:tcPr>
          <w:p w14:paraId="69DCE078" w14:textId="77777777" w:rsidR="00803B9F" w:rsidRDefault="00803B9F" w:rsidP="00477E11">
            <w:pPr>
              <w:jc w:val="center"/>
            </w:pPr>
            <w:r>
              <w:rPr>
                <w:rFonts w:ascii="Tahoma" w:eastAsia="Tahoma" w:hAnsi="Tahoma" w:cs="Tahoma"/>
                <w:color w:val="000000"/>
                <w:sz w:val="20"/>
                <w:szCs w:val="20"/>
              </w:rPr>
              <w:t>3.</w:t>
            </w:r>
          </w:p>
        </w:tc>
        <w:tc>
          <w:tcPr>
            <w:tcW w:w="2325" w:type="dxa"/>
            <w:vMerge w:val="restart"/>
          </w:tcPr>
          <w:p w14:paraId="599C4CA9" w14:textId="77777777" w:rsidR="00803B9F" w:rsidRDefault="00803B9F" w:rsidP="00477E11">
            <w:r>
              <w:rPr>
                <w:rFonts w:ascii="Tahoma" w:eastAsia="Tahoma" w:hAnsi="Tahoma" w:cs="Tahoma"/>
                <w:color w:val="000000"/>
                <w:sz w:val="20"/>
                <w:szCs w:val="20"/>
              </w:rPr>
              <w:t>Ритуальная деятельность</w:t>
            </w:r>
          </w:p>
        </w:tc>
        <w:tc>
          <w:tcPr>
            <w:tcW w:w="1595" w:type="dxa"/>
            <w:vMerge w:val="restart"/>
          </w:tcPr>
          <w:p w14:paraId="5C35CCE7" w14:textId="77777777" w:rsidR="00803B9F" w:rsidRDefault="00803B9F" w:rsidP="00477E11">
            <w:r>
              <w:rPr>
                <w:rFonts w:ascii="Tahoma" w:eastAsia="Tahoma" w:hAnsi="Tahoma" w:cs="Tahoma"/>
                <w:color w:val="000000"/>
                <w:sz w:val="20"/>
                <w:szCs w:val="20"/>
              </w:rPr>
              <w:t>12.1</w:t>
            </w:r>
          </w:p>
        </w:tc>
        <w:tc>
          <w:tcPr>
            <w:tcW w:w="3698" w:type="dxa"/>
            <w:vMerge w:val="restart"/>
          </w:tcPr>
          <w:p w14:paraId="1702AE22" w14:textId="77777777" w:rsidR="00803B9F" w:rsidRDefault="00803B9F" w:rsidP="00477E11">
            <w:r>
              <w:rPr>
                <w:rFonts w:ascii="Tahoma" w:eastAsia="Tahoma" w:hAnsi="Tahoma" w:cs="Tahoma"/>
                <w:color w:val="000000"/>
                <w:sz w:val="20"/>
                <w:szCs w:val="20"/>
              </w:rPr>
              <w:t xml:space="preserve">Размещение кладбищ, крематориев и мест захоронения; размещение соответствующих культовых сооружений; осуществление деятельности по производству продукции ритуально-обрядового назначения </w:t>
            </w:r>
          </w:p>
        </w:tc>
        <w:tc>
          <w:tcPr>
            <w:tcW w:w="5816" w:type="dxa"/>
          </w:tcPr>
          <w:p w14:paraId="5CDF1DA0"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F835A44" w14:textId="77777777" w:rsidTr="00112F75">
        <w:tc>
          <w:tcPr>
            <w:tcW w:w="1012" w:type="dxa"/>
            <w:vMerge/>
          </w:tcPr>
          <w:p w14:paraId="367DF5C4" w14:textId="77777777" w:rsidR="00803B9F" w:rsidRDefault="00803B9F" w:rsidP="00477E11"/>
        </w:tc>
        <w:tc>
          <w:tcPr>
            <w:tcW w:w="2325" w:type="dxa"/>
            <w:vMerge/>
          </w:tcPr>
          <w:p w14:paraId="194A1FF8" w14:textId="77777777" w:rsidR="00803B9F" w:rsidRDefault="00803B9F" w:rsidP="00477E11"/>
        </w:tc>
        <w:tc>
          <w:tcPr>
            <w:tcW w:w="1595" w:type="dxa"/>
            <w:vMerge/>
          </w:tcPr>
          <w:p w14:paraId="4BB936AC" w14:textId="77777777" w:rsidR="00803B9F" w:rsidRDefault="00803B9F" w:rsidP="00477E11"/>
        </w:tc>
        <w:tc>
          <w:tcPr>
            <w:tcW w:w="3698" w:type="dxa"/>
            <w:vMerge/>
          </w:tcPr>
          <w:p w14:paraId="1B734C90" w14:textId="77777777" w:rsidR="00803B9F" w:rsidRDefault="00803B9F" w:rsidP="00477E11"/>
        </w:tc>
        <w:tc>
          <w:tcPr>
            <w:tcW w:w="5816" w:type="dxa"/>
          </w:tcPr>
          <w:p w14:paraId="314CEF41"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400000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482A3AF3" w14:textId="77777777" w:rsidTr="00112F75">
        <w:tc>
          <w:tcPr>
            <w:tcW w:w="1012" w:type="dxa"/>
            <w:vMerge/>
          </w:tcPr>
          <w:p w14:paraId="1D2AD1C0" w14:textId="77777777" w:rsidR="00803B9F" w:rsidRDefault="00803B9F" w:rsidP="00477E11"/>
        </w:tc>
        <w:tc>
          <w:tcPr>
            <w:tcW w:w="2325" w:type="dxa"/>
            <w:vMerge/>
          </w:tcPr>
          <w:p w14:paraId="0EBD6DB9" w14:textId="77777777" w:rsidR="00803B9F" w:rsidRDefault="00803B9F" w:rsidP="00477E11"/>
        </w:tc>
        <w:tc>
          <w:tcPr>
            <w:tcW w:w="1595" w:type="dxa"/>
            <w:vMerge/>
          </w:tcPr>
          <w:p w14:paraId="142703D0" w14:textId="77777777" w:rsidR="00803B9F" w:rsidRDefault="00803B9F" w:rsidP="00477E11"/>
        </w:tc>
        <w:tc>
          <w:tcPr>
            <w:tcW w:w="3698" w:type="dxa"/>
            <w:vMerge/>
          </w:tcPr>
          <w:p w14:paraId="37C9FF7B" w14:textId="77777777" w:rsidR="00803B9F" w:rsidRDefault="00803B9F" w:rsidP="00477E11"/>
        </w:tc>
        <w:tc>
          <w:tcPr>
            <w:tcW w:w="5816" w:type="dxa"/>
          </w:tcPr>
          <w:p w14:paraId="5B5ADF0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5 м.</w:t>
            </w:r>
          </w:p>
        </w:tc>
      </w:tr>
      <w:tr w:rsidR="00803B9F" w14:paraId="28DA0B3E" w14:textId="77777777" w:rsidTr="00112F75">
        <w:tc>
          <w:tcPr>
            <w:tcW w:w="1012" w:type="dxa"/>
            <w:vMerge/>
          </w:tcPr>
          <w:p w14:paraId="17245359" w14:textId="77777777" w:rsidR="00803B9F" w:rsidRDefault="00803B9F" w:rsidP="00477E11"/>
        </w:tc>
        <w:tc>
          <w:tcPr>
            <w:tcW w:w="2325" w:type="dxa"/>
            <w:vMerge/>
          </w:tcPr>
          <w:p w14:paraId="679E335A" w14:textId="77777777" w:rsidR="00803B9F" w:rsidRDefault="00803B9F" w:rsidP="00477E11"/>
        </w:tc>
        <w:tc>
          <w:tcPr>
            <w:tcW w:w="1595" w:type="dxa"/>
            <w:vMerge/>
          </w:tcPr>
          <w:p w14:paraId="3B250279" w14:textId="77777777" w:rsidR="00803B9F" w:rsidRDefault="00803B9F" w:rsidP="00477E11"/>
        </w:tc>
        <w:tc>
          <w:tcPr>
            <w:tcW w:w="3698" w:type="dxa"/>
            <w:vMerge/>
          </w:tcPr>
          <w:p w14:paraId="15DCC2B0" w14:textId="77777777" w:rsidR="00803B9F" w:rsidRDefault="00803B9F" w:rsidP="00477E11"/>
        </w:tc>
        <w:tc>
          <w:tcPr>
            <w:tcW w:w="5816" w:type="dxa"/>
          </w:tcPr>
          <w:p w14:paraId="51258E89"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6 м.</w:t>
            </w:r>
          </w:p>
        </w:tc>
      </w:tr>
      <w:tr w:rsidR="00803B9F" w14:paraId="0A2072BC" w14:textId="77777777" w:rsidTr="00112F75">
        <w:tc>
          <w:tcPr>
            <w:tcW w:w="1012" w:type="dxa"/>
            <w:vMerge/>
          </w:tcPr>
          <w:p w14:paraId="4FEE0B76" w14:textId="77777777" w:rsidR="00803B9F" w:rsidRDefault="00803B9F" w:rsidP="00477E11"/>
        </w:tc>
        <w:tc>
          <w:tcPr>
            <w:tcW w:w="2325" w:type="dxa"/>
            <w:vMerge/>
          </w:tcPr>
          <w:p w14:paraId="7A3A81B5" w14:textId="77777777" w:rsidR="00803B9F" w:rsidRDefault="00803B9F" w:rsidP="00477E11"/>
        </w:tc>
        <w:tc>
          <w:tcPr>
            <w:tcW w:w="1595" w:type="dxa"/>
            <w:vMerge/>
          </w:tcPr>
          <w:p w14:paraId="318F06C6" w14:textId="77777777" w:rsidR="00803B9F" w:rsidRDefault="00803B9F" w:rsidP="00477E11"/>
        </w:tc>
        <w:tc>
          <w:tcPr>
            <w:tcW w:w="3698" w:type="dxa"/>
            <w:vMerge/>
          </w:tcPr>
          <w:p w14:paraId="5703A3E2" w14:textId="77777777" w:rsidR="00803B9F" w:rsidRDefault="00803B9F" w:rsidP="00477E11"/>
        </w:tc>
        <w:tc>
          <w:tcPr>
            <w:tcW w:w="5816" w:type="dxa"/>
          </w:tcPr>
          <w:p w14:paraId="41B2F9A8" w14:textId="77777777" w:rsidR="00803B9F" w:rsidRDefault="00803B9F" w:rsidP="00477E11">
            <w:r>
              <w:rPr>
                <w:rFonts w:ascii="Tahoma" w:eastAsia="Tahoma" w:hAnsi="Tahoma" w:cs="Tahoma"/>
                <w:color w:val="000000"/>
                <w:sz w:val="20"/>
                <w:szCs w:val="20"/>
              </w:rPr>
              <w:t>Предельное количество этажей – 1 этаж.</w:t>
            </w:r>
          </w:p>
        </w:tc>
      </w:tr>
      <w:tr w:rsidR="00803B9F" w14:paraId="512891F6" w14:textId="77777777" w:rsidTr="00112F75">
        <w:tc>
          <w:tcPr>
            <w:tcW w:w="1012" w:type="dxa"/>
            <w:vMerge/>
          </w:tcPr>
          <w:p w14:paraId="19DE3B77" w14:textId="77777777" w:rsidR="00803B9F" w:rsidRDefault="00803B9F" w:rsidP="00477E11"/>
        </w:tc>
        <w:tc>
          <w:tcPr>
            <w:tcW w:w="2325" w:type="dxa"/>
            <w:vMerge/>
          </w:tcPr>
          <w:p w14:paraId="7D9BFB4D" w14:textId="77777777" w:rsidR="00803B9F" w:rsidRDefault="00803B9F" w:rsidP="00477E11"/>
        </w:tc>
        <w:tc>
          <w:tcPr>
            <w:tcW w:w="1595" w:type="dxa"/>
            <w:vMerge/>
          </w:tcPr>
          <w:p w14:paraId="6404A637" w14:textId="77777777" w:rsidR="00803B9F" w:rsidRDefault="00803B9F" w:rsidP="00477E11"/>
        </w:tc>
        <w:tc>
          <w:tcPr>
            <w:tcW w:w="3698" w:type="dxa"/>
            <w:vMerge/>
          </w:tcPr>
          <w:p w14:paraId="216985E4" w14:textId="77777777" w:rsidR="00803B9F" w:rsidRDefault="00803B9F" w:rsidP="00477E11"/>
        </w:tc>
        <w:tc>
          <w:tcPr>
            <w:tcW w:w="5816" w:type="dxa"/>
          </w:tcPr>
          <w:p w14:paraId="6842439B" w14:textId="77777777" w:rsidR="00803B9F" w:rsidRDefault="00803B9F" w:rsidP="00477E11">
            <w:r>
              <w:rPr>
                <w:rFonts w:ascii="Tahoma" w:eastAsia="Tahoma" w:hAnsi="Tahoma" w:cs="Tahoma"/>
                <w:color w:val="000000"/>
                <w:sz w:val="20"/>
                <w:szCs w:val="20"/>
              </w:rPr>
              <w:t>Предельная высота зданий, строений, сооружений – 12 м высота объектов,  не связанных  с отправлением  культа – до 6 м.</w:t>
            </w:r>
          </w:p>
        </w:tc>
      </w:tr>
      <w:tr w:rsidR="00803B9F" w14:paraId="6E8F2EF6" w14:textId="77777777" w:rsidTr="00112F75">
        <w:tc>
          <w:tcPr>
            <w:tcW w:w="1012" w:type="dxa"/>
            <w:vMerge/>
          </w:tcPr>
          <w:p w14:paraId="1C745F7D" w14:textId="77777777" w:rsidR="00803B9F" w:rsidRDefault="00803B9F" w:rsidP="00477E11"/>
        </w:tc>
        <w:tc>
          <w:tcPr>
            <w:tcW w:w="2325" w:type="dxa"/>
            <w:vMerge/>
          </w:tcPr>
          <w:p w14:paraId="377FFF13" w14:textId="77777777" w:rsidR="00803B9F" w:rsidRDefault="00803B9F" w:rsidP="00477E11"/>
        </w:tc>
        <w:tc>
          <w:tcPr>
            <w:tcW w:w="1595" w:type="dxa"/>
            <w:vMerge/>
          </w:tcPr>
          <w:p w14:paraId="44694C60" w14:textId="77777777" w:rsidR="00803B9F" w:rsidRDefault="00803B9F" w:rsidP="00477E11"/>
        </w:tc>
        <w:tc>
          <w:tcPr>
            <w:tcW w:w="3698" w:type="dxa"/>
            <w:vMerge/>
          </w:tcPr>
          <w:p w14:paraId="16A3DBDD" w14:textId="77777777" w:rsidR="00803B9F" w:rsidRDefault="00803B9F" w:rsidP="00477E11"/>
        </w:tc>
        <w:tc>
          <w:tcPr>
            <w:tcW w:w="5816" w:type="dxa"/>
          </w:tcPr>
          <w:p w14:paraId="273670B9"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803B9F" w14:paraId="770ED9C2" w14:textId="77777777" w:rsidTr="00112F75">
        <w:tc>
          <w:tcPr>
            <w:tcW w:w="1012" w:type="dxa"/>
            <w:vMerge/>
          </w:tcPr>
          <w:p w14:paraId="060997B2" w14:textId="77777777" w:rsidR="00803B9F" w:rsidRDefault="00803B9F" w:rsidP="00477E11"/>
        </w:tc>
        <w:tc>
          <w:tcPr>
            <w:tcW w:w="2325" w:type="dxa"/>
            <w:vMerge/>
          </w:tcPr>
          <w:p w14:paraId="390D32C0" w14:textId="77777777" w:rsidR="00803B9F" w:rsidRDefault="00803B9F" w:rsidP="00477E11"/>
        </w:tc>
        <w:tc>
          <w:tcPr>
            <w:tcW w:w="1595" w:type="dxa"/>
            <w:vMerge/>
          </w:tcPr>
          <w:p w14:paraId="4A60B43C" w14:textId="77777777" w:rsidR="00803B9F" w:rsidRDefault="00803B9F" w:rsidP="00477E11"/>
        </w:tc>
        <w:tc>
          <w:tcPr>
            <w:tcW w:w="3698" w:type="dxa"/>
            <w:vMerge/>
          </w:tcPr>
          <w:p w14:paraId="7AEF3C62" w14:textId="77777777" w:rsidR="00803B9F" w:rsidRDefault="00803B9F" w:rsidP="00477E11"/>
        </w:tc>
        <w:tc>
          <w:tcPr>
            <w:tcW w:w="5816" w:type="dxa"/>
          </w:tcPr>
          <w:p w14:paraId="46EC6C98"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15%.</w:t>
            </w:r>
          </w:p>
        </w:tc>
      </w:tr>
      <w:tr w:rsidR="00112F75" w14:paraId="23874EAA" w14:textId="77777777" w:rsidTr="00112F75">
        <w:tc>
          <w:tcPr>
            <w:tcW w:w="1012" w:type="dxa"/>
            <w:vMerge w:val="restart"/>
          </w:tcPr>
          <w:p w14:paraId="0D3FB5B6" w14:textId="5287EE65" w:rsidR="00112F75" w:rsidRPr="00112F75" w:rsidRDefault="00112F75" w:rsidP="00112F75">
            <w:pPr>
              <w:rPr>
                <w:rFonts w:ascii="Tahoma" w:eastAsia="Tahoma" w:hAnsi="Tahoma" w:cs="Tahoma"/>
                <w:color w:val="000000"/>
                <w:sz w:val="20"/>
                <w:szCs w:val="20"/>
              </w:rPr>
            </w:pPr>
            <w:r w:rsidRPr="00112F75">
              <w:rPr>
                <w:rFonts w:ascii="Tahoma" w:eastAsia="Tahoma" w:hAnsi="Tahoma" w:cs="Tahoma"/>
                <w:color w:val="000000"/>
                <w:sz w:val="20"/>
                <w:szCs w:val="20"/>
              </w:rPr>
              <w:t>4.</w:t>
            </w:r>
          </w:p>
        </w:tc>
        <w:tc>
          <w:tcPr>
            <w:tcW w:w="2325" w:type="dxa"/>
            <w:vMerge w:val="restart"/>
          </w:tcPr>
          <w:p w14:paraId="602AB785" w14:textId="3FB4329D" w:rsidR="00112F75" w:rsidRDefault="00112F75" w:rsidP="00112F75">
            <w:r>
              <w:rPr>
                <w:rFonts w:ascii="Tahoma" w:eastAsia="Tahoma" w:hAnsi="Tahoma" w:cs="Tahoma"/>
                <w:color w:val="000000"/>
                <w:sz w:val="20"/>
                <w:szCs w:val="20"/>
              </w:rPr>
              <w:t>Благоустройство территории</w:t>
            </w:r>
          </w:p>
        </w:tc>
        <w:tc>
          <w:tcPr>
            <w:tcW w:w="1595" w:type="dxa"/>
            <w:vMerge w:val="restart"/>
          </w:tcPr>
          <w:p w14:paraId="61CF5031" w14:textId="7F0689F9" w:rsidR="00112F75" w:rsidRDefault="00112F75" w:rsidP="00112F75">
            <w:r>
              <w:rPr>
                <w:rFonts w:ascii="Tahoma" w:eastAsia="Tahoma" w:hAnsi="Tahoma" w:cs="Tahoma"/>
                <w:color w:val="000000"/>
                <w:sz w:val="20"/>
                <w:szCs w:val="20"/>
              </w:rPr>
              <w:t>12.0.2</w:t>
            </w:r>
          </w:p>
        </w:tc>
        <w:tc>
          <w:tcPr>
            <w:tcW w:w="3698" w:type="dxa"/>
            <w:vMerge w:val="restart"/>
          </w:tcPr>
          <w:p w14:paraId="694450B3" w14:textId="38E80699" w:rsidR="00112F75" w:rsidRDefault="00112F75" w:rsidP="00112F75">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816" w:type="dxa"/>
          </w:tcPr>
          <w:p w14:paraId="7CD8C841" w14:textId="38520036"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7133B789" w14:textId="77777777" w:rsidTr="00112F75">
        <w:tc>
          <w:tcPr>
            <w:tcW w:w="1012" w:type="dxa"/>
            <w:vMerge/>
          </w:tcPr>
          <w:p w14:paraId="1003D60A" w14:textId="77777777" w:rsidR="00112F75" w:rsidRDefault="00112F75" w:rsidP="00112F75"/>
        </w:tc>
        <w:tc>
          <w:tcPr>
            <w:tcW w:w="2325" w:type="dxa"/>
            <w:vMerge/>
          </w:tcPr>
          <w:p w14:paraId="7E36E830" w14:textId="77777777" w:rsidR="00112F75" w:rsidRDefault="00112F75" w:rsidP="00112F75">
            <w:pPr>
              <w:rPr>
                <w:rFonts w:ascii="Tahoma" w:eastAsia="Tahoma" w:hAnsi="Tahoma" w:cs="Tahoma"/>
                <w:color w:val="000000"/>
                <w:sz w:val="20"/>
                <w:szCs w:val="20"/>
              </w:rPr>
            </w:pPr>
          </w:p>
        </w:tc>
        <w:tc>
          <w:tcPr>
            <w:tcW w:w="1595" w:type="dxa"/>
            <w:vMerge/>
          </w:tcPr>
          <w:p w14:paraId="1B76803C" w14:textId="77777777" w:rsidR="00112F75" w:rsidRDefault="00112F75" w:rsidP="00112F75">
            <w:pPr>
              <w:rPr>
                <w:rFonts w:ascii="Tahoma" w:eastAsia="Tahoma" w:hAnsi="Tahoma" w:cs="Tahoma"/>
                <w:color w:val="000000"/>
                <w:sz w:val="20"/>
                <w:szCs w:val="20"/>
              </w:rPr>
            </w:pPr>
          </w:p>
        </w:tc>
        <w:tc>
          <w:tcPr>
            <w:tcW w:w="3698" w:type="dxa"/>
            <w:vMerge/>
          </w:tcPr>
          <w:p w14:paraId="2C224EF2" w14:textId="77777777" w:rsidR="00112F75" w:rsidRDefault="00112F75" w:rsidP="00112F75">
            <w:pPr>
              <w:rPr>
                <w:rFonts w:ascii="Tahoma" w:eastAsia="Tahoma" w:hAnsi="Tahoma" w:cs="Tahoma"/>
                <w:color w:val="000000"/>
                <w:sz w:val="20"/>
                <w:szCs w:val="20"/>
              </w:rPr>
            </w:pPr>
          </w:p>
        </w:tc>
        <w:tc>
          <w:tcPr>
            <w:tcW w:w="5816" w:type="dxa"/>
          </w:tcPr>
          <w:p w14:paraId="3B3B68E4" w14:textId="6814F243"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7413F07F" w14:textId="77777777" w:rsidTr="00112F75">
        <w:tc>
          <w:tcPr>
            <w:tcW w:w="1012" w:type="dxa"/>
            <w:vMerge/>
          </w:tcPr>
          <w:p w14:paraId="28944032" w14:textId="77777777" w:rsidR="00112F75" w:rsidRDefault="00112F75" w:rsidP="00112F75"/>
        </w:tc>
        <w:tc>
          <w:tcPr>
            <w:tcW w:w="2325" w:type="dxa"/>
            <w:vMerge/>
          </w:tcPr>
          <w:p w14:paraId="5A6F80D9" w14:textId="77777777" w:rsidR="00112F75" w:rsidRDefault="00112F75" w:rsidP="00112F75">
            <w:pPr>
              <w:rPr>
                <w:rFonts w:ascii="Tahoma" w:eastAsia="Tahoma" w:hAnsi="Tahoma" w:cs="Tahoma"/>
                <w:color w:val="000000"/>
                <w:sz w:val="20"/>
                <w:szCs w:val="20"/>
              </w:rPr>
            </w:pPr>
          </w:p>
        </w:tc>
        <w:tc>
          <w:tcPr>
            <w:tcW w:w="1595" w:type="dxa"/>
            <w:vMerge/>
          </w:tcPr>
          <w:p w14:paraId="02AEF800" w14:textId="77777777" w:rsidR="00112F75" w:rsidRDefault="00112F75" w:rsidP="00112F75">
            <w:pPr>
              <w:rPr>
                <w:rFonts w:ascii="Tahoma" w:eastAsia="Tahoma" w:hAnsi="Tahoma" w:cs="Tahoma"/>
                <w:color w:val="000000"/>
                <w:sz w:val="20"/>
                <w:szCs w:val="20"/>
              </w:rPr>
            </w:pPr>
          </w:p>
        </w:tc>
        <w:tc>
          <w:tcPr>
            <w:tcW w:w="3698" w:type="dxa"/>
            <w:vMerge/>
          </w:tcPr>
          <w:p w14:paraId="0D6CD273" w14:textId="77777777" w:rsidR="00112F75" w:rsidRDefault="00112F75" w:rsidP="00112F75">
            <w:pPr>
              <w:rPr>
                <w:rFonts w:ascii="Tahoma" w:eastAsia="Tahoma" w:hAnsi="Tahoma" w:cs="Tahoma"/>
                <w:color w:val="000000"/>
                <w:sz w:val="20"/>
                <w:szCs w:val="20"/>
              </w:rPr>
            </w:pPr>
          </w:p>
        </w:tc>
        <w:tc>
          <w:tcPr>
            <w:tcW w:w="5816" w:type="dxa"/>
          </w:tcPr>
          <w:p w14:paraId="22D22CF8" w14:textId="3BFE2023"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50D1A372" w14:textId="77777777" w:rsidTr="00112F75">
        <w:tc>
          <w:tcPr>
            <w:tcW w:w="1012" w:type="dxa"/>
            <w:vMerge/>
          </w:tcPr>
          <w:p w14:paraId="6371C6DA" w14:textId="77777777" w:rsidR="00112F75" w:rsidRDefault="00112F75" w:rsidP="00112F75"/>
        </w:tc>
        <w:tc>
          <w:tcPr>
            <w:tcW w:w="2325" w:type="dxa"/>
            <w:vMerge/>
          </w:tcPr>
          <w:p w14:paraId="1EE67762" w14:textId="77777777" w:rsidR="00112F75" w:rsidRDefault="00112F75" w:rsidP="00112F75">
            <w:pPr>
              <w:rPr>
                <w:rFonts w:ascii="Tahoma" w:eastAsia="Tahoma" w:hAnsi="Tahoma" w:cs="Tahoma"/>
                <w:color w:val="000000"/>
                <w:sz w:val="20"/>
                <w:szCs w:val="20"/>
              </w:rPr>
            </w:pPr>
          </w:p>
        </w:tc>
        <w:tc>
          <w:tcPr>
            <w:tcW w:w="1595" w:type="dxa"/>
            <w:vMerge/>
          </w:tcPr>
          <w:p w14:paraId="0A7EAA72" w14:textId="77777777" w:rsidR="00112F75" w:rsidRDefault="00112F75" w:rsidP="00112F75">
            <w:pPr>
              <w:rPr>
                <w:rFonts w:ascii="Tahoma" w:eastAsia="Tahoma" w:hAnsi="Tahoma" w:cs="Tahoma"/>
                <w:color w:val="000000"/>
                <w:sz w:val="20"/>
                <w:szCs w:val="20"/>
              </w:rPr>
            </w:pPr>
          </w:p>
        </w:tc>
        <w:tc>
          <w:tcPr>
            <w:tcW w:w="3698" w:type="dxa"/>
            <w:vMerge/>
          </w:tcPr>
          <w:p w14:paraId="385D8199" w14:textId="77777777" w:rsidR="00112F75" w:rsidRDefault="00112F75" w:rsidP="00112F75">
            <w:pPr>
              <w:rPr>
                <w:rFonts w:ascii="Tahoma" w:eastAsia="Tahoma" w:hAnsi="Tahoma" w:cs="Tahoma"/>
                <w:color w:val="000000"/>
                <w:sz w:val="20"/>
                <w:szCs w:val="20"/>
              </w:rPr>
            </w:pPr>
          </w:p>
        </w:tc>
        <w:tc>
          <w:tcPr>
            <w:tcW w:w="5816" w:type="dxa"/>
          </w:tcPr>
          <w:p w14:paraId="7641AE89" w14:textId="157838FD"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639E7403" w14:textId="77777777" w:rsidTr="00112F75">
        <w:tc>
          <w:tcPr>
            <w:tcW w:w="1012" w:type="dxa"/>
            <w:vMerge/>
          </w:tcPr>
          <w:p w14:paraId="41AF1B27" w14:textId="77777777" w:rsidR="00112F75" w:rsidRDefault="00112F75" w:rsidP="00112F75"/>
        </w:tc>
        <w:tc>
          <w:tcPr>
            <w:tcW w:w="2325" w:type="dxa"/>
            <w:vMerge/>
          </w:tcPr>
          <w:p w14:paraId="75B18846" w14:textId="77777777" w:rsidR="00112F75" w:rsidRDefault="00112F75" w:rsidP="00112F75">
            <w:pPr>
              <w:rPr>
                <w:rFonts w:ascii="Tahoma" w:eastAsia="Tahoma" w:hAnsi="Tahoma" w:cs="Tahoma"/>
                <w:color w:val="000000"/>
                <w:sz w:val="20"/>
                <w:szCs w:val="20"/>
              </w:rPr>
            </w:pPr>
          </w:p>
        </w:tc>
        <w:tc>
          <w:tcPr>
            <w:tcW w:w="1595" w:type="dxa"/>
            <w:vMerge/>
          </w:tcPr>
          <w:p w14:paraId="36C5CEDB" w14:textId="77777777" w:rsidR="00112F75" w:rsidRDefault="00112F75" w:rsidP="00112F75">
            <w:pPr>
              <w:rPr>
                <w:rFonts w:ascii="Tahoma" w:eastAsia="Tahoma" w:hAnsi="Tahoma" w:cs="Tahoma"/>
                <w:color w:val="000000"/>
                <w:sz w:val="20"/>
                <w:szCs w:val="20"/>
              </w:rPr>
            </w:pPr>
          </w:p>
        </w:tc>
        <w:tc>
          <w:tcPr>
            <w:tcW w:w="3698" w:type="dxa"/>
            <w:vMerge/>
          </w:tcPr>
          <w:p w14:paraId="5D9D70E9" w14:textId="77777777" w:rsidR="00112F75" w:rsidRDefault="00112F75" w:rsidP="00112F75">
            <w:pPr>
              <w:rPr>
                <w:rFonts w:ascii="Tahoma" w:eastAsia="Tahoma" w:hAnsi="Tahoma" w:cs="Tahoma"/>
                <w:color w:val="000000"/>
                <w:sz w:val="20"/>
                <w:szCs w:val="20"/>
              </w:rPr>
            </w:pPr>
          </w:p>
        </w:tc>
        <w:tc>
          <w:tcPr>
            <w:tcW w:w="5816" w:type="dxa"/>
          </w:tcPr>
          <w:p w14:paraId="7C01942D" w14:textId="50D5860F"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5435034B" w14:textId="77777777" w:rsidTr="00112F75">
        <w:tc>
          <w:tcPr>
            <w:tcW w:w="1012" w:type="dxa"/>
            <w:vMerge/>
          </w:tcPr>
          <w:p w14:paraId="64EE1B0B" w14:textId="77777777" w:rsidR="00112F75" w:rsidRDefault="00112F75" w:rsidP="00112F75"/>
        </w:tc>
        <w:tc>
          <w:tcPr>
            <w:tcW w:w="2325" w:type="dxa"/>
            <w:vMerge/>
          </w:tcPr>
          <w:p w14:paraId="1D905F3F" w14:textId="77777777" w:rsidR="00112F75" w:rsidRDefault="00112F75" w:rsidP="00112F75">
            <w:pPr>
              <w:rPr>
                <w:rFonts w:ascii="Tahoma" w:eastAsia="Tahoma" w:hAnsi="Tahoma" w:cs="Tahoma"/>
                <w:color w:val="000000"/>
                <w:sz w:val="20"/>
                <w:szCs w:val="20"/>
              </w:rPr>
            </w:pPr>
          </w:p>
        </w:tc>
        <w:tc>
          <w:tcPr>
            <w:tcW w:w="1595" w:type="dxa"/>
            <w:vMerge/>
          </w:tcPr>
          <w:p w14:paraId="46A2BD17" w14:textId="77777777" w:rsidR="00112F75" w:rsidRDefault="00112F75" w:rsidP="00112F75">
            <w:pPr>
              <w:rPr>
                <w:rFonts w:ascii="Tahoma" w:eastAsia="Tahoma" w:hAnsi="Tahoma" w:cs="Tahoma"/>
                <w:color w:val="000000"/>
                <w:sz w:val="20"/>
                <w:szCs w:val="20"/>
              </w:rPr>
            </w:pPr>
          </w:p>
        </w:tc>
        <w:tc>
          <w:tcPr>
            <w:tcW w:w="3698" w:type="dxa"/>
            <w:vMerge/>
          </w:tcPr>
          <w:p w14:paraId="6C3D06F3" w14:textId="77777777" w:rsidR="00112F75" w:rsidRDefault="00112F75" w:rsidP="00112F75">
            <w:pPr>
              <w:rPr>
                <w:rFonts w:ascii="Tahoma" w:eastAsia="Tahoma" w:hAnsi="Tahoma" w:cs="Tahoma"/>
                <w:color w:val="000000"/>
                <w:sz w:val="20"/>
                <w:szCs w:val="20"/>
              </w:rPr>
            </w:pPr>
          </w:p>
        </w:tc>
        <w:tc>
          <w:tcPr>
            <w:tcW w:w="5816" w:type="dxa"/>
          </w:tcPr>
          <w:p w14:paraId="7C40922F" w14:textId="10CC3595"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0FC4DFD1" w14:textId="77777777" w:rsidR="00803B9F" w:rsidRDefault="00803B9F" w:rsidP="00803B9F"/>
    <w:p w14:paraId="0ECAFD9D" w14:textId="77777777" w:rsidR="00803B9F" w:rsidRDefault="00803B9F" w:rsidP="00803B9F">
      <w:pPr>
        <w:pStyle w:val="20"/>
        <w:jc w:val="both"/>
      </w:pPr>
      <w:bookmarkStart w:id="260" w:name="_Toc205909239"/>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60"/>
    </w:p>
    <w:p w14:paraId="1C703BB7" w14:textId="77777777" w:rsidR="00803B9F" w:rsidRDefault="00803B9F" w:rsidP="00803B9F"/>
    <w:p w14:paraId="18AFA07E" w14:textId="77777777" w:rsidR="00803B9F" w:rsidRDefault="00803B9F" w:rsidP="00803B9F">
      <w:pPr>
        <w:pStyle w:val="20"/>
        <w:jc w:val="both"/>
      </w:pPr>
      <w:bookmarkStart w:id="261" w:name="_Toc205909240"/>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61"/>
    </w:p>
    <w:tbl>
      <w:tblPr>
        <w:tblStyle w:val="affb"/>
        <w:tblW w:w="5000" w:type="auto"/>
        <w:tblLook w:val="04A0" w:firstRow="1" w:lastRow="0" w:firstColumn="1" w:lastColumn="0" w:noHBand="0" w:noVBand="1"/>
      </w:tblPr>
      <w:tblGrid>
        <w:gridCol w:w="1012"/>
        <w:gridCol w:w="2297"/>
        <w:gridCol w:w="1595"/>
        <w:gridCol w:w="3666"/>
        <w:gridCol w:w="5876"/>
      </w:tblGrid>
      <w:tr w:rsidR="00803B9F" w14:paraId="3B5FB251" w14:textId="77777777" w:rsidTr="00477E11">
        <w:trPr>
          <w:tblHeader/>
        </w:trPr>
        <w:tc>
          <w:tcPr>
            <w:tcW w:w="272" w:type="dxa"/>
          </w:tcPr>
          <w:p w14:paraId="24ACC06A"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125E76A8"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4CFABDD5"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4A517410"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31DE61EE"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66065A06" w14:textId="77777777" w:rsidTr="00477E11">
        <w:trPr>
          <w:tblHeader/>
        </w:trPr>
        <w:tc>
          <w:tcPr>
            <w:tcW w:w="272" w:type="dxa"/>
          </w:tcPr>
          <w:p w14:paraId="61489282" w14:textId="77777777" w:rsidR="00803B9F" w:rsidRDefault="00803B9F" w:rsidP="00477E11">
            <w:pPr>
              <w:jc w:val="center"/>
            </w:pPr>
            <w:r>
              <w:rPr>
                <w:rFonts w:ascii="Tahoma" w:eastAsia="Tahoma" w:hAnsi="Tahoma" w:cs="Tahoma"/>
                <w:color w:val="000000"/>
                <w:sz w:val="20"/>
                <w:szCs w:val="20"/>
              </w:rPr>
              <w:t>1</w:t>
            </w:r>
          </w:p>
        </w:tc>
        <w:tc>
          <w:tcPr>
            <w:tcW w:w="1903" w:type="dxa"/>
          </w:tcPr>
          <w:p w14:paraId="38297133" w14:textId="77777777" w:rsidR="00803B9F" w:rsidRDefault="00803B9F" w:rsidP="00477E11">
            <w:pPr>
              <w:jc w:val="center"/>
            </w:pPr>
            <w:r>
              <w:rPr>
                <w:rFonts w:ascii="Tahoma" w:eastAsia="Tahoma" w:hAnsi="Tahoma" w:cs="Tahoma"/>
                <w:color w:val="000000"/>
                <w:sz w:val="20"/>
                <w:szCs w:val="20"/>
              </w:rPr>
              <w:t>2</w:t>
            </w:r>
          </w:p>
        </w:tc>
        <w:tc>
          <w:tcPr>
            <w:tcW w:w="1224" w:type="dxa"/>
          </w:tcPr>
          <w:p w14:paraId="28E8818D" w14:textId="77777777" w:rsidR="00803B9F" w:rsidRDefault="00803B9F" w:rsidP="00477E11">
            <w:pPr>
              <w:jc w:val="center"/>
            </w:pPr>
            <w:r>
              <w:rPr>
                <w:rFonts w:ascii="Tahoma" w:eastAsia="Tahoma" w:hAnsi="Tahoma" w:cs="Tahoma"/>
                <w:color w:val="000000"/>
                <w:sz w:val="20"/>
                <w:szCs w:val="20"/>
              </w:rPr>
              <w:t>3</w:t>
            </w:r>
          </w:p>
        </w:tc>
        <w:tc>
          <w:tcPr>
            <w:tcW w:w="4080" w:type="dxa"/>
          </w:tcPr>
          <w:p w14:paraId="7ABED7C2" w14:textId="77777777" w:rsidR="00803B9F" w:rsidRDefault="00803B9F" w:rsidP="00477E11">
            <w:pPr>
              <w:jc w:val="center"/>
            </w:pPr>
            <w:r>
              <w:rPr>
                <w:rFonts w:ascii="Tahoma" w:eastAsia="Tahoma" w:hAnsi="Tahoma" w:cs="Tahoma"/>
                <w:color w:val="000000"/>
                <w:sz w:val="20"/>
                <w:szCs w:val="20"/>
              </w:rPr>
              <w:t>4</w:t>
            </w:r>
          </w:p>
        </w:tc>
        <w:tc>
          <w:tcPr>
            <w:tcW w:w="6800" w:type="dxa"/>
          </w:tcPr>
          <w:p w14:paraId="06683001" w14:textId="77777777" w:rsidR="00803B9F" w:rsidRDefault="00803B9F" w:rsidP="00477E11">
            <w:pPr>
              <w:jc w:val="center"/>
            </w:pPr>
            <w:r>
              <w:rPr>
                <w:rFonts w:ascii="Tahoma" w:eastAsia="Tahoma" w:hAnsi="Tahoma" w:cs="Tahoma"/>
                <w:color w:val="000000"/>
                <w:sz w:val="20"/>
                <w:szCs w:val="20"/>
              </w:rPr>
              <w:t>5</w:t>
            </w:r>
          </w:p>
        </w:tc>
      </w:tr>
      <w:tr w:rsidR="00803B9F" w14:paraId="48A6EF7A" w14:textId="77777777" w:rsidTr="00477E11">
        <w:tc>
          <w:tcPr>
            <w:tcW w:w="272" w:type="dxa"/>
            <w:vMerge w:val="restart"/>
          </w:tcPr>
          <w:p w14:paraId="1CB872D8" w14:textId="77777777" w:rsidR="00803B9F" w:rsidRDefault="00803B9F" w:rsidP="00477E11">
            <w:pPr>
              <w:jc w:val="center"/>
            </w:pPr>
            <w:r>
              <w:rPr>
                <w:rFonts w:ascii="Tahoma" w:eastAsia="Tahoma" w:hAnsi="Tahoma" w:cs="Tahoma"/>
                <w:color w:val="000000"/>
                <w:sz w:val="20"/>
                <w:szCs w:val="20"/>
              </w:rPr>
              <w:t>1.</w:t>
            </w:r>
          </w:p>
        </w:tc>
        <w:tc>
          <w:tcPr>
            <w:tcW w:w="1903" w:type="dxa"/>
            <w:vMerge w:val="restart"/>
          </w:tcPr>
          <w:p w14:paraId="6B1A9A10"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224" w:type="dxa"/>
            <w:vMerge w:val="restart"/>
          </w:tcPr>
          <w:p w14:paraId="76955098" w14:textId="77777777" w:rsidR="00803B9F" w:rsidRDefault="00803B9F" w:rsidP="00477E11">
            <w:r>
              <w:rPr>
                <w:rFonts w:ascii="Tahoma" w:eastAsia="Tahoma" w:hAnsi="Tahoma" w:cs="Tahoma"/>
                <w:color w:val="000000"/>
                <w:sz w:val="20"/>
                <w:szCs w:val="20"/>
              </w:rPr>
              <w:t>3.1.1</w:t>
            </w:r>
          </w:p>
        </w:tc>
        <w:tc>
          <w:tcPr>
            <w:tcW w:w="4080" w:type="dxa"/>
            <w:vMerge w:val="restart"/>
          </w:tcPr>
          <w:p w14:paraId="5941CFED"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800" w:type="dxa"/>
          </w:tcPr>
          <w:p w14:paraId="4CD2A8E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5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5D8E083A" w14:textId="77777777" w:rsidTr="00477E11">
        <w:tc>
          <w:tcPr>
            <w:tcW w:w="272" w:type="dxa"/>
            <w:vMerge/>
          </w:tcPr>
          <w:p w14:paraId="473DE653" w14:textId="77777777" w:rsidR="00803B9F" w:rsidRDefault="00803B9F" w:rsidP="00477E11"/>
        </w:tc>
        <w:tc>
          <w:tcPr>
            <w:tcW w:w="1903" w:type="dxa"/>
            <w:vMerge/>
          </w:tcPr>
          <w:p w14:paraId="2CB9D12D" w14:textId="77777777" w:rsidR="00803B9F" w:rsidRDefault="00803B9F" w:rsidP="00477E11"/>
        </w:tc>
        <w:tc>
          <w:tcPr>
            <w:tcW w:w="1224" w:type="dxa"/>
            <w:vMerge/>
          </w:tcPr>
          <w:p w14:paraId="6F9A68B6" w14:textId="77777777" w:rsidR="00803B9F" w:rsidRDefault="00803B9F" w:rsidP="00477E11"/>
        </w:tc>
        <w:tc>
          <w:tcPr>
            <w:tcW w:w="4080" w:type="dxa"/>
            <w:vMerge/>
          </w:tcPr>
          <w:p w14:paraId="11B00542" w14:textId="77777777" w:rsidR="00803B9F" w:rsidRDefault="00803B9F" w:rsidP="00477E11"/>
        </w:tc>
        <w:tc>
          <w:tcPr>
            <w:tcW w:w="6800" w:type="dxa"/>
          </w:tcPr>
          <w:p w14:paraId="28C66143"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2D81C33" w14:textId="77777777" w:rsidTr="00477E11">
        <w:tc>
          <w:tcPr>
            <w:tcW w:w="272" w:type="dxa"/>
            <w:vMerge/>
          </w:tcPr>
          <w:p w14:paraId="2CDE7E73" w14:textId="77777777" w:rsidR="00803B9F" w:rsidRDefault="00803B9F" w:rsidP="00477E11"/>
        </w:tc>
        <w:tc>
          <w:tcPr>
            <w:tcW w:w="1903" w:type="dxa"/>
            <w:vMerge/>
          </w:tcPr>
          <w:p w14:paraId="6EA5D266" w14:textId="77777777" w:rsidR="00803B9F" w:rsidRDefault="00803B9F" w:rsidP="00477E11"/>
        </w:tc>
        <w:tc>
          <w:tcPr>
            <w:tcW w:w="1224" w:type="dxa"/>
            <w:vMerge/>
          </w:tcPr>
          <w:p w14:paraId="6A857DFA" w14:textId="77777777" w:rsidR="00803B9F" w:rsidRDefault="00803B9F" w:rsidP="00477E11"/>
        </w:tc>
        <w:tc>
          <w:tcPr>
            <w:tcW w:w="4080" w:type="dxa"/>
            <w:vMerge/>
          </w:tcPr>
          <w:p w14:paraId="1E3EC174" w14:textId="77777777" w:rsidR="00803B9F" w:rsidRDefault="00803B9F" w:rsidP="00477E11"/>
        </w:tc>
        <w:tc>
          <w:tcPr>
            <w:tcW w:w="6800" w:type="dxa"/>
          </w:tcPr>
          <w:p w14:paraId="68904C9D"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3D26A8EF" w14:textId="77777777" w:rsidTr="00477E11">
        <w:tc>
          <w:tcPr>
            <w:tcW w:w="272" w:type="dxa"/>
            <w:vMerge/>
          </w:tcPr>
          <w:p w14:paraId="37BE78FD" w14:textId="77777777" w:rsidR="00803B9F" w:rsidRDefault="00803B9F" w:rsidP="00477E11"/>
        </w:tc>
        <w:tc>
          <w:tcPr>
            <w:tcW w:w="1903" w:type="dxa"/>
            <w:vMerge/>
          </w:tcPr>
          <w:p w14:paraId="21345F0D" w14:textId="77777777" w:rsidR="00803B9F" w:rsidRDefault="00803B9F" w:rsidP="00477E11"/>
        </w:tc>
        <w:tc>
          <w:tcPr>
            <w:tcW w:w="1224" w:type="dxa"/>
            <w:vMerge/>
          </w:tcPr>
          <w:p w14:paraId="712F37BB" w14:textId="77777777" w:rsidR="00803B9F" w:rsidRDefault="00803B9F" w:rsidP="00477E11"/>
        </w:tc>
        <w:tc>
          <w:tcPr>
            <w:tcW w:w="4080" w:type="dxa"/>
            <w:vMerge/>
          </w:tcPr>
          <w:p w14:paraId="3B7A021C" w14:textId="77777777" w:rsidR="00803B9F" w:rsidRDefault="00803B9F" w:rsidP="00477E11"/>
        </w:tc>
        <w:tc>
          <w:tcPr>
            <w:tcW w:w="6800" w:type="dxa"/>
          </w:tcPr>
          <w:p w14:paraId="52AFCBB4"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259DAECF" w14:textId="77777777" w:rsidTr="00477E11">
        <w:tc>
          <w:tcPr>
            <w:tcW w:w="272" w:type="dxa"/>
            <w:vMerge/>
          </w:tcPr>
          <w:p w14:paraId="0F2BABEC" w14:textId="77777777" w:rsidR="00803B9F" w:rsidRDefault="00803B9F" w:rsidP="00477E11"/>
        </w:tc>
        <w:tc>
          <w:tcPr>
            <w:tcW w:w="1903" w:type="dxa"/>
            <w:vMerge/>
          </w:tcPr>
          <w:p w14:paraId="196F4112" w14:textId="77777777" w:rsidR="00803B9F" w:rsidRDefault="00803B9F" w:rsidP="00477E11"/>
        </w:tc>
        <w:tc>
          <w:tcPr>
            <w:tcW w:w="1224" w:type="dxa"/>
            <w:vMerge/>
          </w:tcPr>
          <w:p w14:paraId="5C201C30" w14:textId="77777777" w:rsidR="00803B9F" w:rsidRDefault="00803B9F" w:rsidP="00477E11"/>
        </w:tc>
        <w:tc>
          <w:tcPr>
            <w:tcW w:w="4080" w:type="dxa"/>
            <w:vMerge/>
          </w:tcPr>
          <w:p w14:paraId="56E656AC" w14:textId="77777777" w:rsidR="00803B9F" w:rsidRDefault="00803B9F" w:rsidP="00477E11"/>
        </w:tc>
        <w:tc>
          <w:tcPr>
            <w:tcW w:w="6800" w:type="dxa"/>
          </w:tcPr>
          <w:p w14:paraId="5D97DA47"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04328D72" w14:textId="77777777" w:rsidTr="00477E11">
        <w:tc>
          <w:tcPr>
            <w:tcW w:w="272" w:type="dxa"/>
            <w:vMerge/>
          </w:tcPr>
          <w:p w14:paraId="2D480CF3" w14:textId="77777777" w:rsidR="00803B9F" w:rsidRDefault="00803B9F" w:rsidP="00477E11"/>
        </w:tc>
        <w:tc>
          <w:tcPr>
            <w:tcW w:w="1903" w:type="dxa"/>
            <w:vMerge/>
          </w:tcPr>
          <w:p w14:paraId="40258046" w14:textId="77777777" w:rsidR="00803B9F" w:rsidRDefault="00803B9F" w:rsidP="00477E11"/>
        </w:tc>
        <w:tc>
          <w:tcPr>
            <w:tcW w:w="1224" w:type="dxa"/>
            <w:vMerge/>
          </w:tcPr>
          <w:p w14:paraId="79B6C788" w14:textId="77777777" w:rsidR="00803B9F" w:rsidRDefault="00803B9F" w:rsidP="00477E11"/>
        </w:tc>
        <w:tc>
          <w:tcPr>
            <w:tcW w:w="4080" w:type="dxa"/>
            <w:vMerge/>
          </w:tcPr>
          <w:p w14:paraId="74119EE5" w14:textId="77777777" w:rsidR="00803B9F" w:rsidRDefault="00803B9F" w:rsidP="00477E11"/>
        </w:tc>
        <w:tc>
          <w:tcPr>
            <w:tcW w:w="6800" w:type="dxa"/>
          </w:tcPr>
          <w:p w14:paraId="6309A602"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4DB74D8E" w14:textId="77777777" w:rsidTr="00477E11">
        <w:tc>
          <w:tcPr>
            <w:tcW w:w="272" w:type="dxa"/>
            <w:vMerge/>
          </w:tcPr>
          <w:p w14:paraId="2269056A" w14:textId="77777777" w:rsidR="00803B9F" w:rsidRDefault="00803B9F" w:rsidP="00477E11"/>
        </w:tc>
        <w:tc>
          <w:tcPr>
            <w:tcW w:w="1903" w:type="dxa"/>
            <w:vMerge/>
          </w:tcPr>
          <w:p w14:paraId="3201736C" w14:textId="77777777" w:rsidR="00803B9F" w:rsidRDefault="00803B9F" w:rsidP="00477E11"/>
        </w:tc>
        <w:tc>
          <w:tcPr>
            <w:tcW w:w="1224" w:type="dxa"/>
            <w:vMerge/>
          </w:tcPr>
          <w:p w14:paraId="7CB5CDBF" w14:textId="77777777" w:rsidR="00803B9F" w:rsidRDefault="00803B9F" w:rsidP="00477E11"/>
        </w:tc>
        <w:tc>
          <w:tcPr>
            <w:tcW w:w="4080" w:type="dxa"/>
            <w:vMerge/>
          </w:tcPr>
          <w:p w14:paraId="65A31E95" w14:textId="77777777" w:rsidR="00803B9F" w:rsidRDefault="00803B9F" w:rsidP="00477E11"/>
        </w:tc>
        <w:tc>
          <w:tcPr>
            <w:tcW w:w="6800" w:type="dxa"/>
          </w:tcPr>
          <w:p w14:paraId="3DD92042"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33F8DFF5" w14:textId="77777777" w:rsidTr="00477E11">
        <w:tc>
          <w:tcPr>
            <w:tcW w:w="272" w:type="dxa"/>
            <w:vMerge/>
          </w:tcPr>
          <w:p w14:paraId="0C2728AA" w14:textId="77777777" w:rsidR="00803B9F" w:rsidRDefault="00803B9F" w:rsidP="00477E11"/>
        </w:tc>
        <w:tc>
          <w:tcPr>
            <w:tcW w:w="1903" w:type="dxa"/>
            <w:vMerge/>
          </w:tcPr>
          <w:p w14:paraId="554FC0B2" w14:textId="77777777" w:rsidR="00803B9F" w:rsidRDefault="00803B9F" w:rsidP="00477E11"/>
        </w:tc>
        <w:tc>
          <w:tcPr>
            <w:tcW w:w="1224" w:type="dxa"/>
            <w:vMerge/>
          </w:tcPr>
          <w:p w14:paraId="6FA05CAE" w14:textId="77777777" w:rsidR="00803B9F" w:rsidRDefault="00803B9F" w:rsidP="00477E11"/>
        </w:tc>
        <w:tc>
          <w:tcPr>
            <w:tcW w:w="4080" w:type="dxa"/>
            <w:vMerge/>
          </w:tcPr>
          <w:p w14:paraId="76106E40" w14:textId="77777777" w:rsidR="00803B9F" w:rsidRDefault="00803B9F" w:rsidP="00477E11"/>
        </w:tc>
        <w:tc>
          <w:tcPr>
            <w:tcW w:w="6800" w:type="dxa"/>
          </w:tcPr>
          <w:p w14:paraId="6F6294F1"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20% за исключением линейных объектов.</w:t>
            </w:r>
          </w:p>
        </w:tc>
      </w:tr>
      <w:tr w:rsidR="00803B9F" w14:paraId="50DFC3B3" w14:textId="77777777" w:rsidTr="00477E11">
        <w:tc>
          <w:tcPr>
            <w:tcW w:w="272" w:type="dxa"/>
            <w:vMerge/>
          </w:tcPr>
          <w:p w14:paraId="6DB47DF6" w14:textId="77777777" w:rsidR="00803B9F" w:rsidRDefault="00803B9F" w:rsidP="00477E11"/>
        </w:tc>
        <w:tc>
          <w:tcPr>
            <w:tcW w:w="1903" w:type="dxa"/>
            <w:vMerge/>
          </w:tcPr>
          <w:p w14:paraId="40513CE7" w14:textId="77777777" w:rsidR="00803B9F" w:rsidRDefault="00803B9F" w:rsidP="00477E11"/>
        </w:tc>
        <w:tc>
          <w:tcPr>
            <w:tcW w:w="1224" w:type="dxa"/>
            <w:vMerge/>
          </w:tcPr>
          <w:p w14:paraId="079A518C" w14:textId="77777777" w:rsidR="00803B9F" w:rsidRDefault="00803B9F" w:rsidP="00477E11"/>
        </w:tc>
        <w:tc>
          <w:tcPr>
            <w:tcW w:w="4080" w:type="dxa"/>
            <w:vMerge/>
          </w:tcPr>
          <w:p w14:paraId="4637235A" w14:textId="77777777" w:rsidR="00803B9F" w:rsidRDefault="00803B9F" w:rsidP="00477E11"/>
        </w:tc>
        <w:tc>
          <w:tcPr>
            <w:tcW w:w="6800" w:type="dxa"/>
          </w:tcPr>
          <w:p w14:paraId="4C541613" w14:textId="77777777" w:rsidR="00803B9F" w:rsidRDefault="00803B9F" w:rsidP="00477E11">
            <w:r>
              <w:rPr>
                <w:rFonts w:ascii="Tahoma" w:eastAsia="Tahoma" w:hAnsi="Tahoma" w:cs="Tahoma"/>
                <w:color w:val="000000"/>
                <w:sz w:val="20"/>
                <w:szCs w:val="20"/>
              </w:rPr>
              <w:t>Объекты по оказанию услуг и обслуживанию населения допускается размещать в отдельно стоящих, встроенных или пристроенных объектах с изолированными от жилых зданий или их частей входами..</w:t>
            </w:r>
          </w:p>
        </w:tc>
      </w:tr>
      <w:tr w:rsidR="00803B9F" w14:paraId="2F7D91F4" w14:textId="77777777" w:rsidTr="00477E11">
        <w:tc>
          <w:tcPr>
            <w:tcW w:w="272" w:type="dxa"/>
            <w:vMerge w:val="restart"/>
          </w:tcPr>
          <w:p w14:paraId="336379FA" w14:textId="77777777" w:rsidR="00803B9F" w:rsidRDefault="00803B9F" w:rsidP="00477E11">
            <w:pPr>
              <w:jc w:val="center"/>
            </w:pPr>
            <w:r>
              <w:rPr>
                <w:rFonts w:ascii="Tahoma" w:eastAsia="Tahoma" w:hAnsi="Tahoma" w:cs="Tahoma"/>
                <w:color w:val="000000"/>
                <w:sz w:val="20"/>
                <w:szCs w:val="20"/>
              </w:rPr>
              <w:t>2.</w:t>
            </w:r>
          </w:p>
        </w:tc>
        <w:tc>
          <w:tcPr>
            <w:tcW w:w="1903" w:type="dxa"/>
            <w:vMerge w:val="restart"/>
          </w:tcPr>
          <w:p w14:paraId="0A4B3E65" w14:textId="77777777" w:rsidR="00803B9F" w:rsidRDefault="00803B9F" w:rsidP="00477E11">
            <w:r>
              <w:rPr>
                <w:rFonts w:ascii="Tahoma" w:eastAsia="Tahoma" w:hAnsi="Tahoma" w:cs="Tahoma"/>
                <w:color w:val="000000"/>
                <w:sz w:val="20"/>
                <w:szCs w:val="20"/>
              </w:rPr>
              <w:t>Осуществление религиозных обрядов</w:t>
            </w:r>
          </w:p>
        </w:tc>
        <w:tc>
          <w:tcPr>
            <w:tcW w:w="1224" w:type="dxa"/>
            <w:vMerge w:val="restart"/>
          </w:tcPr>
          <w:p w14:paraId="03A5629D" w14:textId="77777777" w:rsidR="00803B9F" w:rsidRDefault="00803B9F" w:rsidP="00477E11">
            <w:r>
              <w:rPr>
                <w:rFonts w:ascii="Tahoma" w:eastAsia="Tahoma" w:hAnsi="Tahoma" w:cs="Tahoma"/>
                <w:color w:val="000000"/>
                <w:sz w:val="20"/>
                <w:szCs w:val="20"/>
              </w:rPr>
              <w:t>3.7.1</w:t>
            </w:r>
          </w:p>
        </w:tc>
        <w:tc>
          <w:tcPr>
            <w:tcW w:w="4080" w:type="dxa"/>
            <w:vMerge w:val="restart"/>
          </w:tcPr>
          <w:p w14:paraId="7AC4E42B" w14:textId="77777777" w:rsidR="00803B9F" w:rsidRDefault="00803B9F" w:rsidP="00477E11">
            <w:r>
              <w:rPr>
                <w:rFonts w:ascii="Tahoma" w:eastAsia="Tahoma" w:hAnsi="Tahoma" w:cs="Tahoma"/>
                <w:color w:val="000000"/>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800" w:type="dxa"/>
          </w:tcPr>
          <w:p w14:paraId="6E723C3B"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150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1DF9BEB" w14:textId="77777777" w:rsidTr="00477E11">
        <w:tc>
          <w:tcPr>
            <w:tcW w:w="272" w:type="dxa"/>
            <w:vMerge/>
          </w:tcPr>
          <w:p w14:paraId="7F55147B" w14:textId="77777777" w:rsidR="00803B9F" w:rsidRDefault="00803B9F" w:rsidP="00477E11"/>
        </w:tc>
        <w:tc>
          <w:tcPr>
            <w:tcW w:w="1903" w:type="dxa"/>
            <w:vMerge/>
          </w:tcPr>
          <w:p w14:paraId="7DFFA086" w14:textId="77777777" w:rsidR="00803B9F" w:rsidRDefault="00803B9F" w:rsidP="00477E11"/>
        </w:tc>
        <w:tc>
          <w:tcPr>
            <w:tcW w:w="1224" w:type="dxa"/>
            <w:vMerge/>
          </w:tcPr>
          <w:p w14:paraId="52BE3FF8" w14:textId="77777777" w:rsidR="00803B9F" w:rsidRDefault="00803B9F" w:rsidP="00477E11"/>
        </w:tc>
        <w:tc>
          <w:tcPr>
            <w:tcW w:w="4080" w:type="dxa"/>
            <w:vMerge/>
          </w:tcPr>
          <w:p w14:paraId="67A900B5" w14:textId="77777777" w:rsidR="00803B9F" w:rsidRDefault="00803B9F" w:rsidP="00477E11"/>
        </w:tc>
        <w:tc>
          <w:tcPr>
            <w:tcW w:w="6800" w:type="dxa"/>
          </w:tcPr>
          <w:p w14:paraId="598D0402" w14:textId="77777777" w:rsidR="00803B9F" w:rsidRDefault="00803B9F" w:rsidP="00477E11">
            <w:r>
              <w:rPr>
                <w:rFonts w:ascii="Tahoma" w:eastAsia="Tahoma" w:hAnsi="Tahoma" w:cs="Tahoma"/>
                <w:color w:val="000000"/>
                <w:sz w:val="20"/>
                <w:szCs w:val="20"/>
              </w:rPr>
              <w:t xml:space="preserve">Максимальный размер земельного участка (площадь) – 10000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19097330" w14:textId="77777777" w:rsidTr="00477E11">
        <w:tc>
          <w:tcPr>
            <w:tcW w:w="272" w:type="dxa"/>
            <w:vMerge/>
          </w:tcPr>
          <w:p w14:paraId="4A6D3C05" w14:textId="77777777" w:rsidR="00803B9F" w:rsidRDefault="00803B9F" w:rsidP="00477E11"/>
        </w:tc>
        <w:tc>
          <w:tcPr>
            <w:tcW w:w="1903" w:type="dxa"/>
            <w:vMerge/>
          </w:tcPr>
          <w:p w14:paraId="5BA467C1" w14:textId="77777777" w:rsidR="00803B9F" w:rsidRDefault="00803B9F" w:rsidP="00477E11"/>
        </w:tc>
        <w:tc>
          <w:tcPr>
            <w:tcW w:w="1224" w:type="dxa"/>
            <w:vMerge/>
          </w:tcPr>
          <w:p w14:paraId="4D2D2C15" w14:textId="77777777" w:rsidR="00803B9F" w:rsidRDefault="00803B9F" w:rsidP="00477E11"/>
        </w:tc>
        <w:tc>
          <w:tcPr>
            <w:tcW w:w="4080" w:type="dxa"/>
            <w:vMerge/>
          </w:tcPr>
          <w:p w14:paraId="5900FAB8" w14:textId="77777777" w:rsidR="00803B9F" w:rsidRDefault="00803B9F" w:rsidP="00477E11"/>
        </w:tc>
        <w:tc>
          <w:tcPr>
            <w:tcW w:w="6800" w:type="dxa"/>
          </w:tcPr>
          <w:p w14:paraId="159F3D90"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3CED30EA" w14:textId="77777777" w:rsidTr="00477E11">
        <w:tc>
          <w:tcPr>
            <w:tcW w:w="272" w:type="dxa"/>
            <w:vMerge/>
          </w:tcPr>
          <w:p w14:paraId="1A94C2EB" w14:textId="77777777" w:rsidR="00803B9F" w:rsidRDefault="00803B9F" w:rsidP="00477E11"/>
        </w:tc>
        <w:tc>
          <w:tcPr>
            <w:tcW w:w="1903" w:type="dxa"/>
            <w:vMerge/>
          </w:tcPr>
          <w:p w14:paraId="580679FA" w14:textId="77777777" w:rsidR="00803B9F" w:rsidRDefault="00803B9F" w:rsidP="00477E11"/>
        </w:tc>
        <w:tc>
          <w:tcPr>
            <w:tcW w:w="1224" w:type="dxa"/>
            <w:vMerge/>
          </w:tcPr>
          <w:p w14:paraId="0B82460A" w14:textId="77777777" w:rsidR="00803B9F" w:rsidRDefault="00803B9F" w:rsidP="00477E11"/>
        </w:tc>
        <w:tc>
          <w:tcPr>
            <w:tcW w:w="4080" w:type="dxa"/>
            <w:vMerge/>
          </w:tcPr>
          <w:p w14:paraId="1FC5956C" w14:textId="77777777" w:rsidR="00803B9F" w:rsidRDefault="00803B9F" w:rsidP="00477E11"/>
        </w:tc>
        <w:tc>
          <w:tcPr>
            <w:tcW w:w="6800" w:type="dxa"/>
          </w:tcPr>
          <w:p w14:paraId="7A021504"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 , от красной линии проездов не менее чем на 3 м.</w:t>
            </w:r>
          </w:p>
        </w:tc>
      </w:tr>
      <w:tr w:rsidR="00803B9F" w14:paraId="7FCAF17A" w14:textId="77777777" w:rsidTr="00477E11">
        <w:tc>
          <w:tcPr>
            <w:tcW w:w="272" w:type="dxa"/>
            <w:vMerge/>
          </w:tcPr>
          <w:p w14:paraId="727A6196" w14:textId="77777777" w:rsidR="00803B9F" w:rsidRDefault="00803B9F" w:rsidP="00477E11"/>
        </w:tc>
        <w:tc>
          <w:tcPr>
            <w:tcW w:w="1903" w:type="dxa"/>
            <w:vMerge/>
          </w:tcPr>
          <w:p w14:paraId="5BFEBCDD" w14:textId="77777777" w:rsidR="00803B9F" w:rsidRDefault="00803B9F" w:rsidP="00477E11"/>
        </w:tc>
        <w:tc>
          <w:tcPr>
            <w:tcW w:w="1224" w:type="dxa"/>
            <w:vMerge/>
          </w:tcPr>
          <w:p w14:paraId="56A05069" w14:textId="77777777" w:rsidR="00803B9F" w:rsidRDefault="00803B9F" w:rsidP="00477E11"/>
        </w:tc>
        <w:tc>
          <w:tcPr>
            <w:tcW w:w="4080" w:type="dxa"/>
            <w:vMerge/>
          </w:tcPr>
          <w:p w14:paraId="5F39BC16" w14:textId="77777777" w:rsidR="00803B9F" w:rsidRDefault="00803B9F" w:rsidP="00477E11"/>
        </w:tc>
        <w:tc>
          <w:tcPr>
            <w:tcW w:w="6800" w:type="dxa"/>
          </w:tcPr>
          <w:p w14:paraId="44F18011" w14:textId="77777777" w:rsidR="00803B9F" w:rsidRDefault="00803B9F" w:rsidP="00477E11">
            <w:r>
              <w:rPr>
                <w:rFonts w:ascii="Tahoma" w:eastAsia="Tahoma" w:hAnsi="Tahoma" w:cs="Tahoma"/>
                <w:color w:val="000000"/>
                <w:sz w:val="20"/>
                <w:szCs w:val="20"/>
              </w:rPr>
              <w:t>Предельное количество этажей – не подлежит установлению.</w:t>
            </w:r>
          </w:p>
        </w:tc>
      </w:tr>
      <w:tr w:rsidR="00803B9F" w14:paraId="47A26DA3" w14:textId="77777777" w:rsidTr="00477E11">
        <w:tc>
          <w:tcPr>
            <w:tcW w:w="272" w:type="dxa"/>
            <w:vMerge/>
          </w:tcPr>
          <w:p w14:paraId="279EC557" w14:textId="77777777" w:rsidR="00803B9F" w:rsidRDefault="00803B9F" w:rsidP="00477E11"/>
        </w:tc>
        <w:tc>
          <w:tcPr>
            <w:tcW w:w="1903" w:type="dxa"/>
            <w:vMerge/>
          </w:tcPr>
          <w:p w14:paraId="1105635D" w14:textId="77777777" w:rsidR="00803B9F" w:rsidRDefault="00803B9F" w:rsidP="00477E11"/>
        </w:tc>
        <w:tc>
          <w:tcPr>
            <w:tcW w:w="1224" w:type="dxa"/>
            <w:vMerge/>
          </w:tcPr>
          <w:p w14:paraId="16C1A893" w14:textId="77777777" w:rsidR="00803B9F" w:rsidRDefault="00803B9F" w:rsidP="00477E11"/>
        </w:tc>
        <w:tc>
          <w:tcPr>
            <w:tcW w:w="4080" w:type="dxa"/>
            <w:vMerge/>
          </w:tcPr>
          <w:p w14:paraId="1E6CD550" w14:textId="77777777" w:rsidR="00803B9F" w:rsidRDefault="00803B9F" w:rsidP="00477E11"/>
        </w:tc>
        <w:tc>
          <w:tcPr>
            <w:tcW w:w="6800" w:type="dxa"/>
          </w:tcPr>
          <w:p w14:paraId="50402398" w14:textId="77777777" w:rsidR="00803B9F" w:rsidRDefault="00803B9F" w:rsidP="00477E11">
            <w:r>
              <w:rPr>
                <w:rFonts w:ascii="Tahoma" w:eastAsia="Tahoma" w:hAnsi="Tahoma" w:cs="Tahoma"/>
                <w:color w:val="000000"/>
                <w:sz w:val="20"/>
                <w:szCs w:val="20"/>
              </w:rPr>
              <w:t>Предельная высота зданий, строений, сооружений – 30 м.</w:t>
            </w:r>
          </w:p>
        </w:tc>
      </w:tr>
      <w:tr w:rsidR="00803B9F" w14:paraId="3D5CFE32" w14:textId="77777777" w:rsidTr="00477E11">
        <w:tc>
          <w:tcPr>
            <w:tcW w:w="272" w:type="dxa"/>
            <w:vMerge/>
          </w:tcPr>
          <w:p w14:paraId="3D54E3E0" w14:textId="77777777" w:rsidR="00803B9F" w:rsidRDefault="00803B9F" w:rsidP="00477E11"/>
        </w:tc>
        <w:tc>
          <w:tcPr>
            <w:tcW w:w="1903" w:type="dxa"/>
            <w:vMerge/>
          </w:tcPr>
          <w:p w14:paraId="7CB6E429" w14:textId="77777777" w:rsidR="00803B9F" w:rsidRDefault="00803B9F" w:rsidP="00477E11"/>
        </w:tc>
        <w:tc>
          <w:tcPr>
            <w:tcW w:w="1224" w:type="dxa"/>
            <w:vMerge/>
          </w:tcPr>
          <w:p w14:paraId="0F5BE64B" w14:textId="77777777" w:rsidR="00803B9F" w:rsidRDefault="00803B9F" w:rsidP="00477E11"/>
        </w:tc>
        <w:tc>
          <w:tcPr>
            <w:tcW w:w="4080" w:type="dxa"/>
            <w:vMerge/>
          </w:tcPr>
          <w:p w14:paraId="539E8637" w14:textId="77777777" w:rsidR="00803B9F" w:rsidRDefault="00803B9F" w:rsidP="00477E11"/>
        </w:tc>
        <w:tc>
          <w:tcPr>
            <w:tcW w:w="6800" w:type="dxa"/>
          </w:tcPr>
          <w:p w14:paraId="038FC3F3"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60% процент застройки подземной части не регламентируется.</w:t>
            </w:r>
          </w:p>
        </w:tc>
      </w:tr>
      <w:tr w:rsidR="00803B9F" w14:paraId="393F528E" w14:textId="77777777" w:rsidTr="00477E11">
        <w:tc>
          <w:tcPr>
            <w:tcW w:w="272" w:type="dxa"/>
            <w:vMerge/>
          </w:tcPr>
          <w:p w14:paraId="3390917E" w14:textId="77777777" w:rsidR="00803B9F" w:rsidRDefault="00803B9F" w:rsidP="00477E11"/>
        </w:tc>
        <w:tc>
          <w:tcPr>
            <w:tcW w:w="1903" w:type="dxa"/>
            <w:vMerge/>
          </w:tcPr>
          <w:p w14:paraId="4C2A53A2" w14:textId="77777777" w:rsidR="00803B9F" w:rsidRDefault="00803B9F" w:rsidP="00477E11"/>
        </w:tc>
        <w:tc>
          <w:tcPr>
            <w:tcW w:w="1224" w:type="dxa"/>
            <w:vMerge/>
          </w:tcPr>
          <w:p w14:paraId="0ED744EC" w14:textId="77777777" w:rsidR="00803B9F" w:rsidRDefault="00803B9F" w:rsidP="00477E11"/>
        </w:tc>
        <w:tc>
          <w:tcPr>
            <w:tcW w:w="4080" w:type="dxa"/>
            <w:vMerge/>
          </w:tcPr>
          <w:p w14:paraId="737BC7C1" w14:textId="77777777" w:rsidR="00803B9F" w:rsidRDefault="00803B9F" w:rsidP="00477E11"/>
        </w:tc>
        <w:tc>
          <w:tcPr>
            <w:tcW w:w="6800" w:type="dxa"/>
          </w:tcPr>
          <w:p w14:paraId="6EAB35E4"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30%.</w:t>
            </w:r>
          </w:p>
        </w:tc>
      </w:tr>
      <w:tr w:rsidR="00803B9F" w14:paraId="1BCA236C" w14:textId="77777777" w:rsidTr="00477E11">
        <w:tc>
          <w:tcPr>
            <w:tcW w:w="272" w:type="dxa"/>
          </w:tcPr>
          <w:p w14:paraId="4D4EECA0" w14:textId="77777777" w:rsidR="00803B9F" w:rsidRDefault="00803B9F" w:rsidP="00477E11">
            <w:pPr>
              <w:jc w:val="center"/>
            </w:pPr>
            <w:r>
              <w:rPr>
                <w:rFonts w:ascii="Tahoma" w:eastAsia="Tahoma" w:hAnsi="Tahoma" w:cs="Tahoma"/>
                <w:color w:val="000000"/>
                <w:sz w:val="20"/>
                <w:szCs w:val="20"/>
              </w:rPr>
              <w:t>3.</w:t>
            </w:r>
          </w:p>
        </w:tc>
        <w:tc>
          <w:tcPr>
            <w:tcW w:w="1903" w:type="dxa"/>
          </w:tcPr>
          <w:p w14:paraId="67D88433"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78547CB4" w14:textId="77777777" w:rsidR="00803B9F" w:rsidRDefault="00803B9F" w:rsidP="00477E11">
            <w:r>
              <w:rPr>
                <w:rFonts w:ascii="Tahoma" w:eastAsia="Tahoma" w:hAnsi="Tahoma" w:cs="Tahoma"/>
                <w:color w:val="000000"/>
                <w:sz w:val="20"/>
                <w:szCs w:val="20"/>
              </w:rPr>
              <w:t>4.9.2</w:t>
            </w:r>
          </w:p>
        </w:tc>
        <w:tc>
          <w:tcPr>
            <w:tcW w:w="4080" w:type="dxa"/>
          </w:tcPr>
          <w:p w14:paraId="5C40FFF9"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44A8D397" w14:textId="77777777" w:rsidR="00803B9F" w:rsidRDefault="00803B9F" w:rsidP="00477E11">
            <w:r>
              <w:rPr>
                <w:rFonts w:ascii="Tahoma" w:eastAsia="Tahoma" w:hAnsi="Tahoma" w:cs="Tahoma"/>
                <w:color w:val="000000"/>
                <w:sz w:val="20"/>
                <w:szCs w:val="20"/>
              </w:rPr>
              <w:t>по расчету согласно СП, НГП.</w:t>
            </w:r>
          </w:p>
        </w:tc>
      </w:tr>
    </w:tbl>
    <w:p w14:paraId="34BD985D" w14:textId="77777777" w:rsidR="00803B9F" w:rsidRDefault="00803B9F" w:rsidP="00803B9F"/>
    <w:p w14:paraId="688AEF1D" w14:textId="77777777" w:rsidR="00803B9F" w:rsidRDefault="00803B9F" w:rsidP="00803B9F">
      <w:pPr>
        <w:pStyle w:val="20"/>
        <w:jc w:val="both"/>
        <w:rPr>
          <w:rFonts w:ascii="Tahoma" w:eastAsia="Tahoma" w:hAnsi="Tahoma" w:cs="Tahoma"/>
          <w:color w:val="000000"/>
          <w:sz w:val="22"/>
          <w:szCs w:val="22"/>
          <w:lang w:val="ru-RU"/>
        </w:rPr>
      </w:pPr>
      <w:bookmarkStart w:id="262" w:name="_Toc205909241"/>
      <w:r>
        <w:rPr>
          <w:rFonts w:ascii="Tahoma" w:eastAsia="Tahoma" w:hAnsi="Tahoma" w:cs="Tahoma"/>
          <w:color w:val="000000"/>
          <w:sz w:val="22"/>
          <w:szCs w:val="22"/>
          <w:lang w:val=""/>
        </w:rPr>
        <w:lastRenderedPageBreak/>
        <w:t>Особенности применения градостроительного регламента</w:t>
      </w:r>
      <w:bookmarkEnd w:id="262"/>
    </w:p>
    <w:p w14:paraId="28572A9F" w14:textId="5E7296BB" w:rsidR="00104234" w:rsidRPr="00104234" w:rsidRDefault="00104234" w:rsidP="00104234">
      <w:pPr>
        <w:rPr>
          <w:lang w:val="" w:eastAsia="x-none"/>
        </w:rPr>
      </w:pPr>
      <w:r>
        <w:rPr>
          <w:rFonts w:ascii="Tahoma" w:eastAsia="Tahoma" w:hAnsi="Tahoma" w:cs="Tahoma"/>
          <w:color w:val="000000"/>
          <w:sz w:val="20"/>
          <w:szCs w:val="20"/>
          <w:lang w:val=""/>
        </w:rP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r>
      <w:r>
        <w:rPr>
          <w:rFonts w:ascii="Tahoma" w:eastAsia="Tahoma" w:hAnsi="Tahoma" w:cs="Tahoma"/>
          <w:color w:val="000000"/>
          <w:sz w:val="20"/>
          <w:szCs w:val="20"/>
          <w:lang w:val=""/>
        </w:rPr>
        <w:br/>
        <w:t>Автостоянки для парковки автомобилей посетителей:</w:t>
      </w:r>
      <w:r>
        <w:rPr>
          <w:rFonts w:ascii="Tahoma" w:eastAsia="Tahoma" w:hAnsi="Tahoma" w:cs="Tahoma"/>
          <w:color w:val="000000"/>
          <w:sz w:val="20"/>
          <w:szCs w:val="20"/>
          <w:lang w:val=""/>
        </w:rPr>
        <w:br/>
        <w:t>Размеры земельных участков автостоянок на одно место должны быть:</w:t>
      </w:r>
      <w:r>
        <w:rPr>
          <w:rFonts w:ascii="Tahoma" w:eastAsia="Tahoma" w:hAnsi="Tahoma" w:cs="Tahoma"/>
          <w:color w:val="000000"/>
          <w:sz w:val="20"/>
          <w:szCs w:val="20"/>
          <w:lang w:val=""/>
        </w:rPr>
        <w:br/>
        <w:t>для легковых автомобилей - 25 кв. м;</w:t>
      </w:r>
      <w:r>
        <w:rPr>
          <w:rFonts w:ascii="Tahoma" w:eastAsia="Tahoma" w:hAnsi="Tahoma" w:cs="Tahoma"/>
          <w:color w:val="000000"/>
          <w:sz w:val="20"/>
          <w:szCs w:val="20"/>
          <w:lang w:val=""/>
        </w:rPr>
        <w:br/>
        <w:t>для автобусов - 40 кв. м;</w:t>
      </w:r>
      <w:r>
        <w:rPr>
          <w:rFonts w:ascii="Tahoma" w:eastAsia="Tahoma" w:hAnsi="Tahoma" w:cs="Tahoma"/>
          <w:color w:val="000000"/>
          <w:sz w:val="20"/>
          <w:szCs w:val="20"/>
          <w:lang w:val=""/>
        </w:rPr>
        <w:br/>
        <w:t>для велосипедов - 0,9 кв. м.</w:t>
      </w:r>
      <w:r>
        <w:rPr>
          <w:rFonts w:ascii="Tahoma" w:eastAsia="Tahoma" w:hAnsi="Tahoma" w:cs="Tahoma"/>
          <w:color w:val="000000"/>
          <w:sz w:val="20"/>
          <w:szCs w:val="20"/>
          <w:lang w:val=""/>
        </w:rPr>
        <w:br/>
        <w:t>На открытых автостоянках около объектов социальной инфраструктуры, объектов ритуальной деятельности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r>
        <w:rPr>
          <w:rFonts w:ascii="Tahoma" w:eastAsia="Tahoma" w:hAnsi="Tahoma" w:cs="Tahoma"/>
          <w:color w:val="000000"/>
          <w:sz w:val="20"/>
          <w:szCs w:val="20"/>
          <w:lang w:val=""/>
        </w:rPr>
        <w:b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r>
        <w:rPr>
          <w:rFonts w:ascii="Tahoma" w:eastAsia="Tahoma" w:hAnsi="Tahoma" w:cs="Tahoma"/>
          <w:color w:val="000000"/>
          <w:sz w:val="20"/>
          <w:szCs w:val="20"/>
          <w:lang w:val=""/>
        </w:rPr>
        <w:b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w:t>
      </w:r>
      <w:r>
        <w:rPr>
          <w:rFonts w:ascii="Tahoma" w:eastAsia="Tahoma" w:hAnsi="Tahoma" w:cs="Tahoma"/>
          <w:color w:val="000000"/>
          <w:sz w:val="20"/>
          <w:szCs w:val="20"/>
          <w:lang w:val=""/>
        </w:rPr>
        <w:br/>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r>
        <w:rPr>
          <w:rFonts w:ascii="Tahoma" w:eastAsia="Tahoma" w:hAnsi="Tahoma" w:cs="Tahoma"/>
          <w:color w:val="000000"/>
          <w:sz w:val="20"/>
          <w:szCs w:val="20"/>
          <w:lang w:val=""/>
        </w:rPr>
        <w:br/>
      </w:r>
      <w:r>
        <w:rPr>
          <w:rFonts w:ascii="Tahoma" w:eastAsia="Tahoma" w:hAnsi="Tahoma" w:cs="Tahoma"/>
          <w:color w:val="000000"/>
          <w:sz w:val="20"/>
          <w:szCs w:val="20"/>
          <w:lang w:val=""/>
        </w:rPr>
        <w:br/>
        <w:t>Площадки для сбора твердых бытовых отходов: общее количество контейнеров не более 5 шт. Высота ограждения площадок - не более 2 м.</w:t>
      </w:r>
      <w:r>
        <w:rPr>
          <w:rFonts w:ascii="Tahoma" w:eastAsia="Tahoma" w:hAnsi="Tahoma" w:cs="Tahoma"/>
          <w:color w:val="000000"/>
          <w:sz w:val="20"/>
          <w:szCs w:val="20"/>
          <w:lang w:val=""/>
        </w:rPr>
        <w:br/>
      </w:r>
      <w:r>
        <w:rPr>
          <w:rFonts w:ascii="Tahoma" w:eastAsia="Tahoma" w:hAnsi="Tahoma" w:cs="Tahoma"/>
          <w:color w:val="000000"/>
          <w:sz w:val="20"/>
          <w:szCs w:val="20"/>
          <w:lang w:val=""/>
        </w:rPr>
        <w:br/>
        <w:t>Размещение, расширение и реконструкция кладбищ, зданий и сооружений похоронного назначения осуществляются в соответствии с действующими санитарными правилами и нормами.</w:t>
      </w:r>
    </w:p>
    <w:p w14:paraId="350428BE" w14:textId="005C21B8" w:rsidR="00803B9F" w:rsidRDefault="00803B9F" w:rsidP="00104234">
      <w:pPr>
        <w:jc w:val="left"/>
      </w:pPr>
      <w:r>
        <w:rPr>
          <w:rFonts w:ascii="Tahoma" w:eastAsia="Tahoma" w:hAnsi="Tahoma" w:cs="Tahoma"/>
          <w:color w:val="000000"/>
          <w:sz w:val="20"/>
          <w:szCs w:val="20"/>
          <w:lang w:val=""/>
        </w:rPr>
        <w:lastRenderedPageBreak/>
        <w:t>Не разрешается размещать кладбища на территориях:</w:t>
      </w:r>
      <w:r>
        <w:rPr>
          <w:rFonts w:ascii="Tahoma" w:eastAsia="Tahoma" w:hAnsi="Tahoma" w:cs="Tahoma"/>
          <w:color w:val="000000"/>
          <w:sz w:val="20"/>
          <w:szCs w:val="20"/>
          <w:lang w:val=""/>
        </w:rPr>
        <w:br/>
        <w:t>- первого и второго поясов зон санитарной охраны источников централизованного водоснабжения и минеральных источников;</w:t>
      </w:r>
      <w:r>
        <w:rPr>
          <w:rFonts w:ascii="Tahoma" w:eastAsia="Tahoma" w:hAnsi="Tahoma" w:cs="Tahoma"/>
          <w:color w:val="000000"/>
          <w:sz w:val="20"/>
          <w:szCs w:val="20"/>
          <w:lang w:val=""/>
        </w:rPr>
        <w:br/>
        <w:t>- первой зоны санитарной охраны курортов;</w:t>
      </w:r>
      <w:r>
        <w:rPr>
          <w:rFonts w:ascii="Tahoma" w:eastAsia="Tahoma" w:hAnsi="Tahoma" w:cs="Tahoma"/>
          <w:color w:val="000000"/>
          <w:sz w:val="20"/>
          <w:szCs w:val="20"/>
          <w:lang w:val=""/>
        </w:rPr>
        <w:br/>
        <w:t>- с выходом на поверхность закарстованных, сильнотрещиноватых пород и в местах выклинивания водоносных горизонтов;</w:t>
      </w:r>
      <w:r>
        <w:rPr>
          <w:rFonts w:ascii="Tahoma" w:eastAsia="Tahoma" w:hAnsi="Tahoma" w:cs="Tahoma"/>
          <w:color w:val="000000"/>
          <w:sz w:val="20"/>
          <w:szCs w:val="20"/>
          <w:lang w:val=""/>
        </w:rPr>
        <w:br/>
        <w:t>- со стоянием грунтовых вод менее двух метров от поверхности земли при наиболее высоком их стоянии, а также на затапливаемых, подверженных оползням и обвалам, заболоченных участках;</w:t>
      </w:r>
      <w:r>
        <w:rPr>
          <w:rFonts w:ascii="Tahoma" w:eastAsia="Tahoma" w:hAnsi="Tahoma" w:cs="Tahoma"/>
          <w:color w:val="000000"/>
          <w:sz w:val="20"/>
          <w:szCs w:val="20"/>
          <w:lang w:val=""/>
        </w:rPr>
        <w:br/>
        <w:t>- по берегам озер, рек и других открытых водоемов, используемых населением для хозяйственно-бытовых нужд, купания и культурно-оздоровительных целей.</w:t>
      </w:r>
      <w:r>
        <w:rPr>
          <w:rFonts w:ascii="Tahoma" w:eastAsia="Tahoma" w:hAnsi="Tahoma" w:cs="Tahoma"/>
          <w:color w:val="000000"/>
          <w:sz w:val="20"/>
          <w:szCs w:val="20"/>
          <w:lang w:val=""/>
        </w:rPr>
        <w:br/>
        <w:t xml:space="preserve"> Выбор земельного участка под размещение кладбища производится на основе санитарно-эпидемиологической оценки следующих факторов:</w:t>
      </w:r>
      <w:r>
        <w:rPr>
          <w:rFonts w:ascii="Tahoma" w:eastAsia="Tahoma" w:hAnsi="Tahoma" w:cs="Tahoma"/>
          <w:color w:val="000000"/>
          <w:sz w:val="20"/>
          <w:szCs w:val="20"/>
          <w:lang w:val=""/>
        </w:rPr>
        <w:br/>
        <w:t>1) санитарно-эпидемиологической обстановки;</w:t>
      </w:r>
      <w:r>
        <w:rPr>
          <w:rFonts w:ascii="Tahoma" w:eastAsia="Tahoma" w:hAnsi="Tahoma" w:cs="Tahoma"/>
          <w:color w:val="000000"/>
          <w:sz w:val="20"/>
          <w:szCs w:val="20"/>
          <w:lang w:val=""/>
        </w:rPr>
        <w:br/>
        <w:t>2) градостроительного назначения и ландшафтного зонирования территории;</w:t>
      </w:r>
      <w:r>
        <w:rPr>
          <w:rFonts w:ascii="Tahoma" w:eastAsia="Tahoma" w:hAnsi="Tahoma" w:cs="Tahoma"/>
          <w:color w:val="000000"/>
          <w:sz w:val="20"/>
          <w:szCs w:val="20"/>
          <w:lang w:val=""/>
        </w:rPr>
        <w:br/>
        <w:t>3) геологических, гидрогеологических и гидрогеохимических данных;</w:t>
      </w:r>
      <w:r>
        <w:rPr>
          <w:rFonts w:ascii="Tahoma" w:eastAsia="Tahoma" w:hAnsi="Tahoma" w:cs="Tahoma"/>
          <w:color w:val="000000"/>
          <w:sz w:val="20"/>
          <w:szCs w:val="20"/>
          <w:lang w:val=""/>
        </w:rPr>
        <w:br/>
        <w:t>4) почвенно-географических и способности почв и почвогрунтов к самоочищению;</w:t>
      </w:r>
      <w:r>
        <w:rPr>
          <w:rFonts w:ascii="Tahoma" w:eastAsia="Tahoma" w:hAnsi="Tahoma" w:cs="Tahoma"/>
          <w:color w:val="000000"/>
          <w:sz w:val="20"/>
          <w:szCs w:val="20"/>
          <w:lang w:val=""/>
        </w:rPr>
        <w:br/>
        <w:t>5) эрозионного потенциала и миграции загрязнений;</w:t>
      </w:r>
      <w:r>
        <w:rPr>
          <w:rFonts w:ascii="Tahoma" w:eastAsia="Tahoma" w:hAnsi="Tahoma" w:cs="Tahoma"/>
          <w:color w:val="000000"/>
          <w:sz w:val="20"/>
          <w:szCs w:val="20"/>
          <w:lang w:val=""/>
        </w:rPr>
        <w:br/>
        <w:t>6) транспортной доступности.</w:t>
      </w:r>
      <w:r>
        <w:rPr>
          <w:rFonts w:ascii="Tahoma" w:eastAsia="Tahoma" w:hAnsi="Tahoma" w:cs="Tahoma"/>
          <w:color w:val="000000"/>
          <w:sz w:val="20"/>
          <w:szCs w:val="20"/>
          <w:lang w:val=""/>
        </w:rPr>
        <w:br/>
        <w:t>Участок, отводимый под кладбище, должен удовлетворять следующим требованиям:</w:t>
      </w:r>
      <w:r>
        <w:rPr>
          <w:rFonts w:ascii="Tahoma" w:eastAsia="Tahoma" w:hAnsi="Tahoma" w:cs="Tahoma"/>
          <w:color w:val="000000"/>
          <w:sz w:val="20"/>
          <w:szCs w:val="20"/>
          <w:lang w:val=""/>
        </w:rPr>
        <w:br/>
        <w:t>- иметь уклон в сторону, противоположную населенному пункту, открытым водоемам,</w:t>
      </w:r>
      <w:r>
        <w:rPr>
          <w:rFonts w:ascii="Tahoma" w:eastAsia="Tahoma" w:hAnsi="Tahoma" w:cs="Tahoma"/>
          <w:color w:val="000000"/>
          <w:sz w:val="20"/>
          <w:szCs w:val="20"/>
          <w:lang w:val=""/>
        </w:rPr>
        <w:br/>
        <w:t>- не затопляться при паводках;</w:t>
      </w:r>
      <w:r>
        <w:rPr>
          <w:rFonts w:ascii="Tahoma" w:eastAsia="Tahoma" w:hAnsi="Tahoma" w:cs="Tahoma"/>
          <w:color w:val="000000"/>
          <w:sz w:val="20"/>
          <w:szCs w:val="20"/>
          <w:lang w:val=""/>
        </w:rPr>
        <w:br/>
        <w:t>- иметь уровень стояния грунтовых вод не менее чем в 2,5 м от поверхности земли при максимальном стоянии грунтовых вод. При уровне выше 2,5 м от поверхности земли участок может быть использован лишь для размещения кладбища для погребения после кремации;</w:t>
      </w:r>
      <w:r>
        <w:rPr>
          <w:rFonts w:ascii="Tahoma" w:eastAsia="Tahoma" w:hAnsi="Tahoma" w:cs="Tahoma"/>
          <w:color w:val="000000"/>
          <w:sz w:val="20"/>
          <w:szCs w:val="20"/>
          <w:lang w:val=""/>
        </w:rPr>
        <w:br/>
        <w:t>- иметь сухую, пористую почву (супесчаную, песчаную) на глубине 1,5 м и ниже с влажностью почвы в пределах 6 - 18 процентов;</w:t>
      </w:r>
      <w:r>
        <w:rPr>
          <w:rFonts w:ascii="Tahoma" w:eastAsia="Tahoma" w:hAnsi="Tahoma" w:cs="Tahoma"/>
          <w:color w:val="000000"/>
          <w:sz w:val="20"/>
          <w:szCs w:val="20"/>
          <w:lang w:val=""/>
        </w:rPr>
        <w:br/>
        <w:t>располагаться с подветренной стороны по отношению к жилой территории.</w:t>
      </w:r>
      <w:r>
        <w:rPr>
          <w:rFonts w:ascii="Tahoma" w:eastAsia="Tahoma" w:hAnsi="Tahoma" w:cs="Tahoma"/>
          <w:color w:val="000000"/>
          <w:sz w:val="20"/>
          <w:szCs w:val="20"/>
          <w:lang w:val=""/>
        </w:rPr>
        <w:br/>
        <w:t>Устройство кладбища осуществляется в соответствии с утвержденным проектом.</w:t>
      </w:r>
      <w:r>
        <w:rPr>
          <w:rFonts w:ascii="Tahoma" w:eastAsia="Tahoma" w:hAnsi="Tahoma" w:cs="Tahoma"/>
          <w:color w:val="000000"/>
          <w:sz w:val="20"/>
          <w:szCs w:val="20"/>
          <w:lang w:val=""/>
        </w:rPr>
        <w:br/>
        <w:t xml:space="preserve">Размер земельного участка для кладбища определяется с учетом количества жителей конкретного поселения, но не может превышать 40 гектаров. </w:t>
      </w:r>
      <w:r>
        <w:rPr>
          <w:rFonts w:ascii="Tahoma" w:eastAsia="Tahoma" w:hAnsi="Tahoma" w:cs="Tahoma"/>
          <w:color w:val="000000"/>
          <w:sz w:val="20"/>
          <w:szCs w:val="20"/>
          <w:lang w:val=""/>
        </w:rPr>
        <w:br/>
        <w:t>Размер участка земли на территориях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r>
        <w:rPr>
          <w:rFonts w:ascii="Tahoma" w:eastAsia="Tahoma" w:hAnsi="Tahoma" w:cs="Tahoma"/>
          <w:color w:val="000000"/>
          <w:sz w:val="20"/>
          <w:szCs w:val="20"/>
          <w:lang w:val=""/>
        </w:rPr>
        <w:br/>
        <w:t>Вновь создаваемые места погребения должны размещаться на расстоянии не менее 300 м от границ селитебной территории.</w:t>
      </w:r>
      <w:r>
        <w:rPr>
          <w:rFonts w:ascii="Tahoma" w:eastAsia="Tahoma" w:hAnsi="Tahoma" w:cs="Tahoma"/>
          <w:color w:val="000000"/>
          <w:sz w:val="20"/>
          <w:szCs w:val="20"/>
          <w:lang w:val=""/>
        </w:rPr>
        <w:br/>
        <w:t>Кладбища с погребением путем предания тела (останков) умершего земле (захоронение в могилу, склеп) размещают на расстоянии:</w:t>
      </w:r>
      <w:r>
        <w:rPr>
          <w:rFonts w:ascii="Tahoma" w:eastAsia="Tahoma" w:hAnsi="Tahoma" w:cs="Tahoma"/>
          <w:color w:val="000000"/>
          <w:sz w:val="20"/>
          <w:szCs w:val="20"/>
          <w:lang w:val=""/>
        </w:rPr>
        <w:br/>
        <w:t>1) от жилых, общественных зданий, спортивно-оздоровительных и санаторно-курортных зон:</w:t>
      </w:r>
      <w:r>
        <w:rPr>
          <w:rFonts w:ascii="Tahoma" w:eastAsia="Tahoma" w:hAnsi="Tahoma" w:cs="Tahoma"/>
          <w:color w:val="000000"/>
          <w:sz w:val="20"/>
          <w:szCs w:val="20"/>
          <w:lang w:val=""/>
        </w:rPr>
        <w:br/>
        <w:t>- 500 м. – для кладбищ площадью от 20 до 40 га;</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- 300 м. – для кладбищ площадью от 10 до 20 га;</w:t>
      </w:r>
      <w:r>
        <w:rPr>
          <w:rFonts w:ascii="Tahoma" w:eastAsia="Tahoma" w:hAnsi="Tahoma" w:cs="Tahoma"/>
          <w:color w:val="000000"/>
          <w:sz w:val="20"/>
          <w:szCs w:val="20"/>
          <w:lang w:val=""/>
        </w:rPr>
        <w:br/>
        <w:t>- 100 м. – для кладбищ площадью 10 и менее га;</w:t>
      </w:r>
      <w:r>
        <w:rPr>
          <w:rFonts w:ascii="Tahoma" w:eastAsia="Tahoma" w:hAnsi="Tahoma" w:cs="Tahoma"/>
          <w:color w:val="000000"/>
          <w:sz w:val="20"/>
          <w:szCs w:val="20"/>
          <w:lang w:val=""/>
        </w:rPr>
        <w:br/>
        <w:t>- 50 м - для сельских, закрытых кладбищ и мемориальных комплексов, кладбищ с погребением после кремации;</w:t>
      </w:r>
      <w:r>
        <w:rPr>
          <w:rFonts w:ascii="Tahoma" w:eastAsia="Tahoma" w:hAnsi="Tahoma" w:cs="Tahoma"/>
          <w:color w:val="000000"/>
          <w:sz w:val="20"/>
          <w:szCs w:val="20"/>
          <w:lang w:val=""/>
        </w:rPr>
        <w:br/>
        <w:t>- от водозаборных сооружений централизованного источника водоснабжения населения не менее 1000 м с подтверждением достаточности расстояния расчетами поясов зон санитарной охраны водоисточника и времени фильтрации;</w:t>
      </w:r>
      <w:r>
        <w:rPr>
          <w:rFonts w:ascii="Tahoma" w:eastAsia="Tahoma" w:hAnsi="Tahoma" w:cs="Tahoma"/>
          <w:color w:val="000000"/>
          <w:sz w:val="20"/>
          <w:szCs w:val="20"/>
          <w:lang w:val=""/>
        </w:rPr>
        <w:br/>
        <w:t>- в сельских населенных пунктах, в которых используются колодцы, каптажи, родники и другие природные источники водоснабжения, при размещении кладбищ выше по потоку грунтовых вод санитарно-защитная зона между кладбищем и населенным пунктом обеспечивается в соответствии с результатами расчетов очистки грунтовых вод и данными лабораторных исследований.</w:t>
      </w:r>
      <w:r>
        <w:rPr>
          <w:rFonts w:ascii="Tahoma" w:eastAsia="Tahoma" w:hAnsi="Tahoma" w:cs="Tahoma"/>
          <w:color w:val="000000"/>
          <w:sz w:val="20"/>
          <w:szCs w:val="20"/>
          <w:lang w:val=""/>
        </w:rPr>
        <w:br/>
        <w:t>Территория санитарно-защитных зон должна быть спланирована, благоустроена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r>
        <w:rPr>
          <w:rFonts w:ascii="Tahoma" w:eastAsia="Tahoma" w:hAnsi="Tahoma" w:cs="Tahoma"/>
          <w:color w:val="000000"/>
          <w:sz w:val="20"/>
          <w:szCs w:val="20"/>
          <w:lang w:val=""/>
        </w:rPr>
        <w:br/>
        <w:t>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исключением культовых и обрядовых объектов.</w:t>
      </w:r>
      <w:r>
        <w:rPr>
          <w:rFonts w:ascii="Tahoma" w:eastAsia="Tahoma" w:hAnsi="Tahoma" w:cs="Tahoma"/>
          <w:color w:val="000000"/>
          <w:sz w:val="20"/>
          <w:szCs w:val="20"/>
          <w:lang w:val=""/>
        </w:rPr>
        <w:br/>
        <w:t>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r>
        <w:rPr>
          <w:rFonts w:ascii="Tahoma" w:eastAsia="Tahoma" w:hAnsi="Tahoma" w:cs="Tahoma"/>
          <w:color w:val="000000"/>
          <w:sz w:val="20"/>
          <w:szCs w:val="20"/>
          <w:lang w:val=""/>
        </w:rPr>
        <w:br/>
        <w:t>При переносе кладбищ и захоронений следует проводить рекультивацию территорий и участков. Использование грунтов с ликвидируемых мест захоронений для планировки жилой территории не допускается.</w:t>
      </w:r>
      <w:r>
        <w:rPr>
          <w:rFonts w:ascii="Tahoma" w:eastAsia="Tahoma" w:hAnsi="Tahoma" w:cs="Tahoma"/>
          <w:color w:val="000000"/>
          <w:sz w:val="20"/>
          <w:szCs w:val="20"/>
          <w:lang w:val=""/>
        </w:rPr>
        <w:br/>
        <w:t>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r>
        <w:rPr>
          <w:rFonts w:ascii="Tahoma" w:eastAsia="Tahoma" w:hAnsi="Tahoma" w:cs="Tahoma"/>
          <w:color w:val="000000"/>
          <w:sz w:val="20"/>
          <w:szCs w:val="20"/>
          <w:lang w:val=""/>
        </w:rPr>
        <w:br/>
        <w:t>Размер санитарно-защитных зон после переноса кладбищ, а также закрытых кладбищ для новых погребений остается неизменным.</w:t>
      </w:r>
      <w:r>
        <w:rPr>
          <w:rFonts w:ascii="Tahoma" w:eastAsia="Tahoma" w:hAnsi="Tahoma" w:cs="Tahoma"/>
          <w:color w:val="000000"/>
          <w:sz w:val="20"/>
          <w:szCs w:val="20"/>
          <w:lang w:val=""/>
        </w:rPr>
        <w:br/>
        <w:t>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обеспечения населения.</w:t>
      </w:r>
      <w:r>
        <w:rPr>
          <w:rFonts w:ascii="Tahoma" w:eastAsia="Tahoma" w:hAnsi="Tahoma" w:cs="Tahoma"/>
          <w:color w:val="000000"/>
          <w:sz w:val="20"/>
          <w:szCs w:val="20"/>
          <w:lang w:val=""/>
        </w:rPr>
        <w:br/>
        <w:t>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r>
        <w:rPr>
          <w:rFonts w:ascii="Tahoma" w:eastAsia="Tahoma" w:hAnsi="Tahoma" w:cs="Tahoma"/>
          <w:color w:val="000000"/>
          <w:sz w:val="20"/>
          <w:szCs w:val="20"/>
          <w:lang w:val=""/>
        </w:rPr>
        <w:br/>
        <w:t>Расстояние от домов траурных обрядов до жилых зданий, территории лечебных, детских, образовательных, спортивно-оздоровительных, культурно-просветительных организаций и организаций социального обеспечения регламентируется с учетом характера траурного обряда и должно составлять не менее 100 м.</w:t>
      </w:r>
      <w:r>
        <w:rPr>
          <w:rFonts w:ascii="Tahoma" w:eastAsia="Tahoma" w:hAnsi="Tahoma" w:cs="Tahoma"/>
          <w:color w:val="000000"/>
          <w:sz w:val="20"/>
          <w:szCs w:val="20"/>
          <w:lang w:val=""/>
        </w:rPr>
        <w:br/>
        <w:t>На территориях, подверженных затоплению, размещение кладбищ, скотомогильников и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w:t>
      </w:r>
      <w:r>
        <w:rPr>
          <w:rFonts w:ascii="Tahoma" w:eastAsia="Tahoma" w:hAnsi="Tahoma" w:cs="Tahoma"/>
          <w:color w:val="000000"/>
          <w:sz w:val="20"/>
          <w:szCs w:val="20"/>
          <w:lang w:val=""/>
        </w:rPr>
        <w:br/>
      </w:r>
      <w:r>
        <w:rPr>
          <w:rFonts w:ascii="Tahoma" w:eastAsia="Tahoma" w:hAnsi="Tahoma" w:cs="Tahoma"/>
          <w:color w:val="000000"/>
          <w:sz w:val="20"/>
          <w:szCs w:val="20"/>
          <w:lang w:val=""/>
        </w:rPr>
        <w:lastRenderedPageBreak/>
        <w:t>При проектировании и строительстве в зонах затопления необходимо предусматривать инженерную защиту от затопления и подтопления зданий.</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К1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7B9BC880" w14:textId="77777777" w:rsidR="00803B9F" w:rsidRDefault="00803B9F" w:rsidP="00803B9F"/>
    <w:p w14:paraId="2267E1A5" w14:textId="77777777" w:rsidR="00803B9F" w:rsidRDefault="00803B9F" w:rsidP="00803B9F">
      <w:pPr>
        <w:pStyle w:val="20"/>
        <w:jc w:val="both"/>
      </w:pPr>
      <w:bookmarkStart w:id="263" w:name="_Toc205909242"/>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63"/>
    </w:p>
    <w:p w14:paraId="06483642"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1B56481D" w14:textId="77777777" w:rsidR="00803B9F" w:rsidRDefault="00803B9F" w:rsidP="00803B9F"/>
    <w:p w14:paraId="5819349C" w14:textId="77777777" w:rsidR="00803B9F" w:rsidRDefault="00803B9F" w:rsidP="00803B9F">
      <w:r>
        <w:br w:type="page"/>
      </w:r>
    </w:p>
    <w:p w14:paraId="5A0427BA" w14:textId="77777777" w:rsidR="00803B9F" w:rsidRDefault="00803B9F" w:rsidP="00803B9F">
      <w:pPr>
        <w:pStyle w:val="12"/>
      </w:pPr>
      <w:bookmarkStart w:id="264" w:name="_Toc205909243"/>
      <w:r>
        <w:rPr>
          <w:rFonts w:ascii="Tahoma" w:eastAsia="Tahoma" w:hAnsi="Tahoma" w:cs="Tahoma"/>
          <w:color w:val="000000"/>
          <w:sz w:val="24"/>
          <w:szCs w:val="24"/>
          <w:lang w:val=""/>
        </w:rPr>
        <w:lastRenderedPageBreak/>
        <w:t>23. Зона размещения объектов обращения с отходами (ОТ1)</w:t>
      </w:r>
      <w:bookmarkEnd w:id="264"/>
    </w:p>
    <w:p w14:paraId="6C74E95A" w14:textId="77777777" w:rsidR="00803B9F" w:rsidRDefault="00803B9F" w:rsidP="00803B9F"/>
    <w:p w14:paraId="5C291948" w14:textId="77777777" w:rsidR="00803B9F" w:rsidRDefault="00803B9F" w:rsidP="00803B9F">
      <w:pPr>
        <w:pStyle w:val="20"/>
        <w:jc w:val="both"/>
      </w:pPr>
      <w:bookmarkStart w:id="265" w:name="_Toc205909244"/>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65"/>
    </w:p>
    <w:tbl>
      <w:tblPr>
        <w:tblStyle w:val="affb"/>
        <w:tblW w:w="0" w:type="auto"/>
        <w:tblLook w:val="04A0" w:firstRow="1" w:lastRow="0" w:firstColumn="1" w:lastColumn="0" w:noHBand="0" w:noVBand="1"/>
      </w:tblPr>
      <w:tblGrid>
        <w:gridCol w:w="1012"/>
        <w:gridCol w:w="2325"/>
        <w:gridCol w:w="1595"/>
        <w:gridCol w:w="3765"/>
        <w:gridCol w:w="5749"/>
      </w:tblGrid>
      <w:tr w:rsidR="00803B9F" w14:paraId="318DFCF3" w14:textId="77777777" w:rsidTr="00112F75">
        <w:trPr>
          <w:tblHeader/>
        </w:trPr>
        <w:tc>
          <w:tcPr>
            <w:tcW w:w="1012" w:type="dxa"/>
          </w:tcPr>
          <w:p w14:paraId="2FBBB51A"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4F1F6708"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02C08DC7"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765" w:type="dxa"/>
          </w:tcPr>
          <w:p w14:paraId="300BC60A"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749" w:type="dxa"/>
          </w:tcPr>
          <w:p w14:paraId="4EB930B2"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10F67821" w14:textId="77777777" w:rsidTr="00112F75">
        <w:trPr>
          <w:tblHeader/>
        </w:trPr>
        <w:tc>
          <w:tcPr>
            <w:tcW w:w="1012" w:type="dxa"/>
          </w:tcPr>
          <w:p w14:paraId="2F2DB96A" w14:textId="77777777" w:rsidR="00803B9F" w:rsidRDefault="00803B9F" w:rsidP="00477E11">
            <w:pPr>
              <w:jc w:val="center"/>
            </w:pPr>
            <w:r>
              <w:rPr>
                <w:rFonts w:ascii="Tahoma" w:eastAsia="Tahoma" w:hAnsi="Tahoma" w:cs="Tahoma"/>
                <w:color w:val="000000"/>
                <w:sz w:val="20"/>
                <w:szCs w:val="20"/>
              </w:rPr>
              <w:t>1</w:t>
            </w:r>
          </w:p>
        </w:tc>
        <w:tc>
          <w:tcPr>
            <w:tcW w:w="2325" w:type="dxa"/>
          </w:tcPr>
          <w:p w14:paraId="082EE7C2" w14:textId="77777777" w:rsidR="00803B9F" w:rsidRDefault="00803B9F" w:rsidP="00477E11">
            <w:pPr>
              <w:jc w:val="center"/>
            </w:pPr>
            <w:r>
              <w:rPr>
                <w:rFonts w:ascii="Tahoma" w:eastAsia="Tahoma" w:hAnsi="Tahoma" w:cs="Tahoma"/>
                <w:color w:val="000000"/>
                <w:sz w:val="20"/>
                <w:szCs w:val="20"/>
              </w:rPr>
              <w:t>2</w:t>
            </w:r>
          </w:p>
        </w:tc>
        <w:tc>
          <w:tcPr>
            <w:tcW w:w="1595" w:type="dxa"/>
          </w:tcPr>
          <w:p w14:paraId="0A7DC590" w14:textId="77777777" w:rsidR="00803B9F" w:rsidRDefault="00803B9F" w:rsidP="00477E11">
            <w:pPr>
              <w:jc w:val="center"/>
            </w:pPr>
            <w:r>
              <w:rPr>
                <w:rFonts w:ascii="Tahoma" w:eastAsia="Tahoma" w:hAnsi="Tahoma" w:cs="Tahoma"/>
                <w:color w:val="000000"/>
                <w:sz w:val="20"/>
                <w:szCs w:val="20"/>
              </w:rPr>
              <w:t>3</w:t>
            </w:r>
          </w:p>
        </w:tc>
        <w:tc>
          <w:tcPr>
            <w:tcW w:w="3765" w:type="dxa"/>
          </w:tcPr>
          <w:p w14:paraId="1610CEC0" w14:textId="77777777" w:rsidR="00803B9F" w:rsidRDefault="00803B9F" w:rsidP="00477E11">
            <w:pPr>
              <w:jc w:val="center"/>
            </w:pPr>
            <w:r>
              <w:rPr>
                <w:rFonts w:ascii="Tahoma" w:eastAsia="Tahoma" w:hAnsi="Tahoma" w:cs="Tahoma"/>
                <w:color w:val="000000"/>
                <w:sz w:val="20"/>
                <w:szCs w:val="20"/>
              </w:rPr>
              <w:t>4</w:t>
            </w:r>
          </w:p>
        </w:tc>
        <w:tc>
          <w:tcPr>
            <w:tcW w:w="5749" w:type="dxa"/>
          </w:tcPr>
          <w:p w14:paraId="1DD86063" w14:textId="77777777" w:rsidR="00803B9F" w:rsidRDefault="00803B9F" w:rsidP="00477E11">
            <w:pPr>
              <w:jc w:val="center"/>
            </w:pPr>
            <w:r>
              <w:rPr>
                <w:rFonts w:ascii="Tahoma" w:eastAsia="Tahoma" w:hAnsi="Tahoma" w:cs="Tahoma"/>
                <w:color w:val="000000"/>
                <w:sz w:val="20"/>
                <w:szCs w:val="20"/>
              </w:rPr>
              <w:t>5</w:t>
            </w:r>
          </w:p>
        </w:tc>
      </w:tr>
      <w:tr w:rsidR="00803B9F" w14:paraId="1927428F" w14:textId="77777777" w:rsidTr="00112F75">
        <w:tc>
          <w:tcPr>
            <w:tcW w:w="1012" w:type="dxa"/>
            <w:vMerge w:val="restart"/>
          </w:tcPr>
          <w:p w14:paraId="5A6B4C60" w14:textId="77777777" w:rsidR="00803B9F" w:rsidRDefault="00803B9F" w:rsidP="00477E11">
            <w:pPr>
              <w:jc w:val="center"/>
            </w:pPr>
            <w:r>
              <w:rPr>
                <w:rFonts w:ascii="Tahoma" w:eastAsia="Tahoma" w:hAnsi="Tahoma" w:cs="Tahoma"/>
                <w:color w:val="000000"/>
                <w:sz w:val="20"/>
                <w:szCs w:val="20"/>
              </w:rPr>
              <w:t>1.</w:t>
            </w:r>
          </w:p>
        </w:tc>
        <w:tc>
          <w:tcPr>
            <w:tcW w:w="2325" w:type="dxa"/>
            <w:vMerge w:val="restart"/>
          </w:tcPr>
          <w:p w14:paraId="615DD62A" w14:textId="77777777" w:rsidR="00803B9F" w:rsidRDefault="00803B9F" w:rsidP="00477E11">
            <w:r>
              <w:rPr>
                <w:rFonts w:ascii="Tahoma" w:eastAsia="Tahoma" w:hAnsi="Tahoma" w:cs="Tahoma"/>
                <w:color w:val="000000"/>
                <w:sz w:val="20"/>
                <w:szCs w:val="20"/>
              </w:rPr>
              <w:t>Специальная деятельность</w:t>
            </w:r>
          </w:p>
        </w:tc>
        <w:tc>
          <w:tcPr>
            <w:tcW w:w="1595" w:type="dxa"/>
            <w:vMerge w:val="restart"/>
          </w:tcPr>
          <w:p w14:paraId="67EDFA8C" w14:textId="77777777" w:rsidR="00803B9F" w:rsidRDefault="00803B9F" w:rsidP="00477E11">
            <w:r>
              <w:rPr>
                <w:rFonts w:ascii="Tahoma" w:eastAsia="Tahoma" w:hAnsi="Tahoma" w:cs="Tahoma"/>
                <w:color w:val="000000"/>
                <w:sz w:val="20"/>
                <w:szCs w:val="20"/>
              </w:rPr>
              <w:t>12.2</w:t>
            </w:r>
          </w:p>
        </w:tc>
        <w:tc>
          <w:tcPr>
            <w:tcW w:w="3765" w:type="dxa"/>
            <w:vMerge w:val="restart"/>
          </w:tcPr>
          <w:p w14:paraId="2FB1BF47" w14:textId="77777777" w:rsidR="00803B9F" w:rsidRDefault="00803B9F" w:rsidP="00477E11">
            <w:r>
              <w:rPr>
                <w:rFonts w:ascii="Tahoma" w:eastAsia="Tahoma" w:hAnsi="Tahoma" w:cs="Tahoma"/>
                <w:color w:val="000000"/>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5749" w:type="dxa"/>
          </w:tcPr>
          <w:p w14:paraId="5103C848"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600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2BD7D7BA" w14:textId="77777777" w:rsidTr="00112F75">
        <w:tc>
          <w:tcPr>
            <w:tcW w:w="1012" w:type="dxa"/>
            <w:vMerge/>
          </w:tcPr>
          <w:p w14:paraId="1231179B" w14:textId="77777777" w:rsidR="00803B9F" w:rsidRDefault="00803B9F" w:rsidP="00477E11"/>
        </w:tc>
        <w:tc>
          <w:tcPr>
            <w:tcW w:w="2325" w:type="dxa"/>
            <w:vMerge/>
          </w:tcPr>
          <w:p w14:paraId="00635CDF" w14:textId="77777777" w:rsidR="00803B9F" w:rsidRDefault="00803B9F" w:rsidP="00477E11"/>
        </w:tc>
        <w:tc>
          <w:tcPr>
            <w:tcW w:w="1595" w:type="dxa"/>
            <w:vMerge/>
          </w:tcPr>
          <w:p w14:paraId="7EEE7607" w14:textId="77777777" w:rsidR="00803B9F" w:rsidRDefault="00803B9F" w:rsidP="00477E11"/>
        </w:tc>
        <w:tc>
          <w:tcPr>
            <w:tcW w:w="3765" w:type="dxa"/>
            <w:vMerge/>
          </w:tcPr>
          <w:p w14:paraId="1D32F264" w14:textId="77777777" w:rsidR="00803B9F" w:rsidRDefault="00803B9F" w:rsidP="00477E11"/>
        </w:tc>
        <w:tc>
          <w:tcPr>
            <w:tcW w:w="5749" w:type="dxa"/>
          </w:tcPr>
          <w:p w14:paraId="4689B454"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4A5D7C15" w14:textId="77777777" w:rsidTr="00112F75">
        <w:tc>
          <w:tcPr>
            <w:tcW w:w="1012" w:type="dxa"/>
            <w:vMerge/>
          </w:tcPr>
          <w:p w14:paraId="127BD2EA" w14:textId="77777777" w:rsidR="00803B9F" w:rsidRDefault="00803B9F" w:rsidP="00477E11"/>
        </w:tc>
        <w:tc>
          <w:tcPr>
            <w:tcW w:w="2325" w:type="dxa"/>
            <w:vMerge/>
          </w:tcPr>
          <w:p w14:paraId="33571467" w14:textId="77777777" w:rsidR="00803B9F" w:rsidRDefault="00803B9F" w:rsidP="00477E11"/>
        </w:tc>
        <w:tc>
          <w:tcPr>
            <w:tcW w:w="1595" w:type="dxa"/>
            <w:vMerge/>
          </w:tcPr>
          <w:p w14:paraId="2EB69281" w14:textId="77777777" w:rsidR="00803B9F" w:rsidRDefault="00803B9F" w:rsidP="00477E11"/>
        </w:tc>
        <w:tc>
          <w:tcPr>
            <w:tcW w:w="3765" w:type="dxa"/>
            <w:vMerge/>
          </w:tcPr>
          <w:p w14:paraId="2D1F2599" w14:textId="77777777" w:rsidR="00803B9F" w:rsidRDefault="00803B9F" w:rsidP="00477E11"/>
        </w:tc>
        <w:tc>
          <w:tcPr>
            <w:tcW w:w="5749" w:type="dxa"/>
          </w:tcPr>
          <w:p w14:paraId="1EF2240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w:t>
            </w:r>
          </w:p>
        </w:tc>
      </w:tr>
      <w:tr w:rsidR="00803B9F" w14:paraId="6490672E" w14:textId="77777777" w:rsidTr="00112F75">
        <w:tc>
          <w:tcPr>
            <w:tcW w:w="1012" w:type="dxa"/>
            <w:vMerge/>
          </w:tcPr>
          <w:p w14:paraId="7F6E1368" w14:textId="77777777" w:rsidR="00803B9F" w:rsidRDefault="00803B9F" w:rsidP="00477E11"/>
        </w:tc>
        <w:tc>
          <w:tcPr>
            <w:tcW w:w="2325" w:type="dxa"/>
            <w:vMerge/>
          </w:tcPr>
          <w:p w14:paraId="3CEB7E8F" w14:textId="77777777" w:rsidR="00803B9F" w:rsidRDefault="00803B9F" w:rsidP="00477E11"/>
        </w:tc>
        <w:tc>
          <w:tcPr>
            <w:tcW w:w="1595" w:type="dxa"/>
            <w:vMerge/>
          </w:tcPr>
          <w:p w14:paraId="3162FE81" w14:textId="77777777" w:rsidR="00803B9F" w:rsidRDefault="00803B9F" w:rsidP="00477E11"/>
        </w:tc>
        <w:tc>
          <w:tcPr>
            <w:tcW w:w="3765" w:type="dxa"/>
            <w:vMerge/>
          </w:tcPr>
          <w:p w14:paraId="3DCA6A70" w14:textId="77777777" w:rsidR="00803B9F" w:rsidRDefault="00803B9F" w:rsidP="00477E11"/>
        </w:tc>
        <w:tc>
          <w:tcPr>
            <w:tcW w:w="5749" w:type="dxa"/>
          </w:tcPr>
          <w:p w14:paraId="196220C8"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5 м.</w:t>
            </w:r>
          </w:p>
        </w:tc>
      </w:tr>
      <w:tr w:rsidR="00803B9F" w14:paraId="71B30F52" w14:textId="77777777" w:rsidTr="00112F75">
        <w:tc>
          <w:tcPr>
            <w:tcW w:w="1012" w:type="dxa"/>
            <w:vMerge/>
          </w:tcPr>
          <w:p w14:paraId="12D33757" w14:textId="77777777" w:rsidR="00803B9F" w:rsidRDefault="00803B9F" w:rsidP="00477E11"/>
        </w:tc>
        <w:tc>
          <w:tcPr>
            <w:tcW w:w="2325" w:type="dxa"/>
            <w:vMerge/>
          </w:tcPr>
          <w:p w14:paraId="4BFEC019" w14:textId="77777777" w:rsidR="00803B9F" w:rsidRDefault="00803B9F" w:rsidP="00477E11"/>
        </w:tc>
        <w:tc>
          <w:tcPr>
            <w:tcW w:w="1595" w:type="dxa"/>
            <w:vMerge/>
          </w:tcPr>
          <w:p w14:paraId="071C6177" w14:textId="77777777" w:rsidR="00803B9F" w:rsidRDefault="00803B9F" w:rsidP="00477E11"/>
        </w:tc>
        <w:tc>
          <w:tcPr>
            <w:tcW w:w="3765" w:type="dxa"/>
            <w:vMerge/>
          </w:tcPr>
          <w:p w14:paraId="66D3D8A9" w14:textId="77777777" w:rsidR="00803B9F" w:rsidRDefault="00803B9F" w:rsidP="00477E11"/>
        </w:tc>
        <w:tc>
          <w:tcPr>
            <w:tcW w:w="5749" w:type="dxa"/>
          </w:tcPr>
          <w:p w14:paraId="682BC1B4" w14:textId="77777777" w:rsidR="00803B9F" w:rsidRDefault="00803B9F" w:rsidP="00477E11">
            <w:r>
              <w:rPr>
                <w:rFonts w:ascii="Tahoma" w:eastAsia="Tahoma" w:hAnsi="Tahoma" w:cs="Tahoma"/>
                <w:color w:val="000000"/>
                <w:sz w:val="20"/>
                <w:szCs w:val="20"/>
              </w:rPr>
              <w:t>Предельное количество этажей – 3 этажа.</w:t>
            </w:r>
          </w:p>
        </w:tc>
      </w:tr>
      <w:tr w:rsidR="00803B9F" w14:paraId="0CB415AF" w14:textId="77777777" w:rsidTr="00112F75">
        <w:tc>
          <w:tcPr>
            <w:tcW w:w="1012" w:type="dxa"/>
            <w:vMerge/>
          </w:tcPr>
          <w:p w14:paraId="7D5FC36F" w14:textId="77777777" w:rsidR="00803B9F" w:rsidRDefault="00803B9F" w:rsidP="00477E11"/>
        </w:tc>
        <w:tc>
          <w:tcPr>
            <w:tcW w:w="2325" w:type="dxa"/>
            <w:vMerge/>
          </w:tcPr>
          <w:p w14:paraId="5DD962E6" w14:textId="77777777" w:rsidR="00803B9F" w:rsidRDefault="00803B9F" w:rsidP="00477E11"/>
        </w:tc>
        <w:tc>
          <w:tcPr>
            <w:tcW w:w="1595" w:type="dxa"/>
            <w:vMerge/>
          </w:tcPr>
          <w:p w14:paraId="77B3E8D8" w14:textId="77777777" w:rsidR="00803B9F" w:rsidRDefault="00803B9F" w:rsidP="00477E11"/>
        </w:tc>
        <w:tc>
          <w:tcPr>
            <w:tcW w:w="3765" w:type="dxa"/>
            <w:vMerge/>
          </w:tcPr>
          <w:p w14:paraId="4BF897C3" w14:textId="77777777" w:rsidR="00803B9F" w:rsidRDefault="00803B9F" w:rsidP="00477E11"/>
        </w:tc>
        <w:tc>
          <w:tcPr>
            <w:tcW w:w="5749" w:type="dxa"/>
          </w:tcPr>
          <w:p w14:paraId="1AE2DFE5" w14:textId="77777777" w:rsidR="00803B9F" w:rsidRDefault="00803B9F" w:rsidP="00477E11">
            <w:r>
              <w:rPr>
                <w:rFonts w:ascii="Tahoma" w:eastAsia="Tahoma" w:hAnsi="Tahoma" w:cs="Tahoma"/>
                <w:color w:val="000000"/>
                <w:sz w:val="20"/>
                <w:szCs w:val="20"/>
              </w:rPr>
              <w:t>Предельная высота зданий, строений, сооружений – 50 м.</w:t>
            </w:r>
          </w:p>
        </w:tc>
      </w:tr>
      <w:tr w:rsidR="00803B9F" w14:paraId="57A7D492" w14:textId="77777777" w:rsidTr="00112F75">
        <w:tc>
          <w:tcPr>
            <w:tcW w:w="1012" w:type="dxa"/>
            <w:vMerge/>
          </w:tcPr>
          <w:p w14:paraId="73B0849B" w14:textId="77777777" w:rsidR="00803B9F" w:rsidRDefault="00803B9F" w:rsidP="00477E11"/>
        </w:tc>
        <w:tc>
          <w:tcPr>
            <w:tcW w:w="2325" w:type="dxa"/>
            <w:vMerge/>
          </w:tcPr>
          <w:p w14:paraId="55DC2AB0" w14:textId="77777777" w:rsidR="00803B9F" w:rsidRDefault="00803B9F" w:rsidP="00477E11"/>
        </w:tc>
        <w:tc>
          <w:tcPr>
            <w:tcW w:w="1595" w:type="dxa"/>
            <w:vMerge/>
          </w:tcPr>
          <w:p w14:paraId="7A5E8FDB" w14:textId="77777777" w:rsidR="00803B9F" w:rsidRDefault="00803B9F" w:rsidP="00477E11"/>
        </w:tc>
        <w:tc>
          <w:tcPr>
            <w:tcW w:w="3765" w:type="dxa"/>
            <w:vMerge/>
          </w:tcPr>
          <w:p w14:paraId="18C1B04F" w14:textId="77777777" w:rsidR="00803B9F" w:rsidRDefault="00803B9F" w:rsidP="00477E11"/>
        </w:tc>
        <w:tc>
          <w:tcPr>
            <w:tcW w:w="5749" w:type="dxa"/>
          </w:tcPr>
          <w:p w14:paraId="599581F7"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70% процент застройки подземной части не регламентируется.</w:t>
            </w:r>
          </w:p>
        </w:tc>
      </w:tr>
      <w:tr w:rsidR="00112F75" w14:paraId="79992353" w14:textId="77777777" w:rsidTr="00112F75">
        <w:tc>
          <w:tcPr>
            <w:tcW w:w="1012" w:type="dxa"/>
            <w:vMerge w:val="restart"/>
          </w:tcPr>
          <w:p w14:paraId="5ED6E6A3" w14:textId="42302E21" w:rsidR="00112F75" w:rsidRPr="00112F75" w:rsidRDefault="00112F75" w:rsidP="00112F75">
            <w:pPr>
              <w:jc w:val="center"/>
              <w:rPr>
                <w:rFonts w:ascii="Tahoma" w:eastAsia="Tahoma" w:hAnsi="Tahoma" w:cs="Tahoma"/>
                <w:color w:val="000000"/>
                <w:sz w:val="20"/>
                <w:szCs w:val="20"/>
              </w:rPr>
            </w:pPr>
            <w:r w:rsidRPr="00112F75">
              <w:rPr>
                <w:rFonts w:ascii="Tahoma" w:eastAsia="Tahoma" w:hAnsi="Tahoma" w:cs="Tahoma"/>
                <w:color w:val="000000"/>
                <w:sz w:val="20"/>
                <w:szCs w:val="20"/>
              </w:rPr>
              <w:t>2.</w:t>
            </w:r>
          </w:p>
        </w:tc>
        <w:tc>
          <w:tcPr>
            <w:tcW w:w="2325" w:type="dxa"/>
            <w:vMerge w:val="restart"/>
          </w:tcPr>
          <w:p w14:paraId="755AE28A" w14:textId="14175967" w:rsidR="00112F75" w:rsidRDefault="00112F75" w:rsidP="00112F75">
            <w:r>
              <w:rPr>
                <w:rFonts w:ascii="Tahoma" w:eastAsia="Tahoma" w:hAnsi="Tahoma" w:cs="Tahoma"/>
                <w:color w:val="000000"/>
                <w:sz w:val="20"/>
                <w:szCs w:val="20"/>
              </w:rPr>
              <w:t>Благоустройство территории</w:t>
            </w:r>
          </w:p>
        </w:tc>
        <w:tc>
          <w:tcPr>
            <w:tcW w:w="1595" w:type="dxa"/>
            <w:vMerge w:val="restart"/>
          </w:tcPr>
          <w:p w14:paraId="3AB1B47B" w14:textId="5ECD8980" w:rsidR="00112F75" w:rsidRDefault="00112F75" w:rsidP="00112F75">
            <w:r>
              <w:rPr>
                <w:rFonts w:ascii="Tahoma" w:eastAsia="Tahoma" w:hAnsi="Tahoma" w:cs="Tahoma"/>
                <w:color w:val="000000"/>
                <w:sz w:val="20"/>
                <w:szCs w:val="20"/>
              </w:rPr>
              <w:t>12.0.2</w:t>
            </w:r>
          </w:p>
        </w:tc>
        <w:tc>
          <w:tcPr>
            <w:tcW w:w="3765" w:type="dxa"/>
            <w:vMerge w:val="restart"/>
          </w:tcPr>
          <w:p w14:paraId="4E659F56" w14:textId="0E20DF7A" w:rsidR="00112F75" w:rsidRDefault="00112F75" w:rsidP="00112F75">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749" w:type="dxa"/>
          </w:tcPr>
          <w:p w14:paraId="2B9E791D" w14:textId="1E29F4FC"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45FFAE6C" w14:textId="77777777" w:rsidTr="00112F75">
        <w:tc>
          <w:tcPr>
            <w:tcW w:w="1012" w:type="dxa"/>
            <w:vMerge/>
          </w:tcPr>
          <w:p w14:paraId="315055EF" w14:textId="77777777" w:rsidR="00112F75" w:rsidRPr="00112F75" w:rsidRDefault="00112F75" w:rsidP="00112F75">
            <w:pPr>
              <w:jc w:val="center"/>
              <w:rPr>
                <w:rFonts w:ascii="Tahoma" w:eastAsia="Tahoma" w:hAnsi="Tahoma" w:cs="Tahoma"/>
                <w:color w:val="000000"/>
                <w:sz w:val="20"/>
                <w:szCs w:val="20"/>
              </w:rPr>
            </w:pPr>
          </w:p>
        </w:tc>
        <w:tc>
          <w:tcPr>
            <w:tcW w:w="2325" w:type="dxa"/>
            <w:vMerge/>
          </w:tcPr>
          <w:p w14:paraId="71FD8B36" w14:textId="77777777" w:rsidR="00112F75" w:rsidRDefault="00112F75" w:rsidP="00112F75">
            <w:pPr>
              <w:rPr>
                <w:rFonts w:ascii="Tahoma" w:eastAsia="Tahoma" w:hAnsi="Tahoma" w:cs="Tahoma"/>
                <w:color w:val="000000"/>
                <w:sz w:val="20"/>
                <w:szCs w:val="20"/>
              </w:rPr>
            </w:pPr>
          </w:p>
        </w:tc>
        <w:tc>
          <w:tcPr>
            <w:tcW w:w="1595" w:type="dxa"/>
            <w:vMerge/>
          </w:tcPr>
          <w:p w14:paraId="26D28B35" w14:textId="77777777" w:rsidR="00112F75" w:rsidRDefault="00112F75" w:rsidP="00112F75">
            <w:pPr>
              <w:rPr>
                <w:rFonts w:ascii="Tahoma" w:eastAsia="Tahoma" w:hAnsi="Tahoma" w:cs="Tahoma"/>
                <w:color w:val="000000"/>
                <w:sz w:val="20"/>
                <w:szCs w:val="20"/>
              </w:rPr>
            </w:pPr>
          </w:p>
        </w:tc>
        <w:tc>
          <w:tcPr>
            <w:tcW w:w="3765" w:type="dxa"/>
            <w:vMerge/>
          </w:tcPr>
          <w:p w14:paraId="76333C01" w14:textId="77777777" w:rsidR="00112F75" w:rsidRDefault="00112F75" w:rsidP="00112F75">
            <w:pPr>
              <w:rPr>
                <w:rFonts w:ascii="Tahoma" w:eastAsia="Tahoma" w:hAnsi="Tahoma" w:cs="Tahoma"/>
                <w:color w:val="000000"/>
                <w:sz w:val="20"/>
                <w:szCs w:val="20"/>
              </w:rPr>
            </w:pPr>
          </w:p>
        </w:tc>
        <w:tc>
          <w:tcPr>
            <w:tcW w:w="5749" w:type="dxa"/>
          </w:tcPr>
          <w:p w14:paraId="2691E4B5" w14:textId="7CD347B0"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4C5A3E0F" w14:textId="77777777" w:rsidTr="00112F75">
        <w:tc>
          <w:tcPr>
            <w:tcW w:w="1012" w:type="dxa"/>
            <w:vMerge/>
          </w:tcPr>
          <w:p w14:paraId="3985CA3C" w14:textId="77777777" w:rsidR="00112F75" w:rsidRPr="00112F75" w:rsidRDefault="00112F75" w:rsidP="00112F75">
            <w:pPr>
              <w:jc w:val="center"/>
              <w:rPr>
                <w:rFonts w:ascii="Tahoma" w:eastAsia="Tahoma" w:hAnsi="Tahoma" w:cs="Tahoma"/>
                <w:color w:val="000000"/>
                <w:sz w:val="20"/>
                <w:szCs w:val="20"/>
              </w:rPr>
            </w:pPr>
          </w:p>
        </w:tc>
        <w:tc>
          <w:tcPr>
            <w:tcW w:w="2325" w:type="dxa"/>
            <w:vMerge/>
          </w:tcPr>
          <w:p w14:paraId="5CAC2807" w14:textId="77777777" w:rsidR="00112F75" w:rsidRDefault="00112F75" w:rsidP="00112F75">
            <w:pPr>
              <w:rPr>
                <w:rFonts w:ascii="Tahoma" w:eastAsia="Tahoma" w:hAnsi="Tahoma" w:cs="Tahoma"/>
                <w:color w:val="000000"/>
                <w:sz w:val="20"/>
                <w:szCs w:val="20"/>
              </w:rPr>
            </w:pPr>
          </w:p>
        </w:tc>
        <w:tc>
          <w:tcPr>
            <w:tcW w:w="1595" w:type="dxa"/>
            <w:vMerge/>
          </w:tcPr>
          <w:p w14:paraId="53887247" w14:textId="77777777" w:rsidR="00112F75" w:rsidRDefault="00112F75" w:rsidP="00112F75">
            <w:pPr>
              <w:rPr>
                <w:rFonts w:ascii="Tahoma" w:eastAsia="Tahoma" w:hAnsi="Tahoma" w:cs="Tahoma"/>
                <w:color w:val="000000"/>
                <w:sz w:val="20"/>
                <w:szCs w:val="20"/>
              </w:rPr>
            </w:pPr>
          </w:p>
        </w:tc>
        <w:tc>
          <w:tcPr>
            <w:tcW w:w="3765" w:type="dxa"/>
            <w:vMerge/>
          </w:tcPr>
          <w:p w14:paraId="3494F08D" w14:textId="77777777" w:rsidR="00112F75" w:rsidRDefault="00112F75" w:rsidP="00112F75">
            <w:pPr>
              <w:rPr>
                <w:rFonts w:ascii="Tahoma" w:eastAsia="Tahoma" w:hAnsi="Tahoma" w:cs="Tahoma"/>
                <w:color w:val="000000"/>
                <w:sz w:val="20"/>
                <w:szCs w:val="20"/>
              </w:rPr>
            </w:pPr>
          </w:p>
        </w:tc>
        <w:tc>
          <w:tcPr>
            <w:tcW w:w="5749" w:type="dxa"/>
          </w:tcPr>
          <w:p w14:paraId="50DD1422" w14:textId="3D0B99E5"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0EAF2822" w14:textId="77777777" w:rsidTr="00112F75">
        <w:tc>
          <w:tcPr>
            <w:tcW w:w="1012" w:type="dxa"/>
            <w:vMerge/>
          </w:tcPr>
          <w:p w14:paraId="4E3A7960" w14:textId="77777777" w:rsidR="00112F75" w:rsidRPr="00112F75" w:rsidRDefault="00112F75" w:rsidP="00112F75">
            <w:pPr>
              <w:jc w:val="center"/>
              <w:rPr>
                <w:rFonts w:ascii="Tahoma" w:eastAsia="Tahoma" w:hAnsi="Tahoma" w:cs="Tahoma"/>
                <w:color w:val="000000"/>
                <w:sz w:val="20"/>
                <w:szCs w:val="20"/>
              </w:rPr>
            </w:pPr>
          </w:p>
        </w:tc>
        <w:tc>
          <w:tcPr>
            <w:tcW w:w="2325" w:type="dxa"/>
            <w:vMerge/>
          </w:tcPr>
          <w:p w14:paraId="344F27F9" w14:textId="77777777" w:rsidR="00112F75" w:rsidRDefault="00112F75" w:rsidP="00112F75">
            <w:pPr>
              <w:rPr>
                <w:rFonts w:ascii="Tahoma" w:eastAsia="Tahoma" w:hAnsi="Tahoma" w:cs="Tahoma"/>
                <w:color w:val="000000"/>
                <w:sz w:val="20"/>
                <w:szCs w:val="20"/>
              </w:rPr>
            </w:pPr>
          </w:p>
        </w:tc>
        <w:tc>
          <w:tcPr>
            <w:tcW w:w="1595" w:type="dxa"/>
            <w:vMerge/>
          </w:tcPr>
          <w:p w14:paraId="5BBD5BF7" w14:textId="77777777" w:rsidR="00112F75" w:rsidRDefault="00112F75" w:rsidP="00112F75">
            <w:pPr>
              <w:rPr>
                <w:rFonts w:ascii="Tahoma" w:eastAsia="Tahoma" w:hAnsi="Tahoma" w:cs="Tahoma"/>
                <w:color w:val="000000"/>
                <w:sz w:val="20"/>
                <w:szCs w:val="20"/>
              </w:rPr>
            </w:pPr>
          </w:p>
        </w:tc>
        <w:tc>
          <w:tcPr>
            <w:tcW w:w="3765" w:type="dxa"/>
            <w:vMerge/>
          </w:tcPr>
          <w:p w14:paraId="0A7DEAC6" w14:textId="77777777" w:rsidR="00112F75" w:rsidRDefault="00112F75" w:rsidP="00112F75">
            <w:pPr>
              <w:rPr>
                <w:rFonts w:ascii="Tahoma" w:eastAsia="Tahoma" w:hAnsi="Tahoma" w:cs="Tahoma"/>
                <w:color w:val="000000"/>
                <w:sz w:val="20"/>
                <w:szCs w:val="20"/>
              </w:rPr>
            </w:pPr>
          </w:p>
        </w:tc>
        <w:tc>
          <w:tcPr>
            <w:tcW w:w="5749" w:type="dxa"/>
          </w:tcPr>
          <w:p w14:paraId="1BA471D1" w14:textId="70A36595"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161878E7" w14:textId="77777777" w:rsidTr="00112F75">
        <w:tc>
          <w:tcPr>
            <w:tcW w:w="1012" w:type="dxa"/>
            <w:vMerge/>
          </w:tcPr>
          <w:p w14:paraId="55DD33EC" w14:textId="77777777" w:rsidR="00112F75" w:rsidRPr="00112F75" w:rsidRDefault="00112F75" w:rsidP="00112F75">
            <w:pPr>
              <w:jc w:val="center"/>
              <w:rPr>
                <w:rFonts w:ascii="Tahoma" w:eastAsia="Tahoma" w:hAnsi="Tahoma" w:cs="Tahoma"/>
                <w:color w:val="000000"/>
                <w:sz w:val="20"/>
                <w:szCs w:val="20"/>
              </w:rPr>
            </w:pPr>
          </w:p>
        </w:tc>
        <w:tc>
          <w:tcPr>
            <w:tcW w:w="2325" w:type="dxa"/>
            <w:vMerge/>
          </w:tcPr>
          <w:p w14:paraId="221DD38E" w14:textId="77777777" w:rsidR="00112F75" w:rsidRDefault="00112F75" w:rsidP="00112F75">
            <w:pPr>
              <w:rPr>
                <w:rFonts w:ascii="Tahoma" w:eastAsia="Tahoma" w:hAnsi="Tahoma" w:cs="Tahoma"/>
                <w:color w:val="000000"/>
                <w:sz w:val="20"/>
                <w:szCs w:val="20"/>
              </w:rPr>
            </w:pPr>
          </w:p>
        </w:tc>
        <w:tc>
          <w:tcPr>
            <w:tcW w:w="1595" w:type="dxa"/>
            <w:vMerge/>
          </w:tcPr>
          <w:p w14:paraId="6D49BADC" w14:textId="77777777" w:rsidR="00112F75" w:rsidRDefault="00112F75" w:rsidP="00112F75">
            <w:pPr>
              <w:rPr>
                <w:rFonts w:ascii="Tahoma" w:eastAsia="Tahoma" w:hAnsi="Tahoma" w:cs="Tahoma"/>
                <w:color w:val="000000"/>
                <w:sz w:val="20"/>
                <w:szCs w:val="20"/>
              </w:rPr>
            </w:pPr>
          </w:p>
        </w:tc>
        <w:tc>
          <w:tcPr>
            <w:tcW w:w="3765" w:type="dxa"/>
            <w:vMerge/>
          </w:tcPr>
          <w:p w14:paraId="409286AE" w14:textId="77777777" w:rsidR="00112F75" w:rsidRDefault="00112F75" w:rsidP="00112F75">
            <w:pPr>
              <w:rPr>
                <w:rFonts w:ascii="Tahoma" w:eastAsia="Tahoma" w:hAnsi="Tahoma" w:cs="Tahoma"/>
                <w:color w:val="000000"/>
                <w:sz w:val="20"/>
                <w:szCs w:val="20"/>
              </w:rPr>
            </w:pPr>
          </w:p>
        </w:tc>
        <w:tc>
          <w:tcPr>
            <w:tcW w:w="5749" w:type="dxa"/>
          </w:tcPr>
          <w:p w14:paraId="50458552" w14:textId="43E2EECA"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112F75" w14:paraId="1EB9051C" w14:textId="77777777" w:rsidTr="00112F75">
        <w:tc>
          <w:tcPr>
            <w:tcW w:w="1012" w:type="dxa"/>
            <w:vMerge/>
          </w:tcPr>
          <w:p w14:paraId="09393E70" w14:textId="77777777" w:rsidR="00112F75" w:rsidRPr="00112F75" w:rsidRDefault="00112F75" w:rsidP="00112F75">
            <w:pPr>
              <w:jc w:val="center"/>
              <w:rPr>
                <w:rFonts w:ascii="Tahoma" w:eastAsia="Tahoma" w:hAnsi="Tahoma" w:cs="Tahoma"/>
                <w:color w:val="000000"/>
                <w:sz w:val="20"/>
                <w:szCs w:val="20"/>
              </w:rPr>
            </w:pPr>
          </w:p>
        </w:tc>
        <w:tc>
          <w:tcPr>
            <w:tcW w:w="2325" w:type="dxa"/>
            <w:vMerge/>
          </w:tcPr>
          <w:p w14:paraId="741CF7AC" w14:textId="77777777" w:rsidR="00112F75" w:rsidRDefault="00112F75" w:rsidP="00112F75">
            <w:pPr>
              <w:rPr>
                <w:rFonts w:ascii="Tahoma" w:eastAsia="Tahoma" w:hAnsi="Tahoma" w:cs="Tahoma"/>
                <w:color w:val="000000"/>
                <w:sz w:val="20"/>
                <w:szCs w:val="20"/>
              </w:rPr>
            </w:pPr>
          </w:p>
        </w:tc>
        <w:tc>
          <w:tcPr>
            <w:tcW w:w="1595" w:type="dxa"/>
            <w:vMerge/>
          </w:tcPr>
          <w:p w14:paraId="1656690A" w14:textId="77777777" w:rsidR="00112F75" w:rsidRDefault="00112F75" w:rsidP="00112F75">
            <w:pPr>
              <w:rPr>
                <w:rFonts w:ascii="Tahoma" w:eastAsia="Tahoma" w:hAnsi="Tahoma" w:cs="Tahoma"/>
                <w:color w:val="000000"/>
                <w:sz w:val="20"/>
                <w:szCs w:val="20"/>
              </w:rPr>
            </w:pPr>
          </w:p>
        </w:tc>
        <w:tc>
          <w:tcPr>
            <w:tcW w:w="3765" w:type="dxa"/>
            <w:vMerge/>
          </w:tcPr>
          <w:p w14:paraId="0C085950" w14:textId="77777777" w:rsidR="00112F75" w:rsidRDefault="00112F75" w:rsidP="00112F75">
            <w:pPr>
              <w:rPr>
                <w:rFonts w:ascii="Tahoma" w:eastAsia="Tahoma" w:hAnsi="Tahoma" w:cs="Tahoma"/>
                <w:color w:val="000000"/>
                <w:sz w:val="20"/>
                <w:szCs w:val="20"/>
              </w:rPr>
            </w:pPr>
          </w:p>
        </w:tc>
        <w:tc>
          <w:tcPr>
            <w:tcW w:w="5749" w:type="dxa"/>
          </w:tcPr>
          <w:p w14:paraId="3756F9C6" w14:textId="3B05D764" w:rsidR="00112F75" w:rsidRDefault="00112F75" w:rsidP="00112F75">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5C92B7D5" w14:textId="77777777" w:rsidR="00803B9F" w:rsidRDefault="00803B9F" w:rsidP="00803B9F"/>
    <w:p w14:paraId="03A35B92" w14:textId="77777777" w:rsidR="00803B9F" w:rsidRDefault="00803B9F" w:rsidP="00803B9F">
      <w:pPr>
        <w:pStyle w:val="20"/>
        <w:jc w:val="both"/>
      </w:pPr>
      <w:bookmarkStart w:id="266" w:name="_Toc205909245"/>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66"/>
    </w:p>
    <w:p w14:paraId="2CFCA6D0" w14:textId="77777777" w:rsidR="00803B9F" w:rsidRDefault="00803B9F" w:rsidP="00803B9F"/>
    <w:p w14:paraId="73984AEF" w14:textId="77777777" w:rsidR="00803B9F" w:rsidRDefault="00803B9F" w:rsidP="00803B9F">
      <w:pPr>
        <w:pStyle w:val="20"/>
        <w:jc w:val="both"/>
      </w:pPr>
      <w:bookmarkStart w:id="267" w:name="_Toc205909246"/>
      <w:r>
        <w:rPr>
          <w:rFonts w:ascii="Tahoma" w:eastAsia="Tahoma" w:hAnsi="Tahoma" w:cs="Tahoma"/>
          <w:color w:val="000000"/>
          <w:sz w:val="22"/>
          <w:szCs w:val="22"/>
          <w:lang w:val=""/>
        </w:rPr>
        <w:lastRenderedPageBreak/>
        <w:t>Условно разрешенные виды использования земельных участков и объектов капитального строительства</w:t>
      </w:r>
      <w:bookmarkEnd w:id="267"/>
    </w:p>
    <w:tbl>
      <w:tblPr>
        <w:tblStyle w:val="affb"/>
        <w:tblW w:w="5000" w:type="auto"/>
        <w:tblLook w:val="04A0" w:firstRow="1" w:lastRow="0" w:firstColumn="1" w:lastColumn="0" w:noHBand="0" w:noVBand="1"/>
      </w:tblPr>
      <w:tblGrid>
        <w:gridCol w:w="1012"/>
        <w:gridCol w:w="2131"/>
        <w:gridCol w:w="1595"/>
        <w:gridCol w:w="3723"/>
        <w:gridCol w:w="5985"/>
      </w:tblGrid>
      <w:tr w:rsidR="00803B9F" w14:paraId="5471E338" w14:textId="77777777" w:rsidTr="00477E11">
        <w:trPr>
          <w:tblHeader/>
        </w:trPr>
        <w:tc>
          <w:tcPr>
            <w:tcW w:w="272" w:type="dxa"/>
          </w:tcPr>
          <w:p w14:paraId="347F96B4" w14:textId="77777777" w:rsidR="00803B9F" w:rsidRDefault="00803B9F" w:rsidP="00477E11">
            <w:pPr>
              <w:jc w:val="center"/>
            </w:pPr>
            <w:r>
              <w:rPr>
                <w:rFonts w:ascii="Tahoma" w:eastAsia="Tahoma" w:hAnsi="Tahoma" w:cs="Tahoma"/>
                <w:color w:val="000000"/>
                <w:sz w:val="20"/>
                <w:szCs w:val="20"/>
              </w:rPr>
              <w:t>№ п/п</w:t>
            </w:r>
          </w:p>
        </w:tc>
        <w:tc>
          <w:tcPr>
            <w:tcW w:w="1903" w:type="dxa"/>
          </w:tcPr>
          <w:p w14:paraId="1DC5562D"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224" w:type="dxa"/>
          </w:tcPr>
          <w:p w14:paraId="3687CD92"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4080" w:type="dxa"/>
          </w:tcPr>
          <w:p w14:paraId="12E62FFC"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6800" w:type="dxa"/>
          </w:tcPr>
          <w:p w14:paraId="23CB9723"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61F18F70" w14:textId="77777777" w:rsidTr="00477E11">
        <w:trPr>
          <w:tblHeader/>
        </w:trPr>
        <w:tc>
          <w:tcPr>
            <w:tcW w:w="272" w:type="dxa"/>
          </w:tcPr>
          <w:p w14:paraId="3026BC74" w14:textId="77777777" w:rsidR="00803B9F" w:rsidRDefault="00803B9F" w:rsidP="00477E11">
            <w:pPr>
              <w:jc w:val="center"/>
            </w:pPr>
            <w:r>
              <w:rPr>
                <w:rFonts w:ascii="Tahoma" w:eastAsia="Tahoma" w:hAnsi="Tahoma" w:cs="Tahoma"/>
                <w:color w:val="000000"/>
                <w:sz w:val="20"/>
                <w:szCs w:val="20"/>
              </w:rPr>
              <w:t>1</w:t>
            </w:r>
          </w:p>
        </w:tc>
        <w:tc>
          <w:tcPr>
            <w:tcW w:w="1903" w:type="dxa"/>
          </w:tcPr>
          <w:p w14:paraId="59187133" w14:textId="77777777" w:rsidR="00803B9F" w:rsidRDefault="00803B9F" w:rsidP="00477E11">
            <w:pPr>
              <w:jc w:val="center"/>
            </w:pPr>
            <w:r>
              <w:rPr>
                <w:rFonts w:ascii="Tahoma" w:eastAsia="Tahoma" w:hAnsi="Tahoma" w:cs="Tahoma"/>
                <w:color w:val="000000"/>
                <w:sz w:val="20"/>
                <w:szCs w:val="20"/>
              </w:rPr>
              <w:t>2</w:t>
            </w:r>
          </w:p>
        </w:tc>
        <w:tc>
          <w:tcPr>
            <w:tcW w:w="1224" w:type="dxa"/>
          </w:tcPr>
          <w:p w14:paraId="19BBA12C" w14:textId="77777777" w:rsidR="00803B9F" w:rsidRDefault="00803B9F" w:rsidP="00477E11">
            <w:pPr>
              <w:jc w:val="center"/>
            </w:pPr>
            <w:r>
              <w:rPr>
                <w:rFonts w:ascii="Tahoma" w:eastAsia="Tahoma" w:hAnsi="Tahoma" w:cs="Tahoma"/>
                <w:color w:val="000000"/>
                <w:sz w:val="20"/>
                <w:szCs w:val="20"/>
              </w:rPr>
              <w:t>3</w:t>
            </w:r>
          </w:p>
        </w:tc>
        <w:tc>
          <w:tcPr>
            <w:tcW w:w="4080" w:type="dxa"/>
          </w:tcPr>
          <w:p w14:paraId="4E22E130" w14:textId="77777777" w:rsidR="00803B9F" w:rsidRDefault="00803B9F" w:rsidP="00477E11">
            <w:pPr>
              <w:jc w:val="center"/>
            </w:pPr>
            <w:r>
              <w:rPr>
                <w:rFonts w:ascii="Tahoma" w:eastAsia="Tahoma" w:hAnsi="Tahoma" w:cs="Tahoma"/>
                <w:color w:val="000000"/>
                <w:sz w:val="20"/>
                <w:szCs w:val="20"/>
              </w:rPr>
              <w:t>4</w:t>
            </w:r>
          </w:p>
        </w:tc>
        <w:tc>
          <w:tcPr>
            <w:tcW w:w="6800" w:type="dxa"/>
          </w:tcPr>
          <w:p w14:paraId="2B25BDDD" w14:textId="77777777" w:rsidR="00803B9F" w:rsidRDefault="00803B9F" w:rsidP="00477E11">
            <w:pPr>
              <w:jc w:val="center"/>
            </w:pPr>
            <w:r>
              <w:rPr>
                <w:rFonts w:ascii="Tahoma" w:eastAsia="Tahoma" w:hAnsi="Tahoma" w:cs="Tahoma"/>
                <w:color w:val="000000"/>
                <w:sz w:val="20"/>
                <w:szCs w:val="20"/>
              </w:rPr>
              <w:t>5</w:t>
            </w:r>
          </w:p>
        </w:tc>
      </w:tr>
      <w:tr w:rsidR="00803B9F" w14:paraId="4DD49FEB" w14:textId="77777777" w:rsidTr="00477E11">
        <w:tc>
          <w:tcPr>
            <w:tcW w:w="272" w:type="dxa"/>
          </w:tcPr>
          <w:p w14:paraId="0B18B8D2" w14:textId="77777777" w:rsidR="00803B9F" w:rsidRDefault="00803B9F" w:rsidP="00477E11">
            <w:pPr>
              <w:jc w:val="center"/>
            </w:pPr>
            <w:r>
              <w:rPr>
                <w:rFonts w:ascii="Tahoma" w:eastAsia="Tahoma" w:hAnsi="Tahoma" w:cs="Tahoma"/>
                <w:color w:val="000000"/>
                <w:sz w:val="20"/>
                <w:szCs w:val="20"/>
              </w:rPr>
              <w:t>1.</w:t>
            </w:r>
          </w:p>
        </w:tc>
        <w:tc>
          <w:tcPr>
            <w:tcW w:w="1903" w:type="dxa"/>
          </w:tcPr>
          <w:p w14:paraId="4E7710CD" w14:textId="77777777" w:rsidR="00803B9F" w:rsidRDefault="00803B9F" w:rsidP="00477E11">
            <w:r>
              <w:rPr>
                <w:rFonts w:ascii="Tahoma" w:eastAsia="Tahoma" w:hAnsi="Tahoma" w:cs="Tahoma"/>
                <w:color w:val="000000"/>
                <w:sz w:val="20"/>
                <w:szCs w:val="20"/>
              </w:rPr>
              <w:t>Стоянка транспортных средств</w:t>
            </w:r>
          </w:p>
        </w:tc>
        <w:tc>
          <w:tcPr>
            <w:tcW w:w="1224" w:type="dxa"/>
          </w:tcPr>
          <w:p w14:paraId="48CC715F" w14:textId="77777777" w:rsidR="00803B9F" w:rsidRDefault="00803B9F" w:rsidP="00477E11">
            <w:r>
              <w:rPr>
                <w:rFonts w:ascii="Tahoma" w:eastAsia="Tahoma" w:hAnsi="Tahoma" w:cs="Tahoma"/>
                <w:color w:val="000000"/>
                <w:sz w:val="20"/>
                <w:szCs w:val="20"/>
              </w:rPr>
              <w:t>4.9.2</w:t>
            </w:r>
          </w:p>
        </w:tc>
        <w:tc>
          <w:tcPr>
            <w:tcW w:w="4080" w:type="dxa"/>
          </w:tcPr>
          <w:p w14:paraId="66262EBD" w14:textId="77777777" w:rsidR="00803B9F" w:rsidRDefault="00803B9F" w:rsidP="00477E11">
            <w:r>
              <w:rPr>
                <w:rFonts w:ascii="Tahoma" w:eastAsia="Tahoma" w:hAnsi="Tahoma" w:cs="Tahoma"/>
                <w:color w:val="000000"/>
                <w:sz w:val="20"/>
                <w:szCs w:val="20"/>
              </w:rPr>
              <w:t xml:space="preserve">Размещение стоянок (парковок) легковых автомобилей и других </w:t>
            </w:r>
            <w:proofErr w:type="spellStart"/>
            <w:r>
              <w:rPr>
                <w:rFonts w:ascii="Tahoma" w:eastAsia="Tahoma" w:hAnsi="Tahoma" w:cs="Tahoma"/>
                <w:color w:val="000000"/>
                <w:sz w:val="20"/>
                <w:szCs w:val="20"/>
              </w:rPr>
              <w:t>мототранспортных</w:t>
            </w:r>
            <w:proofErr w:type="spellEnd"/>
            <w:r>
              <w:rPr>
                <w:rFonts w:ascii="Tahoma" w:eastAsia="Tahoma" w:hAnsi="Tahoma" w:cs="Tahoma"/>
                <w:color w:val="000000"/>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6800" w:type="dxa"/>
          </w:tcPr>
          <w:p w14:paraId="61DBF1B5" w14:textId="77777777" w:rsidR="00803B9F" w:rsidRDefault="00803B9F" w:rsidP="00477E11">
            <w:r>
              <w:rPr>
                <w:rFonts w:ascii="Tahoma" w:eastAsia="Tahoma" w:hAnsi="Tahoma" w:cs="Tahoma"/>
                <w:color w:val="000000"/>
                <w:sz w:val="20"/>
                <w:szCs w:val="20"/>
              </w:rPr>
              <w:t>по расчету согласно СП, НГП.</w:t>
            </w:r>
          </w:p>
        </w:tc>
      </w:tr>
    </w:tbl>
    <w:p w14:paraId="7107DB2D" w14:textId="77777777" w:rsidR="00803B9F" w:rsidRDefault="00803B9F" w:rsidP="00803B9F"/>
    <w:p w14:paraId="55704143" w14:textId="77777777" w:rsidR="00803B9F" w:rsidRDefault="00803B9F" w:rsidP="00803B9F">
      <w:pPr>
        <w:pStyle w:val="20"/>
        <w:jc w:val="both"/>
      </w:pPr>
      <w:bookmarkStart w:id="268" w:name="_Toc205909247"/>
      <w:r>
        <w:rPr>
          <w:rFonts w:ascii="Tahoma" w:eastAsia="Tahoma" w:hAnsi="Tahoma" w:cs="Tahoma"/>
          <w:color w:val="000000"/>
          <w:sz w:val="22"/>
          <w:szCs w:val="22"/>
          <w:lang w:val=""/>
        </w:rPr>
        <w:t>Особенности применения градостроительного регламента</w:t>
      </w:r>
      <w:bookmarkEnd w:id="268"/>
    </w:p>
    <w:p w14:paraId="4E84812E" w14:textId="77777777" w:rsidR="00803B9F" w:rsidRDefault="00803B9F" w:rsidP="0001057E">
      <w:pPr>
        <w:jc w:val="left"/>
      </w:pPr>
      <w:r>
        <w:rPr>
          <w:rFonts w:ascii="Tahoma" w:eastAsia="Tahoma" w:hAnsi="Tahoma" w:cs="Tahoma"/>
          <w:color w:val="000000"/>
          <w:sz w:val="20"/>
          <w:szCs w:val="20"/>
          <w:lang w:val=""/>
        </w:rPr>
        <w:t>Вспомогательные строения размещать со стороны улиц не допускается. При этом этажность их не должна превышать двух этажей, при условии обеспечения нормативной инсоляции на территории соседних участков.</w:t>
      </w:r>
      <w:r>
        <w:rPr>
          <w:rFonts w:ascii="Tahoma" w:eastAsia="Tahoma" w:hAnsi="Tahoma" w:cs="Tahoma"/>
          <w:color w:val="000000"/>
          <w:sz w:val="20"/>
          <w:szCs w:val="20"/>
          <w:lang w:val=""/>
        </w:rPr>
        <w:br/>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технические регламенты, градостроительные и строительные нормы и Правила.</w:t>
      </w:r>
      <w:r>
        <w:rPr>
          <w:rFonts w:ascii="Tahoma" w:eastAsia="Tahoma" w:hAnsi="Tahoma" w:cs="Tahoma"/>
          <w:color w:val="000000"/>
          <w:sz w:val="20"/>
          <w:szCs w:val="20"/>
          <w:lang w:val=""/>
        </w:rPr>
        <w:br/>
        <w:t>Полигоны ТБО размещаются за пределами жилой зоны, на обособленных территориях с обеспечением нормативных санитарно-защитных зон.</w:t>
      </w:r>
      <w:r>
        <w:rPr>
          <w:rFonts w:ascii="Tahoma" w:eastAsia="Tahoma" w:hAnsi="Tahoma" w:cs="Tahoma"/>
          <w:color w:val="000000"/>
          <w:sz w:val="20"/>
          <w:szCs w:val="20"/>
          <w:lang w:val=""/>
        </w:rPr>
        <w:br/>
        <w:t>Размер санитарно-защитной зоны от жилой застройки до границ полигона определятся в соответствии с СанПин 2.2.1/2.1.1.1200-03.</w:t>
      </w:r>
      <w:r>
        <w:rPr>
          <w:rFonts w:ascii="Tahoma" w:eastAsia="Tahoma" w:hAnsi="Tahoma" w:cs="Tahoma"/>
          <w:color w:val="000000"/>
          <w:sz w:val="20"/>
          <w:szCs w:val="20"/>
          <w:lang w:val=""/>
        </w:rPr>
        <w:br/>
        <w:t>Размещение зданий, строений и сооружений возможно при соблюдении требований статьи 45 настоящих Правил.</w:t>
      </w:r>
    </w:p>
    <w:p w14:paraId="4C5C9362" w14:textId="77777777" w:rsidR="00803B9F" w:rsidRDefault="00803B9F" w:rsidP="00803B9F"/>
    <w:p w14:paraId="168EEFFE" w14:textId="77777777" w:rsidR="00803B9F" w:rsidRDefault="00803B9F" w:rsidP="00803B9F">
      <w:pPr>
        <w:pStyle w:val="20"/>
        <w:jc w:val="both"/>
      </w:pPr>
      <w:bookmarkStart w:id="269" w:name="_Toc205909248"/>
      <w:r>
        <w:rPr>
          <w:rFonts w:ascii="Tahoma" w:eastAsia="Tahoma" w:hAnsi="Tahoma" w:cs="Tahoma"/>
          <w:color w:val="000000"/>
          <w:sz w:val="22"/>
          <w:szCs w:val="22"/>
          <w:lang w:val=""/>
        </w:rPr>
        <w:lastRenderedPageBreak/>
        <w:t>Требования к архитектурно-градостроительному облику объектов капитального строительства</w:t>
      </w:r>
      <w:bookmarkEnd w:id="269"/>
    </w:p>
    <w:p w14:paraId="0499B181"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173B4741" w14:textId="77777777" w:rsidR="00803B9F" w:rsidRDefault="00803B9F" w:rsidP="00803B9F"/>
    <w:p w14:paraId="58295497" w14:textId="77777777" w:rsidR="00803B9F" w:rsidRDefault="00803B9F" w:rsidP="00803B9F">
      <w:r>
        <w:br w:type="page"/>
      </w:r>
    </w:p>
    <w:p w14:paraId="64A1418E" w14:textId="77777777" w:rsidR="0001057E" w:rsidRPr="009B3BB8" w:rsidRDefault="0001057E" w:rsidP="0001057E">
      <w:pPr>
        <w:jc w:val="center"/>
        <w:rPr>
          <w:sz w:val="32"/>
          <w:szCs w:val="32"/>
        </w:rPr>
      </w:pPr>
      <w:r w:rsidRPr="009B3BB8">
        <w:rPr>
          <w:b/>
          <w:caps/>
          <w:szCs w:val="32"/>
        </w:rPr>
        <w:lastRenderedPageBreak/>
        <w:t>иные виды территориальных зон</w:t>
      </w:r>
    </w:p>
    <w:p w14:paraId="449F05BD" w14:textId="77777777" w:rsidR="00803B9F" w:rsidRDefault="00803B9F" w:rsidP="00803B9F">
      <w:pPr>
        <w:pStyle w:val="12"/>
      </w:pPr>
      <w:bookmarkStart w:id="270" w:name="_Toc205909249"/>
      <w:r>
        <w:rPr>
          <w:rFonts w:ascii="Tahoma" w:eastAsia="Tahoma" w:hAnsi="Tahoma" w:cs="Tahoma"/>
          <w:color w:val="000000"/>
          <w:sz w:val="24"/>
          <w:szCs w:val="24"/>
          <w:lang w:val=""/>
        </w:rPr>
        <w:t>24. Зона озелененных территорий специального назначения (ОС1)</w:t>
      </w:r>
      <w:bookmarkEnd w:id="270"/>
    </w:p>
    <w:p w14:paraId="23ABF82E" w14:textId="77777777" w:rsidR="00803B9F" w:rsidRDefault="00803B9F" w:rsidP="0001057E">
      <w:pPr>
        <w:jc w:val="left"/>
      </w:pPr>
      <w:r>
        <w:rPr>
          <w:rFonts w:ascii="Tahoma" w:eastAsia="Tahoma" w:hAnsi="Tahoma" w:cs="Tahoma"/>
          <w:color w:val="000000"/>
          <w:sz w:val="22"/>
          <w:szCs w:val="22"/>
          <w:lang w:val=""/>
        </w:rPr>
        <w:t>Зона ОС1 предназначена для организации охраны окружающей среды и создания защитных и охранных зон, в том числе санитарно-защитных зон, озелененных территорий, зеленых зон, лесопарковых зон и иных защитных и охранных зон изъятых из интенсивного хозяйственного использования с ограниченным режимом природопользования.</w:t>
      </w:r>
      <w:r>
        <w:rPr>
          <w:rFonts w:ascii="Tahoma" w:eastAsia="Tahoma" w:hAnsi="Tahoma" w:cs="Tahoma"/>
          <w:color w:val="000000"/>
          <w:sz w:val="22"/>
          <w:szCs w:val="22"/>
          <w:lang w:val=""/>
        </w:rPr>
        <w:br/>
        <w:t>При утверждении проектов санитарно-защитных зон предприятий и объектов в Карту градостроительного зонирования вносятся соответствующие изменения.</w:t>
      </w:r>
      <w:r>
        <w:rPr>
          <w:rFonts w:ascii="Tahoma" w:eastAsia="Tahoma" w:hAnsi="Tahoma" w:cs="Tahoma"/>
          <w:color w:val="000000"/>
          <w:sz w:val="22"/>
          <w:szCs w:val="22"/>
          <w:lang w:val=""/>
        </w:rPr>
        <w:br/>
        <w:t>Допускается размещение объектов капитального строительства только в санитарно-защитных зонах от производственных предприятий, инженерных сооружений.</w:t>
      </w:r>
      <w:r>
        <w:rPr>
          <w:rFonts w:ascii="Tahoma" w:eastAsia="Tahoma" w:hAnsi="Tahoma" w:cs="Tahoma"/>
          <w:color w:val="000000"/>
          <w:sz w:val="22"/>
          <w:szCs w:val="22"/>
          <w:lang w:val=""/>
        </w:rPr>
        <w:br/>
        <w:t>На землях лесного фонда, в охранных зонах водных объектов  размещение объектов допускается только в соответствии  с  Водным кодексом Российской Федерации и Лесным кодексом Российской Федерации.</w:t>
      </w:r>
      <w:r>
        <w:rPr>
          <w:rFonts w:ascii="Tahoma" w:eastAsia="Tahoma" w:hAnsi="Tahoma" w:cs="Tahoma"/>
          <w:color w:val="000000"/>
          <w:sz w:val="22"/>
          <w:szCs w:val="22"/>
          <w:lang w:val=""/>
        </w:rPr>
        <w:br/>
      </w:r>
    </w:p>
    <w:p w14:paraId="175CD25B" w14:textId="77777777" w:rsidR="00803B9F" w:rsidRDefault="00803B9F" w:rsidP="00803B9F"/>
    <w:p w14:paraId="5EFEB823" w14:textId="77777777" w:rsidR="00803B9F" w:rsidRDefault="00803B9F" w:rsidP="00803B9F">
      <w:pPr>
        <w:pStyle w:val="20"/>
        <w:jc w:val="both"/>
      </w:pPr>
      <w:bookmarkStart w:id="271" w:name="_Toc205909250"/>
      <w:r>
        <w:rPr>
          <w:rFonts w:ascii="Tahoma" w:eastAsia="Tahoma" w:hAnsi="Tahoma" w:cs="Tahoma"/>
          <w:color w:val="000000"/>
          <w:sz w:val="22"/>
          <w:szCs w:val="22"/>
          <w:lang w:val=""/>
        </w:rPr>
        <w:t>Основные виды разрешенного использования земельных участков и объектов капитального строительства</w:t>
      </w:r>
      <w:bookmarkEnd w:id="271"/>
    </w:p>
    <w:tbl>
      <w:tblPr>
        <w:tblStyle w:val="affb"/>
        <w:tblW w:w="0" w:type="auto"/>
        <w:tblLook w:val="04A0" w:firstRow="1" w:lastRow="0" w:firstColumn="1" w:lastColumn="0" w:noHBand="0" w:noVBand="1"/>
      </w:tblPr>
      <w:tblGrid>
        <w:gridCol w:w="1012"/>
        <w:gridCol w:w="2325"/>
        <w:gridCol w:w="1595"/>
        <w:gridCol w:w="3684"/>
        <w:gridCol w:w="5830"/>
      </w:tblGrid>
      <w:tr w:rsidR="00803B9F" w14:paraId="5AD5765A" w14:textId="77777777" w:rsidTr="005633FB">
        <w:trPr>
          <w:tblHeader/>
        </w:trPr>
        <w:tc>
          <w:tcPr>
            <w:tcW w:w="1012" w:type="dxa"/>
          </w:tcPr>
          <w:p w14:paraId="6CEAF0B4" w14:textId="77777777" w:rsidR="00803B9F" w:rsidRDefault="00803B9F" w:rsidP="00477E11">
            <w:pPr>
              <w:jc w:val="center"/>
            </w:pPr>
            <w:r>
              <w:rPr>
                <w:rFonts w:ascii="Tahoma" w:eastAsia="Tahoma" w:hAnsi="Tahoma" w:cs="Tahoma"/>
                <w:color w:val="000000"/>
                <w:sz w:val="20"/>
                <w:szCs w:val="20"/>
              </w:rPr>
              <w:t>№ п/п</w:t>
            </w:r>
          </w:p>
        </w:tc>
        <w:tc>
          <w:tcPr>
            <w:tcW w:w="2325" w:type="dxa"/>
          </w:tcPr>
          <w:p w14:paraId="0C210901" w14:textId="77777777" w:rsidR="00803B9F" w:rsidRDefault="00803B9F" w:rsidP="00477E11">
            <w:pPr>
              <w:jc w:val="center"/>
            </w:pPr>
            <w:r>
              <w:rPr>
                <w:rFonts w:ascii="Tahoma" w:eastAsia="Tahoma" w:hAnsi="Tahoma" w:cs="Tahoma"/>
                <w:color w:val="000000"/>
                <w:sz w:val="20"/>
                <w:szCs w:val="20"/>
              </w:rPr>
              <w:t>Наименование вида разрешенного использования</w:t>
            </w:r>
          </w:p>
        </w:tc>
        <w:tc>
          <w:tcPr>
            <w:tcW w:w="1595" w:type="dxa"/>
          </w:tcPr>
          <w:p w14:paraId="6A631625" w14:textId="77777777" w:rsidR="00803B9F" w:rsidRDefault="00803B9F" w:rsidP="00477E11">
            <w:pPr>
              <w:jc w:val="center"/>
            </w:pPr>
            <w:r>
              <w:rPr>
                <w:rFonts w:ascii="Tahoma" w:eastAsia="Tahoma" w:hAnsi="Tahoma" w:cs="Tahoma"/>
                <w:color w:val="000000"/>
                <w:sz w:val="20"/>
                <w:szCs w:val="20"/>
              </w:rPr>
              <w:t>Код вида разрешенного использования</w:t>
            </w:r>
          </w:p>
        </w:tc>
        <w:tc>
          <w:tcPr>
            <w:tcW w:w="3684" w:type="dxa"/>
          </w:tcPr>
          <w:p w14:paraId="76557EC7" w14:textId="77777777" w:rsidR="00803B9F" w:rsidRDefault="00803B9F" w:rsidP="00477E11">
            <w:pPr>
              <w:jc w:val="center"/>
            </w:pPr>
            <w:r>
              <w:rPr>
                <w:rFonts w:ascii="Tahoma" w:eastAsia="Tahoma" w:hAnsi="Tahoma" w:cs="Tahoma"/>
                <w:color w:val="000000"/>
                <w:sz w:val="20"/>
                <w:szCs w:val="20"/>
              </w:rPr>
              <w:t>Описание вида разрешенного использования</w:t>
            </w:r>
          </w:p>
        </w:tc>
        <w:tc>
          <w:tcPr>
            <w:tcW w:w="5830" w:type="dxa"/>
          </w:tcPr>
          <w:p w14:paraId="48ED835E" w14:textId="77777777" w:rsidR="00803B9F" w:rsidRDefault="00803B9F" w:rsidP="00477E11">
            <w:r>
              <w:rPr>
                <w:rFonts w:ascii="Tahoma" w:eastAsia="Tahoma" w:hAnsi="Tahoma" w:cs="Tahoma"/>
                <w:color w:val="000000"/>
                <w:sz w:val="20"/>
                <w:szCs w:val="20"/>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r>
      <w:tr w:rsidR="00803B9F" w14:paraId="09CD24AB" w14:textId="77777777" w:rsidTr="005633FB">
        <w:trPr>
          <w:tblHeader/>
        </w:trPr>
        <w:tc>
          <w:tcPr>
            <w:tcW w:w="1012" w:type="dxa"/>
          </w:tcPr>
          <w:p w14:paraId="4A2A464B" w14:textId="77777777" w:rsidR="00803B9F" w:rsidRDefault="00803B9F" w:rsidP="00477E11">
            <w:pPr>
              <w:jc w:val="center"/>
            </w:pPr>
            <w:r>
              <w:rPr>
                <w:rFonts w:ascii="Tahoma" w:eastAsia="Tahoma" w:hAnsi="Tahoma" w:cs="Tahoma"/>
                <w:color w:val="000000"/>
                <w:sz w:val="20"/>
                <w:szCs w:val="20"/>
              </w:rPr>
              <w:t>1</w:t>
            </w:r>
          </w:p>
        </w:tc>
        <w:tc>
          <w:tcPr>
            <w:tcW w:w="2325" w:type="dxa"/>
          </w:tcPr>
          <w:p w14:paraId="52D77ECA" w14:textId="77777777" w:rsidR="00803B9F" w:rsidRDefault="00803B9F" w:rsidP="00477E11">
            <w:pPr>
              <w:jc w:val="center"/>
            </w:pPr>
            <w:r>
              <w:rPr>
                <w:rFonts w:ascii="Tahoma" w:eastAsia="Tahoma" w:hAnsi="Tahoma" w:cs="Tahoma"/>
                <w:color w:val="000000"/>
                <w:sz w:val="20"/>
                <w:szCs w:val="20"/>
              </w:rPr>
              <w:t>2</w:t>
            </w:r>
          </w:p>
        </w:tc>
        <w:tc>
          <w:tcPr>
            <w:tcW w:w="1595" w:type="dxa"/>
          </w:tcPr>
          <w:p w14:paraId="3027F987" w14:textId="77777777" w:rsidR="00803B9F" w:rsidRDefault="00803B9F" w:rsidP="00477E11">
            <w:pPr>
              <w:jc w:val="center"/>
            </w:pPr>
            <w:r>
              <w:rPr>
                <w:rFonts w:ascii="Tahoma" w:eastAsia="Tahoma" w:hAnsi="Tahoma" w:cs="Tahoma"/>
                <w:color w:val="000000"/>
                <w:sz w:val="20"/>
                <w:szCs w:val="20"/>
              </w:rPr>
              <w:t>3</w:t>
            </w:r>
          </w:p>
        </w:tc>
        <w:tc>
          <w:tcPr>
            <w:tcW w:w="3684" w:type="dxa"/>
          </w:tcPr>
          <w:p w14:paraId="089C8A56" w14:textId="77777777" w:rsidR="00803B9F" w:rsidRDefault="00803B9F" w:rsidP="00477E11">
            <w:pPr>
              <w:jc w:val="center"/>
            </w:pPr>
            <w:r>
              <w:rPr>
                <w:rFonts w:ascii="Tahoma" w:eastAsia="Tahoma" w:hAnsi="Tahoma" w:cs="Tahoma"/>
                <w:color w:val="000000"/>
                <w:sz w:val="20"/>
                <w:szCs w:val="20"/>
              </w:rPr>
              <w:t>4</w:t>
            </w:r>
          </w:p>
        </w:tc>
        <w:tc>
          <w:tcPr>
            <w:tcW w:w="5830" w:type="dxa"/>
          </w:tcPr>
          <w:p w14:paraId="7873B3FF" w14:textId="77777777" w:rsidR="00803B9F" w:rsidRDefault="00803B9F" w:rsidP="00477E11">
            <w:pPr>
              <w:jc w:val="center"/>
            </w:pPr>
            <w:r>
              <w:rPr>
                <w:rFonts w:ascii="Tahoma" w:eastAsia="Tahoma" w:hAnsi="Tahoma" w:cs="Tahoma"/>
                <w:color w:val="000000"/>
                <w:sz w:val="20"/>
                <w:szCs w:val="20"/>
              </w:rPr>
              <w:t>5</w:t>
            </w:r>
          </w:p>
        </w:tc>
      </w:tr>
      <w:tr w:rsidR="00803B9F" w14:paraId="14F9D141" w14:textId="77777777" w:rsidTr="005633FB">
        <w:tc>
          <w:tcPr>
            <w:tcW w:w="1012" w:type="dxa"/>
            <w:vMerge w:val="restart"/>
          </w:tcPr>
          <w:p w14:paraId="1E045E4F" w14:textId="77777777" w:rsidR="00803B9F" w:rsidRDefault="00803B9F" w:rsidP="00477E11">
            <w:pPr>
              <w:jc w:val="center"/>
            </w:pPr>
            <w:r>
              <w:rPr>
                <w:rFonts w:ascii="Tahoma" w:eastAsia="Tahoma" w:hAnsi="Tahoma" w:cs="Tahoma"/>
                <w:color w:val="000000"/>
                <w:sz w:val="20"/>
                <w:szCs w:val="20"/>
              </w:rPr>
              <w:t>1.</w:t>
            </w:r>
          </w:p>
        </w:tc>
        <w:tc>
          <w:tcPr>
            <w:tcW w:w="2325" w:type="dxa"/>
            <w:vMerge w:val="restart"/>
          </w:tcPr>
          <w:p w14:paraId="28A2BA4B" w14:textId="77777777" w:rsidR="00803B9F" w:rsidRDefault="00803B9F" w:rsidP="00477E11">
            <w:r>
              <w:rPr>
                <w:rFonts w:ascii="Tahoma" w:eastAsia="Tahoma" w:hAnsi="Tahoma" w:cs="Tahoma"/>
                <w:color w:val="000000"/>
                <w:sz w:val="20"/>
                <w:szCs w:val="20"/>
              </w:rPr>
              <w:t>Предоставление коммунальных услуг</w:t>
            </w:r>
          </w:p>
        </w:tc>
        <w:tc>
          <w:tcPr>
            <w:tcW w:w="1595" w:type="dxa"/>
            <w:vMerge w:val="restart"/>
          </w:tcPr>
          <w:p w14:paraId="05D18E90" w14:textId="77777777" w:rsidR="00803B9F" w:rsidRDefault="00803B9F" w:rsidP="00477E11">
            <w:r>
              <w:rPr>
                <w:rFonts w:ascii="Tahoma" w:eastAsia="Tahoma" w:hAnsi="Tahoma" w:cs="Tahoma"/>
                <w:color w:val="000000"/>
                <w:sz w:val="20"/>
                <w:szCs w:val="20"/>
              </w:rPr>
              <w:t>3.1.1</w:t>
            </w:r>
          </w:p>
        </w:tc>
        <w:tc>
          <w:tcPr>
            <w:tcW w:w="3684" w:type="dxa"/>
            <w:vMerge w:val="restart"/>
          </w:tcPr>
          <w:p w14:paraId="5356F072" w14:textId="77777777" w:rsidR="00803B9F" w:rsidRDefault="00803B9F" w:rsidP="00477E11">
            <w:r>
              <w:rPr>
                <w:rFonts w:ascii="Tahoma" w:eastAsia="Tahoma" w:hAnsi="Tahoma" w:cs="Tahoma"/>
                <w:color w:val="000000"/>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5830" w:type="dxa"/>
          </w:tcPr>
          <w:p w14:paraId="49531FDA" w14:textId="77777777" w:rsidR="00803B9F" w:rsidRDefault="00803B9F" w:rsidP="00477E11">
            <w:r>
              <w:rPr>
                <w:rFonts w:ascii="Tahoma" w:eastAsia="Tahoma" w:hAnsi="Tahoma" w:cs="Tahoma"/>
                <w:color w:val="000000"/>
                <w:sz w:val="20"/>
                <w:szCs w:val="20"/>
              </w:rPr>
              <w:t xml:space="preserve">Минимальный размер земельного участка (площадь) – 30 </w:t>
            </w:r>
            <w:proofErr w:type="spellStart"/>
            <w:r>
              <w:rPr>
                <w:rFonts w:ascii="Tahoma" w:eastAsia="Tahoma" w:hAnsi="Tahoma" w:cs="Tahoma"/>
                <w:color w:val="000000"/>
                <w:sz w:val="20"/>
                <w:szCs w:val="20"/>
              </w:rPr>
              <w:t>кв.м</w:t>
            </w:r>
            <w:proofErr w:type="spellEnd"/>
            <w:r>
              <w:rPr>
                <w:rFonts w:ascii="Tahoma" w:eastAsia="Tahoma" w:hAnsi="Tahoma" w:cs="Tahoma"/>
                <w:color w:val="000000"/>
                <w:sz w:val="20"/>
                <w:szCs w:val="20"/>
              </w:rPr>
              <w:t>.</w:t>
            </w:r>
          </w:p>
        </w:tc>
      </w:tr>
      <w:tr w:rsidR="00803B9F" w14:paraId="6664341F" w14:textId="77777777" w:rsidTr="005633FB">
        <w:tc>
          <w:tcPr>
            <w:tcW w:w="1012" w:type="dxa"/>
            <w:vMerge/>
          </w:tcPr>
          <w:p w14:paraId="4EDD6309" w14:textId="77777777" w:rsidR="00803B9F" w:rsidRDefault="00803B9F" w:rsidP="00477E11"/>
        </w:tc>
        <w:tc>
          <w:tcPr>
            <w:tcW w:w="2325" w:type="dxa"/>
            <w:vMerge/>
          </w:tcPr>
          <w:p w14:paraId="1E2D217F" w14:textId="77777777" w:rsidR="00803B9F" w:rsidRDefault="00803B9F" w:rsidP="00477E11"/>
        </w:tc>
        <w:tc>
          <w:tcPr>
            <w:tcW w:w="1595" w:type="dxa"/>
            <w:vMerge/>
          </w:tcPr>
          <w:p w14:paraId="446AB4B7" w14:textId="77777777" w:rsidR="00803B9F" w:rsidRDefault="00803B9F" w:rsidP="00477E11"/>
        </w:tc>
        <w:tc>
          <w:tcPr>
            <w:tcW w:w="3684" w:type="dxa"/>
            <w:vMerge/>
          </w:tcPr>
          <w:p w14:paraId="4CA3B76E" w14:textId="77777777" w:rsidR="00803B9F" w:rsidRDefault="00803B9F" w:rsidP="00477E11"/>
        </w:tc>
        <w:tc>
          <w:tcPr>
            <w:tcW w:w="5830" w:type="dxa"/>
          </w:tcPr>
          <w:p w14:paraId="3FC0E6D4" w14:textId="77777777" w:rsidR="00803B9F" w:rsidRDefault="00803B9F" w:rsidP="00477E11">
            <w:r>
              <w:rPr>
                <w:rFonts w:ascii="Tahoma" w:eastAsia="Tahoma" w:hAnsi="Tahoma" w:cs="Tahoma"/>
                <w:color w:val="000000"/>
                <w:sz w:val="20"/>
                <w:szCs w:val="20"/>
              </w:rPr>
              <w:t>Максимальный размер земельного участка (площадь) – не подлежит установлению.</w:t>
            </w:r>
          </w:p>
        </w:tc>
      </w:tr>
      <w:tr w:rsidR="00803B9F" w14:paraId="04B1289E" w14:textId="77777777" w:rsidTr="005633FB">
        <w:tc>
          <w:tcPr>
            <w:tcW w:w="1012" w:type="dxa"/>
            <w:vMerge/>
          </w:tcPr>
          <w:p w14:paraId="2D3072B0" w14:textId="77777777" w:rsidR="00803B9F" w:rsidRDefault="00803B9F" w:rsidP="00477E11"/>
        </w:tc>
        <w:tc>
          <w:tcPr>
            <w:tcW w:w="2325" w:type="dxa"/>
            <w:vMerge/>
          </w:tcPr>
          <w:p w14:paraId="36AC9338" w14:textId="77777777" w:rsidR="00803B9F" w:rsidRDefault="00803B9F" w:rsidP="00477E11"/>
        </w:tc>
        <w:tc>
          <w:tcPr>
            <w:tcW w:w="1595" w:type="dxa"/>
            <w:vMerge/>
          </w:tcPr>
          <w:p w14:paraId="1598978C" w14:textId="77777777" w:rsidR="00803B9F" w:rsidRDefault="00803B9F" w:rsidP="00477E11"/>
        </w:tc>
        <w:tc>
          <w:tcPr>
            <w:tcW w:w="3684" w:type="dxa"/>
            <w:vMerge/>
          </w:tcPr>
          <w:p w14:paraId="19FAA549" w14:textId="77777777" w:rsidR="00803B9F" w:rsidRDefault="00803B9F" w:rsidP="00477E11"/>
        </w:tc>
        <w:tc>
          <w:tcPr>
            <w:tcW w:w="5830" w:type="dxa"/>
          </w:tcPr>
          <w:p w14:paraId="3FA3A9AD" w14:textId="77777777" w:rsidR="00803B9F" w:rsidRDefault="00803B9F" w:rsidP="00477E11">
            <w:r>
              <w:rPr>
                <w:rFonts w:ascii="Tahoma" w:eastAsia="Tahoma" w:hAnsi="Tahoma" w:cs="Tahoma"/>
                <w:color w:val="000000"/>
                <w:sz w:val="20"/>
                <w:szCs w:val="20"/>
              </w:rPr>
              <w:t>Предельное количество этажей – 2 этажа.</w:t>
            </w:r>
          </w:p>
        </w:tc>
      </w:tr>
      <w:tr w:rsidR="00803B9F" w14:paraId="50BC862D" w14:textId="77777777" w:rsidTr="005633FB">
        <w:tc>
          <w:tcPr>
            <w:tcW w:w="1012" w:type="dxa"/>
            <w:vMerge/>
          </w:tcPr>
          <w:p w14:paraId="1B6FF5EA" w14:textId="77777777" w:rsidR="00803B9F" w:rsidRDefault="00803B9F" w:rsidP="00477E11"/>
        </w:tc>
        <w:tc>
          <w:tcPr>
            <w:tcW w:w="2325" w:type="dxa"/>
            <w:vMerge/>
          </w:tcPr>
          <w:p w14:paraId="3139D48C" w14:textId="77777777" w:rsidR="00803B9F" w:rsidRDefault="00803B9F" w:rsidP="00477E11"/>
        </w:tc>
        <w:tc>
          <w:tcPr>
            <w:tcW w:w="1595" w:type="dxa"/>
            <w:vMerge/>
          </w:tcPr>
          <w:p w14:paraId="129BBDBA" w14:textId="77777777" w:rsidR="00803B9F" w:rsidRDefault="00803B9F" w:rsidP="00477E11"/>
        </w:tc>
        <w:tc>
          <w:tcPr>
            <w:tcW w:w="3684" w:type="dxa"/>
            <w:vMerge/>
          </w:tcPr>
          <w:p w14:paraId="7BCA4B41" w14:textId="77777777" w:rsidR="00803B9F" w:rsidRDefault="00803B9F" w:rsidP="00477E11"/>
        </w:tc>
        <w:tc>
          <w:tcPr>
            <w:tcW w:w="5830" w:type="dxa"/>
          </w:tcPr>
          <w:p w14:paraId="1AB5EFC8" w14:textId="77777777" w:rsidR="00803B9F" w:rsidRDefault="00803B9F" w:rsidP="00477E11">
            <w:r>
              <w:rPr>
                <w:rFonts w:ascii="Tahoma" w:eastAsia="Tahoma" w:hAnsi="Tahoma" w:cs="Tahoma"/>
                <w:color w:val="000000"/>
                <w:sz w:val="20"/>
                <w:szCs w:val="20"/>
              </w:rPr>
              <w:t>Предельная высота зданий, строений, сооружений – 20 м.</w:t>
            </w:r>
          </w:p>
        </w:tc>
      </w:tr>
      <w:tr w:rsidR="00803B9F" w14:paraId="0F1BF15E" w14:textId="77777777" w:rsidTr="005633FB">
        <w:tc>
          <w:tcPr>
            <w:tcW w:w="1012" w:type="dxa"/>
            <w:vMerge/>
          </w:tcPr>
          <w:p w14:paraId="6B7440DD" w14:textId="77777777" w:rsidR="00803B9F" w:rsidRDefault="00803B9F" w:rsidP="00477E11"/>
        </w:tc>
        <w:tc>
          <w:tcPr>
            <w:tcW w:w="2325" w:type="dxa"/>
            <w:vMerge/>
          </w:tcPr>
          <w:p w14:paraId="65E95A4A" w14:textId="77777777" w:rsidR="00803B9F" w:rsidRDefault="00803B9F" w:rsidP="00477E11"/>
        </w:tc>
        <w:tc>
          <w:tcPr>
            <w:tcW w:w="1595" w:type="dxa"/>
            <w:vMerge/>
          </w:tcPr>
          <w:p w14:paraId="4439BA66" w14:textId="77777777" w:rsidR="00803B9F" w:rsidRDefault="00803B9F" w:rsidP="00477E11"/>
        </w:tc>
        <w:tc>
          <w:tcPr>
            <w:tcW w:w="3684" w:type="dxa"/>
            <w:vMerge/>
          </w:tcPr>
          <w:p w14:paraId="75B0BC02" w14:textId="77777777" w:rsidR="00803B9F" w:rsidRDefault="00803B9F" w:rsidP="00477E11"/>
        </w:tc>
        <w:tc>
          <w:tcPr>
            <w:tcW w:w="5830" w:type="dxa"/>
          </w:tcPr>
          <w:p w14:paraId="18299A94" w14:textId="77777777" w:rsidR="00803B9F" w:rsidRDefault="00803B9F" w:rsidP="00477E11">
            <w:r>
              <w:rPr>
                <w:rFonts w:ascii="Tahoma" w:eastAsia="Tahoma" w:hAnsi="Tahoma" w:cs="Tahoma"/>
                <w:color w:val="000000"/>
                <w:sz w:val="20"/>
                <w:szCs w:val="20"/>
              </w:rPr>
              <w:t>Минимальные отступы от красной линии или территорий общего пользования в целях определения мест допустимого размещения зданий, строений, сооружений, за пределами которых запрещено строительство зданий, строений, сооружений, если иное не предусмотрено документацией – не подлежит установлению.</w:t>
            </w:r>
          </w:p>
        </w:tc>
      </w:tr>
      <w:tr w:rsidR="00803B9F" w14:paraId="2EF8C765" w14:textId="77777777" w:rsidTr="005633FB">
        <w:tc>
          <w:tcPr>
            <w:tcW w:w="1012" w:type="dxa"/>
            <w:vMerge/>
          </w:tcPr>
          <w:p w14:paraId="3E074F35" w14:textId="77777777" w:rsidR="00803B9F" w:rsidRDefault="00803B9F" w:rsidP="00477E11"/>
        </w:tc>
        <w:tc>
          <w:tcPr>
            <w:tcW w:w="2325" w:type="dxa"/>
            <w:vMerge/>
          </w:tcPr>
          <w:p w14:paraId="3976769A" w14:textId="77777777" w:rsidR="00803B9F" w:rsidRDefault="00803B9F" w:rsidP="00477E11"/>
        </w:tc>
        <w:tc>
          <w:tcPr>
            <w:tcW w:w="1595" w:type="dxa"/>
            <w:vMerge/>
          </w:tcPr>
          <w:p w14:paraId="10B0BD54" w14:textId="77777777" w:rsidR="00803B9F" w:rsidRDefault="00803B9F" w:rsidP="00477E11"/>
        </w:tc>
        <w:tc>
          <w:tcPr>
            <w:tcW w:w="3684" w:type="dxa"/>
            <w:vMerge/>
          </w:tcPr>
          <w:p w14:paraId="675BE8A6" w14:textId="77777777" w:rsidR="00803B9F" w:rsidRDefault="00803B9F" w:rsidP="00477E11"/>
        </w:tc>
        <w:tc>
          <w:tcPr>
            <w:tcW w:w="5830" w:type="dxa"/>
          </w:tcPr>
          <w:p w14:paraId="4BF91DCB" w14:textId="77777777" w:rsidR="00803B9F" w:rsidRDefault="00803B9F" w:rsidP="00477E11">
            <w:r>
              <w:rPr>
                <w:rFonts w:ascii="Tahoma" w:eastAsia="Tahoma" w:hAnsi="Tahoma" w:cs="Tahoma"/>
                <w:color w:val="000000"/>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tc>
      </w:tr>
      <w:tr w:rsidR="00803B9F" w14:paraId="1E1F0612" w14:textId="77777777" w:rsidTr="005633FB">
        <w:tc>
          <w:tcPr>
            <w:tcW w:w="1012" w:type="dxa"/>
            <w:vMerge/>
          </w:tcPr>
          <w:p w14:paraId="19062E95" w14:textId="77777777" w:rsidR="00803B9F" w:rsidRDefault="00803B9F" w:rsidP="00477E11"/>
        </w:tc>
        <w:tc>
          <w:tcPr>
            <w:tcW w:w="2325" w:type="dxa"/>
            <w:vMerge/>
          </w:tcPr>
          <w:p w14:paraId="1D35C925" w14:textId="77777777" w:rsidR="00803B9F" w:rsidRDefault="00803B9F" w:rsidP="00477E11"/>
        </w:tc>
        <w:tc>
          <w:tcPr>
            <w:tcW w:w="1595" w:type="dxa"/>
            <w:vMerge/>
          </w:tcPr>
          <w:p w14:paraId="33726111" w14:textId="77777777" w:rsidR="00803B9F" w:rsidRDefault="00803B9F" w:rsidP="00477E11"/>
        </w:tc>
        <w:tc>
          <w:tcPr>
            <w:tcW w:w="3684" w:type="dxa"/>
            <w:vMerge/>
          </w:tcPr>
          <w:p w14:paraId="46028DBC" w14:textId="77777777" w:rsidR="00803B9F" w:rsidRDefault="00803B9F" w:rsidP="00477E11"/>
        </w:tc>
        <w:tc>
          <w:tcPr>
            <w:tcW w:w="5830" w:type="dxa"/>
          </w:tcPr>
          <w:p w14:paraId="6B0446DA" w14:textId="77777777" w:rsidR="00803B9F" w:rsidRDefault="00803B9F" w:rsidP="00477E11">
            <w:r>
              <w:rPr>
                <w:rFonts w:ascii="Tahoma" w:eastAsia="Tahoma" w:hAnsi="Tahoma" w:cs="Tahoma"/>
                <w:color w:val="000000"/>
                <w:sz w:val="20"/>
                <w:szCs w:val="20"/>
              </w:rPr>
              <w:t>Максимальный процент застройки в границах земельного участка – 80% за исключением линейных объектов, процент застройки подземной части не регламентируется.</w:t>
            </w:r>
          </w:p>
        </w:tc>
      </w:tr>
      <w:tr w:rsidR="00803B9F" w14:paraId="18F9FE57" w14:textId="77777777" w:rsidTr="005633FB">
        <w:tc>
          <w:tcPr>
            <w:tcW w:w="1012" w:type="dxa"/>
            <w:vMerge/>
          </w:tcPr>
          <w:p w14:paraId="2738912B" w14:textId="77777777" w:rsidR="00803B9F" w:rsidRDefault="00803B9F" w:rsidP="00477E11"/>
        </w:tc>
        <w:tc>
          <w:tcPr>
            <w:tcW w:w="2325" w:type="dxa"/>
            <w:vMerge/>
          </w:tcPr>
          <w:p w14:paraId="4025F40A" w14:textId="77777777" w:rsidR="00803B9F" w:rsidRDefault="00803B9F" w:rsidP="00477E11"/>
        </w:tc>
        <w:tc>
          <w:tcPr>
            <w:tcW w:w="1595" w:type="dxa"/>
            <w:vMerge/>
          </w:tcPr>
          <w:p w14:paraId="0B10002C" w14:textId="77777777" w:rsidR="00803B9F" w:rsidRDefault="00803B9F" w:rsidP="00477E11"/>
        </w:tc>
        <w:tc>
          <w:tcPr>
            <w:tcW w:w="3684" w:type="dxa"/>
            <w:vMerge/>
          </w:tcPr>
          <w:p w14:paraId="7FE357F8" w14:textId="77777777" w:rsidR="00803B9F" w:rsidRDefault="00803B9F" w:rsidP="00477E11"/>
        </w:tc>
        <w:tc>
          <w:tcPr>
            <w:tcW w:w="5830" w:type="dxa"/>
          </w:tcPr>
          <w:p w14:paraId="4FB2C9F1" w14:textId="77777777" w:rsidR="00803B9F" w:rsidRDefault="00803B9F" w:rsidP="00477E11">
            <w:r>
              <w:rPr>
                <w:rFonts w:ascii="Tahoma" w:eastAsia="Tahoma" w:hAnsi="Tahoma" w:cs="Tahoma"/>
                <w:color w:val="000000"/>
                <w:sz w:val="20"/>
                <w:szCs w:val="20"/>
              </w:rPr>
              <w:t>Минимальный процент озеленения в границах земельного участка – 10% за исключением линейных объектов.</w:t>
            </w:r>
          </w:p>
        </w:tc>
      </w:tr>
      <w:tr w:rsidR="00803B9F" w14:paraId="65EA45CE" w14:textId="77777777" w:rsidTr="005633FB">
        <w:tc>
          <w:tcPr>
            <w:tcW w:w="1012" w:type="dxa"/>
          </w:tcPr>
          <w:p w14:paraId="499F16A3" w14:textId="77777777" w:rsidR="00803B9F" w:rsidRDefault="00803B9F" w:rsidP="00477E11">
            <w:pPr>
              <w:jc w:val="center"/>
            </w:pPr>
            <w:r>
              <w:rPr>
                <w:rFonts w:ascii="Tahoma" w:eastAsia="Tahoma" w:hAnsi="Tahoma" w:cs="Tahoma"/>
                <w:color w:val="000000"/>
                <w:sz w:val="20"/>
                <w:szCs w:val="20"/>
              </w:rPr>
              <w:lastRenderedPageBreak/>
              <w:t>2.</w:t>
            </w:r>
          </w:p>
        </w:tc>
        <w:tc>
          <w:tcPr>
            <w:tcW w:w="2325" w:type="dxa"/>
          </w:tcPr>
          <w:p w14:paraId="77344C8B" w14:textId="77777777" w:rsidR="00803B9F" w:rsidRDefault="00803B9F" w:rsidP="00477E11">
            <w:r>
              <w:rPr>
                <w:rFonts w:ascii="Tahoma" w:eastAsia="Tahoma" w:hAnsi="Tahoma" w:cs="Tahoma"/>
                <w:color w:val="000000"/>
                <w:sz w:val="20"/>
                <w:szCs w:val="20"/>
              </w:rPr>
              <w:t>Охрана природных территорий</w:t>
            </w:r>
          </w:p>
        </w:tc>
        <w:tc>
          <w:tcPr>
            <w:tcW w:w="1595" w:type="dxa"/>
          </w:tcPr>
          <w:p w14:paraId="2C696ED4" w14:textId="77777777" w:rsidR="00803B9F" w:rsidRDefault="00803B9F" w:rsidP="00477E11">
            <w:r>
              <w:rPr>
                <w:rFonts w:ascii="Tahoma" w:eastAsia="Tahoma" w:hAnsi="Tahoma" w:cs="Tahoma"/>
                <w:color w:val="000000"/>
                <w:sz w:val="20"/>
                <w:szCs w:val="20"/>
              </w:rPr>
              <w:t>9.1</w:t>
            </w:r>
          </w:p>
        </w:tc>
        <w:tc>
          <w:tcPr>
            <w:tcW w:w="3684" w:type="dxa"/>
          </w:tcPr>
          <w:p w14:paraId="63CD7815" w14:textId="77777777" w:rsidR="00803B9F" w:rsidRDefault="00803B9F" w:rsidP="00477E11">
            <w:r>
              <w:rPr>
                <w:rFonts w:ascii="Tahoma" w:eastAsia="Tahoma" w:hAnsi="Tahoma" w:cs="Tahoma"/>
                <w:color w:val="000000"/>
                <w:sz w:val="20"/>
                <w:szCs w:val="20"/>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 </w:t>
            </w:r>
          </w:p>
        </w:tc>
        <w:tc>
          <w:tcPr>
            <w:tcW w:w="5830" w:type="dxa"/>
          </w:tcPr>
          <w:p w14:paraId="5C8498E4"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3E454B92" w14:textId="77777777" w:rsidTr="005633FB">
        <w:tc>
          <w:tcPr>
            <w:tcW w:w="1012" w:type="dxa"/>
            <w:vMerge w:val="restart"/>
          </w:tcPr>
          <w:p w14:paraId="6784EE03" w14:textId="77777777" w:rsidR="00803B9F" w:rsidRDefault="00803B9F" w:rsidP="00477E11">
            <w:pPr>
              <w:jc w:val="center"/>
            </w:pPr>
            <w:r>
              <w:rPr>
                <w:rFonts w:ascii="Tahoma" w:eastAsia="Tahoma" w:hAnsi="Tahoma" w:cs="Tahoma"/>
                <w:color w:val="000000"/>
                <w:sz w:val="20"/>
                <w:szCs w:val="20"/>
              </w:rPr>
              <w:t>3.</w:t>
            </w:r>
          </w:p>
        </w:tc>
        <w:tc>
          <w:tcPr>
            <w:tcW w:w="2325" w:type="dxa"/>
            <w:vMerge w:val="restart"/>
          </w:tcPr>
          <w:p w14:paraId="71ABE4CB" w14:textId="77777777" w:rsidR="00803B9F" w:rsidRDefault="00803B9F" w:rsidP="00477E11">
            <w:r>
              <w:rPr>
                <w:rFonts w:ascii="Tahoma" w:eastAsia="Tahoma" w:hAnsi="Tahoma" w:cs="Tahoma"/>
                <w:color w:val="000000"/>
                <w:sz w:val="20"/>
                <w:szCs w:val="20"/>
              </w:rPr>
              <w:t>Общее пользование водными объектами</w:t>
            </w:r>
          </w:p>
        </w:tc>
        <w:tc>
          <w:tcPr>
            <w:tcW w:w="1595" w:type="dxa"/>
            <w:vMerge w:val="restart"/>
          </w:tcPr>
          <w:p w14:paraId="6A753BAD" w14:textId="77777777" w:rsidR="00803B9F" w:rsidRDefault="00803B9F" w:rsidP="00477E11">
            <w:r>
              <w:rPr>
                <w:rFonts w:ascii="Tahoma" w:eastAsia="Tahoma" w:hAnsi="Tahoma" w:cs="Tahoma"/>
                <w:color w:val="000000"/>
                <w:sz w:val="20"/>
                <w:szCs w:val="20"/>
              </w:rPr>
              <w:t>11.1</w:t>
            </w:r>
          </w:p>
        </w:tc>
        <w:tc>
          <w:tcPr>
            <w:tcW w:w="3684" w:type="dxa"/>
            <w:vMerge w:val="restart"/>
          </w:tcPr>
          <w:p w14:paraId="2E7F4679" w14:textId="77777777" w:rsidR="00803B9F" w:rsidRDefault="00803B9F" w:rsidP="00477E11">
            <w:r>
              <w:rPr>
                <w:rFonts w:ascii="Tahoma" w:eastAsia="Tahoma" w:hAnsi="Tahoma" w:cs="Tahoma"/>
                <w:color w:val="000000"/>
                <w:sz w:val="20"/>
                <w:szCs w:val="20"/>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5830" w:type="dxa"/>
          </w:tcPr>
          <w:p w14:paraId="63BF55A3"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803B9F" w14:paraId="4CD11AD3" w14:textId="77777777" w:rsidTr="005633FB">
        <w:tc>
          <w:tcPr>
            <w:tcW w:w="1012" w:type="dxa"/>
            <w:vMerge/>
          </w:tcPr>
          <w:p w14:paraId="0370F576" w14:textId="77777777" w:rsidR="00803B9F" w:rsidRDefault="00803B9F" w:rsidP="00477E11"/>
        </w:tc>
        <w:tc>
          <w:tcPr>
            <w:tcW w:w="2325" w:type="dxa"/>
            <w:vMerge/>
          </w:tcPr>
          <w:p w14:paraId="1F85660B" w14:textId="77777777" w:rsidR="00803B9F" w:rsidRDefault="00803B9F" w:rsidP="00477E11"/>
        </w:tc>
        <w:tc>
          <w:tcPr>
            <w:tcW w:w="1595" w:type="dxa"/>
            <w:vMerge/>
          </w:tcPr>
          <w:p w14:paraId="5BA873FC" w14:textId="77777777" w:rsidR="00803B9F" w:rsidRDefault="00803B9F" w:rsidP="00477E11"/>
        </w:tc>
        <w:tc>
          <w:tcPr>
            <w:tcW w:w="3684" w:type="dxa"/>
            <w:vMerge/>
          </w:tcPr>
          <w:p w14:paraId="68766908" w14:textId="77777777" w:rsidR="00803B9F" w:rsidRDefault="00803B9F" w:rsidP="00477E11"/>
        </w:tc>
        <w:tc>
          <w:tcPr>
            <w:tcW w:w="5830" w:type="dxa"/>
          </w:tcPr>
          <w:p w14:paraId="21A8339F" w14:textId="77777777" w:rsidR="00803B9F" w:rsidRDefault="00803B9F" w:rsidP="00477E11">
            <w:r>
              <w:rPr>
                <w:rFonts w:ascii="Tahoma" w:eastAsia="Tahoma" w:hAnsi="Tahoma" w:cs="Tahoma"/>
                <w:color w:val="000000"/>
                <w:sz w:val="20"/>
                <w:szCs w:val="20"/>
              </w:rPr>
              <w:t>Не допускается размещение объектов капитального строительства..</w:t>
            </w:r>
          </w:p>
        </w:tc>
      </w:tr>
      <w:tr w:rsidR="00803B9F" w14:paraId="4F20F619" w14:textId="77777777" w:rsidTr="005633FB">
        <w:tc>
          <w:tcPr>
            <w:tcW w:w="1012" w:type="dxa"/>
          </w:tcPr>
          <w:p w14:paraId="0CFEF61C" w14:textId="77777777" w:rsidR="00803B9F" w:rsidRDefault="00803B9F" w:rsidP="00477E11">
            <w:pPr>
              <w:jc w:val="center"/>
            </w:pPr>
            <w:r>
              <w:rPr>
                <w:rFonts w:ascii="Tahoma" w:eastAsia="Tahoma" w:hAnsi="Tahoma" w:cs="Tahoma"/>
                <w:color w:val="000000"/>
                <w:sz w:val="20"/>
                <w:szCs w:val="20"/>
              </w:rPr>
              <w:lastRenderedPageBreak/>
              <w:t>4.</w:t>
            </w:r>
          </w:p>
        </w:tc>
        <w:tc>
          <w:tcPr>
            <w:tcW w:w="2325" w:type="dxa"/>
          </w:tcPr>
          <w:p w14:paraId="2C344167" w14:textId="77777777" w:rsidR="00803B9F" w:rsidRDefault="00803B9F" w:rsidP="00477E11">
            <w:r>
              <w:rPr>
                <w:rFonts w:ascii="Tahoma" w:eastAsia="Tahoma" w:hAnsi="Tahoma" w:cs="Tahoma"/>
                <w:color w:val="000000"/>
                <w:sz w:val="20"/>
                <w:szCs w:val="20"/>
              </w:rPr>
              <w:t>Улично-дорожная сеть</w:t>
            </w:r>
          </w:p>
        </w:tc>
        <w:tc>
          <w:tcPr>
            <w:tcW w:w="1595" w:type="dxa"/>
          </w:tcPr>
          <w:p w14:paraId="6BBDCCDB" w14:textId="77777777" w:rsidR="00803B9F" w:rsidRDefault="00803B9F" w:rsidP="00477E11">
            <w:r>
              <w:rPr>
                <w:rFonts w:ascii="Tahoma" w:eastAsia="Tahoma" w:hAnsi="Tahoma" w:cs="Tahoma"/>
                <w:color w:val="000000"/>
                <w:sz w:val="20"/>
                <w:szCs w:val="20"/>
              </w:rPr>
              <w:t>12.0.1</w:t>
            </w:r>
          </w:p>
        </w:tc>
        <w:tc>
          <w:tcPr>
            <w:tcW w:w="3684" w:type="dxa"/>
          </w:tcPr>
          <w:p w14:paraId="6B68CF7D" w14:textId="77777777" w:rsidR="00803B9F" w:rsidRDefault="00803B9F" w:rsidP="00477E11">
            <w:r>
              <w:rPr>
                <w:rFonts w:ascii="Tahoma" w:eastAsia="Tahoma" w:hAnsi="Tahoma" w:cs="Tahoma"/>
                <w:color w:val="000000"/>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Pr>
                <w:rFonts w:ascii="Tahoma" w:eastAsia="Tahoma" w:hAnsi="Tahoma" w:cs="Tahoma"/>
                <w:color w:val="000000"/>
                <w:sz w:val="20"/>
                <w:szCs w:val="20"/>
              </w:rPr>
              <w:t>велотранспортной</w:t>
            </w:r>
            <w:proofErr w:type="spellEnd"/>
            <w:r>
              <w:rPr>
                <w:rFonts w:ascii="Tahoma" w:eastAsia="Tahoma" w:hAnsi="Tahoma" w:cs="Tahoma"/>
                <w:color w:val="000000"/>
                <w:sz w:val="20"/>
                <w:szCs w:val="20"/>
              </w:rPr>
              <w:t xml:space="preserve">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w:t>
            </w:r>
          </w:p>
        </w:tc>
        <w:tc>
          <w:tcPr>
            <w:tcW w:w="5830" w:type="dxa"/>
          </w:tcPr>
          <w:p w14:paraId="2EECD7D6" w14:textId="77777777" w:rsidR="00803B9F" w:rsidRDefault="00803B9F" w:rsidP="00477E11">
            <w:r>
              <w:rPr>
                <w:rFonts w:ascii="Tahoma" w:eastAsia="Tahoma" w:hAnsi="Tahoma" w:cs="Tahoma"/>
                <w:color w:val="000000"/>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r>
      <w:tr w:rsidR="005633FB" w14:paraId="031CC4CE" w14:textId="77777777" w:rsidTr="005633FB">
        <w:tc>
          <w:tcPr>
            <w:tcW w:w="1012" w:type="dxa"/>
            <w:vMerge w:val="restart"/>
          </w:tcPr>
          <w:p w14:paraId="6130CDBD" w14:textId="4EF8C5D9" w:rsidR="005633FB" w:rsidRDefault="005633FB" w:rsidP="005633FB">
            <w:pPr>
              <w:jc w:val="center"/>
              <w:rPr>
                <w:rFonts w:ascii="Tahoma" w:eastAsia="Tahoma" w:hAnsi="Tahoma" w:cs="Tahoma"/>
                <w:color w:val="000000"/>
                <w:sz w:val="20"/>
                <w:szCs w:val="20"/>
              </w:rPr>
            </w:pPr>
            <w:r>
              <w:rPr>
                <w:rFonts w:ascii="Tahoma" w:eastAsia="Tahoma" w:hAnsi="Tahoma" w:cs="Tahoma"/>
                <w:color w:val="000000"/>
                <w:sz w:val="20"/>
                <w:szCs w:val="20"/>
              </w:rPr>
              <w:t>5.</w:t>
            </w:r>
          </w:p>
        </w:tc>
        <w:tc>
          <w:tcPr>
            <w:tcW w:w="2325" w:type="dxa"/>
            <w:vMerge w:val="restart"/>
          </w:tcPr>
          <w:p w14:paraId="2851BD2E" w14:textId="355A3310"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Благоустройство территории</w:t>
            </w:r>
          </w:p>
        </w:tc>
        <w:tc>
          <w:tcPr>
            <w:tcW w:w="1595" w:type="dxa"/>
            <w:vMerge w:val="restart"/>
          </w:tcPr>
          <w:p w14:paraId="62D3484E" w14:textId="6065B3B1"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12.0.2</w:t>
            </w:r>
          </w:p>
        </w:tc>
        <w:tc>
          <w:tcPr>
            <w:tcW w:w="3684" w:type="dxa"/>
            <w:vMerge w:val="restart"/>
          </w:tcPr>
          <w:p w14:paraId="5E89B3D2" w14:textId="38AB870F"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5830" w:type="dxa"/>
          </w:tcPr>
          <w:p w14:paraId="63C4772C" w14:textId="27692AA9"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 xml:space="preserve">Минимальный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5633FB" w14:paraId="30CBDCD0" w14:textId="77777777" w:rsidTr="005633FB">
        <w:tc>
          <w:tcPr>
            <w:tcW w:w="1012" w:type="dxa"/>
            <w:vMerge/>
          </w:tcPr>
          <w:p w14:paraId="22E980AE" w14:textId="77777777" w:rsidR="005633FB" w:rsidRDefault="005633FB" w:rsidP="005633FB">
            <w:pPr>
              <w:jc w:val="center"/>
              <w:rPr>
                <w:rFonts w:ascii="Tahoma" w:eastAsia="Tahoma" w:hAnsi="Tahoma" w:cs="Tahoma"/>
                <w:color w:val="000000"/>
                <w:sz w:val="20"/>
                <w:szCs w:val="20"/>
              </w:rPr>
            </w:pPr>
          </w:p>
        </w:tc>
        <w:tc>
          <w:tcPr>
            <w:tcW w:w="2325" w:type="dxa"/>
            <w:vMerge/>
          </w:tcPr>
          <w:p w14:paraId="72FA47CF" w14:textId="77777777" w:rsidR="005633FB" w:rsidRDefault="005633FB" w:rsidP="005633FB">
            <w:pPr>
              <w:rPr>
                <w:rFonts w:ascii="Tahoma" w:eastAsia="Tahoma" w:hAnsi="Tahoma" w:cs="Tahoma"/>
                <w:color w:val="000000"/>
                <w:sz w:val="20"/>
                <w:szCs w:val="20"/>
              </w:rPr>
            </w:pPr>
          </w:p>
        </w:tc>
        <w:tc>
          <w:tcPr>
            <w:tcW w:w="1595" w:type="dxa"/>
            <w:vMerge/>
          </w:tcPr>
          <w:p w14:paraId="06A1BDAC" w14:textId="77777777" w:rsidR="005633FB" w:rsidRDefault="005633FB" w:rsidP="005633FB">
            <w:pPr>
              <w:rPr>
                <w:rFonts w:ascii="Tahoma" w:eastAsia="Tahoma" w:hAnsi="Tahoma" w:cs="Tahoma"/>
                <w:color w:val="000000"/>
                <w:sz w:val="20"/>
                <w:szCs w:val="20"/>
              </w:rPr>
            </w:pPr>
          </w:p>
        </w:tc>
        <w:tc>
          <w:tcPr>
            <w:tcW w:w="3684" w:type="dxa"/>
            <w:vMerge/>
          </w:tcPr>
          <w:p w14:paraId="05F63180" w14:textId="77777777" w:rsidR="005633FB" w:rsidRDefault="005633FB" w:rsidP="005633FB">
            <w:pPr>
              <w:rPr>
                <w:rFonts w:ascii="Tahoma" w:eastAsia="Tahoma" w:hAnsi="Tahoma" w:cs="Tahoma"/>
                <w:color w:val="000000"/>
                <w:sz w:val="20"/>
                <w:szCs w:val="20"/>
              </w:rPr>
            </w:pPr>
          </w:p>
        </w:tc>
        <w:tc>
          <w:tcPr>
            <w:tcW w:w="5830" w:type="dxa"/>
          </w:tcPr>
          <w:p w14:paraId="50D5AFF3" w14:textId="17E2E1BF"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размер земельного участка (площадь)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5633FB" w14:paraId="2ED928CD" w14:textId="77777777" w:rsidTr="005633FB">
        <w:tc>
          <w:tcPr>
            <w:tcW w:w="1012" w:type="dxa"/>
            <w:vMerge/>
          </w:tcPr>
          <w:p w14:paraId="67B26B05" w14:textId="77777777" w:rsidR="005633FB" w:rsidRDefault="005633FB" w:rsidP="005633FB">
            <w:pPr>
              <w:jc w:val="center"/>
              <w:rPr>
                <w:rFonts w:ascii="Tahoma" w:eastAsia="Tahoma" w:hAnsi="Tahoma" w:cs="Tahoma"/>
                <w:color w:val="000000"/>
                <w:sz w:val="20"/>
                <w:szCs w:val="20"/>
              </w:rPr>
            </w:pPr>
          </w:p>
        </w:tc>
        <w:tc>
          <w:tcPr>
            <w:tcW w:w="2325" w:type="dxa"/>
            <w:vMerge/>
          </w:tcPr>
          <w:p w14:paraId="42C096ED" w14:textId="77777777" w:rsidR="005633FB" w:rsidRDefault="005633FB" w:rsidP="005633FB">
            <w:pPr>
              <w:rPr>
                <w:rFonts w:ascii="Tahoma" w:eastAsia="Tahoma" w:hAnsi="Tahoma" w:cs="Tahoma"/>
                <w:color w:val="000000"/>
                <w:sz w:val="20"/>
                <w:szCs w:val="20"/>
              </w:rPr>
            </w:pPr>
          </w:p>
        </w:tc>
        <w:tc>
          <w:tcPr>
            <w:tcW w:w="1595" w:type="dxa"/>
            <w:vMerge/>
          </w:tcPr>
          <w:p w14:paraId="716AE274" w14:textId="77777777" w:rsidR="005633FB" w:rsidRDefault="005633FB" w:rsidP="005633FB">
            <w:pPr>
              <w:rPr>
                <w:rFonts w:ascii="Tahoma" w:eastAsia="Tahoma" w:hAnsi="Tahoma" w:cs="Tahoma"/>
                <w:color w:val="000000"/>
                <w:sz w:val="20"/>
                <w:szCs w:val="20"/>
              </w:rPr>
            </w:pPr>
          </w:p>
        </w:tc>
        <w:tc>
          <w:tcPr>
            <w:tcW w:w="3684" w:type="dxa"/>
            <w:vMerge/>
          </w:tcPr>
          <w:p w14:paraId="2C7E6C9C" w14:textId="77777777" w:rsidR="005633FB" w:rsidRDefault="005633FB" w:rsidP="005633FB">
            <w:pPr>
              <w:rPr>
                <w:rFonts w:ascii="Tahoma" w:eastAsia="Tahoma" w:hAnsi="Tahoma" w:cs="Tahoma"/>
                <w:color w:val="000000"/>
                <w:sz w:val="20"/>
                <w:szCs w:val="20"/>
              </w:rPr>
            </w:pPr>
          </w:p>
        </w:tc>
        <w:tc>
          <w:tcPr>
            <w:tcW w:w="5830" w:type="dxa"/>
          </w:tcPr>
          <w:p w14:paraId="091968E1" w14:textId="5BFF08A1"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5633FB" w14:paraId="58069A09" w14:textId="77777777" w:rsidTr="005633FB">
        <w:tc>
          <w:tcPr>
            <w:tcW w:w="1012" w:type="dxa"/>
            <w:vMerge/>
          </w:tcPr>
          <w:p w14:paraId="618C759B" w14:textId="77777777" w:rsidR="005633FB" w:rsidRDefault="005633FB" w:rsidP="005633FB">
            <w:pPr>
              <w:jc w:val="center"/>
              <w:rPr>
                <w:rFonts w:ascii="Tahoma" w:eastAsia="Tahoma" w:hAnsi="Tahoma" w:cs="Tahoma"/>
                <w:color w:val="000000"/>
                <w:sz w:val="20"/>
                <w:szCs w:val="20"/>
              </w:rPr>
            </w:pPr>
          </w:p>
        </w:tc>
        <w:tc>
          <w:tcPr>
            <w:tcW w:w="2325" w:type="dxa"/>
            <w:vMerge/>
          </w:tcPr>
          <w:p w14:paraId="64889C1D" w14:textId="77777777" w:rsidR="005633FB" w:rsidRDefault="005633FB" w:rsidP="005633FB">
            <w:pPr>
              <w:rPr>
                <w:rFonts w:ascii="Tahoma" w:eastAsia="Tahoma" w:hAnsi="Tahoma" w:cs="Tahoma"/>
                <w:color w:val="000000"/>
                <w:sz w:val="20"/>
                <w:szCs w:val="20"/>
              </w:rPr>
            </w:pPr>
          </w:p>
        </w:tc>
        <w:tc>
          <w:tcPr>
            <w:tcW w:w="1595" w:type="dxa"/>
            <w:vMerge/>
          </w:tcPr>
          <w:p w14:paraId="67D9F872" w14:textId="77777777" w:rsidR="005633FB" w:rsidRDefault="005633FB" w:rsidP="005633FB">
            <w:pPr>
              <w:rPr>
                <w:rFonts w:ascii="Tahoma" w:eastAsia="Tahoma" w:hAnsi="Tahoma" w:cs="Tahoma"/>
                <w:color w:val="000000"/>
                <w:sz w:val="20"/>
                <w:szCs w:val="20"/>
              </w:rPr>
            </w:pPr>
          </w:p>
        </w:tc>
        <w:tc>
          <w:tcPr>
            <w:tcW w:w="3684" w:type="dxa"/>
            <w:vMerge/>
          </w:tcPr>
          <w:p w14:paraId="301D2D8B" w14:textId="77777777" w:rsidR="005633FB" w:rsidRDefault="005633FB" w:rsidP="005633FB">
            <w:pPr>
              <w:rPr>
                <w:rFonts w:ascii="Tahoma" w:eastAsia="Tahoma" w:hAnsi="Tahoma" w:cs="Tahoma"/>
                <w:color w:val="000000"/>
                <w:sz w:val="20"/>
                <w:szCs w:val="20"/>
              </w:rPr>
            </w:pPr>
          </w:p>
        </w:tc>
        <w:tc>
          <w:tcPr>
            <w:tcW w:w="5830" w:type="dxa"/>
          </w:tcPr>
          <w:p w14:paraId="6A68F833" w14:textId="10503F7D"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 xml:space="preserve">Предельное количество этажей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5633FB" w14:paraId="09FC39E1" w14:textId="77777777" w:rsidTr="005633FB">
        <w:tc>
          <w:tcPr>
            <w:tcW w:w="1012" w:type="dxa"/>
            <w:vMerge/>
          </w:tcPr>
          <w:p w14:paraId="392DEE8D" w14:textId="77777777" w:rsidR="005633FB" w:rsidRDefault="005633FB" w:rsidP="005633FB">
            <w:pPr>
              <w:jc w:val="center"/>
              <w:rPr>
                <w:rFonts w:ascii="Tahoma" w:eastAsia="Tahoma" w:hAnsi="Tahoma" w:cs="Tahoma"/>
                <w:color w:val="000000"/>
                <w:sz w:val="20"/>
                <w:szCs w:val="20"/>
              </w:rPr>
            </w:pPr>
          </w:p>
        </w:tc>
        <w:tc>
          <w:tcPr>
            <w:tcW w:w="2325" w:type="dxa"/>
            <w:vMerge/>
          </w:tcPr>
          <w:p w14:paraId="32257901" w14:textId="77777777" w:rsidR="005633FB" w:rsidRDefault="005633FB" w:rsidP="005633FB">
            <w:pPr>
              <w:rPr>
                <w:rFonts w:ascii="Tahoma" w:eastAsia="Tahoma" w:hAnsi="Tahoma" w:cs="Tahoma"/>
                <w:color w:val="000000"/>
                <w:sz w:val="20"/>
                <w:szCs w:val="20"/>
              </w:rPr>
            </w:pPr>
          </w:p>
        </w:tc>
        <w:tc>
          <w:tcPr>
            <w:tcW w:w="1595" w:type="dxa"/>
            <w:vMerge/>
          </w:tcPr>
          <w:p w14:paraId="629FF6C6" w14:textId="77777777" w:rsidR="005633FB" w:rsidRDefault="005633FB" w:rsidP="005633FB">
            <w:pPr>
              <w:rPr>
                <w:rFonts w:ascii="Tahoma" w:eastAsia="Tahoma" w:hAnsi="Tahoma" w:cs="Tahoma"/>
                <w:color w:val="000000"/>
                <w:sz w:val="20"/>
                <w:szCs w:val="20"/>
              </w:rPr>
            </w:pPr>
          </w:p>
        </w:tc>
        <w:tc>
          <w:tcPr>
            <w:tcW w:w="3684" w:type="dxa"/>
            <w:vMerge/>
          </w:tcPr>
          <w:p w14:paraId="2DCAFAD9" w14:textId="77777777" w:rsidR="005633FB" w:rsidRDefault="005633FB" w:rsidP="005633FB">
            <w:pPr>
              <w:rPr>
                <w:rFonts w:ascii="Tahoma" w:eastAsia="Tahoma" w:hAnsi="Tahoma" w:cs="Tahoma"/>
                <w:color w:val="000000"/>
                <w:sz w:val="20"/>
                <w:szCs w:val="20"/>
              </w:rPr>
            </w:pPr>
          </w:p>
        </w:tc>
        <w:tc>
          <w:tcPr>
            <w:tcW w:w="5830" w:type="dxa"/>
          </w:tcPr>
          <w:p w14:paraId="5F062668" w14:textId="2C4514E7"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 xml:space="preserve">Предельная высота зданий, строений, сооружений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r w:rsidR="005633FB" w14:paraId="3AF8F031" w14:textId="77777777" w:rsidTr="005633FB">
        <w:tc>
          <w:tcPr>
            <w:tcW w:w="1012" w:type="dxa"/>
            <w:vMerge/>
          </w:tcPr>
          <w:p w14:paraId="26AE26C7" w14:textId="77777777" w:rsidR="005633FB" w:rsidRDefault="005633FB" w:rsidP="005633FB">
            <w:pPr>
              <w:jc w:val="center"/>
              <w:rPr>
                <w:rFonts w:ascii="Tahoma" w:eastAsia="Tahoma" w:hAnsi="Tahoma" w:cs="Tahoma"/>
                <w:color w:val="000000"/>
                <w:sz w:val="20"/>
                <w:szCs w:val="20"/>
              </w:rPr>
            </w:pPr>
          </w:p>
        </w:tc>
        <w:tc>
          <w:tcPr>
            <w:tcW w:w="2325" w:type="dxa"/>
            <w:vMerge/>
          </w:tcPr>
          <w:p w14:paraId="02125A24" w14:textId="77777777" w:rsidR="005633FB" w:rsidRDefault="005633FB" w:rsidP="005633FB">
            <w:pPr>
              <w:rPr>
                <w:rFonts w:ascii="Tahoma" w:eastAsia="Tahoma" w:hAnsi="Tahoma" w:cs="Tahoma"/>
                <w:color w:val="000000"/>
                <w:sz w:val="20"/>
                <w:szCs w:val="20"/>
              </w:rPr>
            </w:pPr>
          </w:p>
        </w:tc>
        <w:tc>
          <w:tcPr>
            <w:tcW w:w="1595" w:type="dxa"/>
            <w:vMerge/>
          </w:tcPr>
          <w:p w14:paraId="1518D340" w14:textId="77777777" w:rsidR="005633FB" w:rsidRDefault="005633FB" w:rsidP="005633FB">
            <w:pPr>
              <w:rPr>
                <w:rFonts w:ascii="Tahoma" w:eastAsia="Tahoma" w:hAnsi="Tahoma" w:cs="Tahoma"/>
                <w:color w:val="000000"/>
                <w:sz w:val="20"/>
                <w:szCs w:val="20"/>
              </w:rPr>
            </w:pPr>
          </w:p>
        </w:tc>
        <w:tc>
          <w:tcPr>
            <w:tcW w:w="3684" w:type="dxa"/>
            <w:vMerge/>
          </w:tcPr>
          <w:p w14:paraId="746CEC41" w14:textId="77777777" w:rsidR="005633FB" w:rsidRDefault="005633FB" w:rsidP="005633FB">
            <w:pPr>
              <w:rPr>
                <w:rFonts w:ascii="Tahoma" w:eastAsia="Tahoma" w:hAnsi="Tahoma" w:cs="Tahoma"/>
                <w:color w:val="000000"/>
                <w:sz w:val="20"/>
                <w:szCs w:val="20"/>
              </w:rPr>
            </w:pPr>
          </w:p>
        </w:tc>
        <w:tc>
          <w:tcPr>
            <w:tcW w:w="5830" w:type="dxa"/>
          </w:tcPr>
          <w:p w14:paraId="11B07EB0" w14:textId="7B2361DC" w:rsidR="005633FB" w:rsidRDefault="005633FB" w:rsidP="005633FB">
            <w:pPr>
              <w:rPr>
                <w:rFonts w:ascii="Tahoma" w:eastAsia="Tahoma" w:hAnsi="Tahoma" w:cs="Tahoma"/>
                <w:color w:val="000000"/>
                <w:sz w:val="20"/>
                <w:szCs w:val="20"/>
              </w:rPr>
            </w:pPr>
            <w:r>
              <w:rPr>
                <w:rFonts w:ascii="Tahoma" w:eastAsia="Tahoma" w:hAnsi="Tahoma" w:cs="Tahoma"/>
                <w:color w:val="000000"/>
                <w:sz w:val="20"/>
                <w:szCs w:val="20"/>
              </w:rPr>
              <w:t xml:space="preserve">Максимальный процент застройки в границах земельного участка – </w:t>
            </w:r>
            <w:r w:rsidRPr="0076205D">
              <w:rPr>
                <w:rFonts w:ascii="Tahoma" w:eastAsia="Tahoma" w:hAnsi="Tahoma" w:cs="Tahoma"/>
                <w:color w:val="000000"/>
                <w:sz w:val="20"/>
                <w:szCs w:val="20"/>
              </w:rPr>
              <w:t>не подлежит установлению</w:t>
            </w:r>
            <w:r>
              <w:rPr>
                <w:rFonts w:ascii="Tahoma" w:eastAsia="Tahoma" w:hAnsi="Tahoma" w:cs="Tahoma"/>
                <w:color w:val="000000"/>
                <w:sz w:val="20"/>
                <w:szCs w:val="20"/>
              </w:rPr>
              <w:t>.</w:t>
            </w:r>
          </w:p>
        </w:tc>
      </w:tr>
    </w:tbl>
    <w:p w14:paraId="3E8DF041" w14:textId="77777777" w:rsidR="00803B9F" w:rsidRDefault="00803B9F" w:rsidP="00803B9F"/>
    <w:p w14:paraId="6646B8EA" w14:textId="77777777" w:rsidR="00803B9F" w:rsidRDefault="00803B9F" w:rsidP="00803B9F">
      <w:pPr>
        <w:pStyle w:val="20"/>
        <w:jc w:val="both"/>
      </w:pPr>
      <w:bookmarkStart w:id="272" w:name="_Toc205909251"/>
      <w:r>
        <w:rPr>
          <w:rFonts w:ascii="Tahoma" w:eastAsia="Tahoma" w:hAnsi="Tahoma" w:cs="Tahoma"/>
          <w:color w:val="000000"/>
          <w:sz w:val="22"/>
          <w:szCs w:val="22"/>
          <w:lang w:val=""/>
        </w:rPr>
        <w:t>Вспомогательные виды разрешенного использования земельных участков и объектов капитального строительства не установлены</w:t>
      </w:r>
      <w:bookmarkEnd w:id="272"/>
    </w:p>
    <w:p w14:paraId="4230D7E7" w14:textId="77777777" w:rsidR="00803B9F" w:rsidRDefault="00803B9F" w:rsidP="00803B9F"/>
    <w:p w14:paraId="66D78C29" w14:textId="77777777" w:rsidR="00803B9F" w:rsidRDefault="00803B9F" w:rsidP="00803B9F">
      <w:pPr>
        <w:pStyle w:val="20"/>
        <w:jc w:val="both"/>
      </w:pPr>
      <w:bookmarkStart w:id="273" w:name="_Toc205909252"/>
      <w:r>
        <w:rPr>
          <w:rFonts w:ascii="Tahoma" w:eastAsia="Tahoma" w:hAnsi="Tahoma" w:cs="Tahoma"/>
          <w:color w:val="000000"/>
          <w:sz w:val="22"/>
          <w:szCs w:val="22"/>
          <w:lang w:val=""/>
        </w:rPr>
        <w:t>Условно разрешенные виды использования земельных участков и объектов капитального строительства не установлены</w:t>
      </w:r>
      <w:bookmarkEnd w:id="273"/>
    </w:p>
    <w:p w14:paraId="7628F987" w14:textId="77777777" w:rsidR="00803B9F" w:rsidRDefault="00803B9F" w:rsidP="00803B9F"/>
    <w:p w14:paraId="1CF99AD1" w14:textId="77777777" w:rsidR="00803B9F" w:rsidRDefault="00803B9F" w:rsidP="00803B9F">
      <w:pPr>
        <w:pStyle w:val="20"/>
        <w:jc w:val="both"/>
      </w:pPr>
      <w:bookmarkStart w:id="274" w:name="_Toc205909253"/>
      <w:r>
        <w:rPr>
          <w:rFonts w:ascii="Tahoma" w:eastAsia="Tahoma" w:hAnsi="Tahoma" w:cs="Tahoma"/>
          <w:color w:val="000000"/>
          <w:sz w:val="22"/>
          <w:szCs w:val="22"/>
          <w:lang w:val=""/>
        </w:rPr>
        <w:lastRenderedPageBreak/>
        <w:t>Особенности применения градостроительного регламента</w:t>
      </w:r>
      <w:bookmarkEnd w:id="274"/>
    </w:p>
    <w:p w14:paraId="2EB5179F" w14:textId="77777777" w:rsidR="00803B9F" w:rsidRDefault="00803B9F" w:rsidP="0001057E">
      <w:pPr>
        <w:jc w:val="left"/>
      </w:pPr>
      <w:r>
        <w:rPr>
          <w:rFonts w:ascii="Tahoma" w:eastAsia="Tahoma" w:hAnsi="Tahoma" w:cs="Tahoma"/>
          <w:color w:val="000000"/>
          <w:sz w:val="20"/>
          <w:szCs w:val="20"/>
          <w:lang w:val=""/>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r>
        <w:rPr>
          <w:rFonts w:ascii="Tahoma" w:eastAsia="Tahoma" w:hAnsi="Tahoma" w:cs="Tahoma"/>
          <w:color w:val="000000"/>
          <w:sz w:val="20"/>
          <w:szCs w:val="20"/>
          <w:lang w:val=""/>
        </w:rPr>
        <w:br/>
        <w:t>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r>
        <w:rPr>
          <w:rFonts w:ascii="Tahoma" w:eastAsia="Tahoma" w:hAnsi="Tahoma" w:cs="Tahoma"/>
          <w:color w:val="000000"/>
          <w:sz w:val="20"/>
          <w:szCs w:val="20"/>
          <w:lang w:val=""/>
        </w:rPr>
        <w:br/>
        <w:t>Предприятия и объекты, у каждого из которых размер санитарно-защитных зон превышает 500 м, следует размещать на обособленных земельных участках производственных зон сельских населенных пунктов.</w:t>
      </w:r>
      <w:r>
        <w:rPr>
          <w:rFonts w:ascii="Tahoma" w:eastAsia="Tahoma" w:hAnsi="Tahoma" w:cs="Tahoma"/>
          <w:color w:val="000000"/>
          <w:sz w:val="20"/>
          <w:szCs w:val="20"/>
          <w:lang w:val=""/>
        </w:rPr>
        <w:br/>
        <w:t>На участках, свободных от застройки и покрытий, а также по периметру площадки предприятия следует предусматривать озеленение. Площадь участков, предназначенных для озеленения, должна составлять не менее 15 % площади сельскохозяйственных предприятий, а при плотности застройки более 50% - не менее 10 % площади предприятий.</w:t>
      </w:r>
      <w:r>
        <w:rPr>
          <w:rFonts w:ascii="Tahoma" w:eastAsia="Tahoma" w:hAnsi="Tahoma" w:cs="Tahoma"/>
          <w:color w:val="000000"/>
          <w:sz w:val="20"/>
          <w:szCs w:val="20"/>
          <w:lang w:val=""/>
        </w:rPr>
        <w:br/>
        <w:t>Ограничения использования земельных участков и объектов капитального строительства, находящихся в территориальной зоне с кодовым обозначением ОС1 и расположенных в границах зон с особыми условиями использования территорий и иных территорий с установленными ограничениями, устанавливаются в соответствии со статьей 45 настоящих Правил.</w:t>
      </w:r>
    </w:p>
    <w:p w14:paraId="7458047A" w14:textId="77777777" w:rsidR="00803B9F" w:rsidRDefault="00803B9F" w:rsidP="00803B9F"/>
    <w:p w14:paraId="6FB0B4BA" w14:textId="77777777" w:rsidR="00803B9F" w:rsidRDefault="00803B9F" w:rsidP="00803B9F">
      <w:pPr>
        <w:pStyle w:val="20"/>
        <w:jc w:val="both"/>
      </w:pPr>
      <w:bookmarkStart w:id="275" w:name="_Toc205909254"/>
      <w:r>
        <w:rPr>
          <w:rFonts w:ascii="Tahoma" w:eastAsia="Tahoma" w:hAnsi="Tahoma" w:cs="Tahoma"/>
          <w:color w:val="000000"/>
          <w:sz w:val="22"/>
          <w:szCs w:val="22"/>
          <w:lang w:val=""/>
        </w:rPr>
        <w:t>Требования к архитектурно-градостроительному облику объектов капитального строительства</w:t>
      </w:r>
      <w:bookmarkEnd w:id="275"/>
    </w:p>
    <w:p w14:paraId="69123FE0" w14:textId="77777777" w:rsidR="00803B9F" w:rsidRDefault="00803B9F" w:rsidP="00803B9F">
      <w:r>
        <w:rPr>
          <w:rFonts w:ascii="Tahoma" w:eastAsia="Tahoma" w:hAnsi="Tahoma" w:cs="Tahoma"/>
          <w:color w:val="000000"/>
          <w:sz w:val="20"/>
          <w:szCs w:val="20"/>
          <w:lang w:val=""/>
        </w:rPr>
        <w:t>Требования к архитектурно-градостроительному облику объектов капитального строительств не установлены</w:t>
      </w:r>
    </w:p>
    <w:p w14:paraId="5052CF36" w14:textId="77777777" w:rsidR="00803B9F" w:rsidRPr="008F3B76" w:rsidRDefault="00803B9F" w:rsidP="000A16DC">
      <w:pPr>
        <w:keepLines w:val="0"/>
        <w:spacing w:line="240" w:lineRule="auto"/>
        <w:ind w:firstLine="426"/>
        <w:jc w:val="center"/>
        <w:rPr>
          <w:b/>
        </w:rPr>
      </w:pPr>
    </w:p>
    <w:bookmarkEnd w:id="131"/>
    <w:p w14:paraId="725C3B75" w14:textId="77777777" w:rsidR="007A6CAD" w:rsidRPr="00E734FB" w:rsidRDefault="007A6CAD" w:rsidP="00FE4C0B">
      <w:pPr>
        <w:keepLines w:val="0"/>
        <w:overflowPunct/>
        <w:autoSpaceDE/>
        <w:autoSpaceDN/>
        <w:adjustRightInd/>
        <w:spacing w:line="240" w:lineRule="auto"/>
        <w:ind w:firstLine="426"/>
        <w:jc w:val="left"/>
        <w:rPr>
          <w:rFonts w:eastAsia="SimSun"/>
          <w:sz w:val="24"/>
          <w:szCs w:val="24"/>
          <w:highlight w:val="yellow"/>
          <w:lang w:eastAsia="zh-CN"/>
        </w:rPr>
      </w:pPr>
    </w:p>
    <w:p w14:paraId="5761E07A" w14:textId="77777777" w:rsidR="007A6CAD" w:rsidRPr="00E734FB" w:rsidRDefault="007A6CAD" w:rsidP="00A02F7F">
      <w:pPr>
        <w:keepLines w:val="0"/>
        <w:overflowPunct/>
        <w:autoSpaceDE/>
        <w:autoSpaceDN/>
        <w:adjustRightInd/>
        <w:spacing w:line="240" w:lineRule="auto"/>
        <w:ind w:firstLine="426"/>
        <w:jc w:val="left"/>
        <w:rPr>
          <w:rFonts w:eastAsia="SimSun"/>
          <w:sz w:val="24"/>
          <w:szCs w:val="24"/>
          <w:highlight w:val="yellow"/>
          <w:lang w:eastAsia="zh-CN"/>
        </w:rPr>
      </w:pPr>
    </w:p>
    <w:p w14:paraId="60ED9497" w14:textId="77777777" w:rsidR="00852EE6" w:rsidRPr="00E734FB" w:rsidRDefault="00852EE6" w:rsidP="00A02F7F">
      <w:pPr>
        <w:keepNext/>
        <w:spacing w:line="240" w:lineRule="auto"/>
        <w:ind w:firstLine="540"/>
        <w:rPr>
          <w:bCs/>
          <w:sz w:val="24"/>
          <w:szCs w:val="24"/>
          <w:highlight w:val="yellow"/>
        </w:rPr>
        <w:sectPr w:rsidR="00852EE6" w:rsidRPr="00E734FB" w:rsidSect="00FD7E2D">
          <w:pgSz w:w="16838" w:h="11906" w:orient="landscape"/>
          <w:pgMar w:top="1560" w:right="1418" w:bottom="709" w:left="964" w:header="709" w:footer="709" w:gutter="0"/>
          <w:cols w:space="708"/>
          <w:titlePg/>
          <w:docGrid w:linePitch="381"/>
        </w:sectPr>
      </w:pPr>
    </w:p>
    <w:p w14:paraId="156A50C1" w14:textId="77777777" w:rsidR="00C53C51" w:rsidRPr="0040718C" w:rsidRDefault="00C53C51" w:rsidP="005D38D0">
      <w:pPr>
        <w:pStyle w:val="3"/>
        <w:spacing w:before="0" w:after="0" w:line="240" w:lineRule="auto"/>
        <w:rPr>
          <w:b w:val="0"/>
          <w:bCs w:val="0"/>
          <w:i/>
          <w:sz w:val="24"/>
          <w:szCs w:val="24"/>
        </w:rPr>
      </w:pPr>
      <w:bookmarkStart w:id="276" w:name="_Toc437351214"/>
      <w:bookmarkStart w:id="277" w:name="_Toc525980850"/>
      <w:bookmarkStart w:id="278" w:name="_Toc205909255"/>
      <w:r w:rsidRPr="0040718C">
        <w:rPr>
          <w:b w:val="0"/>
          <w:bCs w:val="0"/>
          <w:i/>
          <w:sz w:val="24"/>
          <w:szCs w:val="24"/>
        </w:rPr>
        <w:lastRenderedPageBreak/>
        <w:t xml:space="preserve">Статья </w:t>
      </w:r>
      <w:r w:rsidR="00513CF9" w:rsidRPr="0040718C">
        <w:rPr>
          <w:b w:val="0"/>
          <w:bCs w:val="0"/>
          <w:i/>
          <w:sz w:val="24"/>
          <w:szCs w:val="24"/>
          <w:lang w:val="ru-RU"/>
        </w:rPr>
        <w:t>4</w:t>
      </w:r>
      <w:r w:rsidR="00745E1B" w:rsidRPr="0040718C">
        <w:rPr>
          <w:b w:val="0"/>
          <w:bCs w:val="0"/>
          <w:i/>
          <w:sz w:val="24"/>
          <w:szCs w:val="24"/>
          <w:lang w:val="ru-RU"/>
        </w:rPr>
        <w:t>4</w:t>
      </w:r>
      <w:r w:rsidRPr="0040718C">
        <w:rPr>
          <w:b w:val="0"/>
          <w:bCs w:val="0"/>
          <w:i/>
          <w:sz w:val="24"/>
          <w:szCs w:val="24"/>
        </w:rPr>
        <w:t>. Обеспечение доступности объектов социальной инфраструктуры для инвалидов и других маломобильных групп населения.</w:t>
      </w:r>
      <w:bookmarkEnd w:id="276"/>
      <w:bookmarkEnd w:id="277"/>
      <w:bookmarkEnd w:id="278"/>
    </w:p>
    <w:p w14:paraId="2AA8C52C" w14:textId="77777777" w:rsidR="006F2F6B" w:rsidRPr="0040718C" w:rsidRDefault="006F2F6B" w:rsidP="00166CDF">
      <w:pPr>
        <w:keepNext/>
        <w:spacing w:line="240" w:lineRule="auto"/>
        <w:ind w:firstLine="540"/>
        <w:rPr>
          <w:sz w:val="24"/>
          <w:szCs w:val="24"/>
        </w:rPr>
      </w:pPr>
    </w:p>
    <w:p w14:paraId="27A0E049" w14:textId="2E223D9F" w:rsidR="006F2F6B" w:rsidRPr="0040718C" w:rsidRDefault="006F2F6B" w:rsidP="00166CDF">
      <w:pPr>
        <w:keepNext/>
        <w:spacing w:line="240" w:lineRule="auto"/>
        <w:rPr>
          <w:sz w:val="24"/>
          <w:szCs w:val="24"/>
        </w:rPr>
      </w:pPr>
      <w:r w:rsidRPr="0040718C">
        <w:rPr>
          <w:sz w:val="24"/>
          <w:szCs w:val="24"/>
        </w:rPr>
        <w:t xml:space="preserve">При планировке и застройке </w:t>
      </w:r>
      <w:r w:rsidR="00513CF9" w:rsidRPr="0040718C">
        <w:rPr>
          <w:sz w:val="24"/>
          <w:szCs w:val="24"/>
        </w:rPr>
        <w:t xml:space="preserve">территории </w:t>
      </w:r>
      <w:r w:rsidR="00985ED8">
        <w:rPr>
          <w:sz w:val="24"/>
          <w:szCs w:val="24"/>
        </w:rPr>
        <w:t>Родниковск</w:t>
      </w:r>
      <w:r w:rsidR="00DD79F4" w:rsidRPr="0040718C">
        <w:rPr>
          <w:sz w:val="24"/>
          <w:szCs w:val="24"/>
        </w:rPr>
        <w:t>ого сельского поселения</w:t>
      </w:r>
      <w:r w:rsidR="00513CF9" w:rsidRPr="0040718C">
        <w:rPr>
          <w:color w:val="000000"/>
          <w:sz w:val="24"/>
          <w:szCs w:val="24"/>
        </w:rPr>
        <w:t xml:space="preserve"> </w:t>
      </w:r>
      <w:r w:rsidR="006D3C64">
        <w:rPr>
          <w:color w:val="000000"/>
          <w:sz w:val="24"/>
          <w:szCs w:val="24"/>
        </w:rPr>
        <w:t>Белореченского муниципального района</w:t>
      </w:r>
      <w:r w:rsidR="00513CF9" w:rsidRPr="0040718C">
        <w:rPr>
          <w:sz w:val="24"/>
          <w:szCs w:val="24"/>
        </w:rPr>
        <w:t xml:space="preserve"> необходимо обеспечивать условия для беспрепятственного доступа для инвалидов и других маломобильных групп населения к объектам социальной, транспортной и инженерной инфраструктуры в соответствии с требованиями нормативных документов.</w:t>
      </w:r>
    </w:p>
    <w:p w14:paraId="61C905F1" w14:textId="77777777" w:rsidR="006F2F6B" w:rsidRPr="0040718C" w:rsidRDefault="006F2F6B" w:rsidP="00166CDF">
      <w:pPr>
        <w:keepNext/>
        <w:spacing w:line="240" w:lineRule="auto"/>
        <w:rPr>
          <w:sz w:val="24"/>
          <w:szCs w:val="24"/>
        </w:rPr>
      </w:pPr>
      <w:r w:rsidRPr="0040718C">
        <w:rPr>
          <w:sz w:val="24"/>
          <w:szCs w:val="24"/>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со СНиП 35-01-2001, СП 35-101-2001, СП 35-102-2001, СП 31-102-99, СП 35-103-2001, СП 35-104-2001, СП 35-105-2002, СП 35-106-2003, СП 35-107-2003, СП 36-109-2005, СП 35-112-2005, СП 35-114-2006, СП 35-117-2006Ю ВСН-62-91*, РДС 35-201-99.</w:t>
      </w:r>
      <w:r w:rsidR="00513CF9" w:rsidRPr="0040718C">
        <w:rPr>
          <w:sz w:val="24"/>
          <w:szCs w:val="24"/>
        </w:rPr>
        <w:t xml:space="preserve"> При проектировании также допускается использовать рекомендации по проектированию окружающей среды, зданий и сооружений с учетом потребностей инвалидов и других маломобильных групп населения: МДС 35-1-2000, МДС 35-2-2000, МДС 35-9-2000 и иные действующие рекомендации, а также нормативные документы и стандарты по обеспечению доступности окружающей среды для маломобильных групп населения и инвалидов.</w:t>
      </w:r>
    </w:p>
    <w:p w14:paraId="77F5DBF1" w14:textId="77777777" w:rsidR="006F2F6B" w:rsidRPr="0040718C" w:rsidRDefault="006F2F6B" w:rsidP="00166CDF">
      <w:pPr>
        <w:keepNext/>
        <w:spacing w:line="240" w:lineRule="auto"/>
        <w:rPr>
          <w:sz w:val="24"/>
          <w:szCs w:val="24"/>
        </w:rPr>
      </w:pPr>
      <w:r w:rsidRPr="0040718C">
        <w:rPr>
          <w:sz w:val="24"/>
          <w:szCs w:val="24"/>
        </w:rPr>
        <w:t xml:space="preserve">Перечень объектов, доступных для инвалидов и других маломобильных групп населения, расчетное число и категория инвалидов, а также группа мобильности групп населения устанавливаются заданием на проектирование. Задания на проектирование объектов социальной инфраструктуры согласовываются в установленном порядке с органами социальной защиты населения Краснодарского края. </w:t>
      </w:r>
    </w:p>
    <w:p w14:paraId="2E03B43F" w14:textId="77777777" w:rsidR="00767513" w:rsidRPr="0040718C" w:rsidRDefault="00767513" w:rsidP="00166CDF">
      <w:pPr>
        <w:keepNext/>
        <w:spacing w:line="240" w:lineRule="auto"/>
        <w:rPr>
          <w:sz w:val="22"/>
          <w:szCs w:val="24"/>
        </w:rPr>
      </w:pPr>
      <w:r w:rsidRPr="0040718C">
        <w:rPr>
          <w:sz w:val="24"/>
        </w:rPr>
        <w:t>При формировании доступной для инвалидов среды в сложившихся районах массовой жилой застройки следует предусматривать:</w:t>
      </w:r>
    </w:p>
    <w:p w14:paraId="5F26ACED" w14:textId="77777777" w:rsidR="00767513" w:rsidRPr="0040718C" w:rsidRDefault="00767513" w:rsidP="00166CDF">
      <w:pPr>
        <w:keepNext/>
        <w:spacing w:line="240" w:lineRule="auto"/>
        <w:rPr>
          <w:sz w:val="24"/>
        </w:rPr>
      </w:pPr>
      <w:r w:rsidRPr="0040718C">
        <w:rPr>
          <w:sz w:val="24"/>
        </w:rPr>
        <w:t>возможность обеспечения удовлетворительных экологических условий в сочетании с хорошими условиями транспортной доступности;</w:t>
      </w:r>
    </w:p>
    <w:p w14:paraId="69C4EA58" w14:textId="77777777" w:rsidR="00767513" w:rsidRPr="0040718C" w:rsidRDefault="00767513" w:rsidP="00166CDF">
      <w:pPr>
        <w:keepNext/>
        <w:spacing w:line="240" w:lineRule="auto"/>
        <w:rPr>
          <w:sz w:val="24"/>
        </w:rPr>
      </w:pPr>
      <w:r w:rsidRPr="0040718C">
        <w:rPr>
          <w:sz w:val="24"/>
        </w:rPr>
        <w:t>нормативную насыщенность учреждениями обслуживания;</w:t>
      </w:r>
    </w:p>
    <w:p w14:paraId="425F218A" w14:textId="77777777" w:rsidR="00767513" w:rsidRPr="0040718C" w:rsidRDefault="00767513" w:rsidP="00166CDF">
      <w:pPr>
        <w:keepNext/>
        <w:spacing w:line="240" w:lineRule="auto"/>
        <w:rPr>
          <w:sz w:val="24"/>
        </w:rPr>
      </w:pPr>
      <w:r w:rsidRPr="0040718C">
        <w:rPr>
          <w:sz w:val="24"/>
        </w:rPr>
        <w:t>возможность в процессе реконструкции переустройства жилищ с учетом потребностей инвалидов;</w:t>
      </w:r>
    </w:p>
    <w:p w14:paraId="5696705E" w14:textId="77777777" w:rsidR="00767513" w:rsidRPr="0040718C" w:rsidRDefault="00767513" w:rsidP="00166CDF">
      <w:pPr>
        <w:keepNext/>
        <w:spacing w:line="240" w:lineRule="auto"/>
        <w:rPr>
          <w:sz w:val="24"/>
        </w:rPr>
      </w:pPr>
      <w:r w:rsidRPr="0040718C">
        <w:rPr>
          <w:sz w:val="24"/>
        </w:rPr>
        <w:t>обеспечение территориальных резервов для специально оборудованных рекреационно-коммуникативных устройств и гаражей для инвалидов.</w:t>
      </w:r>
    </w:p>
    <w:p w14:paraId="646199B1" w14:textId="77777777" w:rsidR="006F2F6B" w:rsidRPr="0040718C" w:rsidRDefault="006F2F6B" w:rsidP="00166CDF">
      <w:pPr>
        <w:keepNext/>
        <w:spacing w:line="240" w:lineRule="auto"/>
        <w:rPr>
          <w:sz w:val="24"/>
          <w:szCs w:val="24"/>
        </w:rPr>
      </w:pPr>
      <w:r w:rsidRPr="0040718C">
        <w:rPr>
          <w:sz w:val="24"/>
          <w:szCs w:val="24"/>
        </w:rPr>
        <w:t>К объектам, подлежащим оснащению специальными приспособлениями и оборудованием для свободного передвижения и доступа инвалидов и маломобильных граждан, относятся жилые и административные здания и сооружения; объекты культуры и культурно-зрелищные сооружения (театры, библиотеки, музеи, места отправления религиозных обрядов и другие); объекты и учреждения образования и науки, здравоохранения и социальной защиты населения; объекты торговли, общественного питания и бытового обслуживания населения (парикмахерские, прачечные, общественные бани, и другие), финансово-банковские учреждения; гостиницы, отели, иные места временного проживания; физкультурно-оздоровительные, спортивные здания и сооружения, места отдыха, парки, сады, лесопарки, пляжи, объекты и сооружения оздоровительного и рекреационного назначения, аллеи и пешеходные дорожки; объекты и сооружения транспортного обслуживания населения, связи и информации: железнодорожные вокзалы, автовокзалы, другие объекты автомобильного, железнодорожного, водного и воздушного транспорта, обслуживающие население; станции и остановки всех видов пригородного транспорта; почтово-телеграфные; производственные объекты, объекты малого бизнеса и другие места приложения труда; тротуары, переходы улиц, дорог и магистралей; прилегающие к вышеперечисленным зданиям и сооружениям территории и площади.</w:t>
      </w:r>
    </w:p>
    <w:p w14:paraId="0F520973" w14:textId="77777777" w:rsidR="006F2F6B" w:rsidRPr="0040718C" w:rsidRDefault="006F2F6B" w:rsidP="00166CDF">
      <w:pPr>
        <w:keepNext/>
        <w:spacing w:line="240" w:lineRule="auto"/>
        <w:rPr>
          <w:sz w:val="24"/>
          <w:szCs w:val="24"/>
        </w:rPr>
      </w:pPr>
      <w:r w:rsidRPr="0040718C">
        <w:rPr>
          <w:sz w:val="24"/>
          <w:szCs w:val="24"/>
        </w:rPr>
        <w:t>Проектные решения объектов, доступных для маломобильных групп населения, должны обеспечивать:</w:t>
      </w:r>
    </w:p>
    <w:p w14:paraId="594134B4" w14:textId="77777777" w:rsidR="006F2F6B" w:rsidRPr="0040718C" w:rsidRDefault="006F2F6B" w:rsidP="00166CDF">
      <w:pPr>
        <w:keepNext/>
        <w:spacing w:line="240" w:lineRule="auto"/>
        <w:rPr>
          <w:sz w:val="24"/>
          <w:szCs w:val="24"/>
        </w:rPr>
      </w:pPr>
      <w:r w:rsidRPr="0040718C">
        <w:rPr>
          <w:sz w:val="24"/>
          <w:szCs w:val="24"/>
        </w:rPr>
        <w:lastRenderedPageBreak/>
        <w:t>досягаемость мест целевого посещения и беспрепятственность перемещения внутри зданий и сооружений;</w:t>
      </w:r>
    </w:p>
    <w:p w14:paraId="358FB283" w14:textId="77777777" w:rsidR="006F2F6B" w:rsidRPr="0040718C" w:rsidRDefault="006F2F6B" w:rsidP="00166CDF">
      <w:pPr>
        <w:keepNext/>
        <w:spacing w:line="240" w:lineRule="auto"/>
        <w:rPr>
          <w:sz w:val="24"/>
          <w:szCs w:val="24"/>
        </w:rPr>
      </w:pPr>
      <w:r w:rsidRPr="0040718C">
        <w:rPr>
          <w:sz w:val="24"/>
          <w:szCs w:val="24"/>
        </w:rPr>
        <w:t>безопасность путей движения (в том числе эвакуационных), а также мест проживания, обслуживания и приложения труда;</w:t>
      </w:r>
    </w:p>
    <w:p w14:paraId="64C00C40" w14:textId="77777777" w:rsidR="006F2F6B" w:rsidRPr="0040718C" w:rsidRDefault="006F2F6B" w:rsidP="00166CDF">
      <w:pPr>
        <w:keepNext/>
        <w:spacing w:line="240" w:lineRule="auto"/>
        <w:rPr>
          <w:sz w:val="24"/>
          <w:szCs w:val="24"/>
        </w:rPr>
      </w:pPr>
      <w:r w:rsidRPr="0040718C">
        <w:rPr>
          <w:sz w:val="24"/>
          <w:szCs w:val="24"/>
        </w:rPr>
        <w:t>своевременное получение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учебном процессе и прочие;</w:t>
      </w:r>
    </w:p>
    <w:p w14:paraId="36A2EA16" w14:textId="77777777" w:rsidR="006F2F6B" w:rsidRPr="0040718C" w:rsidRDefault="006F2F6B" w:rsidP="00166CDF">
      <w:pPr>
        <w:keepNext/>
        <w:spacing w:line="240" w:lineRule="auto"/>
        <w:rPr>
          <w:sz w:val="24"/>
          <w:szCs w:val="24"/>
        </w:rPr>
      </w:pPr>
      <w:r w:rsidRPr="0040718C">
        <w:rPr>
          <w:sz w:val="24"/>
          <w:szCs w:val="24"/>
        </w:rPr>
        <w:t>удобство и комфорт среды жизнедеятельности.</w:t>
      </w:r>
    </w:p>
    <w:p w14:paraId="22FB2AFB" w14:textId="77777777" w:rsidR="006F2F6B" w:rsidRPr="0040718C" w:rsidRDefault="006F2F6B" w:rsidP="00166CDF">
      <w:pPr>
        <w:keepNext/>
        <w:spacing w:line="240" w:lineRule="auto"/>
        <w:rPr>
          <w:sz w:val="24"/>
          <w:szCs w:val="24"/>
        </w:rPr>
      </w:pPr>
      <w:r w:rsidRPr="0040718C">
        <w:rPr>
          <w:sz w:val="24"/>
          <w:szCs w:val="24"/>
        </w:rPr>
        <w:t>В проектах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настоящих Нормативов.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w:t>
      </w:r>
    </w:p>
    <w:p w14:paraId="18ACA29F" w14:textId="77777777" w:rsidR="00767513" w:rsidRPr="0040718C" w:rsidRDefault="006F2F6B" w:rsidP="00166CDF">
      <w:pPr>
        <w:spacing w:line="240" w:lineRule="auto"/>
        <w:rPr>
          <w:sz w:val="24"/>
          <w:szCs w:val="24"/>
        </w:rPr>
      </w:pPr>
      <w:r w:rsidRPr="0040718C">
        <w:rPr>
          <w:b/>
          <w:sz w:val="24"/>
          <w:szCs w:val="24"/>
        </w:rPr>
        <w:t>Требования к зданиям, сооружениям и объектам социальной инфраструктуры</w:t>
      </w:r>
      <w:r w:rsidR="00767513" w:rsidRPr="0040718C">
        <w:rPr>
          <w:b/>
          <w:sz w:val="24"/>
          <w:szCs w:val="24"/>
        </w:rPr>
        <w:t xml:space="preserve"> </w:t>
      </w:r>
      <w:r w:rsidRPr="0040718C">
        <w:rPr>
          <w:sz w:val="24"/>
          <w:szCs w:val="24"/>
        </w:rPr>
        <w:t>Объекты социальной инфраструктуры должны оснащаться следующими специальными приспособлениями и оборудованием:</w:t>
      </w:r>
      <w:r w:rsidR="00767513" w:rsidRPr="0040718C">
        <w:rPr>
          <w:sz w:val="24"/>
          <w:szCs w:val="24"/>
        </w:rPr>
        <w:t xml:space="preserve"> </w:t>
      </w:r>
    </w:p>
    <w:p w14:paraId="31E77385" w14:textId="77777777" w:rsidR="00767513" w:rsidRPr="0040718C" w:rsidRDefault="006F2F6B" w:rsidP="00166CDF">
      <w:pPr>
        <w:spacing w:line="240" w:lineRule="auto"/>
        <w:rPr>
          <w:sz w:val="24"/>
          <w:szCs w:val="24"/>
        </w:rPr>
      </w:pPr>
      <w:r w:rsidRPr="0040718C">
        <w:rPr>
          <w:sz w:val="24"/>
          <w:szCs w:val="24"/>
        </w:rPr>
        <w:t>визуальной и звуковой информацией, включая специальные знаки у строящихся, ремонтируемых объектов и звуковую сигнализацию у светофоров;</w:t>
      </w:r>
    </w:p>
    <w:p w14:paraId="17479347" w14:textId="77777777" w:rsidR="00767513" w:rsidRPr="0040718C" w:rsidRDefault="006F2F6B" w:rsidP="00166CDF">
      <w:pPr>
        <w:spacing w:line="240" w:lineRule="auto"/>
        <w:rPr>
          <w:sz w:val="24"/>
          <w:szCs w:val="24"/>
        </w:rPr>
      </w:pPr>
      <w:r w:rsidRPr="0040718C">
        <w:rPr>
          <w:sz w:val="24"/>
          <w:szCs w:val="24"/>
        </w:rPr>
        <w:t>телефонами-автоматами или иными средствами связи, доступными для инвалидов;</w:t>
      </w:r>
    </w:p>
    <w:p w14:paraId="2FE9DC17" w14:textId="77777777" w:rsidR="00767513" w:rsidRPr="0040718C" w:rsidRDefault="006F2F6B" w:rsidP="00166CDF">
      <w:pPr>
        <w:spacing w:line="240" w:lineRule="auto"/>
        <w:rPr>
          <w:sz w:val="24"/>
          <w:szCs w:val="24"/>
        </w:rPr>
      </w:pPr>
      <w:r w:rsidRPr="0040718C">
        <w:rPr>
          <w:sz w:val="24"/>
          <w:szCs w:val="24"/>
        </w:rPr>
        <w:t>санитарно-гигиеническими помещениями, доступными для инвалидов и других маломобильных групп населения;</w:t>
      </w:r>
    </w:p>
    <w:p w14:paraId="39AD3B44" w14:textId="77777777" w:rsidR="00767513" w:rsidRPr="0040718C" w:rsidRDefault="006F2F6B" w:rsidP="00166CDF">
      <w:pPr>
        <w:spacing w:line="240" w:lineRule="auto"/>
        <w:rPr>
          <w:sz w:val="24"/>
          <w:szCs w:val="24"/>
        </w:rPr>
      </w:pPr>
      <w:r w:rsidRPr="0040718C">
        <w:rPr>
          <w:sz w:val="24"/>
          <w:szCs w:val="24"/>
        </w:rPr>
        <w:t>пандусами и поручнями у лестниц при входах в здания;</w:t>
      </w:r>
    </w:p>
    <w:p w14:paraId="45C78289" w14:textId="77777777" w:rsidR="00767513" w:rsidRPr="0040718C" w:rsidRDefault="006F2F6B" w:rsidP="00166CDF">
      <w:pPr>
        <w:spacing w:line="240" w:lineRule="auto"/>
        <w:rPr>
          <w:sz w:val="24"/>
          <w:szCs w:val="24"/>
        </w:rPr>
      </w:pPr>
      <w:r w:rsidRPr="0040718C">
        <w:rPr>
          <w:sz w:val="24"/>
          <w:szCs w:val="24"/>
        </w:rPr>
        <w:t>пологими спусками у тротуаров в местах наземных переходов улиц, дорог, магистралей и остановок транспорта общего пользования;</w:t>
      </w:r>
    </w:p>
    <w:p w14:paraId="11E78BA7" w14:textId="77777777" w:rsidR="00767513" w:rsidRPr="0040718C" w:rsidRDefault="006F2F6B" w:rsidP="00166CDF">
      <w:pPr>
        <w:spacing w:line="240" w:lineRule="auto"/>
        <w:rPr>
          <w:sz w:val="24"/>
          <w:szCs w:val="24"/>
        </w:rPr>
      </w:pPr>
      <w:r w:rsidRPr="0040718C">
        <w:rPr>
          <w:sz w:val="24"/>
          <w:szCs w:val="24"/>
        </w:rPr>
        <w:t>специальными указателями маршрутов движения инвалидов по территории вокзалов, парков и других рекреационных зон;</w:t>
      </w:r>
    </w:p>
    <w:p w14:paraId="7AE53CE3" w14:textId="77777777" w:rsidR="00767513" w:rsidRPr="0040718C" w:rsidRDefault="006F2F6B" w:rsidP="00166CDF">
      <w:pPr>
        <w:spacing w:line="240" w:lineRule="auto"/>
        <w:rPr>
          <w:sz w:val="24"/>
          <w:szCs w:val="24"/>
        </w:rPr>
      </w:pPr>
      <w:r w:rsidRPr="0040718C">
        <w:rPr>
          <w:sz w:val="24"/>
          <w:szCs w:val="24"/>
        </w:rPr>
        <w:t>пандусами и поручнями у лестниц привокзальных площадей, платформ, остановок маршрутных транспортных средств и мест посадки и высадки пассажиров;</w:t>
      </w:r>
    </w:p>
    <w:p w14:paraId="475DCBA6" w14:textId="77777777" w:rsidR="00767513" w:rsidRPr="0040718C" w:rsidRDefault="006F2F6B" w:rsidP="00166CDF">
      <w:pPr>
        <w:spacing w:line="240" w:lineRule="auto"/>
        <w:rPr>
          <w:sz w:val="24"/>
          <w:szCs w:val="24"/>
        </w:rPr>
      </w:pPr>
      <w:r w:rsidRPr="0040718C">
        <w:rPr>
          <w:sz w:val="24"/>
          <w:szCs w:val="24"/>
        </w:rPr>
        <w:t>пандусами при входах в здания, пандусами или подъемными устройствами у лестниц на лифтовых площадках, а также при входах в надземные и подземные переходы улиц, дорог и магистралей.</w:t>
      </w:r>
    </w:p>
    <w:p w14:paraId="745A6A74" w14:textId="77777777" w:rsidR="00767513" w:rsidRPr="0040718C" w:rsidRDefault="006F2F6B" w:rsidP="00166CDF">
      <w:pPr>
        <w:spacing w:line="240" w:lineRule="auto"/>
        <w:rPr>
          <w:sz w:val="24"/>
          <w:szCs w:val="24"/>
        </w:rPr>
      </w:pPr>
      <w:r w:rsidRPr="0040718C">
        <w:rPr>
          <w:sz w:val="24"/>
          <w:szCs w:val="24"/>
        </w:rPr>
        <w:t>Размещение специализированных учреждений, предназначенных для медицинского обслуживания и реабилитации инвалидов, и вместимость этих учреждений следует определять по реальной и прогнозируемой потребности в поселении, районах, микрорайонах.</w:t>
      </w:r>
    </w:p>
    <w:p w14:paraId="4BB2EB76" w14:textId="77777777" w:rsidR="00767513" w:rsidRPr="0040718C" w:rsidRDefault="006F2F6B" w:rsidP="00166CDF">
      <w:pPr>
        <w:spacing w:line="240" w:lineRule="auto"/>
        <w:rPr>
          <w:sz w:val="24"/>
          <w:szCs w:val="24"/>
        </w:rPr>
      </w:pPr>
      <w:r w:rsidRPr="0040718C">
        <w:rPr>
          <w:sz w:val="24"/>
          <w:szCs w:val="24"/>
        </w:rPr>
        <w:t>Территориальные центры социального обслуживания граждан пожилого возраста и инвалидов согласно ГОСТ Р 52495-2005 должны быть следующих типов:</w:t>
      </w:r>
    </w:p>
    <w:p w14:paraId="29FFE982" w14:textId="77777777" w:rsidR="00767513" w:rsidRPr="0040718C" w:rsidRDefault="006F2F6B" w:rsidP="00166CDF">
      <w:pPr>
        <w:spacing w:line="240" w:lineRule="auto"/>
        <w:rPr>
          <w:sz w:val="24"/>
          <w:szCs w:val="24"/>
        </w:rPr>
      </w:pPr>
      <w:r w:rsidRPr="0040718C">
        <w:rPr>
          <w:sz w:val="24"/>
          <w:szCs w:val="24"/>
        </w:rPr>
        <w:t>стационарное учреждение социального обслуживания - учреждение социального обслуживания, обеспечивающее предоставление социальных услуг клиентам в условиях круглосуточного пребывания;</w:t>
      </w:r>
    </w:p>
    <w:p w14:paraId="59ADD952" w14:textId="77777777" w:rsidR="00767513" w:rsidRPr="0040718C" w:rsidRDefault="006F2F6B" w:rsidP="00166CDF">
      <w:pPr>
        <w:spacing w:line="240" w:lineRule="auto"/>
        <w:rPr>
          <w:sz w:val="24"/>
          <w:szCs w:val="24"/>
        </w:rPr>
      </w:pPr>
      <w:r w:rsidRPr="0040718C">
        <w:rPr>
          <w:sz w:val="24"/>
          <w:szCs w:val="24"/>
        </w:rPr>
        <w:t>полустационарное учреждение социального обслуживания - учреждение социального обслуживания, обеспечивающее предоставление социальных услуг клиентам в условиях пребывания в учреждении в течение определенного времени суток;</w:t>
      </w:r>
    </w:p>
    <w:p w14:paraId="7D77085C" w14:textId="77777777" w:rsidR="00767513" w:rsidRPr="0040718C" w:rsidRDefault="006F2F6B" w:rsidP="00166CDF">
      <w:pPr>
        <w:spacing w:line="240" w:lineRule="auto"/>
        <w:rPr>
          <w:sz w:val="24"/>
          <w:szCs w:val="24"/>
        </w:rPr>
      </w:pPr>
      <w:r w:rsidRPr="0040718C">
        <w:rPr>
          <w:sz w:val="24"/>
          <w:szCs w:val="24"/>
        </w:rPr>
        <w:t>нестационарное учреждение социального обслуживания - учреждение социального обслуживания, обеспечивающее предоставление социальных услуг клиентам в нестационарных условиях, без их проживания в указанном учреждении или отделении учреждения;</w:t>
      </w:r>
    </w:p>
    <w:p w14:paraId="5A88AF00" w14:textId="77777777" w:rsidR="00767513" w:rsidRPr="0040718C" w:rsidRDefault="006F2F6B" w:rsidP="00166CDF">
      <w:pPr>
        <w:spacing w:line="240" w:lineRule="auto"/>
        <w:rPr>
          <w:sz w:val="24"/>
          <w:szCs w:val="24"/>
        </w:rPr>
      </w:pPr>
      <w:r w:rsidRPr="0040718C">
        <w:rPr>
          <w:sz w:val="24"/>
          <w:szCs w:val="24"/>
        </w:rPr>
        <w:t>учреждение социального обслуживания на дому - учреждение социального обслуживания, обеспечивающее предоставление социальных услуг клиентам по месту проживания.</w:t>
      </w:r>
    </w:p>
    <w:p w14:paraId="48AE7D53" w14:textId="77777777" w:rsidR="006F2F6B" w:rsidRPr="0040718C" w:rsidRDefault="006F2F6B" w:rsidP="00166CDF">
      <w:pPr>
        <w:spacing w:line="240" w:lineRule="auto"/>
        <w:rPr>
          <w:sz w:val="24"/>
          <w:szCs w:val="24"/>
        </w:rPr>
      </w:pPr>
      <w:r w:rsidRPr="0040718C">
        <w:rPr>
          <w:sz w:val="24"/>
          <w:szCs w:val="24"/>
        </w:rPr>
        <w:t xml:space="preserve">Здания должны иметь как минимум один вход, приспособленный для маломобильных групп населения, с поверхности земли и из каждого доступного для маломобильных групп </w:t>
      </w:r>
      <w:r w:rsidR="00D2184C" w:rsidRPr="0040718C">
        <w:rPr>
          <w:sz w:val="24"/>
          <w:szCs w:val="24"/>
        </w:rPr>
        <w:t xml:space="preserve"> </w:t>
      </w:r>
      <w:r w:rsidRPr="0040718C">
        <w:rPr>
          <w:sz w:val="24"/>
          <w:szCs w:val="24"/>
        </w:rPr>
        <w:t>населения подземного или надземного перехода, соединенного с этим зданием.</w:t>
      </w:r>
    </w:p>
    <w:p w14:paraId="690AA953" w14:textId="77777777" w:rsidR="006F2F6B" w:rsidRPr="0040718C" w:rsidRDefault="006F2F6B" w:rsidP="00166CDF">
      <w:pPr>
        <w:keepNext/>
        <w:spacing w:line="240" w:lineRule="auto"/>
        <w:rPr>
          <w:sz w:val="24"/>
          <w:szCs w:val="24"/>
        </w:rPr>
      </w:pPr>
      <w:r w:rsidRPr="0040718C">
        <w:rPr>
          <w:sz w:val="24"/>
          <w:szCs w:val="24"/>
        </w:rPr>
        <w:lastRenderedPageBreak/>
        <w:t>Места обслуживания и постоянного нахождения маломобильных групп населения должны располагаться на минимально возможных расстояниях от эвакуационных выходов из помещений, с этажей и из зданий наружу. Эвакуационные выходы и пути должны проектироваться из не пожароопасных материалов и соответствовать требованиям СНиП 35-01-2001, СНиП 21-01-97*.</w:t>
      </w:r>
    </w:p>
    <w:p w14:paraId="590EBCA1" w14:textId="77777777" w:rsidR="00767513" w:rsidRPr="0040718C" w:rsidRDefault="006F2F6B" w:rsidP="00166CDF">
      <w:pPr>
        <w:spacing w:line="240" w:lineRule="auto"/>
        <w:rPr>
          <w:b/>
          <w:sz w:val="24"/>
          <w:szCs w:val="24"/>
        </w:rPr>
      </w:pPr>
      <w:r w:rsidRPr="0040718C">
        <w:rPr>
          <w:b/>
          <w:sz w:val="24"/>
          <w:szCs w:val="24"/>
        </w:rPr>
        <w:t>Требования к параметрам проездов и проходов, обеспечивающих доступ инвалидов и маломобильных лиц</w:t>
      </w:r>
    </w:p>
    <w:p w14:paraId="25674069" w14:textId="77777777" w:rsidR="00767513" w:rsidRPr="0040718C" w:rsidRDefault="006F2F6B" w:rsidP="00166CDF">
      <w:pPr>
        <w:spacing w:line="240" w:lineRule="auto"/>
        <w:rPr>
          <w:sz w:val="24"/>
          <w:szCs w:val="24"/>
        </w:rPr>
      </w:pPr>
      <w:r w:rsidRPr="0040718C">
        <w:rPr>
          <w:sz w:val="24"/>
          <w:szCs w:val="24"/>
        </w:rPr>
        <w:t>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коммуникациями и остановками транспорта.</w:t>
      </w:r>
    </w:p>
    <w:p w14:paraId="051EC068" w14:textId="77777777" w:rsidR="00D118F3" w:rsidRPr="0040718C" w:rsidRDefault="00D118F3" w:rsidP="00166CDF">
      <w:pPr>
        <w:spacing w:line="240" w:lineRule="auto"/>
        <w:rPr>
          <w:sz w:val="22"/>
          <w:szCs w:val="24"/>
        </w:rPr>
      </w:pPr>
      <w:r w:rsidRPr="0040718C">
        <w:rPr>
          <w:sz w:val="24"/>
        </w:rPr>
        <w:t>Пешеходные пути к объектам повседневного обслуживания инвалидов не должны пересекаться в одном уровне с транспортными магистралями. На районных магистралях и жилых улицах допускается устройство наземных переходов, оборудованных сигнализацией, либо создание перед переходом искусственно неровной дороги (специально созданной на проезжей части дороги искусственной преграды для автомобиля, обозначенной знаком "неровная дорога" и вынуждающей водителя сбавлять скорость до 30 км/ч</w:t>
      </w:r>
      <w:r w:rsidRPr="0040718C">
        <w:rPr>
          <w:sz w:val="24"/>
          <w:szCs w:val="24"/>
        </w:rPr>
        <w:t>).</w:t>
      </w:r>
      <w:r w:rsidR="00166CDF" w:rsidRPr="0040718C">
        <w:rPr>
          <w:sz w:val="24"/>
          <w:szCs w:val="24"/>
        </w:rPr>
        <w:t xml:space="preserve"> При пересечении пешеходных путей транспортными средствами у входов в здание или на участке около здания следует предусматривать элементы заблаговременного предупреждения водителей о местах перехода, вплоть до его регулирования в соответствии с требованиями ГОСТ Р 51684-2000. По обеим сторонам перехода через проезжую часть должны быть установлены бордюрные пандусы.</w:t>
      </w:r>
      <w:r w:rsidR="00166CDF" w:rsidRPr="0040718C">
        <w:t xml:space="preserve"> </w:t>
      </w:r>
      <w:r w:rsidR="00166CDF" w:rsidRPr="0040718C">
        <w:rPr>
          <w:sz w:val="24"/>
        </w:rPr>
        <w:t>Ширина пешеходного пути через островок безопасности в местах перехода через проезжую часть должна быть не менее 3 м, длина - не менее 2 м.</w:t>
      </w:r>
    </w:p>
    <w:p w14:paraId="07C81B78" w14:textId="77777777" w:rsidR="00D118F3" w:rsidRPr="0040718C" w:rsidRDefault="00D118F3" w:rsidP="00166CDF">
      <w:pPr>
        <w:spacing w:line="240" w:lineRule="auto"/>
        <w:rPr>
          <w:sz w:val="24"/>
        </w:rPr>
      </w:pPr>
      <w:r w:rsidRPr="0040718C">
        <w:rPr>
          <w:sz w:val="24"/>
        </w:rPr>
        <w:t xml:space="preserve">При проектировании пешеходных путей к различным объектам необходимо предусматривать создание специальных участков для передвижения инвалидов, в соответствии с требованиями СП 59.13330 и СП 140.13330. Пешеходные пути должны быть обустроены с учетом требований доступности для всех групп инвалидов: с поражением опорно-двигательного аппарата, с нарушением зрения, с дефектами слуха. </w:t>
      </w:r>
    </w:p>
    <w:p w14:paraId="22D27B39" w14:textId="77777777" w:rsidR="00D118F3" w:rsidRPr="0040718C" w:rsidRDefault="00D118F3" w:rsidP="00166CDF">
      <w:pPr>
        <w:spacing w:line="240" w:lineRule="auto"/>
        <w:rPr>
          <w:sz w:val="24"/>
        </w:rPr>
      </w:pPr>
      <w:r w:rsidRPr="0040718C">
        <w:rPr>
          <w:sz w:val="24"/>
        </w:rPr>
        <w:t>На пешеходных путях передвижения инвалидов с поражением опорно-двигательного аппарата следует предусматривать площадки для отдыха не реже чем через 300 м, а также подсветку путей фонарями-ориентирами, установленными с одной стороны пешеходного пути на высоте 0,3 - 0,4 м от земли с интервалом в 2 - 3 м.</w:t>
      </w:r>
    </w:p>
    <w:p w14:paraId="7FCE0F1F" w14:textId="77777777" w:rsidR="00D118F3" w:rsidRPr="0040718C" w:rsidRDefault="00D118F3" w:rsidP="00166CDF">
      <w:pPr>
        <w:spacing w:line="240" w:lineRule="auto"/>
        <w:ind w:firstLine="709"/>
        <w:rPr>
          <w:sz w:val="24"/>
        </w:rPr>
      </w:pPr>
      <w:r w:rsidRPr="0040718C">
        <w:rPr>
          <w:sz w:val="24"/>
        </w:rPr>
        <w:t>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через проезжую часть улицы выполнять из твердых, прочных материалов и рельефных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 Покрытие из бетонных плит должно быть ровным, а толщина швов между плитами - не более 1,5 см. Ребра решеток, устанавливаемых на путях движения инвалидов, должны располагаться перпендикулярно направлению движения и на расстоянии друг от друга не более 1,3 см.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14:paraId="1F271B2A" w14:textId="77777777" w:rsidR="00AD0DF3" w:rsidRPr="0040718C" w:rsidRDefault="00AD0DF3" w:rsidP="00166CDF">
      <w:pPr>
        <w:spacing w:line="240" w:lineRule="auto"/>
        <w:ind w:firstLine="709"/>
        <w:rPr>
          <w:sz w:val="24"/>
        </w:rPr>
      </w:pPr>
      <w:r w:rsidRPr="0040718C">
        <w:rPr>
          <w:sz w:val="24"/>
        </w:rPr>
        <w:t>В наземных переходах рекомендуется предусматривать съезды, пандусы, установку низкого бордюрного камня и рельефного предупреждающего покрытия в пределах тротуара, при необходимости устраивать специальное ограждение.</w:t>
      </w:r>
    </w:p>
    <w:p w14:paraId="3A49DA52" w14:textId="77777777" w:rsidR="00166CDF" w:rsidRPr="0040718C" w:rsidRDefault="00AD0DF3" w:rsidP="00166CDF">
      <w:pPr>
        <w:spacing w:line="240" w:lineRule="auto"/>
        <w:ind w:firstLine="709"/>
        <w:rPr>
          <w:sz w:val="24"/>
        </w:rPr>
      </w:pPr>
      <w:r w:rsidRPr="0040718C">
        <w:rPr>
          <w:sz w:val="24"/>
        </w:rPr>
        <w:t>Подземные пешеходные переходы через магистрали следует оборудовать пандусом и поручнями. Устройство пандуса в подземном переходе должно соответствовать требованиям СП 59.13330.</w:t>
      </w:r>
      <w:r w:rsidR="00166CDF" w:rsidRPr="0040718C">
        <w:rPr>
          <w:sz w:val="24"/>
        </w:rPr>
        <w:t xml:space="preserve"> </w:t>
      </w:r>
    </w:p>
    <w:p w14:paraId="3E49613E" w14:textId="77777777" w:rsidR="00767513" w:rsidRPr="0040718C" w:rsidRDefault="006F2F6B" w:rsidP="00166CDF">
      <w:pPr>
        <w:spacing w:line="240" w:lineRule="auto"/>
        <w:ind w:firstLine="709"/>
        <w:rPr>
          <w:sz w:val="24"/>
          <w:szCs w:val="24"/>
        </w:rPr>
      </w:pPr>
      <w:r w:rsidRPr="0040718C">
        <w:rPr>
          <w:sz w:val="24"/>
          <w:szCs w:val="24"/>
        </w:rPr>
        <w:lastRenderedPageBreak/>
        <w:t xml:space="preserve">Транспортные проезды </w:t>
      </w:r>
      <w:r w:rsidR="00D118F3" w:rsidRPr="0040718C">
        <w:rPr>
          <w:sz w:val="24"/>
          <w:szCs w:val="24"/>
        </w:rPr>
        <w:t>на участке и пешеходные пути к объектам допускается совмещать при соблюдении градостроительных требований к параметрам путей движения. При этом следует делать ограничительную разметку пешеходных путей на проезжей части, которые обеспечат безопасное движение людей и автомобильного транспорта.</w:t>
      </w:r>
    </w:p>
    <w:p w14:paraId="20245F1E" w14:textId="77777777" w:rsidR="00767513" w:rsidRPr="0040718C" w:rsidRDefault="006F2F6B" w:rsidP="00166CDF">
      <w:pPr>
        <w:spacing w:line="240" w:lineRule="auto"/>
        <w:rPr>
          <w:sz w:val="24"/>
          <w:szCs w:val="24"/>
        </w:rPr>
      </w:pPr>
      <w:r w:rsidRPr="0040718C">
        <w:rPr>
          <w:sz w:val="24"/>
          <w:szCs w:val="24"/>
        </w:rPr>
        <w:t xml:space="preserve">Ширина пути движения на участке при встречном движении инвалидов на креслах-колясках должна быть не менее </w:t>
      </w:r>
      <w:r w:rsidR="00AB172E" w:rsidRPr="0040718C">
        <w:rPr>
          <w:sz w:val="24"/>
          <w:szCs w:val="24"/>
        </w:rPr>
        <w:t>2,0</w:t>
      </w:r>
      <w:r w:rsidRPr="0040718C">
        <w:rPr>
          <w:sz w:val="24"/>
          <w:szCs w:val="24"/>
        </w:rPr>
        <w:t xml:space="preserve"> м с учетом габаритных размеров кресел-колясок.</w:t>
      </w:r>
    </w:p>
    <w:p w14:paraId="2E61C257" w14:textId="77777777" w:rsidR="00767513" w:rsidRPr="0040718C" w:rsidRDefault="006F2F6B" w:rsidP="00166CDF">
      <w:pPr>
        <w:spacing w:line="240" w:lineRule="auto"/>
        <w:rPr>
          <w:sz w:val="22"/>
          <w:szCs w:val="24"/>
        </w:rPr>
      </w:pPr>
      <w:r w:rsidRPr="0040718C">
        <w:rPr>
          <w:sz w:val="24"/>
          <w:szCs w:val="24"/>
        </w:rPr>
        <w:t xml:space="preserve">В условиях сложившейся застройки </w:t>
      </w:r>
      <w:r w:rsidR="00AB172E" w:rsidRPr="0040718C">
        <w:rPr>
          <w:sz w:val="24"/>
        </w:rPr>
        <w:t>допускается в пределах прямой видимости снижать ширину пути движения до 1,2 м. При этом следует устраивать не более чем через каждые 25 м горизонтальные площадки (карманы) размером не менее 2,0 x 1,8 м для обеспечения возможности разъезда инвалидов на креслах-колясках.</w:t>
      </w:r>
    </w:p>
    <w:p w14:paraId="77693F2C" w14:textId="77777777" w:rsidR="00767513" w:rsidRPr="0040718C" w:rsidRDefault="006F2F6B" w:rsidP="00166CDF">
      <w:pPr>
        <w:spacing w:line="240" w:lineRule="auto"/>
        <w:rPr>
          <w:sz w:val="24"/>
          <w:szCs w:val="24"/>
        </w:rPr>
      </w:pPr>
      <w:r w:rsidRPr="0040718C">
        <w:rPr>
          <w:sz w:val="24"/>
          <w:szCs w:val="24"/>
        </w:rPr>
        <w:t>Уклоны пути движения для проезда инвалидов на креслах-колясках не должны превышать:</w:t>
      </w:r>
    </w:p>
    <w:p w14:paraId="1BA96456" w14:textId="77777777" w:rsidR="00767513" w:rsidRPr="0040718C" w:rsidRDefault="006F2F6B" w:rsidP="00166CDF">
      <w:pPr>
        <w:spacing w:line="240" w:lineRule="auto"/>
        <w:rPr>
          <w:sz w:val="24"/>
          <w:szCs w:val="24"/>
        </w:rPr>
      </w:pPr>
      <w:r w:rsidRPr="0040718C">
        <w:rPr>
          <w:sz w:val="24"/>
          <w:szCs w:val="24"/>
        </w:rPr>
        <w:t>продольный - 5 процентов;</w:t>
      </w:r>
    </w:p>
    <w:p w14:paraId="4C7AF9B4" w14:textId="77777777" w:rsidR="00767513" w:rsidRPr="0040718C" w:rsidRDefault="006F2F6B" w:rsidP="00166CDF">
      <w:pPr>
        <w:spacing w:line="240" w:lineRule="auto"/>
        <w:rPr>
          <w:sz w:val="24"/>
          <w:szCs w:val="24"/>
        </w:rPr>
      </w:pPr>
      <w:r w:rsidRPr="0040718C">
        <w:rPr>
          <w:sz w:val="24"/>
          <w:szCs w:val="24"/>
        </w:rPr>
        <w:t xml:space="preserve">поперечный - </w:t>
      </w:r>
      <w:r w:rsidR="00AB172E" w:rsidRPr="0040718C">
        <w:rPr>
          <w:sz w:val="24"/>
          <w:szCs w:val="24"/>
        </w:rPr>
        <w:t xml:space="preserve"> </w:t>
      </w:r>
      <w:r w:rsidRPr="0040718C">
        <w:rPr>
          <w:sz w:val="24"/>
          <w:szCs w:val="24"/>
        </w:rPr>
        <w:t>2 процента.</w:t>
      </w:r>
    </w:p>
    <w:p w14:paraId="24CA4CA7" w14:textId="77777777" w:rsidR="00767513" w:rsidRPr="0040718C" w:rsidRDefault="006F2F6B" w:rsidP="00166CDF">
      <w:pPr>
        <w:spacing w:line="240" w:lineRule="auto"/>
        <w:rPr>
          <w:sz w:val="24"/>
          <w:szCs w:val="24"/>
        </w:rPr>
      </w:pPr>
      <w:r w:rsidRPr="0040718C">
        <w:rPr>
          <w:sz w:val="24"/>
          <w:szCs w:val="24"/>
        </w:rPr>
        <w:t xml:space="preserve">При устройстве съездов с тротуара </w:t>
      </w:r>
      <w:r w:rsidR="00AB172E" w:rsidRPr="0040718C">
        <w:rPr>
          <w:sz w:val="24"/>
          <w:szCs w:val="24"/>
        </w:rPr>
        <w:t xml:space="preserve">на транспортный проезд уклон должен быть не более 1:12, а </w:t>
      </w:r>
      <w:r w:rsidRPr="0040718C">
        <w:rPr>
          <w:sz w:val="24"/>
          <w:szCs w:val="24"/>
        </w:rPr>
        <w:t xml:space="preserve">около здания и в затесненных местах допускается увеличивать продольный уклон до </w:t>
      </w:r>
      <w:r w:rsidR="00AB172E" w:rsidRPr="0040718C">
        <w:rPr>
          <w:sz w:val="24"/>
          <w:szCs w:val="24"/>
        </w:rPr>
        <w:t>1:</w:t>
      </w:r>
      <w:r w:rsidRPr="0040718C">
        <w:rPr>
          <w:sz w:val="24"/>
          <w:szCs w:val="24"/>
        </w:rPr>
        <w:t>10 на протяжении не более 10 м.</w:t>
      </w:r>
    </w:p>
    <w:p w14:paraId="7FEB6979" w14:textId="77777777" w:rsidR="00AB172E" w:rsidRPr="0040718C" w:rsidRDefault="00AB172E" w:rsidP="00166CDF">
      <w:pPr>
        <w:spacing w:line="240" w:lineRule="auto"/>
        <w:rPr>
          <w:sz w:val="24"/>
        </w:rPr>
      </w:pPr>
      <w:r w:rsidRPr="0040718C">
        <w:rPr>
          <w:sz w:val="24"/>
        </w:rPr>
        <w:t>Бордюрные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14:paraId="053A39C0" w14:textId="77777777" w:rsidR="00767513" w:rsidRPr="0040718C" w:rsidRDefault="006F2F6B" w:rsidP="00166CDF">
      <w:pPr>
        <w:spacing w:line="240" w:lineRule="auto"/>
        <w:rPr>
          <w:sz w:val="24"/>
          <w:szCs w:val="24"/>
        </w:rPr>
      </w:pPr>
      <w:r w:rsidRPr="0040718C">
        <w:rPr>
          <w:sz w:val="24"/>
          <w:szCs w:val="24"/>
        </w:rPr>
        <w:t>Высота бордюров по краям пешеходных путей должна быть не менее 0,05 м.</w:t>
      </w:r>
    </w:p>
    <w:p w14:paraId="25C638B8" w14:textId="77777777" w:rsidR="00C468D2" w:rsidRPr="0040718C" w:rsidRDefault="00C468D2" w:rsidP="00166CDF">
      <w:pPr>
        <w:spacing w:line="240" w:lineRule="auto"/>
        <w:rPr>
          <w:sz w:val="24"/>
        </w:rPr>
      </w:pPr>
      <w:r w:rsidRPr="0040718C">
        <w:rPr>
          <w:sz w:val="24"/>
        </w:rPr>
        <w:t>Перепад</w:t>
      </w:r>
      <w:r w:rsidR="00AB172E" w:rsidRPr="0040718C">
        <w:rPr>
          <w:sz w:val="24"/>
        </w:rPr>
        <w:t xml:space="preserve"> </w:t>
      </w:r>
      <w:r w:rsidRPr="0040718C">
        <w:rPr>
          <w:sz w:val="24"/>
        </w:rPr>
        <w:t>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14:paraId="407AA6A3" w14:textId="77777777" w:rsidR="00767513" w:rsidRPr="0040718C" w:rsidRDefault="006F2F6B" w:rsidP="00166CDF">
      <w:pPr>
        <w:spacing w:line="240" w:lineRule="auto"/>
        <w:rPr>
          <w:sz w:val="24"/>
          <w:szCs w:val="24"/>
        </w:rPr>
      </w:pPr>
      <w:r w:rsidRPr="0040718C">
        <w:rPr>
          <w:sz w:val="24"/>
          <w:szCs w:val="24"/>
        </w:rPr>
        <w:t>При невозможности организации отдельного наземного прохода для инвалидов и других маломобильных групп населения подземные и надземные переходы следует оборудовать пандусами и подъемными устройствами.</w:t>
      </w:r>
    </w:p>
    <w:p w14:paraId="3C57931B" w14:textId="77777777" w:rsidR="00767513" w:rsidRPr="0040718C" w:rsidRDefault="006F2F6B" w:rsidP="00166CDF">
      <w:pPr>
        <w:spacing w:line="240" w:lineRule="auto"/>
        <w:rPr>
          <w:sz w:val="22"/>
          <w:szCs w:val="24"/>
        </w:rPr>
      </w:pPr>
      <w:r w:rsidRPr="0040718C">
        <w:rPr>
          <w:sz w:val="24"/>
          <w:szCs w:val="24"/>
        </w:rPr>
        <w:t>Тактильные средства, выполняющие предупредительную функцию на покрытии пешеходных путей на участке, следует размещать не менее чем за 0,8 м до объекта информации, начала опасного участка, изменения направления движения, входа.</w:t>
      </w:r>
      <w:r w:rsidR="00C468D2" w:rsidRPr="0040718C">
        <w:rPr>
          <w:sz w:val="24"/>
          <w:szCs w:val="24"/>
        </w:rPr>
        <w:t xml:space="preserve"> </w:t>
      </w:r>
      <w:r w:rsidR="00C468D2" w:rsidRPr="0040718C">
        <w:rPr>
          <w:sz w:val="24"/>
        </w:rPr>
        <w:t>Ширина тактильной полосы принимается в пределах 0,5 - 0,6 м.</w:t>
      </w:r>
    </w:p>
    <w:p w14:paraId="06B34F20" w14:textId="77777777" w:rsidR="00767513" w:rsidRPr="0040718C" w:rsidRDefault="006F2F6B" w:rsidP="00166CDF">
      <w:pPr>
        <w:spacing w:line="240" w:lineRule="auto"/>
        <w:rPr>
          <w:sz w:val="24"/>
          <w:szCs w:val="24"/>
        </w:rPr>
      </w:pPr>
      <w:r w:rsidRPr="0040718C">
        <w:rPr>
          <w:b/>
          <w:sz w:val="24"/>
          <w:szCs w:val="24"/>
        </w:rPr>
        <w:t>Примечание.</w:t>
      </w:r>
      <w:r w:rsidRPr="0040718C">
        <w:rPr>
          <w:sz w:val="24"/>
          <w:szCs w:val="24"/>
        </w:rPr>
        <w:t xml:space="preserve"> На путях движения маломобильных групп населения не допускается применять непрозрачные калитки на навесных петлях двустороннего действия, калитки с вращающимися полотнами, а также турникеты.</w:t>
      </w:r>
    </w:p>
    <w:p w14:paraId="27EF29B6" w14:textId="77777777" w:rsidR="00767513" w:rsidRPr="0040718C" w:rsidRDefault="00434C0F" w:rsidP="00166CDF">
      <w:pPr>
        <w:spacing w:line="240" w:lineRule="auto"/>
        <w:rPr>
          <w:sz w:val="22"/>
          <w:szCs w:val="24"/>
        </w:rPr>
      </w:pPr>
      <w:r w:rsidRPr="0040718C">
        <w:rPr>
          <w:sz w:val="24"/>
        </w:rPr>
        <w:t xml:space="preserve">Ширина лестничных маршей открытых лестниц должна быть не менее 1,35 м. </w:t>
      </w:r>
      <w:r w:rsidR="006F2F6B" w:rsidRPr="0040718C">
        <w:rPr>
          <w:sz w:val="24"/>
          <w:szCs w:val="24"/>
        </w:rPr>
        <w:t xml:space="preserve">Для открытых лестниц на перепадах рельефа рекомендуется принимать ширину </w:t>
      </w:r>
      <w:proofErr w:type="spellStart"/>
      <w:r w:rsidR="006F2F6B" w:rsidRPr="0040718C">
        <w:rPr>
          <w:sz w:val="24"/>
          <w:szCs w:val="24"/>
        </w:rPr>
        <w:t>проступей</w:t>
      </w:r>
      <w:proofErr w:type="spellEnd"/>
      <w:r w:rsidR="006F2F6B" w:rsidRPr="0040718C">
        <w:rPr>
          <w:sz w:val="24"/>
          <w:szCs w:val="24"/>
        </w:rPr>
        <w:t xml:space="preserve"> </w:t>
      </w:r>
      <w:r w:rsidRPr="0040718C">
        <w:rPr>
          <w:sz w:val="24"/>
          <w:szCs w:val="24"/>
        </w:rPr>
        <w:t>от 0,35 до</w:t>
      </w:r>
      <w:r w:rsidR="006F2F6B" w:rsidRPr="0040718C">
        <w:rPr>
          <w:sz w:val="24"/>
          <w:szCs w:val="24"/>
        </w:rPr>
        <w:t xml:space="preserve"> 0,4 м, высоту подъемов ступеней - </w:t>
      </w:r>
      <w:r w:rsidRPr="0040718C">
        <w:rPr>
          <w:sz w:val="24"/>
          <w:szCs w:val="24"/>
        </w:rPr>
        <w:t>от</w:t>
      </w:r>
      <w:r w:rsidR="006F2F6B" w:rsidRPr="0040718C">
        <w:rPr>
          <w:sz w:val="24"/>
          <w:szCs w:val="24"/>
        </w:rPr>
        <w:t xml:space="preserve"> 0,12 </w:t>
      </w:r>
      <w:r w:rsidRPr="0040718C">
        <w:rPr>
          <w:sz w:val="24"/>
          <w:szCs w:val="24"/>
        </w:rPr>
        <w:t xml:space="preserve">до 0,15 </w:t>
      </w:r>
      <w:r w:rsidR="006F2F6B" w:rsidRPr="0040718C">
        <w:rPr>
          <w:sz w:val="24"/>
          <w:szCs w:val="24"/>
        </w:rPr>
        <w:t xml:space="preserve">м. Все ступени наружных лестниц в пределах одного марша должны быть одинаковыми по форме в плане, по размерам ширины проступи и высоты подъема ступеней. Поперечный уклон наружных ступеней должен быть </w:t>
      </w:r>
      <w:r w:rsidRPr="0040718C">
        <w:rPr>
          <w:sz w:val="24"/>
          <w:szCs w:val="24"/>
        </w:rPr>
        <w:t>не более</w:t>
      </w:r>
      <w:r w:rsidR="006F2F6B" w:rsidRPr="0040718C">
        <w:rPr>
          <w:sz w:val="24"/>
          <w:szCs w:val="24"/>
        </w:rPr>
        <w:t xml:space="preserve"> 2 процентов.</w:t>
      </w:r>
      <w:r w:rsidRPr="0040718C">
        <w:t xml:space="preserve"> </w:t>
      </w:r>
      <w:r w:rsidRPr="0040718C">
        <w:rPr>
          <w:sz w:val="24"/>
        </w:rPr>
        <w:t xml:space="preserve">Поверхность ступеней должна иметь </w:t>
      </w:r>
      <w:proofErr w:type="spellStart"/>
      <w:r w:rsidRPr="0040718C">
        <w:rPr>
          <w:sz w:val="24"/>
        </w:rPr>
        <w:t>антискользящее</w:t>
      </w:r>
      <w:proofErr w:type="spellEnd"/>
      <w:r w:rsidRPr="0040718C">
        <w:rPr>
          <w:sz w:val="24"/>
        </w:rPr>
        <w:t xml:space="preserve"> покрытие и быть шероховатой.</w:t>
      </w:r>
      <w:r w:rsidRPr="0040718C">
        <w:t xml:space="preserve"> </w:t>
      </w:r>
      <w:r w:rsidRPr="0040718C">
        <w:rPr>
          <w:sz w:val="24"/>
        </w:rPr>
        <w:t xml:space="preserve">Не следует применять на путях движения лиц, относящихся к малоподвижным группам населения, ступени с открытыми </w:t>
      </w:r>
      <w:proofErr w:type="spellStart"/>
      <w:r w:rsidRPr="0040718C">
        <w:rPr>
          <w:sz w:val="24"/>
        </w:rPr>
        <w:t>подступенками</w:t>
      </w:r>
      <w:proofErr w:type="spellEnd"/>
      <w:r w:rsidRPr="0040718C">
        <w:rPr>
          <w:sz w:val="24"/>
        </w:rPr>
        <w:t>.</w:t>
      </w:r>
    </w:p>
    <w:p w14:paraId="1D1FEF9B" w14:textId="77777777" w:rsidR="00C468D2" w:rsidRPr="0040718C" w:rsidRDefault="00C468D2" w:rsidP="00166CDF">
      <w:pPr>
        <w:spacing w:line="240" w:lineRule="auto"/>
        <w:ind w:firstLine="709"/>
        <w:rPr>
          <w:sz w:val="24"/>
        </w:rPr>
      </w:pPr>
      <w:r w:rsidRPr="0040718C">
        <w:rPr>
          <w:sz w:val="24"/>
        </w:rPr>
        <w:t>Марш открытой лестницы не должен быть менее трех ступеней и не должен превышать 12 ступеней. Недопустимо применение одиночных ступеней, которые должны заменяться пандусами. Расстояние между поручнями лестницы в чистоте должно быть не менее 1,0 м.</w:t>
      </w:r>
    </w:p>
    <w:p w14:paraId="6D37C188" w14:textId="77777777" w:rsidR="00C468D2" w:rsidRPr="0040718C" w:rsidRDefault="00C468D2" w:rsidP="00166CDF">
      <w:pPr>
        <w:spacing w:line="240" w:lineRule="auto"/>
        <w:ind w:firstLine="709"/>
        <w:rPr>
          <w:sz w:val="24"/>
        </w:rPr>
      </w:pPr>
      <w:r w:rsidRPr="0040718C">
        <w:rPr>
          <w:sz w:val="24"/>
        </w:rPr>
        <w:t>Краевые (фризовые) ступени лестничных маршей должны быть выделены цветом или фактурой. Перед открытой лестницей за 0,8 - 0,9 м следует предусматривать предупредительные тактильные полосы шириной 0,3 - 0,5 м.</w:t>
      </w:r>
    </w:p>
    <w:p w14:paraId="0F086F67" w14:textId="77777777" w:rsidR="00C468D2" w:rsidRPr="0040718C" w:rsidRDefault="00C468D2" w:rsidP="00166CDF">
      <w:pPr>
        <w:spacing w:line="240" w:lineRule="auto"/>
        <w:rPr>
          <w:sz w:val="24"/>
        </w:rPr>
      </w:pPr>
      <w:r w:rsidRPr="0040718C">
        <w:rPr>
          <w:sz w:val="24"/>
        </w:rPr>
        <w:t>В тех местах, где высота свободного пространства от поверхности земли до выступающих снизу конструкций лестниц менее 2,1 м, следует предусматривать ограждение или озеленение (кусты).</w:t>
      </w:r>
    </w:p>
    <w:p w14:paraId="51A67299" w14:textId="77777777" w:rsidR="00767513" w:rsidRPr="0040718C" w:rsidRDefault="006F2F6B" w:rsidP="00166CDF">
      <w:pPr>
        <w:spacing w:line="240" w:lineRule="auto"/>
        <w:rPr>
          <w:sz w:val="24"/>
          <w:szCs w:val="24"/>
        </w:rPr>
      </w:pPr>
      <w:r w:rsidRPr="0040718C">
        <w:rPr>
          <w:sz w:val="24"/>
          <w:szCs w:val="24"/>
        </w:rPr>
        <w:lastRenderedPageBreak/>
        <w:t>Лестницы должны дублироваться пандусами, а при необходимости - другими средствами подъема.</w:t>
      </w:r>
    </w:p>
    <w:p w14:paraId="7987298D" w14:textId="77777777" w:rsidR="00C468D2" w:rsidRPr="0040718C" w:rsidRDefault="00C468D2" w:rsidP="00166CDF">
      <w:pPr>
        <w:spacing w:line="240" w:lineRule="auto"/>
        <w:ind w:firstLine="709"/>
        <w:rPr>
          <w:sz w:val="24"/>
        </w:rPr>
      </w:pPr>
      <w:r w:rsidRPr="0040718C">
        <w:rPr>
          <w:sz w:val="24"/>
        </w:rPr>
        <w:t>Наружные лестницы и пандусы должны быть оборудованы поручнями. Длина марша пандуса не должна превышать 9,0 м, а уклон не круче 1:20. 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14:paraId="5151FB7C" w14:textId="77777777" w:rsidR="00767513" w:rsidRPr="0040718C" w:rsidRDefault="006F2F6B" w:rsidP="00166CDF">
      <w:pPr>
        <w:spacing w:line="240" w:lineRule="auto"/>
        <w:rPr>
          <w:sz w:val="24"/>
          <w:szCs w:val="24"/>
        </w:rPr>
      </w:pPr>
      <w:r w:rsidRPr="0040718C">
        <w:rPr>
          <w:sz w:val="24"/>
          <w:szCs w:val="24"/>
        </w:rPr>
        <w:t xml:space="preserve">Объекты, </w:t>
      </w:r>
      <w:r w:rsidR="00AB799F" w:rsidRPr="0040718C">
        <w:rPr>
          <w:sz w:val="24"/>
          <w:szCs w:val="24"/>
        </w:rPr>
        <w:t xml:space="preserve">лицевой край поверхности </w:t>
      </w:r>
      <w:r w:rsidRPr="0040718C">
        <w:rPr>
          <w:sz w:val="24"/>
          <w:szCs w:val="24"/>
        </w:rPr>
        <w:t xml:space="preserve">которых расположена на высоте от 0,7 до 2,1 м от уровня пешеходного пути, не должны выступать за плоскость вертикальной конструкции более чем на 0,1 м, а при их размещении на отдельно стоящей опоре - не более 0,3 м. При увеличении </w:t>
      </w:r>
      <w:r w:rsidR="007C6535" w:rsidRPr="0040718C">
        <w:rPr>
          <w:sz w:val="24"/>
        </w:rPr>
        <w:t xml:space="preserve">размеров выступающих элементов </w:t>
      </w:r>
      <w:r w:rsidRPr="0040718C">
        <w:rPr>
          <w:sz w:val="24"/>
          <w:szCs w:val="24"/>
        </w:rPr>
        <w:t>пространство под этими объектами необходимо выделять бордюрным камнем, бортиком высотой не менее 0,05 м или ограждениями высотой не менее 0,7 м.</w:t>
      </w:r>
    </w:p>
    <w:p w14:paraId="5129A83A" w14:textId="77777777" w:rsidR="00767513" w:rsidRPr="0040718C" w:rsidRDefault="006F2F6B" w:rsidP="00166CDF">
      <w:pPr>
        <w:spacing w:line="240" w:lineRule="auto"/>
        <w:rPr>
          <w:sz w:val="24"/>
          <w:szCs w:val="24"/>
        </w:rPr>
      </w:pPr>
      <w:r w:rsidRPr="0040718C">
        <w:rPr>
          <w:sz w:val="24"/>
          <w:szCs w:val="24"/>
        </w:rPr>
        <w:t>Устройства и оборудование (почтовые ящики, укрытия таксофонов, информационные щиты и прочее), размещаемые на стенах зданий, сооружений или на отдельных конструкциях, а также выступающие элементы и части зданий и сооружений не должны сокращать нормируемое пространство для прохода, а также проезда и маневрирования кресла-коляски.</w:t>
      </w:r>
    </w:p>
    <w:p w14:paraId="46278D4A" w14:textId="77777777" w:rsidR="00767513" w:rsidRPr="0040718C" w:rsidRDefault="006F2F6B" w:rsidP="00166CDF">
      <w:pPr>
        <w:spacing w:line="240" w:lineRule="auto"/>
        <w:rPr>
          <w:sz w:val="24"/>
          <w:szCs w:val="24"/>
        </w:rPr>
      </w:pPr>
      <w:r w:rsidRPr="0040718C">
        <w:rPr>
          <w:sz w:val="24"/>
          <w:szCs w:val="24"/>
        </w:rPr>
        <w:t>Таксофоны и другое специализированное оборудование для людей с недостатками зрения должны устанавливаться на горизонтальной плоскости с применением рифленого покрытия или на отдельных плитах высотой до 0,04 м, край которых должен находиться от установленного оборудования на расстоянии 0,7 - 0,8 м. Формы и края подвесного оборудования должны быть скруглены.</w:t>
      </w:r>
    </w:p>
    <w:p w14:paraId="76643003" w14:textId="77777777" w:rsidR="00767513" w:rsidRPr="0040718C" w:rsidRDefault="006F2F6B" w:rsidP="00166CDF">
      <w:pPr>
        <w:spacing w:line="240" w:lineRule="auto"/>
        <w:rPr>
          <w:sz w:val="24"/>
          <w:szCs w:val="24"/>
        </w:rPr>
      </w:pPr>
      <w:r w:rsidRPr="0040718C">
        <w:rPr>
          <w:sz w:val="24"/>
          <w:szCs w:val="24"/>
        </w:rPr>
        <w:t>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 около учреждений, специализирующихся на лечении спинальных больных, и восстановлении опорно-двигательных функций, - не менее 20 процентов мест.</w:t>
      </w:r>
    </w:p>
    <w:p w14:paraId="7C92E503" w14:textId="77777777" w:rsidR="00767513" w:rsidRPr="0040718C" w:rsidRDefault="006F2F6B" w:rsidP="00166CDF">
      <w:pPr>
        <w:spacing w:line="240" w:lineRule="auto"/>
        <w:rPr>
          <w:sz w:val="24"/>
          <w:szCs w:val="24"/>
        </w:rPr>
      </w:pPr>
      <w:r w:rsidRPr="0040718C">
        <w:rPr>
          <w:sz w:val="24"/>
          <w:szCs w:val="24"/>
        </w:rPr>
        <w:t>При наличии на стоянке мест для парковки автомашин, салоны которых приспособлены для перевозки инвалидов на креслах-колясках, ширина боковых подходов к местам стоянки таких машин должна быть не менее 2,5 м.</w:t>
      </w:r>
    </w:p>
    <w:p w14:paraId="2A68A318" w14:textId="77777777" w:rsidR="00767513" w:rsidRPr="0040718C" w:rsidRDefault="006F2F6B" w:rsidP="00166CDF">
      <w:pPr>
        <w:spacing w:line="240" w:lineRule="auto"/>
        <w:rPr>
          <w:sz w:val="24"/>
          <w:szCs w:val="24"/>
        </w:rPr>
      </w:pPr>
      <w:r w:rsidRPr="0040718C">
        <w:rPr>
          <w:sz w:val="24"/>
          <w:szCs w:val="24"/>
        </w:rPr>
        <w:t xml:space="preserve">Места парковки оснащаются знаками, </w:t>
      </w:r>
      <w:r w:rsidR="007C6535" w:rsidRPr="0040718C">
        <w:rPr>
          <w:sz w:val="24"/>
          <w:szCs w:val="24"/>
        </w:rPr>
        <w:t>принятыми ГОСТ Р 52289-2004 и Правилами дорожного движения, на поверхности покрытия стоянки и продублированы знаком на вертикальной поверхности (стене, столбе, стойке и т.п.) в соответствии с ГОСТ 12.4.026-76, расположенным на высоте не менее 1,5 м</w:t>
      </w:r>
      <w:r w:rsidRPr="0040718C">
        <w:rPr>
          <w:sz w:val="24"/>
          <w:szCs w:val="24"/>
        </w:rPr>
        <w:t>.</w:t>
      </w:r>
    </w:p>
    <w:p w14:paraId="0B45A511" w14:textId="77777777" w:rsidR="00767513" w:rsidRPr="0040718C" w:rsidRDefault="006F2F6B" w:rsidP="00166CDF">
      <w:pPr>
        <w:spacing w:line="240" w:lineRule="auto"/>
        <w:rPr>
          <w:sz w:val="24"/>
          <w:szCs w:val="24"/>
        </w:rPr>
      </w:pPr>
      <w:r w:rsidRPr="0040718C">
        <w:rPr>
          <w:sz w:val="24"/>
          <w:szCs w:val="24"/>
        </w:rPr>
        <w:t>Расстояние от остановок специализированных средств общественного транспорта, перевозящих только инвалидов, до входов в общественные здания не должно превышать 100 м.</w:t>
      </w:r>
    </w:p>
    <w:p w14:paraId="09DA2C62" w14:textId="77777777" w:rsidR="00767513" w:rsidRPr="0040718C" w:rsidRDefault="006F2F6B" w:rsidP="00166CDF">
      <w:pPr>
        <w:spacing w:line="240" w:lineRule="auto"/>
        <w:rPr>
          <w:sz w:val="24"/>
          <w:szCs w:val="24"/>
        </w:rPr>
      </w:pPr>
      <w:r w:rsidRPr="0040718C">
        <w:rPr>
          <w:sz w:val="24"/>
          <w:szCs w:val="24"/>
        </w:rPr>
        <w:t>Площадки и места отдыха следует размещать смежно вне габаритов путей движения мест отдыха и ожидания</w:t>
      </w:r>
      <w:r w:rsidR="00434C0F" w:rsidRPr="0040718C">
        <w:rPr>
          <w:sz w:val="24"/>
          <w:szCs w:val="24"/>
        </w:rPr>
        <w:t xml:space="preserve"> не менее чем через 100 - 150 м</w:t>
      </w:r>
      <w:r w:rsidRPr="0040718C">
        <w:rPr>
          <w:sz w:val="24"/>
          <w:szCs w:val="24"/>
        </w:rPr>
        <w:t>.</w:t>
      </w:r>
    </w:p>
    <w:p w14:paraId="11E56FB7" w14:textId="77777777" w:rsidR="00767513" w:rsidRPr="0040718C" w:rsidRDefault="006F2F6B" w:rsidP="00166CDF">
      <w:pPr>
        <w:spacing w:line="240" w:lineRule="auto"/>
        <w:rPr>
          <w:sz w:val="24"/>
          <w:szCs w:val="24"/>
        </w:rPr>
      </w:pPr>
      <w:r w:rsidRPr="0040718C">
        <w:rPr>
          <w:sz w:val="24"/>
          <w:szCs w:val="24"/>
        </w:rPr>
        <w:t>Площадки и места отдыха должны быть оборудованы устройствами для защиты от перегрева, осадков и постороннего шума (для мест тихого отдыха); информационными указателями</w:t>
      </w:r>
      <w:r w:rsidR="00434C0F" w:rsidRPr="0040718C">
        <w:rPr>
          <w:sz w:val="24"/>
          <w:szCs w:val="24"/>
        </w:rPr>
        <w:t>, скамьями, телефонами-автоматами, светильниками, сигнализацией и т.п</w:t>
      </w:r>
      <w:r w:rsidRPr="0040718C">
        <w:rPr>
          <w:sz w:val="24"/>
          <w:szCs w:val="24"/>
        </w:rPr>
        <w:t>.</w:t>
      </w:r>
    </w:p>
    <w:p w14:paraId="29FB773B" w14:textId="77777777" w:rsidR="00767513" w:rsidRPr="0040718C" w:rsidRDefault="006F2F6B" w:rsidP="00166CDF">
      <w:pPr>
        <w:spacing w:line="240" w:lineRule="auto"/>
        <w:rPr>
          <w:sz w:val="24"/>
          <w:szCs w:val="24"/>
        </w:rPr>
      </w:pPr>
      <w:r w:rsidRPr="0040718C">
        <w:rPr>
          <w:sz w:val="24"/>
          <w:szCs w:val="24"/>
        </w:rPr>
        <w:t xml:space="preserve">Для озеленения участков объектов, посещаемых инвалидами и маломобильными группами населения, следует применять </w:t>
      </w:r>
      <w:proofErr w:type="spellStart"/>
      <w:r w:rsidRPr="0040718C">
        <w:rPr>
          <w:sz w:val="24"/>
          <w:szCs w:val="24"/>
        </w:rPr>
        <w:t>нетравмирующие</w:t>
      </w:r>
      <w:proofErr w:type="spellEnd"/>
      <w:r w:rsidRPr="0040718C">
        <w:rPr>
          <w:sz w:val="24"/>
          <w:szCs w:val="24"/>
        </w:rPr>
        <w:t xml:space="preserve"> древесно-кустарниковые породы.</w:t>
      </w:r>
    </w:p>
    <w:p w14:paraId="2F19CB4E" w14:textId="77777777" w:rsidR="00767513" w:rsidRPr="0040718C" w:rsidRDefault="006F2F6B" w:rsidP="00166CDF">
      <w:pPr>
        <w:spacing w:line="240" w:lineRule="auto"/>
        <w:rPr>
          <w:sz w:val="24"/>
          <w:szCs w:val="24"/>
        </w:rPr>
      </w:pPr>
      <w:r w:rsidRPr="0040718C">
        <w:rPr>
          <w:sz w:val="24"/>
          <w:szCs w:val="24"/>
        </w:rPr>
        <w:t>Следует предусматривать линейную посадку деревьев и кустарников для формирования кромок путей пешеходного движения.</w:t>
      </w:r>
    </w:p>
    <w:p w14:paraId="0B994402" w14:textId="77777777" w:rsidR="00767513" w:rsidRPr="0040718C" w:rsidRDefault="006F2F6B" w:rsidP="00166CDF">
      <w:pPr>
        <w:spacing w:line="240" w:lineRule="auto"/>
        <w:rPr>
          <w:sz w:val="24"/>
          <w:szCs w:val="24"/>
        </w:rPr>
      </w:pPr>
      <w:r w:rsidRPr="0040718C">
        <w:rPr>
          <w:sz w:val="24"/>
          <w:szCs w:val="24"/>
        </w:rPr>
        <w:t>Граница озелененных эксплуатируемых площадок, примыкающая к путям пешеходного движения, не должна иметь перепада высот, бордюров, бортовых камней высотой более 0,0</w:t>
      </w:r>
      <w:r w:rsidR="007C6535" w:rsidRPr="0040718C">
        <w:rPr>
          <w:sz w:val="24"/>
          <w:szCs w:val="24"/>
        </w:rPr>
        <w:t>25</w:t>
      </w:r>
      <w:r w:rsidRPr="0040718C">
        <w:rPr>
          <w:sz w:val="24"/>
          <w:szCs w:val="24"/>
        </w:rPr>
        <w:t xml:space="preserve"> м.</w:t>
      </w:r>
    </w:p>
    <w:p w14:paraId="11D2BDF2" w14:textId="77777777" w:rsidR="006F2F6B" w:rsidRPr="0040718C" w:rsidRDefault="006F2F6B" w:rsidP="00166CDF">
      <w:pPr>
        <w:spacing w:line="240" w:lineRule="auto"/>
        <w:rPr>
          <w:sz w:val="24"/>
          <w:szCs w:val="24"/>
        </w:rPr>
      </w:pPr>
      <w:r w:rsidRPr="0040718C">
        <w:rPr>
          <w:sz w:val="24"/>
          <w:szCs w:val="24"/>
        </w:rPr>
        <w:lastRenderedPageBreak/>
        <w:t>В целях безопасности элементы озеленения не должны закрывать обзор для оценки ситуации на перекрестках, опасных участках, затенять проходы и проезды, сигналы, информационные устройства, ограждения опасных мест, а также иметь выступающие части (кроны, стволы, корни).</w:t>
      </w:r>
    </w:p>
    <w:p w14:paraId="5CCDAFC0" w14:textId="77777777" w:rsidR="00767513" w:rsidRPr="0040718C" w:rsidRDefault="00767513" w:rsidP="00767513">
      <w:pPr>
        <w:spacing w:line="240" w:lineRule="auto"/>
        <w:rPr>
          <w:bCs/>
          <w:sz w:val="24"/>
          <w:szCs w:val="24"/>
        </w:rPr>
      </w:pPr>
    </w:p>
    <w:p w14:paraId="59DC337D" w14:textId="77777777" w:rsidR="00C53C51" w:rsidRPr="0040718C" w:rsidRDefault="00C53C51" w:rsidP="00A02F7F">
      <w:pPr>
        <w:pStyle w:val="3"/>
        <w:spacing w:before="0" w:after="0" w:line="240" w:lineRule="auto"/>
        <w:rPr>
          <w:b w:val="0"/>
          <w:bCs w:val="0"/>
          <w:i/>
          <w:sz w:val="24"/>
          <w:szCs w:val="24"/>
        </w:rPr>
      </w:pPr>
      <w:bookmarkStart w:id="279" w:name="_Toc205909256"/>
      <w:r w:rsidRPr="0040718C">
        <w:rPr>
          <w:b w:val="0"/>
          <w:bCs w:val="0"/>
          <w:i/>
          <w:sz w:val="24"/>
          <w:szCs w:val="24"/>
        </w:rPr>
        <w:t xml:space="preserve">Статья </w:t>
      </w:r>
      <w:r w:rsidR="00C140CC" w:rsidRPr="0040718C">
        <w:rPr>
          <w:b w:val="0"/>
          <w:bCs w:val="0"/>
          <w:i/>
          <w:sz w:val="24"/>
          <w:szCs w:val="24"/>
          <w:lang w:val="ru-RU"/>
        </w:rPr>
        <w:t>4</w:t>
      </w:r>
      <w:r w:rsidR="00745E1B" w:rsidRPr="0040718C">
        <w:rPr>
          <w:b w:val="0"/>
          <w:bCs w:val="0"/>
          <w:i/>
          <w:sz w:val="24"/>
          <w:szCs w:val="24"/>
          <w:lang w:val="ru-RU"/>
        </w:rPr>
        <w:t>5</w:t>
      </w:r>
      <w:r w:rsidRPr="0040718C">
        <w:rPr>
          <w:b w:val="0"/>
          <w:bCs w:val="0"/>
          <w:i/>
          <w:sz w:val="24"/>
          <w:szCs w:val="24"/>
        </w:rPr>
        <w:t>. 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bookmarkEnd w:id="279"/>
    </w:p>
    <w:p w14:paraId="6FB01AF9" w14:textId="77777777" w:rsidR="00C53C51" w:rsidRPr="0040718C" w:rsidRDefault="00C53C51" w:rsidP="00A02F7F">
      <w:pPr>
        <w:keepNext/>
        <w:spacing w:line="240" w:lineRule="auto"/>
        <w:ind w:firstLine="540"/>
        <w:rPr>
          <w:bCs/>
          <w:sz w:val="24"/>
          <w:szCs w:val="24"/>
        </w:rPr>
      </w:pPr>
    </w:p>
    <w:p w14:paraId="5207B71F" w14:textId="77777777" w:rsidR="00F421FA" w:rsidRPr="0040718C" w:rsidRDefault="00F421FA" w:rsidP="00A02F7F">
      <w:pPr>
        <w:pStyle w:val="western"/>
        <w:spacing w:before="0" w:beforeAutospacing="0" w:after="0"/>
        <w:ind w:firstLine="709"/>
        <w:jc w:val="both"/>
      </w:pPr>
      <w:r w:rsidRPr="0040718C">
        <w:t>Использование земельных участков и объектов капитального строительства, расположенных в пределах зон с особыми условиями использования территорий, осуществляется в соответствии с градостроительными регламентами по видам разрешенного использования земельных участков и объектов капитального строительства и предельным параметрам разрешенного строительства, реконструкции с учетом ограничений, установленных законами, иными нормативными правовыми актами применительно к зонам с особым использованием территорий.</w:t>
      </w:r>
    </w:p>
    <w:p w14:paraId="0D08F310" w14:textId="77777777" w:rsidR="00F421FA" w:rsidRDefault="00F421FA" w:rsidP="00A02F7F">
      <w:pPr>
        <w:pStyle w:val="western"/>
        <w:spacing w:before="0" w:beforeAutospacing="0" w:after="0"/>
        <w:ind w:firstLine="709"/>
        <w:jc w:val="both"/>
      </w:pPr>
      <w:r w:rsidRPr="0040718C">
        <w:t>Все зоны с особыми условиями использования отображены на графических материалах согласно утвержденному генеральному плану.</w:t>
      </w:r>
    </w:p>
    <w:p w14:paraId="281E5CD4" w14:textId="77777777" w:rsidR="009456B3" w:rsidRDefault="009456B3" w:rsidP="00A02F7F">
      <w:pPr>
        <w:pStyle w:val="western"/>
        <w:spacing w:before="0" w:beforeAutospacing="0" w:after="0"/>
        <w:ind w:firstLine="709"/>
        <w:jc w:val="both"/>
      </w:pPr>
    </w:p>
    <w:p w14:paraId="4B8E1762" w14:textId="77777777" w:rsidR="009456B3" w:rsidRPr="009E08CF" w:rsidRDefault="009456B3" w:rsidP="009456B3">
      <w:pPr>
        <w:pStyle w:val="msonormalcxspmiddle"/>
        <w:keepNext/>
        <w:keepLines/>
        <w:suppressLineNumbers/>
        <w:suppressAutoHyphens/>
        <w:spacing w:before="0" w:beforeAutospacing="0" w:after="0" w:afterAutospacing="0"/>
        <w:jc w:val="center"/>
        <w:rPr>
          <w:b/>
        </w:rPr>
      </w:pPr>
      <w:r>
        <w:t xml:space="preserve"> </w:t>
      </w:r>
      <w:r w:rsidRPr="009E08CF">
        <w:rPr>
          <w:b/>
        </w:rPr>
        <w:t>ЗОНЫ ОСОБО ОХРАНЯЕМЫХ ПРИРОДНЫХ ТЕРРИТОРИЙ</w:t>
      </w:r>
    </w:p>
    <w:p w14:paraId="2523F514" w14:textId="77777777" w:rsidR="009456B3" w:rsidRPr="009E08CF" w:rsidRDefault="009456B3" w:rsidP="009456B3">
      <w:pPr>
        <w:widowControl w:val="0"/>
        <w:suppressAutoHyphens/>
        <w:spacing w:line="240" w:lineRule="auto"/>
        <w:ind w:firstLine="709"/>
        <w:rPr>
          <w:sz w:val="24"/>
          <w:szCs w:val="24"/>
          <w:lang w:eastAsia="ar-SA"/>
        </w:rPr>
      </w:pPr>
    </w:p>
    <w:p w14:paraId="6F7DB802"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Согласно статье 2 Федерального закона «Об особо охраняемых природных территориях» от 14.03.1995 г № 33 ФЗ» (в актуальной редакции) различают следующие категории особо охраняемых природных территорий (ООПТ):</w:t>
      </w:r>
    </w:p>
    <w:p w14:paraId="45092A53"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 xml:space="preserve">а) государственные природные заповедники, в том числе биосферные заповедники; </w:t>
      </w:r>
    </w:p>
    <w:p w14:paraId="0BA986E6"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 xml:space="preserve">б) национальные парки; </w:t>
      </w:r>
    </w:p>
    <w:p w14:paraId="01A8E9BE"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 xml:space="preserve">в) природные парки; </w:t>
      </w:r>
    </w:p>
    <w:p w14:paraId="481BDCBD"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 xml:space="preserve">г) государственные природные заказники; </w:t>
      </w:r>
    </w:p>
    <w:p w14:paraId="6FF019C6"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 xml:space="preserve">д) памятники природы; </w:t>
      </w:r>
    </w:p>
    <w:p w14:paraId="6919A16F"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 xml:space="preserve">е) дендрологические парки и ботанические сады. </w:t>
      </w:r>
    </w:p>
    <w:p w14:paraId="17531DBB" w14:textId="77777777" w:rsidR="009456B3" w:rsidRPr="009E08CF" w:rsidRDefault="009456B3" w:rsidP="009456B3">
      <w:pPr>
        <w:widowControl w:val="0"/>
        <w:suppressAutoHyphens/>
        <w:spacing w:line="240" w:lineRule="auto"/>
        <w:ind w:firstLine="709"/>
        <w:rPr>
          <w:sz w:val="24"/>
          <w:szCs w:val="24"/>
          <w:lang w:eastAsia="ar-SA"/>
        </w:rPr>
      </w:pPr>
      <w:r w:rsidRPr="009E08CF">
        <w:rPr>
          <w:sz w:val="24"/>
          <w:szCs w:val="24"/>
          <w:lang w:eastAsia="ar-SA"/>
        </w:rPr>
        <w:t>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поселения с регулируемым режимом хозяйственной деятельности.</w:t>
      </w:r>
    </w:p>
    <w:p w14:paraId="21CE151B" w14:textId="750158AB" w:rsidR="009456B3" w:rsidRDefault="009456B3" w:rsidP="009456B3">
      <w:pPr>
        <w:pStyle w:val="western"/>
        <w:spacing w:before="0" w:beforeAutospacing="0" w:after="0"/>
        <w:ind w:firstLine="709"/>
        <w:jc w:val="both"/>
        <w:rPr>
          <w:bCs/>
        </w:rPr>
      </w:pPr>
      <w:r w:rsidRPr="009E08CF">
        <w:rPr>
          <w:lang w:eastAsia="ar-SA"/>
        </w:rPr>
        <w:t xml:space="preserve">В границах </w:t>
      </w:r>
      <w:r>
        <w:rPr>
          <w:lang w:eastAsia="ar-SA"/>
        </w:rPr>
        <w:t>Родниковск</w:t>
      </w:r>
      <w:r w:rsidRPr="009E08CF">
        <w:rPr>
          <w:lang w:eastAsia="ar-SA"/>
        </w:rPr>
        <w:t>ого сельского поселения расположены</w:t>
      </w:r>
      <w:r>
        <w:rPr>
          <w:lang w:eastAsia="ar-SA"/>
        </w:rPr>
        <w:t xml:space="preserve"> </w:t>
      </w:r>
      <w:r w:rsidRPr="009456B3">
        <w:rPr>
          <w:bCs/>
        </w:rPr>
        <w:t>Белореченский государственный природный зоологический заказник и ООПТ местного значения -</w:t>
      </w:r>
      <w:r>
        <w:rPr>
          <w:bCs/>
        </w:rPr>
        <w:t xml:space="preserve"> п</w:t>
      </w:r>
      <w:r w:rsidRPr="009456B3">
        <w:rPr>
          <w:bCs/>
        </w:rPr>
        <w:t>риродная рекреационная зона «Приреч</w:t>
      </w:r>
      <w:r w:rsidR="00BB6BA8">
        <w:rPr>
          <w:bCs/>
        </w:rPr>
        <w:t>ны</w:t>
      </w:r>
      <w:r w:rsidRPr="009456B3">
        <w:rPr>
          <w:bCs/>
        </w:rPr>
        <w:t>й лес».</w:t>
      </w:r>
    </w:p>
    <w:p w14:paraId="6D6E09C3" w14:textId="77777777" w:rsidR="00783FCC" w:rsidRDefault="00783FCC" w:rsidP="009456B3">
      <w:pPr>
        <w:pStyle w:val="western"/>
        <w:spacing w:before="0" w:beforeAutospacing="0" w:after="0"/>
        <w:ind w:firstLine="709"/>
        <w:jc w:val="both"/>
        <w:rPr>
          <w:bCs/>
        </w:rPr>
      </w:pPr>
    </w:p>
    <w:p w14:paraId="2A546C31" w14:textId="77777777" w:rsidR="00783FCC" w:rsidRDefault="00783FCC" w:rsidP="00783FCC">
      <w:pPr>
        <w:rPr>
          <w:sz w:val="24"/>
          <w:szCs w:val="24"/>
        </w:rPr>
      </w:pPr>
      <w:r w:rsidRPr="00783FCC">
        <w:rPr>
          <w:sz w:val="24"/>
          <w:szCs w:val="24"/>
        </w:rPr>
        <w:t xml:space="preserve">На основании постановления губернатора Краснодарского края от 25 июля 2013 года №816 определены </w:t>
      </w:r>
      <w:r w:rsidRPr="00783FCC">
        <w:rPr>
          <w:b/>
          <w:sz w:val="24"/>
          <w:szCs w:val="24"/>
        </w:rPr>
        <w:t xml:space="preserve">Положения о Белореченском государственном природном зоологическом заказнике регионального значения и установлены его границы </w:t>
      </w:r>
      <w:r w:rsidRPr="00783FCC">
        <w:rPr>
          <w:sz w:val="24"/>
          <w:szCs w:val="24"/>
        </w:rPr>
        <w:t>и, соответственно</w:t>
      </w:r>
      <w:r w:rsidRPr="00783FCC">
        <w:rPr>
          <w:b/>
          <w:sz w:val="24"/>
          <w:szCs w:val="24"/>
        </w:rPr>
        <w:t>,</w:t>
      </w:r>
      <w:r w:rsidRPr="00783FCC">
        <w:rPr>
          <w:sz w:val="24"/>
          <w:szCs w:val="24"/>
        </w:rPr>
        <w:t xml:space="preserve"> признан утратившим силу пункт 1 приложения к решению исполнительного комитета Краснодарского краевого Совета народных депутатов от 18 мая 1989 года № 220 «Об организации Белореченского и Крымского </w:t>
      </w:r>
      <w:proofErr w:type="spellStart"/>
      <w:r w:rsidRPr="00783FCC">
        <w:rPr>
          <w:sz w:val="24"/>
          <w:szCs w:val="24"/>
        </w:rPr>
        <w:t>госохотзаказников</w:t>
      </w:r>
      <w:proofErr w:type="spellEnd"/>
      <w:r w:rsidRPr="00783FCC">
        <w:rPr>
          <w:sz w:val="24"/>
          <w:szCs w:val="24"/>
        </w:rPr>
        <w:t xml:space="preserve">». </w:t>
      </w:r>
    </w:p>
    <w:p w14:paraId="6F688604" w14:textId="5140499A" w:rsidR="00783FCC" w:rsidRPr="00783FCC" w:rsidRDefault="00783FCC" w:rsidP="00783FCC">
      <w:pPr>
        <w:rPr>
          <w:bCs/>
          <w:color w:val="000000"/>
          <w:sz w:val="24"/>
          <w:szCs w:val="24"/>
        </w:rPr>
      </w:pPr>
      <w:r w:rsidRPr="00783FCC">
        <w:rPr>
          <w:bCs/>
          <w:color w:val="000000"/>
          <w:sz w:val="24"/>
          <w:szCs w:val="24"/>
        </w:rPr>
        <w:lastRenderedPageBreak/>
        <w:t xml:space="preserve">Согласно Положению Белореченский государственный природный зоологический заказник (далее – заказник) имеет профиль биологического (зоологического) и предназначен для сохранения, восстановления, воспроизводства ценных в хозяйственном, научном и эстетическом отношении объектов животного мира, отнесенных к </w:t>
      </w:r>
      <w:proofErr w:type="spellStart"/>
      <w:r w:rsidRPr="00783FCC">
        <w:rPr>
          <w:bCs/>
          <w:color w:val="000000"/>
          <w:sz w:val="24"/>
          <w:szCs w:val="24"/>
        </w:rPr>
        <w:t>оьъектам</w:t>
      </w:r>
      <w:proofErr w:type="spellEnd"/>
      <w:r w:rsidRPr="00783FCC">
        <w:rPr>
          <w:bCs/>
          <w:color w:val="000000"/>
          <w:sz w:val="24"/>
          <w:szCs w:val="24"/>
        </w:rPr>
        <w:t xml:space="preserve"> охоты, а также редких и находящихся под угрозой исчезновения объектов животного мира, занесенных в Красную книгу Российской Федерации и Красную книгу Краснодарского края и сохранения среды их обитания.</w:t>
      </w:r>
    </w:p>
    <w:p w14:paraId="17EA49D5" w14:textId="68B42A49" w:rsidR="00783FCC" w:rsidRPr="00783FCC" w:rsidRDefault="00783FCC" w:rsidP="00783FCC">
      <w:pPr>
        <w:ind w:right="-1"/>
        <w:rPr>
          <w:bCs/>
          <w:color w:val="000000"/>
          <w:sz w:val="24"/>
          <w:szCs w:val="24"/>
        </w:rPr>
      </w:pPr>
      <w:r w:rsidRPr="00783FCC">
        <w:rPr>
          <w:bCs/>
          <w:color w:val="000000"/>
          <w:sz w:val="24"/>
          <w:szCs w:val="24"/>
        </w:rPr>
        <w:t xml:space="preserve">Заказник является особо охраняемой природной территорией регионального значения (далее – ООПТ) и находится в ведении специально уполномоченного органа Краснодарского края в области охраны окружающей среды. Заказник расположен на землях </w:t>
      </w:r>
      <w:r w:rsidR="006D3C64">
        <w:rPr>
          <w:bCs/>
          <w:color w:val="000000"/>
          <w:sz w:val="24"/>
          <w:szCs w:val="24"/>
        </w:rPr>
        <w:t>Белореченского муниципального района</w:t>
      </w:r>
      <w:r w:rsidRPr="00783FCC">
        <w:rPr>
          <w:bCs/>
          <w:color w:val="000000"/>
          <w:sz w:val="24"/>
          <w:szCs w:val="24"/>
        </w:rPr>
        <w:t xml:space="preserve"> Краснодарского края, в том числе Родниковского сельского поселения. </w:t>
      </w:r>
    </w:p>
    <w:p w14:paraId="121F25F5" w14:textId="16FBF5AB" w:rsidR="00783FCC" w:rsidRPr="00783FCC" w:rsidRDefault="00783FCC" w:rsidP="00783FCC">
      <w:pPr>
        <w:ind w:right="-1"/>
        <w:rPr>
          <w:bCs/>
          <w:color w:val="000000"/>
          <w:sz w:val="24"/>
          <w:szCs w:val="24"/>
        </w:rPr>
      </w:pPr>
      <w:r w:rsidRPr="00783FCC">
        <w:rPr>
          <w:bCs/>
          <w:color w:val="000000"/>
          <w:sz w:val="24"/>
          <w:szCs w:val="24"/>
        </w:rPr>
        <w:t>Общая площадь территории заказника составляет 10236,28 гектара, часть и</w:t>
      </w:r>
      <w:r>
        <w:rPr>
          <w:bCs/>
          <w:color w:val="000000"/>
          <w:sz w:val="24"/>
          <w:szCs w:val="24"/>
        </w:rPr>
        <w:t>з</w:t>
      </w:r>
      <w:r w:rsidRPr="00783FCC">
        <w:rPr>
          <w:bCs/>
          <w:color w:val="000000"/>
          <w:sz w:val="24"/>
          <w:szCs w:val="24"/>
        </w:rPr>
        <w:t xml:space="preserve"> которых приходится на территорию Родниковского сельского поселения.</w:t>
      </w:r>
    </w:p>
    <w:p w14:paraId="4FFFD69C" w14:textId="77777777" w:rsidR="00783FCC" w:rsidRPr="00783FCC" w:rsidRDefault="00783FCC" w:rsidP="00783FCC">
      <w:pPr>
        <w:ind w:firstLine="851"/>
        <w:rPr>
          <w:sz w:val="24"/>
          <w:szCs w:val="24"/>
        </w:rPr>
      </w:pPr>
      <w:r w:rsidRPr="00783FCC">
        <w:rPr>
          <w:sz w:val="24"/>
          <w:szCs w:val="24"/>
        </w:rPr>
        <w:t>На территории заказника режим охраны установлен в соответствии с проектом «Материалы комплексного экологического обследования на площади 1750 га, обосновывающие изменение границ Белореченского государственного природного зоологического заказника краевого значения, площади, функционального зонирования особо охраняемой природной территории краевого значения», получившим положительное заключение экспертной комиссии государственной экологической экспертизы № 1173, утвержденное приказом департамента природных ресурсов и государственного экологического контроля Краснодарского края от 27 декабря 2011 года № 302-ЭК.</w:t>
      </w:r>
    </w:p>
    <w:p w14:paraId="32A5CC8E" w14:textId="77777777" w:rsidR="00783FCC" w:rsidRPr="00783FCC" w:rsidRDefault="00783FCC" w:rsidP="00783FCC">
      <w:pPr>
        <w:jc w:val="center"/>
        <w:rPr>
          <w:b/>
          <w:i/>
          <w:sz w:val="24"/>
          <w:szCs w:val="24"/>
        </w:rPr>
      </w:pPr>
      <w:r w:rsidRPr="00783FCC">
        <w:rPr>
          <w:b/>
          <w:i/>
          <w:sz w:val="24"/>
          <w:szCs w:val="24"/>
        </w:rPr>
        <w:t>Режим особой охраны территории заказника</w:t>
      </w:r>
    </w:p>
    <w:p w14:paraId="1DA53FD3" w14:textId="77777777" w:rsidR="00783FCC" w:rsidRPr="00783FCC" w:rsidRDefault="00783FCC" w:rsidP="00783FCC">
      <w:pPr>
        <w:ind w:firstLine="851"/>
        <w:rPr>
          <w:sz w:val="24"/>
          <w:szCs w:val="24"/>
        </w:rPr>
      </w:pPr>
      <w:r w:rsidRPr="00783FCC">
        <w:rPr>
          <w:sz w:val="24"/>
          <w:szCs w:val="24"/>
        </w:rPr>
        <w:t>На всей территории заказника запрещено осуществление видов деятельности, противоречащих целям создания заказника или причиняющих вред природным комплексам и их компонентам, а также запрещены иные виды деятельности в соответствии с законодательством Российской Федерации и Краснодарского края, в том числе:</w:t>
      </w:r>
    </w:p>
    <w:p w14:paraId="678E4C21" w14:textId="77777777" w:rsidR="00783FCC" w:rsidRPr="00783FCC" w:rsidRDefault="00783FCC" w:rsidP="00783FCC">
      <w:pPr>
        <w:pStyle w:val="af"/>
        <w:tabs>
          <w:tab w:val="left" w:pos="426"/>
        </w:tabs>
        <w:ind w:left="0" w:firstLine="851"/>
        <w:rPr>
          <w:sz w:val="24"/>
          <w:szCs w:val="24"/>
        </w:rPr>
      </w:pPr>
      <w:r w:rsidRPr="00783FCC">
        <w:rPr>
          <w:spacing w:val="-2"/>
          <w:sz w:val="24"/>
          <w:szCs w:val="24"/>
        </w:rPr>
        <w:t xml:space="preserve">3.2.1. </w:t>
      </w:r>
      <w:r w:rsidRPr="00783FCC">
        <w:rPr>
          <w:sz w:val="24"/>
          <w:szCs w:val="24"/>
        </w:rPr>
        <w:t>Все виды охоты, уничтожение либо повреждение воспроизводственных и защитных участков (гнезд, дупел, нор и других жилищ и убежищ) диких животных в течение всего года, кроме случаев, предусмотренных федеральным законодательством в области проведения регулирования численности животных.</w:t>
      </w:r>
    </w:p>
    <w:p w14:paraId="590B7CF5" w14:textId="77777777" w:rsidR="00783FCC" w:rsidRPr="00783FCC" w:rsidRDefault="00783FCC" w:rsidP="00783FCC">
      <w:pPr>
        <w:pStyle w:val="af"/>
        <w:tabs>
          <w:tab w:val="left" w:pos="426"/>
        </w:tabs>
        <w:ind w:left="0" w:firstLine="851"/>
        <w:rPr>
          <w:sz w:val="24"/>
          <w:szCs w:val="24"/>
        </w:rPr>
      </w:pPr>
      <w:r w:rsidRPr="00783FCC">
        <w:rPr>
          <w:sz w:val="24"/>
          <w:szCs w:val="24"/>
        </w:rPr>
        <w:t>3.2.2. Нахождение на территории заказника с оружием, капканами и другими орудиями добывания объектов животного мира, кроме случаев, предусмотренных федеральным законодательством в области проведения регулирования численности животных.</w:t>
      </w:r>
    </w:p>
    <w:p w14:paraId="28C59D38" w14:textId="77777777" w:rsidR="00783FCC" w:rsidRPr="00783FCC" w:rsidRDefault="00783FCC" w:rsidP="00783FCC">
      <w:pPr>
        <w:pStyle w:val="af"/>
        <w:tabs>
          <w:tab w:val="left" w:pos="426"/>
        </w:tabs>
        <w:ind w:left="0" w:firstLine="851"/>
        <w:rPr>
          <w:sz w:val="24"/>
          <w:szCs w:val="24"/>
        </w:rPr>
      </w:pPr>
      <w:r w:rsidRPr="00783FCC">
        <w:rPr>
          <w:sz w:val="24"/>
          <w:szCs w:val="24"/>
        </w:rPr>
        <w:t>3.2.3. Пользование объектами животного и растительного мира, отнесенными в установленном порядке к редким и находящимся под угрозой исчезновения.</w:t>
      </w:r>
    </w:p>
    <w:p w14:paraId="402D3B7F" w14:textId="77777777" w:rsidR="00783FCC" w:rsidRPr="00783FCC" w:rsidRDefault="00783FCC" w:rsidP="00783FCC">
      <w:pPr>
        <w:pStyle w:val="af"/>
        <w:tabs>
          <w:tab w:val="left" w:pos="426"/>
        </w:tabs>
        <w:ind w:left="0" w:firstLine="851"/>
        <w:rPr>
          <w:sz w:val="24"/>
          <w:szCs w:val="24"/>
        </w:rPr>
      </w:pPr>
      <w:r w:rsidRPr="00783FCC">
        <w:rPr>
          <w:sz w:val="24"/>
          <w:szCs w:val="24"/>
        </w:rPr>
        <w:t>3.2.4. Сбор зоологических, ботанических, минералогических коллекций и палеонтологических объектов без согласования с уполномоченным органом в установленном порядке.</w:t>
      </w:r>
    </w:p>
    <w:p w14:paraId="22503BEC" w14:textId="77777777" w:rsidR="00783FCC" w:rsidRPr="00783FCC" w:rsidRDefault="00783FCC" w:rsidP="00783FCC">
      <w:pPr>
        <w:pStyle w:val="af"/>
        <w:tabs>
          <w:tab w:val="left" w:pos="426"/>
        </w:tabs>
        <w:ind w:left="0" w:firstLine="851"/>
        <w:rPr>
          <w:sz w:val="24"/>
          <w:szCs w:val="24"/>
        </w:rPr>
      </w:pPr>
      <w:r w:rsidRPr="00783FCC">
        <w:rPr>
          <w:sz w:val="24"/>
          <w:szCs w:val="24"/>
        </w:rPr>
        <w:t xml:space="preserve">3.2.5. Проведение сплошных рубок леса, за исключением случаев, когда выборочные рубки не обеспечивают замену лесных насаждений, утрачивающих свои </w:t>
      </w:r>
      <w:proofErr w:type="spellStart"/>
      <w:r w:rsidRPr="00783FCC">
        <w:rPr>
          <w:sz w:val="24"/>
          <w:szCs w:val="24"/>
        </w:rPr>
        <w:t>средообразующие</w:t>
      </w:r>
      <w:proofErr w:type="spellEnd"/>
      <w:r w:rsidRPr="00783FCC">
        <w:rPr>
          <w:sz w:val="24"/>
          <w:szCs w:val="24"/>
        </w:rPr>
        <w:t>, водоохранные и иные полезные функции, на лесные насаждения, обеспечивающие сохранение целевого назначения защитных лесов и выполняемых ими полезных функций.</w:t>
      </w:r>
    </w:p>
    <w:p w14:paraId="7B179CD4" w14:textId="77777777" w:rsidR="00783FCC" w:rsidRPr="00783FCC" w:rsidRDefault="00783FCC" w:rsidP="00783FCC">
      <w:pPr>
        <w:pStyle w:val="af"/>
        <w:tabs>
          <w:tab w:val="left" w:pos="426"/>
        </w:tabs>
        <w:ind w:left="0" w:firstLine="851"/>
        <w:rPr>
          <w:sz w:val="24"/>
          <w:szCs w:val="24"/>
        </w:rPr>
      </w:pPr>
      <w:r w:rsidRPr="00783FCC">
        <w:rPr>
          <w:sz w:val="24"/>
          <w:szCs w:val="24"/>
        </w:rPr>
        <w:t>3.2.6. Изреживание почвозащитного подлесочного яруса.</w:t>
      </w:r>
    </w:p>
    <w:p w14:paraId="53E877E3" w14:textId="77777777" w:rsidR="00783FCC" w:rsidRPr="00783FCC" w:rsidRDefault="00783FCC" w:rsidP="00783FCC">
      <w:pPr>
        <w:pStyle w:val="af"/>
        <w:tabs>
          <w:tab w:val="left" w:pos="426"/>
        </w:tabs>
        <w:ind w:left="0" w:firstLine="851"/>
        <w:rPr>
          <w:sz w:val="24"/>
          <w:szCs w:val="24"/>
        </w:rPr>
      </w:pPr>
      <w:r w:rsidRPr="00783FCC">
        <w:rPr>
          <w:sz w:val="24"/>
          <w:szCs w:val="24"/>
        </w:rPr>
        <w:lastRenderedPageBreak/>
        <w:t xml:space="preserve">3.2.7. Вырубка при проведении санитарных рубок дуплистых и </w:t>
      </w:r>
      <w:proofErr w:type="spellStart"/>
      <w:r w:rsidRPr="00783FCC">
        <w:rPr>
          <w:sz w:val="24"/>
          <w:szCs w:val="24"/>
        </w:rPr>
        <w:t>фаутных</w:t>
      </w:r>
      <w:proofErr w:type="spellEnd"/>
      <w:r w:rsidRPr="00783FCC">
        <w:rPr>
          <w:sz w:val="24"/>
          <w:szCs w:val="24"/>
        </w:rPr>
        <w:t xml:space="preserve"> деревьев.</w:t>
      </w:r>
    </w:p>
    <w:p w14:paraId="184C1782" w14:textId="77777777" w:rsidR="00783FCC" w:rsidRPr="00783FCC" w:rsidRDefault="00783FCC" w:rsidP="00783FCC">
      <w:pPr>
        <w:pStyle w:val="af"/>
        <w:tabs>
          <w:tab w:val="left" w:pos="426"/>
        </w:tabs>
        <w:ind w:left="0" w:firstLine="851"/>
        <w:rPr>
          <w:sz w:val="24"/>
          <w:szCs w:val="24"/>
        </w:rPr>
      </w:pPr>
      <w:r w:rsidRPr="00783FCC">
        <w:rPr>
          <w:sz w:val="24"/>
          <w:szCs w:val="24"/>
        </w:rPr>
        <w:t xml:space="preserve">3.2.8. Проведение рубок ухода и санитарных рубок в </w:t>
      </w:r>
      <w:proofErr w:type="spellStart"/>
      <w:r w:rsidRPr="00783FCC">
        <w:rPr>
          <w:sz w:val="24"/>
          <w:szCs w:val="24"/>
        </w:rPr>
        <w:t>выводково</w:t>
      </w:r>
      <w:proofErr w:type="spellEnd"/>
      <w:r w:rsidRPr="00783FCC">
        <w:rPr>
          <w:sz w:val="24"/>
          <w:szCs w:val="24"/>
        </w:rPr>
        <w:t>-гнездовой период.</w:t>
      </w:r>
    </w:p>
    <w:p w14:paraId="3A2E9A1D" w14:textId="77777777" w:rsidR="00783FCC" w:rsidRPr="00783FCC" w:rsidRDefault="00783FCC" w:rsidP="00783FCC">
      <w:pPr>
        <w:pStyle w:val="af"/>
        <w:tabs>
          <w:tab w:val="left" w:pos="426"/>
        </w:tabs>
        <w:ind w:left="0" w:firstLine="851"/>
        <w:rPr>
          <w:sz w:val="24"/>
          <w:szCs w:val="24"/>
        </w:rPr>
      </w:pPr>
      <w:r w:rsidRPr="00783FCC">
        <w:rPr>
          <w:sz w:val="24"/>
          <w:szCs w:val="24"/>
        </w:rPr>
        <w:t>3.2.9. Осуществление авиационных мер по борьбе с вредителями и болезнями растений (кроме случаев отсутствия возможности применения наземной техники при возникновении массовых эпидемий или иных естественных природных явлений, связанных со вспышками численности вредителей).</w:t>
      </w:r>
    </w:p>
    <w:p w14:paraId="28DB13BE" w14:textId="77777777" w:rsidR="00783FCC" w:rsidRPr="00783FCC" w:rsidRDefault="00783FCC" w:rsidP="00783FCC">
      <w:pPr>
        <w:pStyle w:val="af"/>
        <w:tabs>
          <w:tab w:val="left" w:pos="426"/>
        </w:tabs>
        <w:ind w:left="0" w:firstLine="851"/>
        <w:rPr>
          <w:sz w:val="24"/>
          <w:szCs w:val="24"/>
        </w:rPr>
      </w:pPr>
      <w:r w:rsidRPr="00783FCC">
        <w:rPr>
          <w:sz w:val="24"/>
          <w:szCs w:val="24"/>
        </w:rPr>
        <w:t>3.2.10. Осуществление авиационных мер по борьбе с вредителями в водоохраной зоне водных объектов и над их акваторией.</w:t>
      </w:r>
    </w:p>
    <w:p w14:paraId="77912541" w14:textId="77777777" w:rsidR="00783FCC" w:rsidRPr="00783FCC" w:rsidRDefault="00783FCC" w:rsidP="00783FCC">
      <w:pPr>
        <w:pStyle w:val="af"/>
        <w:tabs>
          <w:tab w:val="left" w:pos="426"/>
        </w:tabs>
        <w:ind w:left="0" w:firstLine="851"/>
        <w:rPr>
          <w:sz w:val="24"/>
          <w:szCs w:val="24"/>
        </w:rPr>
      </w:pPr>
      <w:r w:rsidRPr="00783FCC">
        <w:rPr>
          <w:sz w:val="24"/>
          <w:szCs w:val="24"/>
        </w:rPr>
        <w:t>3.2.11. Содержание собак без привязи и поводка вне границ населенных пунктов, нагонка и натаска собак.</w:t>
      </w:r>
    </w:p>
    <w:p w14:paraId="164F2886" w14:textId="77777777" w:rsidR="00783FCC" w:rsidRPr="00783FCC" w:rsidRDefault="00783FCC" w:rsidP="00783FCC">
      <w:pPr>
        <w:pStyle w:val="af"/>
        <w:tabs>
          <w:tab w:val="left" w:pos="426"/>
        </w:tabs>
        <w:ind w:left="0" w:firstLine="851"/>
        <w:rPr>
          <w:sz w:val="24"/>
          <w:szCs w:val="24"/>
        </w:rPr>
      </w:pPr>
      <w:r w:rsidRPr="00783FCC">
        <w:rPr>
          <w:sz w:val="24"/>
          <w:szCs w:val="24"/>
        </w:rPr>
        <w:t>3.2.12. Интродукция объектов животного и растительного мира в целях акклиматизации.</w:t>
      </w:r>
    </w:p>
    <w:p w14:paraId="75D26488" w14:textId="77777777" w:rsidR="00783FCC" w:rsidRPr="00783FCC" w:rsidRDefault="00783FCC" w:rsidP="00783FCC">
      <w:pPr>
        <w:pStyle w:val="af"/>
        <w:tabs>
          <w:tab w:val="left" w:pos="426"/>
        </w:tabs>
        <w:ind w:left="0" w:firstLine="851"/>
        <w:rPr>
          <w:sz w:val="24"/>
          <w:szCs w:val="24"/>
        </w:rPr>
      </w:pPr>
      <w:r w:rsidRPr="00783FCC">
        <w:rPr>
          <w:sz w:val="24"/>
          <w:szCs w:val="24"/>
        </w:rPr>
        <w:t>3.2.13. Сенокошение, выпас скота вне специально выделенных участков, согласованных с уполномоченным органом.</w:t>
      </w:r>
    </w:p>
    <w:p w14:paraId="2367BD07" w14:textId="77777777" w:rsidR="00783FCC" w:rsidRPr="00783FCC" w:rsidRDefault="00783FCC" w:rsidP="00783FCC">
      <w:pPr>
        <w:pStyle w:val="af"/>
        <w:tabs>
          <w:tab w:val="left" w:pos="426"/>
        </w:tabs>
        <w:ind w:left="0" w:firstLine="851"/>
        <w:rPr>
          <w:sz w:val="24"/>
          <w:szCs w:val="24"/>
        </w:rPr>
      </w:pPr>
      <w:r w:rsidRPr="00783FCC">
        <w:rPr>
          <w:sz w:val="24"/>
          <w:szCs w:val="24"/>
        </w:rPr>
        <w:t>3.2.14. Сжигание естественной растительности и пожнивных остатков, в том числе весенние палы.</w:t>
      </w:r>
    </w:p>
    <w:p w14:paraId="5DCB86B0" w14:textId="77777777" w:rsidR="00783FCC" w:rsidRPr="00783FCC" w:rsidRDefault="00783FCC" w:rsidP="00783FCC">
      <w:pPr>
        <w:pStyle w:val="af"/>
        <w:tabs>
          <w:tab w:val="left" w:pos="426"/>
        </w:tabs>
        <w:ind w:left="0" w:firstLine="851"/>
        <w:rPr>
          <w:sz w:val="24"/>
          <w:szCs w:val="24"/>
        </w:rPr>
      </w:pPr>
      <w:r w:rsidRPr="00783FCC">
        <w:rPr>
          <w:sz w:val="24"/>
          <w:szCs w:val="24"/>
        </w:rPr>
        <w:t>3.2.15. Проезд и стоянка всех видов транспортных средств вне дорог общего пользования, кроме транспортных средств работников специально уполномоченного органа государственной власти в области охраны объектов животного мира и среды их обитания.</w:t>
      </w:r>
    </w:p>
    <w:p w14:paraId="63FB0346" w14:textId="77777777" w:rsidR="00783FCC" w:rsidRPr="00783FCC" w:rsidRDefault="00783FCC" w:rsidP="00783FCC">
      <w:pPr>
        <w:pStyle w:val="af"/>
        <w:tabs>
          <w:tab w:val="left" w:pos="426"/>
        </w:tabs>
        <w:ind w:left="0" w:firstLine="851"/>
        <w:rPr>
          <w:sz w:val="24"/>
          <w:szCs w:val="24"/>
        </w:rPr>
      </w:pPr>
      <w:r w:rsidRPr="00783FCC">
        <w:rPr>
          <w:sz w:val="24"/>
          <w:szCs w:val="24"/>
        </w:rPr>
        <w:t>3.2.16. Осуществление рекреационной деятельности (в том числе организация мест отдыха и разведение костров) за пределами специально предусмотренных для этого мест.</w:t>
      </w:r>
    </w:p>
    <w:p w14:paraId="2FB97F81" w14:textId="77777777" w:rsidR="00783FCC" w:rsidRPr="00783FCC" w:rsidRDefault="00783FCC" w:rsidP="00783FCC">
      <w:pPr>
        <w:pStyle w:val="af"/>
        <w:tabs>
          <w:tab w:val="left" w:pos="426"/>
        </w:tabs>
        <w:ind w:left="0" w:firstLine="851"/>
        <w:rPr>
          <w:sz w:val="24"/>
          <w:szCs w:val="24"/>
        </w:rPr>
      </w:pPr>
      <w:r w:rsidRPr="00783FCC">
        <w:rPr>
          <w:sz w:val="24"/>
          <w:szCs w:val="24"/>
        </w:rPr>
        <w:t>3.2.17. Самовольное устройство спортивных площадок и установка спортивного оборудования, прокладка и маркировка спортивных трасс и маршрутов.</w:t>
      </w:r>
    </w:p>
    <w:p w14:paraId="7A5D40FD" w14:textId="77777777" w:rsidR="00783FCC" w:rsidRPr="00783FCC" w:rsidRDefault="00783FCC" w:rsidP="00783FCC">
      <w:pPr>
        <w:pStyle w:val="af"/>
        <w:tabs>
          <w:tab w:val="left" w:pos="426"/>
        </w:tabs>
        <w:ind w:left="0" w:firstLine="851"/>
        <w:rPr>
          <w:sz w:val="24"/>
          <w:szCs w:val="24"/>
        </w:rPr>
      </w:pPr>
      <w:r w:rsidRPr="00783FCC">
        <w:rPr>
          <w:sz w:val="24"/>
          <w:szCs w:val="24"/>
        </w:rPr>
        <w:t>3.2.18. Проведение массовых спортивных, зрелищных и иных мероприятий вне специально выделенных для этих целей мест и без согласования в установленном законодательством порядке.</w:t>
      </w:r>
    </w:p>
    <w:p w14:paraId="669334E6" w14:textId="77777777" w:rsidR="00783FCC" w:rsidRPr="00783FCC" w:rsidRDefault="00783FCC" w:rsidP="00783FCC">
      <w:pPr>
        <w:pStyle w:val="af"/>
        <w:tabs>
          <w:tab w:val="left" w:pos="426"/>
        </w:tabs>
        <w:ind w:left="0" w:firstLine="851"/>
        <w:rPr>
          <w:sz w:val="24"/>
          <w:szCs w:val="24"/>
        </w:rPr>
      </w:pPr>
      <w:r w:rsidRPr="00783FCC">
        <w:rPr>
          <w:sz w:val="24"/>
          <w:szCs w:val="24"/>
        </w:rPr>
        <w:t>3.2.19. Уничтожение или повреждение шлагбаумов, аншлагов, стендов и других информационных знаков и указателей, а также оборудованных экологических троп и мест отдыха.</w:t>
      </w:r>
    </w:p>
    <w:p w14:paraId="386159A9" w14:textId="77777777" w:rsidR="00783FCC" w:rsidRPr="00783FCC" w:rsidRDefault="00783FCC" w:rsidP="00783FCC">
      <w:pPr>
        <w:pStyle w:val="af"/>
        <w:tabs>
          <w:tab w:val="left" w:pos="426"/>
        </w:tabs>
        <w:ind w:left="0" w:firstLine="851"/>
        <w:rPr>
          <w:rStyle w:val="postbody"/>
          <w:sz w:val="24"/>
          <w:szCs w:val="24"/>
        </w:rPr>
      </w:pPr>
      <w:r w:rsidRPr="00783FCC">
        <w:rPr>
          <w:rStyle w:val="postbody"/>
          <w:sz w:val="24"/>
          <w:szCs w:val="24"/>
        </w:rPr>
        <w:t>3.2.20. Размещение на земельных участках заказника рекламных и информационных щитов, не связанных с функционированием заказника.</w:t>
      </w:r>
    </w:p>
    <w:p w14:paraId="09B976C6" w14:textId="77777777" w:rsidR="00783FCC" w:rsidRPr="00783FCC" w:rsidRDefault="00783FCC" w:rsidP="00783FCC">
      <w:pPr>
        <w:pStyle w:val="af"/>
        <w:tabs>
          <w:tab w:val="left" w:pos="426"/>
        </w:tabs>
        <w:ind w:left="0" w:firstLine="851"/>
        <w:rPr>
          <w:sz w:val="24"/>
          <w:szCs w:val="24"/>
        </w:rPr>
      </w:pPr>
      <w:r w:rsidRPr="00783FCC">
        <w:rPr>
          <w:sz w:val="24"/>
          <w:szCs w:val="24"/>
        </w:rPr>
        <w:t>3.2.21. Геологическая разведка и добыча полезных ископаемых, а также выполнение иных связанных с пользованием недрами работ.</w:t>
      </w:r>
    </w:p>
    <w:p w14:paraId="2B0E3D42" w14:textId="77777777" w:rsidR="00783FCC" w:rsidRPr="00783FCC" w:rsidRDefault="00783FCC" w:rsidP="00783FCC">
      <w:pPr>
        <w:pStyle w:val="af"/>
        <w:tabs>
          <w:tab w:val="left" w:pos="426"/>
        </w:tabs>
        <w:ind w:left="0" w:firstLine="851"/>
        <w:rPr>
          <w:sz w:val="24"/>
          <w:szCs w:val="24"/>
        </w:rPr>
      </w:pPr>
      <w:r w:rsidRPr="00783FCC">
        <w:rPr>
          <w:sz w:val="24"/>
          <w:szCs w:val="24"/>
        </w:rPr>
        <w:t>3.2.22. Проведение дноуглубительных, взрывных, буровых и других работ, связанных с изменением дна и берегов водных объектов.</w:t>
      </w:r>
    </w:p>
    <w:p w14:paraId="5C50D0B6" w14:textId="77777777" w:rsidR="00783FCC" w:rsidRPr="00783FCC" w:rsidRDefault="00783FCC" w:rsidP="00783FCC">
      <w:pPr>
        <w:pStyle w:val="af"/>
        <w:tabs>
          <w:tab w:val="left" w:pos="426"/>
        </w:tabs>
        <w:ind w:left="0" w:firstLine="851"/>
        <w:rPr>
          <w:sz w:val="24"/>
          <w:szCs w:val="24"/>
        </w:rPr>
      </w:pPr>
      <w:r w:rsidRPr="00783FCC">
        <w:rPr>
          <w:sz w:val="24"/>
          <w:szCs w:val="24"/>
        </w:rPr>
        <w:t>3.2.23. Загрязнение поверхностных и подземных вод неочищенными сточными водами и другими веществами.</w:t>
      </w:r>
    </w:p>
    <w:p w14:paraId="2363B7C0" w14:textId="77777777" w:rsidR="00783FCC" w:rsidRPr="00783FCC" w:rsidRDefault="00783FCC" w:rsidP="00783FCC">
      <w:pPr>
        <w:pStyle w:val="af"/>
        <w:tabs>
          <w:tab w:val="left" w:pos="426"/>
        </w:tabs>
        <w:ind w:left="0" w:firstLine="851"/>
        <w:rPr>
          <w:sz w:val="24"/>
          <w:szCs w:val="24"/>
        </w:rPr>
      </w:pPr>
      <w:r w:rsidRPr="00783FCC">
        <w:rPr>
          <w:sz w:val="24"/>
          <w:szCs w:val="24"/>
        </w:rPr>
        <w:t>3.2.24. Засорение поверхностных вод.</w:t>
      </w:r>
    </w:p>
    <w:p w14:paraId="438D0E3A" w14:textId="77777777" w:rsidR="00783FCC" w:rsidRPr="00783FCC" w:rsidRDefault="00783FCC" w:rsidP="00783FCC">
      <w:pPr>
        <w:pStyle w:val="af"/>
        <w:tabs>
          <w:tab w:val="left" w:pos="426"/>
        </w:tabs>
        <w:ind w:left="0" w:firstLine="851"/>
        <w:rPr>
          <w:sz w:val="24"/>
          <w:szCs w:val="24"/>
        </w:rPr>
      </w:pPr>
      <w:r w:rsidRPr="00783FCC">
        <w:rPr>
          <w:sz w:val="24"/>
          <w:szCs w:val="24"/>
        </w:rPr>
        <w:t>3.2.25 Создание объектов размещения, хранения отходов производства и потребления, радиоактивных, химических, взрывчатых, токсичных, отравляющих и ядовитых веществ, сброс неочищенных сточных вод.</w:t>
      </w:r>
    </w:p>
    <w:p w14:paraId="156799DE" w14:textId="77777777" w:rsidR="00783FCC" w:rsidRPr="00783FCC" w:rsidRDefault="00783FCC" w:rsidP="00783FCC">
      <w:pPr>
        <w:pStyle w:val="af"/>
        <w:tabs>
          <w:tab w:val="left" w:pos="426"/>
        </w:tabs>
        <w:ind w:left="0" w:firstLine="851"/>
        <w:rPr>
          <w:sz w:val="24"/>
          <w:szCs w:val="24"/>
        </w:rPr>
      </w:pPr>
      <w:r w:rsidRPr="00783FCC">
        <w:rPr>
          <w:sz w:val="24"/>
          <w:szCs w:val="24"/>
        </w:rPr>
        <w:t>3.2.26. Предоставление земельных участков для индивидуального жилищного и садоводческого строительства.</w:t>
      </w:r>
    </w:p>
    <w:p w14:paraId="4286A879" w14:textId="77777777" w:rsidR="00783FCC" w:rsidRPr="00783FCC" w:rsidRDefault="00783FCC" w:rsidP="00783FCC">
      <w:pPr>
        <w:pStyle w:val="af"/>
        <w:tabs>
          <w:tab w:val="left" w:pos="426"/>
        </w:tabs>
        <w:ind w:left="0" w:firstLine="851"/>
        <w:rPr>
          <w:sz w:val="24"/>
          <w:szCs w:val="24"/>
        </w:rPr>
      </w:pPr>
      <w:r w:rsidRPr="00783FCC">
        <w:rPr>
          <w:sz w:val="24"/>
          <w:szCs w:val="24"/>
        </w:rPr>
        <w:t>3.2.27. Распашка земель в границах прибрежных защитных полос водных объектов.</w:t>
      </w:r>
    </w:p>
    <w:p w14:paraId="42FA0718" w14:textId="77777777" w:rsidR="00783FCC" w:rsidRPr="00783FCC" w:rsidRDefault="00783FCC" w:rsidP="00783FCC">
      <w:pPr>
        <w:pStyle w:val="af"/>
        <w:tabs>
          <w:tab w:val="left" w:pos="426"/>
        </w:tabs>
        <w:ind w:left="0" w:firstLine="851"/>
        <w:rPr>
          <w:sz w:val="24"/>
          <w:szCs w:val="24"/>
        </w:rPr>
      </w:pPr>
      <w:r w:rsidRPr="00783FCC">
        <w:rPr>
          <w:sz w:val="24"/>
          <w:szCs w:val="24"/>
        </w:rPr>
        <w:lastRenderedPageBreak/>
        <w:t>3.2.28. Распашка земель без согласования уполномоченного органа (за исключением земель, уже используемых пользователями, владельцами, собственниками земельных участков для производства сельскохозяйственной продукции).</w:t>
      </w:r>
    </w:p>
    <w:p w14:paraId="0CEEF518" w14:textId="77777777" w:rsidR="00783FCC" w:rsidRPr="00783FCC" w:rsidRDefault="00783FCC" w:rsidP="00783FCC">
      <w:pPr>
        <w:pStyle w:val="af"/>
        <w:tabs>
          <w:tab w:val="left" w:pos="426"/>
        </w:tabs>
        <w:ind w:left="0" w:firstLine="851"/>
        <w:rPr>
          <w:sz w:val="24"/>
          <w:szCs w:val="24"/>
        </w:rPr>
      </w:pPr>
      <w:r w:rsidRPr="00783FCC">
        <w:rPr>
          <w:sz w:val="24"/>
          <w:szCs w:val="24"/>
        </w:rPr>
        <w:t>3.2.29. Организация пастбищ и выпас сельскохозяйственных животных за пределами специально предусмотренных для этого участков.</w:t>
      </w:r>
    </w:p>
    <w:p w14:paraId="463D573C" w14:textId="77777777" w:rsidR="00783FCC" w:rsidRPr="00783FCC" w:rsidRDefault="00783FCC" w:rsidP="00783FCC">
      <w:pPr>
        <w:pStyle w:val="af"/>
        <w:tabs>
          <w:tab w:val="left" w:pos="318"/>
          <w:tab w:val="left" w:pos="426"/>
        </w:tabs>
        <w:ind w:left="0" w:firstLine="851"/>
        <w:textAlignment w:val="baseline"/>
        <w:rPr>
          <w:sz w:val="24"/>
          <w:szCs w:val="24"/>
        </w:rPr>
      </w:pPr>
      <w:r w:rsidRPr="00783FCC">
        <w:rPr>
          <w:sz w:val="24"/>
          <w:szCs w:val="24"/>
        </w:rPr>
        <w:t xml:space="preserve">3.2.30. Строительство промышленных предприятий и сооружений, дачное строительство, прокладка линейных объектов, кроме эксплуатации, реконструкции и ремонта существующих систем линейных сооружений, при условии проведения природоохранных мероприятий по снижению негативного воздействия </w:t>
      </w:r>
      <w:proofErr w:type="spellStart"/>
      <w:r w:rsidRPr="00783FCC">
        <w:rPr>
          <w:sz w:val="24"/>
          <w:szCs w:val="24"/>
        </w:rPr>
        <w:t>работна</w:t>
      </w:r>
      <w:proofErr w:type="spellEnd"/>
      <w:r w:rsidRPr="00783FCC">
        <w:rPr>
          <w:sz w:val="24"/>
          <w:szCs w:val="24"/>
        </w:rPr>
        <w:t xml:space="preserve"> природные объекты и комплексы по согласованию с уполномоченным органом и на основании проекта, получившего </w:t>
      </w:r>
      <w:proofErr w:type="spellStart"/>
      <w:r w:rsidRPr="00783FCC">
        <w:rPr>
          <w:sz w:val="24"/>
          <w:szCs w:val="24"/>
        </w:rPr>
        <w:t>положитель-ное</w:t>
      </w:r>
      <w:proofErr w:type="spellEnd"/>
      <w:r w:rsidRPr="00783FCC">
        <w:rPr>
          <w:sz w:val="24"/>
          <w:szCs w:val="24"/>
        </w:rPr>
        <w:t xml:space="preserve"> заключение государственной экологической экспертизы </w:t>
      </w:r>
      <w:r w:rsidRPr="00783FCC">
        <w:rPr>
          <w:spacing w:val="-4"/>
          <w:sz w:val="24"/>
          <w:szCs w:val="24"/>
        </w:rPr>
        <w:t>(при этом сложившаяся промышленная деятельность в пределах заказника остается неизменной).</w:t>
      </w:r>
    </w:p>
    <w:p w14:paraId="3A487782" w14:textId="77777777" w:rsidR="00783FCC" w:rsidRPr="00783FCC" w:rsidRDefault="00783FCC" w:rsidP="00783FCC">
      <w:pPr>
        <w:pStyle w:val="af"/>
        <w:tabs>
          <w:tab w:val="left" w:pos="426"/>
        </w:tabs>
        <w:ind w:left="0" w:firstLine="851"/>
        <w:rPr>
          <w:sz w:val="24"/>
          <w:szCs w:val="24"/>
        </w:rPr>
      </w:pPr>
      <w:r w:rsidRPr="00783FCC">
        <w:rPr>
          <w:sz w:val="24"/>
          <w:szCs w:val="24"/>
        </w:rPr>
        <w:t>3.2.31. Перепрофилирование сложившихся к моменту организации заказника направлений хозяйственно-производственной деятельности землепользователей.</w:t>
      </w:r>
    </w:p>
    <w:p w14:paraId="091D807C" w14:textId="77777777" w:rsidR="00783FCC" w:rsidRPr="00783FCC" w:rsidRDefault="00783FCC" w:rsidP="00783FCC">
      <w:pPr>
        <w:pStyle w:val="af"/>
        <w:tabs>
          <w:tab w:val="left" w:pos="426"/>
        </w:tabs>
        <w:ind w:left="0" w:firstLine="851"/>
        <w:rPr>
          <w:sz w:val="24"/>
          <w:szCs w:val="24"/>
        </w:rPr>
      </w:pPr>
      <w:r w:rsidRPr="00783FCC">
        <w:rPr>
          <w:sz w:val="24"/>
          <w:szCs w:val="24"/>
        </w:rPr>
        <w:t>В границах заказника устанавливается дифференцированный режим особой охраны с учетом природных, хозяйственных и иных особенностей территории. В соответствии с функциональным назначением и режимом охраны и использования на территории заказника выделяются четыре функциональные зоны:</w:t>
      </w:r>
    </w:p>
    <w:p w14:paraId="4BD6C8BF" w14:textId="77777777" w:rsidR="00783FCC" w:rsidRPr="00783FCC" w:rsidRDefault="00783FCC" w:rsidP="00783FCC">
      <w:pPr>
        <w:ind w:firstLine="851"/>
        <w:rPr>
          <w:sz w:val="24"/>
          <w:szCs w:val="24"/>
        </w:rPr>
      </w:pPr>
      <w:r w:rsidRPr="00783FCC">
        <w:rPr>
          <w:sz w:val="24"/>
          <w:szCs w:val="24"/>
        </w:rPr>
        <w:t>зона особой охраны или строгого режима;</w:t>
      </w:r>
    </w:p>
    <w:p w14:paraId="09E02DF8" w14:textId="77777777" w:rsidR="00783FCC" w:rsidRPr="00783FCC" w:rsidRDefault="00783FCC" w:rsidP="00783FCC">
      <w:pPr>
        <w:ind w:firstLine="851"/>
        <w:rPr>
          <w:sz w:val="24"/>
          <w:szCs w:val="24"/>
        </w:rPr>
      </w:pPr>
      <w:r w:rsidRPr="00783FCC">
        <w:rPr>
          <w:sz w:val="24"/>
          <w:szCs w:val="24"/>
        </w:rPr>
        <w:t>зона экстенсивного природопользования;</w:t>
      </w:r>
    </w:p>
    <w:p w14:paraId="785029C1" w14:textId="77777777" w:rsidR="00783FCC" w:rsidRPr="00783FCC" w:rsidRDefault="00783FCC" w:rsidP="00783FCC">
      <w:pPr>
        <w:ind w:firstLine="851"/>
        <w:rPr>
          <w:sz w:val="24"/>
          <w:szCs w:val="24"/>
        </w:rPr>
      </w:pPr>
      <w:r w:rsidRPr="00783FCC">
        <w:rPr>
          <w:sz w:val="24"/>
          <w:szCs w:val="24"/>
        </w:rPr>
        <w:t xml:space="preserve">зона интенсивного природопользования </w:t>
      </w:r>
    </w:p>
    <w:p w14:paraId="365EC6D4" w14:textId="77777777" w:rsidR="00783FCC" w:rsidRPr="00783FCC" w:rsidRDefault="00783FCC" w:rsidP="00783FCC">
      <w:pPr>
        <w:ind w:firstLine="851"/>
        <w:rPr>
          <w:sz w:val="24"/>
          <w:szCs w:val="24"/>
        </w:rPr>
      </w:pPr>
      <w:r w:rsidRPr="00783FCC">
        <w:rPr>
          <w:sz w:val="24"/>
          <w:szCs w:val="24"/>
        </w:rPr>
        <w:t>рекреационная зона.</w:t>
      </w:r>
    </w:p>
    <w:p w14:paraId="6CFE7447" w14:textId="77777777" w:rsidR="00783FCC" w:rsidRPr="00783FCC" w:rsidRDefault="00783FCC" w:rsidP="00783FCC">
      <w:pPr>
        <w:widowControl w:val="0"/>
        <w:suppressAutoHyphens/>
        <w:ind w:firstLine="851"/>
        <w:rPr>
          <w:color w:val="000000"/>
          <w:sz w:val="24"/>
          <w:szCs w:val="24"/>
        </w:rPr>
      </w:pPr>
      <w:r w:rsidRPr="00783FCC">
        <w:rPr>
          <w:sz w:val="24"/>
          <w:szCs w:val="24"/>
        </w:rPr>
        <w:t xml:space="preserve">3.4. К зоне особой охраны или строгого режима отнесены земельные участки, включающие природные комплексы или их компоненты, свойства и качество которых соответствуют целевому назначению ООПТ, где запрещена </w:t>
      </w:r>
      <w:r w:rsidRPr="00783FCC">
        <w:rPr>
          <w:color w:val="000000"/>
          <w:sz w:val="24"/>
          <w:szCs w:val="24"/>
        </w:rPr>
        <w:t>любая хозяйственная деятельность, не связанная с сохранением и изучением состояния заказника.</w:t>
      </w:r>
    </w:p>
    <w:p w14:paraId="78BFA9A5" w14:textId="77777777" w:rsidR="00783FCC" w:rsidRPr="00783FCC" w:rsidRDefault="00783FCC" w:rsidP="00783FCC">
      <w:pPr>
        <w:ind w:firstLine="851"/>
        <w:rPr>
          <w:color w:val="000000"/>
          <w:sz w:val="24"/>
          <w:szCs w:val="24"/>
        </w:rPr>
      </w:pPr>
      <w:r w:rsidRPr="00783FCC">
        <w:rPr>
          <w:color w:val="000000"/>
          <w:sz w:val="24"/>
          <w:szCs w:val="24"/>
        </w:rPr>
        <w:t>В результате корректировки границ заказника и его функциональных зон площадь зоны особой охраны или строгого режима составила 4002,08 га.</w:t>
      </w:r>
    </w:p>
    <w:p w14:paraId="6BDC27D5" w14:textId="77777777" w:rsidR="00783FCC" w:rsidRPr="00783FCC" w:rsidRDefault="00783FCC" w:rsidP="00783FCC">
      <w:pPr>
        <w:ind w:firstLine="851"/>
        <w:rPr>
          <w:sz w:val="24"/>
          <w:szCs w:val="24"/>
        </w:rPr>
      </w:pPr>
      <w:r w:rsidRPr="00783FCC">
        <w:rPr>
          <w:color w:val="000000"/>
          <w:sz w:val="24"/>
          <w:szCs w:val="24"/>
        </w:rPr>
        <w:t>В этой зоне обеспечиваются условия для сохранения природных комплексов и объектов и допускается строго регламентиро</w:t>
      </w:r>
      <w:r w:rsidRPr="00783FCC">
        <w:rPr>
          <w:sz w:val="24"/>
          <w:szCs w:val="24"/>
        </w:rPr>
        <w:t xml:space="preserve">ванное посещение. </w:t>
      </w:r>
    </w:p>
    <w:p w14:paraId="77F1112F" w14:textId="77777777" w:rsidR="00783FCC" w:rsidRPr="00783FCC" w:rsidRDefault="00783FCC" w:rsidP="00783FCC">
      <w:pPr>
        <w:ind w:firstLine="851"/>
        <w:rPr>
          <w:sz w:val="24"/>
          <w:szCs w:val="24"/>
        </w:rPr>
      </w:pPr>
      <w:r w:rsidRPr="00783FCC">
        <w:rPr>
          <w:sz w:val="24"/>
          <w:szCs w:val="24"/>
        </w:rPr>
        <w:t>3.5. В зоне особой охраны или строгого режима заказника, п</w:t>
      </w:r>
      <w:r w:rsidRPr="00783FCC">
        <w:rPr>
          <w:bCs/>
          <w:sz w:val="24"/>
          <w:szCs w:val="24"/>
        </w:rPr>
        <w:t xml:space="preserve">омимо ограничений хозяйственной деятельности, </w:t>
      </w:r>
      <w:r w:rsidRPr="00783FCC">
        <w:rPr>
          <w:sz w:val="24"/>
          <w:szCs w:val="24"/>
        </w:rPr>
        <w:t>перечисленных в пункте 3.2. настоящего Положения, запрещается:</w:t>
      </w:r>
    </w:p>
    <w:p w14:paraId="762D2D2F" w14:textId="77777777" w:rsidR="00783FCC" w:rsidRPr="00783FCC" w:rsidRDefault="00783FCC" w:rsidP="00783FCC">
      <w:pPr>
        <w:pStyle w:val="af"/>
        <w:tabs>
          <w:tab w:val="left" w:pos="284"/>
        </w:tabs>
        <w:ind w:left="0" w:firstLine="851"/>
        <w:rPr>
          <w:sz w:val="24"/>
          <w:szCs w:val="24"/>
        </w:rPr>
      </w:pPr>
      <w:r w:rsidRPr="00783FCC">
        <w:rPr>
          <w:spacing w:val="-2"/>
          <w:sz w:val="24"/>
          <w:szCs w:val="24"/>
        </w:rPr>
        <w:t xml:space="preserve">3.5.1. </w:t>
      </w:r>
      <w:r w:rsidRPr="00783FCC">
        <w:rPr>
          <w:sz w:val="24"/>
          <w:szCs w:val="24"/>
        </w:rPr>
        <w:t>Строительство объектов инфраструктуры.</w:t>
      </w:r>
    </w:p>
    <w:p w14:paraId="3E2B60AE" w14:textId="77777777" w:rsidR="00783FCC" w:rsidRPr="00783FCC" w:rsidRDefault="00783FCC" w:rsidP="00783FCC">
      <w:pPr>
        <w:pStyle w:val="af"/>
        <w:tabs>
          <w:tab w:val="left" w:pos="284"/>
        </w:tabs>
        <w:ind w:left="0" w:firstLine="851"/>
        <w:rPr>
          <w:sz w:val="24"/>
          <w:szCs w:val="24"/>
        </w:rPr>
      </w:pPr>
      <w:r w:rsidRPr="00783FCC">
        <w:rPr>
          <w:sz w:val="24"/>
          <w:szCs w:val="24"/>
        </w:rPr>
        <w:t>3.5.2. Действия, влекущие за собой увеличение рекреационной и других антропогенных нагрузок на природный комплекс заказника.</w:t>
      </w:r>
    </w:p>
    <w:p w14:paraId="2128CFC0" w14:textId="77777777" w:rsidR="00783FCC" w:rsidRPr="00783FCC" w:rsidRDefault="00783FCC" w:rsidP="00783FCC">
      <w:pPr>
        <w:pStyle w:val="af"/>
        <w:tabs>
          <w:tab w:val="left" w:pos="284"/>
        </w:tabs>
        <w:ind w:left="0" w:firstLine="851"/>
        <w:rPr>
          <w:sz w:val="24"/>
          <w:szCs w:val="24"/>
        </w:rPr>
      </w:pPr>
      <w:r w:rsidRPr="00783FCC">
        <w:rPr>
          <w:sz w:val="24"/>
          <w:szCs w:val="24"/>
        </w:rPr>
        <w:t>3.5.3. Предоставление земельных участков для строительства промышленных предприятий и сооружений, для ведения садоводства и огородничества.</w:t>
      </w:r>
    </w:p>
    <w:p w14:paraId="35B6B8BD" w14:textId="77777777" w:rsidR="00783FCC" w:rsidRPr="00783FCC" w:rsidRDefault="00783FCC" w:rsidP="00783FCC">
      <w:pPr>
        <w:pStyle w:val="af"/>
        <w:tabs>
          <w:tab w:val="left" w:pos="284"/>
        </w:tabs>
        <w:ind w:left="0" w:firstLine="851"/>
        <w:rPr>
          <w:sz w:val="24"/>
          <w:szCs w:val="24"/>
        </w:rPr>
      </w:pPr>
      <w:r w:rsidRPr="00783FCC">
        <w:rPr>
          <w:sz w:val="24"/>
          <w:szCs w:val="24"/>
        </w:rPr>
        <w:t>3.5.4. Размещение спортивных площадок.</w:t>
      </w:r>
    </w:p>
    <w:p w14:paraId="3DDA0925" w14:textId="77777777" w:rsidR="00783FCC" w:rsidRPr="00783FCC" w:rsidRDefault="00783FCC" w:rsidP="00783FCC">
      <w:pPr>
        <w:pStyle w:val="af"/>
        <w:tabs>
          <w:tab w:val="left" w:pos="284"/>
        </w:tabs>
        <w:ind w:left="0" w:firstLine="851"/>
        <w:rPr>
          <w:sz w:val="24"/>
          <w:szCs w:val="24"/>
        </w:rPr>
      </w:pPr>
      <w:r w:rsidRPr="00783FCC">
        <w:rPr>
          <w:sz w:val="24"/>
          <w:szCs w:val="24"/>
        </w:rPr>
        <w:t>3.5.5. Проведение массовых мероприятий.</w:t>
      </w:r>
    </w:p>
    <w:p w14:paraId="709DAC27" w14:textId="77777777" w:rsidR="00783FCC" w:rsidRPr="00783FCC" w:rsidRDefault="00783FCC" w:rsidP="00783FCC">
      <w:pPr>
        <w:pStyle w:val="af"/>
        <w:tabs>
          <w:tab w:val="left" w:pos="284"/>
        </w:tabs>
        <w:ind w:left="0" w:firstLine="851"/>
        <w:rPr>
          <w:sz w:val="24"/>
          <w:szCs w:val="24"/>
        </w:rPr>
      </w:pPr>
      <w:r w:rsidRPr="00783FCC">
        <w:rPr>
          <w:sz w:val="24"/>
          <w:szCs w:val="24"/>
        </w:rPr>
        <w:t>3.5.6. Гидромелиоративные и ирригационные работы.</w:t>
      </w:r>
    </w:p>
    <w:p w14:paraId="6BE23A98" w14:textId="77777777" w:rsidR="00783FCC" w:rsidRPr="00783FCC" w:rsidRDefault="00783FCC" w:rsidP="00783FCC">
      <w:pPr>
        <w:pStyle w:val="af"/>
        <w:tabs>
          <w:tab w:val="left" w:pos="284"/>
        </w:tabs>
        <w:ind w:left="0" w:firstLine="851"/>
        <w:rPr>
          <w:sz w:val="24"/>
          <w:szCs w:val="24"/>
        </w:rPr>
      </w:pPr>
      <w:r w:rsidRPr="00783FCC">
        <w:rPr>
          <w:sz w:val="24"/>
          <w:szCs w:val="24"/>
        </w:rPr>
        <w:t xml:space="preserve">3.5.7. Прокладка новых дорог, троп, линий электропередач, коммуникаций, линейных объектов, возведение строений и сооружений (в том числе временных). </w:t>
      </w:r>
    </w:p>
    <w:p w14:paraId="60EEBEBF" w14:textId="77777777" w:rsidR="00783FCC" w:rsidRPr="00783FCC" w:rsidRDefault="00783FCC" w:rsidP="00783FCC">
      <w:pPr>
        <w:pStyle w:val="af"/>
        <w:tabs>
          <w:tab w:val="left" w:pos="284"/>
        </w:tabs>
        <w:ind w:left="0" w:firstLine="851"/>
        <w:rPr>
          <w:sz w:val="24"/>
          <w:szCs w:val="24"/>
        </w:rPr>
      </w:pPr>
      <w:r w:rsidRPr="00783FCC">
        <w:rPr>
          <w:sz w:val="24"/>
          <w:szCs w:val="24"/>
        </w:rPr>
        <w:lastRenderedPageBreak/>
        <w:t>3.5.8. Все виды земляных, гидротехнических и строительных работ, кроме проводимых с целью обеспечения эксплуатации и ремонта существующих линейных сооружений и коммуникаций, на основании положительного заключения государственной экологической экспертизы.</w:t>
      </w:r>
    </w:p>
    <w:p w14:paraId="42188405" w14:textId="77777777" w:rsidR="00783FCC" w:rsidRPr="00783FCC" w:rsidRDefault="00783FCC" w:rsidP="00783FCC">
      <w:pPr>
        <w:pStyle w:val="af"/>
        <w:tabs>
          <w:tab w:val="left" w:pos="284"/>
          <w:tab w:val="left" w:pos="851"/>
        </w:tabs>
        <w:ind w:left="0" w:firstLine="851"/>
        <w:rPr>
          <w:sz w:val="24"/>
          <w:szCs w:val="24"/>
        </w:rPr>
      </w:pPr>
      <w:r w:rsidRPr="00783FCC">
        <w:rPr>
          <w:sz w:val="24"/>
          <w:szCs w:val="24"/>
        </w:rPr>
        <w:t xml:space="preserve">3.5.9. Заготовка древесины, заготовка и сбор </w:t>
      </w:r>
      <w:proofErr w:type="spellStart"/>
      <w:r w:rsidRPr="00783FCC">
        <w:rPr>
          <w:sz w:val="24"/>
          <w:szCs w:val="24"/>
        </w:rPr>
        <w:t>недревесных</w:t>
      </w:r>
      <w:proofErr w:type="spellEnd"/>
      <w:r w:rsidRPr="00783FCC">
        <w:rPr>
          <w:sz w:val="24"/>
          <w:szCs w:val="24"/>
        </w:rPr>
        <w:t xml:space="preserve"> лесных ресурсов, пищевых лесных ресурсов и лекарственных растений.</w:t>
      </w:r>
    </w:p>
    <w:p w14:paraId="418D9D77" w14:textId="77777777" w:rsidR="00783FCC" w:rsidRPr="00783FCC" w:rsidRDefault="00783FCC" w:rsidP="00783FCC">
      <w:pPr>
        <w:pStyle w:val="af"/>
        <w:tabs>
          <w:tab w:val="left" w:pos="0"/>
        </w:tabs>
        <w:ind w:left="0" w:firstLine="851"/>
        <w:rPr>
          <w:sz w:val="24"/>
          <w:szCs w:val="24"/>
        </w:rPr>
      </w:pPr>
      <w:r w:rsidRPr="00783FCC">
        <w:rPr>
          <w:sz w:val="24"/>
          <w:szCs w:val="24"/>
        </w:rPr>
        <w:t>3.6. Зона экстенсивного природопользования – земельные участки, включающие природные комплексы или их компоненты, свойства и качество которых соответствуют целевому назначению ООПТ, где разрешается  частичное (побочное) использование природных ресурсов заказника для других целей, если оно не приводит к необратимым изменениям свойств и качества природных комплексов, соответствующих целевому назначению ООПТ. Учитывая, что территория зоны экстенсивного использования непосредственно примыкает к зоне строгого режима, ограничения хозяйственной деятельности могут быть достаточно существенными, вплоть до введения запретов на отдельные виды деятельности или технологические операции.</w:t>
      </w:r>
    </w:p>
    <w:p w14:paraId="70DEBC6A" w14:textId="77777777" w:rsidR="00783FCC" w:rsidRPr="00783FCC" w:rsidRDefault="00783FCC" w:rsidP="00783FCC">
      <w:pPr>
        <w:ind w:firstLine="851"/>
        <w:rPr>
          <w:sz w:val="24"/>
          <w:szCs w:val="24"/>
        </w:rPr>
      </w:pPr>
      <w:r w:rsidRPr="00783FCC">
        <w:rPr>
          <w:sz w:val="24"/>
          <w:szCs w:val="24"/>
        </w:rPr>
        <w:t>3.7. К зоне экстенсивного природопользования на территории заказника отнесены земельные участки сельскохозяйственного назначения, а также лесные массивы, граничащие либо расположенные в непосредственной близости от населенных пунктов, либо автомобильных дорог.</w:t>
      </w:r>
    </w:p>
    <w:p w14:paraId="2BEF14B6" w14:textId="77777777" w:rsidR="00783FCC" w:rsidRPr="00783FCC" w:rsidRDefault="00783FCC" w:rsidP="00783FCC">
      <w:pPr>
        <w:ind w:firstLine="851"/>
        <w:rPr>
          <w:sz w:val="24"/>
          <w:szCs w:val="24"/>
        </w:rPr>
      </w:pPr>
      <w:r w:rsidRPr="00783FCC">
        <w:rPr>
          <w:sz w:val="24"/>
          <w:szCs w:val="24"/>
        </w:rPr>
        <w:t>Площадь зоны экстенсивного природопользования составляет 6013,07 га.</w:t>
      </w:r>
    </w:p>
    <w:p w14:paraId="0DFA5AAB" w14:textId="77777777" w:rsidR="00783FCC" w:rsidRPr="00783FCC" w:rsidRDefault="00783FCC" w:rsidP="00783FCC">
      <w:pPr>
        <w:ind w:firstLine="851"/>
        <w:rPr>
          <w:sz w:val="24"/>
          <w:szCs w:val="24"/>
        </w:rPr>
      </w:pPr>
      <w:r w:rsidRPr="00783FCC">
        <w:rPr>
          <w:sz w:val="24"/>
          <w:szCs w:val="24"/>
        </w:rPr>
        <w:t xml:space="preserve">3.8. В зоне экстенсивного природопользования заказника, запрещаются виды </w:t>
      </w:r>
      <w:proofErr w:type="spellStart"/>
      <w:r w:rsidRPr="00783FCC">
        <w:rPr>
          <w:sz w:val="24"/>
          <w:szCs w:val="24"/>
        </w:rPr>
        <w:t>деятельности,перечисленных</w:t>
      </w:r>
      <w:proofErr w:type="spellEnd"/>
      <w:r w:rsidRPr="00783FCC">
        <w:rPr>
          <w:sz w:val="24"/>
          <w:szCs w:val="24"/>
        </w:rPr>
        <w:t xml:space="preserve"> в пункте 3.2 настоящего Положения.</w:t>
      </w:r>
    </w:p>
    <w:p w14:paraId="58750FB6" w14:textId="77777777" w:rsidR="00783FCC" w:rsidRPr="00783FCC" w:rsidRDefault="00783FCC" w:rsidP="00783FCC">
      <w:pPr>
        <w:keepLines w:val="0"/>
        <w:widowControl w:val="0"/>
        <w:numPr>
          <w:ilvl w:val="0"/>
          <w:numId w:val="91"/>
        </w:numPr>
        <w:tabs>
          <w:tab w:val="left" w:pos="851"/>
        </w:tabs>
        <w:suppressAutoHyphens/>
        <w:overflowPunct/>
        <w:autoSpaceDN/>
        <w:adjustRightInd/>
        <w:spacing w:line="276" w:lineRule="auto"/>
        <w:ind w:left="0" w:firstLine="851"/>
        <w:rPr>
          <w:sz w:val="24"/>
          <w:szCs w:val="24"/>
        </w:rPr>
      </w:pPr>
      <w:r w:rsidRPr="00783FCC">
        <w:rPr>
          <w:sz w:val="24"/>
          <w:szCs w:val="24"/>
        </w:rPr>
        <w:t>3.9. Зона интенсивного природопользования – земельные участки, на которых осуществляется интенсивное природопользование с минимальным ограничением хозяйственной деятельности с целью исключения негативного влияния на свойства и качество природных комплексов или отдельных компонентов на территории заказника.</w:t>
      </w:r>
    </w:p>
    <w:p w14:paraId="1DE89ECC" w14:textId="77777777" w:rsidR="00783FCC" w:rsidRPr="00783FCC" w:rsidRDefault="00783FCC" w:rsidP="00783FCC">
      <w:pPr>
        <w:ind w:firstLine="851"/>
        <w:rPr>
          <w:sz w:val="24"/>
          <w:szCs w:val="24"/>
        </w:rPr>
      </w:pPr>
      <w:r w:rsidRPr="00783FCC">
        <w:rPr>
          <w:sz w:val="24"/>
          <w:szCs w:val="24"/>
        </w:rPr>
        <w:t xml:space="preserve">3.10. К зоне интенсивного природопользования отнесены земельные участки, по которым проходят автомобильные дороги с искусственным покрытием: участки автомобильных дорог Дружный – Мирный и Мирный – Черниговская. </w:t>
      </w:r>
    </w:p>
    <w:p w14:paraId="0020BE3F" w14:textId="77777777" w:rsidR="00783FCC" w:rsidRPr="00783FCC" w:rsidRDefault="00783FCC" w:rsidP="00783FCC">
      <w:pPr>
        <w:ind w:firstLine="851"/>
        <w:rPr>
          <w:sz w:val="24"/>
          <w:szCs w:val="24"/>
        </w:rPr>
      </w:pPr>
      <w:r w:rsidRPr="00783FCC">
        <w:rPr>
          <w:sz w:val="24"/>
          <w:szCs w:val="24"/>
        </w:rPr>
        <w:t>Площадь зоны интенсивного природопользования составляет 25,6 га.</w:t>
      </w:r>
    </w:p>
    <w:p w14:paraId="032F2AF7" w14:textId="77777777" w:rsidR="00783FCC" w:rsidRPr="00783FCC" w:rsidRDefault="00783FCC" w:rsidP="00783FCC">
      <w:pPr>
        <w:widowControl w:val="0"/>
        <w:tabs>
          <w:tab w:val="left" w:pos="426"/>
        </w:tabs>
        <w:suppressAutoHyphens/>
        <w:ind w:firstLine="851"/>
        <w:rPr>
          <w:sz w:val="24"/>
          <w:szCs w:val="24"/>
        </w:rPr>
      </w:pPr>
      <w:r w:rsidRPr="00783FCC">
        <w:rPr>
          <w:sz w:val="24"/>
          <w:szCs w:val="24"/>
        </w:rPr>
        <w:t xml:space="preserve">3.11 В зоне интенсивного природопользования заказника помимо ограничений хозяйственной деятельности, перечисленных в пункте 3.2 настоящего Положения, запрещается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садоводства и огородничества и коттеджной застройки, коллективных или индивидуальных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w:t>
      </w:r>
      <w:proofErr w:type="spellStart"/>
      <w:r w:rsidRPr="00783FCC">
        <w:rPr>
          <w:sz w:val="24"/>
          <w:szCs w:val="24"/>
        </w:rPr>
        <w:t>бщего</w:t>
      </w:r>
      <w:proofErr w:type="spellEnd"/>
      <w:r w:rsidRPr="00783FCC">
        <w:rPr>
          <w:sz w:val="24"/>
          <w:szCs w:val="24"/>
        </w:rPr>
        <w:t xml:space="preserve"> пользования. </w:t>
      </w:r>
    </w:p>
    <w:p w14:paraId="4390026D" w14:textId="77777777" w:rsidR="00783FCC" w:rsidRPr="00783FCC" w:rsidRDefault="00783FCC" w:rsidP="00783FCC">
      <w:pPr>
        <w:ind w:firstLine="851"/>
        <w:rPr>
          <w:color w:val="000000"/>
          <w:sz w:val="24"/>
          <w:szCs w:val="24"/>
        </w:rPr>
      </w:pPr>
      <w:r w:rsidRPr="00783FCC">
        <w:rPr>
          <w:sz w:val="24"/>
          <w:szCs w:val="24"/>
        </w:rPr>
        <w:t xml:space="preserve">3.12. Зона рекреации – </w:t>
      </w:r>
      <w:r w:rsidRPr="00783FCC">
        <w:rPr>
          <w:color w:val="000000"/>
          <w:sz w:val="24"/>
          <w:szCs w:val="24"/>
        </w:rPr>
        <w:t>земельные участки, территории которых в настоящее время широко используются местным населением в рекреационных целях.</w:t>
      </w:r>
    </w:p>
    <w:p w14:paraId="06B9D666" w14:textId="77777777" w:rsidR="00783FCC" w:rsidRPr="00783FCC" w:rsidRDefault="00783FCC" w:rsidP="00783FCC">
      <w:pPr>
        <w:ind w:firstLine="851"/>
        <w:rPr>
          <w:color w:val="000000"/>
          <w:sz w:val="24"/>
          <w:szCs w:val="24"/>
        </w:rPr>
      </w:pPr>
      <w:r w:rsidRPr="00783FCC">
        <w:rPr>
          <w:color w:val="000000"/>
          <w:sz w:val="24"/>
          <w:szCs w:val="24"/>
        </w:rPr>
        <w:t>Площадь зоны рекреации составляет 195,53 га.</w:t>
      </w:r>
    </w:p>
    <w:p w14:paraId="2262AD32" w14:textId="77777777" w:rsidR="00783FCC" w:rsidRPr="00783FCC" w:rsidRDefault="00783FCC" w:rsidP="00783FCC">
      <w:pPr>
        <w:ind w:firstLine="851"/>
        <w:rPr>
          <w:sz w:val="24"/>
          <w:szCs w:val="24"/>
        </w:rPr>
      </w:pPr>
      <w:r w:rsidRPr="00783FCC">
        <w:rPr>
          <w:sz w:val="24"/>
          <w:szCs w:val="24"/>
        </w:rPr>
        <w:lastRenderedPageBreak/>
        <w:t>3.13. В зоне рекреации заказника помимо ограничений хозяйственной деятельности, перечисленных в пункте 3.2 настоящего Положения, запрещается ведение работ, с целью добычи полезных ископаемых, строительство промышленных предприятий и сооружений, ведение садоводства и огородничества, за исключением сложившейся хозяйственной деятельности.</w:t>
      </w:r>
    </w:p>
    <w:p w14:paraId="3E9B1C19" w14:textId="77777777" w:rsidR="00783FCC" w:rsidRPr="00783FCC" w:rsidRDefault="00783FCC" w:rsidP="00783FCC">
      <w:pPr>
        <w:ind w:firstLine="851"/>
        <w:rPr>
          <w:sz w:val="24"/>
          <w:szCs w:val="24"/>
        </w:rPr>
      </w:pPr>
      <w:r w:rsidRPr="00783FCC">
        <w:rPr>
          <w:sz w:val="24"/>
          <w:szCs w:val="24"/>
        </w:rPr>
        <w:t>3.14. В случае возникновения угрозы либо наступления режима чрезвычайной ситуации проведение работ, связанных с предупреждением и ликвидацией чрезвычайных ситуаций различного характера производится в соответствии с действующим законодательством о чрезвычайных ситуациях. Информация о планируемых и реализуемых мероприятиях, а также о нанесенном вреде направляется в уполномоченный орган.</w:t>
      </w:r>
    </w:p>
    <w:p w14:paraId="5F91C91E" w14:textId="77777777" w:rsidR="00783FCC" w:rsidRDefault="00783FCC" w:rsidP="00783FCC">
      <w:pPr>
        <w:ind w:firstLine="851"/>
        <w:rPr>
          <w:sz w:val="24"/>
          <w:szCs w:val="24"/>
        </w:rPr>
      </w:pPr>
      <w:r w:rsidRPr="00783FCC">
        <w:rPr>
          <w:sz w:val="24"/>
          <w:szCs w:val="24"/>
        </w:rPr>
        <w:t>3.15. На территории заказника хозяйственная деятельность осуществляется с соблюдением настоящего Положения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 утвержденных постановлением Правительства Российской Федерации от 13 августа 1996 года № 997.</w:t>
      </w:r>
    </w:p>
    <w:p w14:paraId="669BDF23" w14:textId="77777777" w:rsidR="00CC2D1F" w:rsidRDefault="00CC2D1F" w:rsidP="00783FCC">
      <w:pPr>
        <w:ind w:firstLine="851"/>
        <w:rPr>
          <w:sz w:val="24"/>
          <w:szCs w:val="24"/>
        </w:rPr>
      </w:pPr>
    </w:p>
    <w:p w14:paraId="3921589A" w14:textId="625D273A" w:rsidR="00C8231B" w:rsidRPr="00BB6BA8" w:rsidRDefault="00C8231B" w:rsidP="00C8231B">
      <w:pPr>
        <w:rPr>
          <w:b/>
          <w:sz w:val="24"/>
          <w:szCs w:val="22"/>
        </w:rPr>
      </w:pPr>
      <w:r w:rsidRPr="00BB6BA8">
        <w:rPr>
          <w:sz w:val="24"/>
          <w:szCs w:val="22"/>
        </w:rPr>
        <w:t xml:space="preserve">В настоящее время в муниципальном образовании </w:t>
      </w:r>
      <w:r w:rsidR="006D3C64">
        <w:rPr>
          <w:sz w:val="24"/>
          <w:szCs w:val="22"/>
        </w:rPr>
        <w:t xml:space="preserve">Белореченский муниципальный район </w:t>
      </w:r>
      <w:r w:rsidRPr="00BB6BA8">
        <w:rPr>
          <w:b/>
          <w:sz w:val="24"/>
          <w:szCs w:val="22"/>
        </w:rPr>
        <w:t>выполняется работа по установлению ООПТ местного значения Природная рекреационная зона «Приреч</w:t>
      </w:r>
      <w:r w:rsidR="00BB6BA8" w:rsidRPr="00BB6BA8">
        <w:rPr>
          <w:b/>
          <w:sz w:val="24"/>
          <w:szCs w:val="22"/>
        </w:rPr>
        <w:t>ны</w:t>
      </w:r>
      <w:r w:rsidRPr="00BB6BA8">
        <w:rPr>
          <w:b/>
          <w:sz w:val="24"/>
          <w:szCs w:val="22"/>
        </w:rPr>
        <w:t xml:space="preserve">й лес». </w:t>
      </w:r>
    </w:p>
    <w:p w14:paraId="4F50D885" w14:textId="4B021BE1" w:rsidR="00C8231B" w:rsidRPr="00BB6BA8" w:rsidRDefault="00C8231B" w:rsidP="00C8231B">
      <w:pPr>
        <w:rPr>
          <w:sz w:val="24"/>
          <w:szCs w:val="22"/>
        </w:rPr>
      </w:pPr>
      <w:r w:rsidRPr="00BB6BA8">
        <w:rPr>
          <w:sz w:val="24"/>
          <w:szCs w:val="22"/>
        </w:rPr>
        <w:t xml:space="preserve">Участок планируемого ООПТ местного значения расположен между застройкой хутора Приречный и рекой Белая на территории двух поселений - Родниковского и </w:t>
      </w:r>
      <w:proofErr w:type="spellStart"/>
      <w:r w:rsidRPr="00BB6BA8">
        <w:rPr>
          <w:sz w:val="24"/>
          <w:szCs w:val="22"/>
        </w:rPr>
        <w:t>Южненского</w:t>
      </w:r>
      <w:proofErr w:type="spellEnd"/>
      <w:r w:rsidRPr="00BB6BA8">
        <w:rPr>
          <w:sz w:val="24"/>
          <w:szCs w:val="22"/>
        </w:rPr>
        <w:t>. Планируемая площадь ООПТ - 49,74 га, в том числе на территории Родниковского поселения – 43,04 га.</w:t>
      </w:r>
    </w:p>
    <w:p w14:paraId="5399092A" w14:textId="26181FD8" w:rsidR="00BB6BA8" w:rsidRPr="00BB6BA8" w:rsidRDefault="00BB6BA8" w:rsidP="00C8231B">
      <w:pPr>
        <w:rPr>
          <w:bCs/>
          <w:sz w:val="22"/>
          <w:szCs w:val="20"/>
        </w:rPr>
      </w:pPr>
      <w:r w:rsidRPr="00BB6BA8">
        <w:rPr>
          <w:sz w:val="24"/>
          <w:szCs w:val="22"/>
        </w:rPr>
        <w:t xml:space="preserve">Режим охраны и использования территории </w:t>
      </w:r>
      <w:r w:rsidRPr="00BB6BA8">
        <w:rPr>
          <w:bCs/>
          <w:sz w:val="24"/>
          <w:szCs w:val="22"/>
        </w:rPr>
        <w:t>природной рекреационной зоны «Приречный лес»</w:t>
      </w:r>
      <w:r w:rsidRPr="00BB6BA8">
        <w:rPr>
          <w:b/>
          <w:sz w:val="24"/>
          <w:szCs w:val="22"/>
        </w:rPr>
        <w:t xml:space="preserve"> </w:t>
      </w:r>
      <w:r w:rsidRPr="00BB6BA8">
        <w:rPr>
          <w:bCs/>
          <w:sz w:val="24"/>
          <w:szCs w:val="22"/>
        </w:rPr>
        <w:t xml:space="preserve">находится в разработке администрации муниципального образования </w:t>
      </w:r>
      <w:r w:rsidR="006D3C64">
        <w:rPr>
          <w:bCs/>
          <w:sz w:val="24"/>
          <w:szCs w:val="22"/>
        </w:rPr>
        <w:t xml:space="preserve">Белореченский муниципальный район </w:t>
      </w:r>
      <w:r w:rsidRPr="00BB6BA8">
        <w:rPr>
          <w:bCs/>
          <w:sz w:val="24"/>
          <w:szCs w:val="22"/>
        </w:rPr>
        <w:t>.</w:t>
      </w:r>
    </w:p>
    <w:p w14:paraId="2B615546" w14:textId="77777777" w:rsidR="00F421FA" w:rsidRPr="0040718C" w:rsidRDefault="00F421FA" w:rsidP="00A02F7F">
      <w:pPr>
        <w:keepLines w:val="0"/>
        <w:widowControl w:val="0"/>
        <w:spacing w:line="240" w:lineRule="auto"/>
        <w:jc w:val="center"/>
        <w:rPr>
          <w:b/>
          <w:sz w:val="24"/>
          <w:szCs w:val="24"/>
        </w:rPr>
      </w:pPr>
    </w:p>
    <w:p w14:paraId="50113B91" w14:textId="77777777" w:rsidR="00F421FA" w:rsidRPr="0040718C" w:rsidRDefault="00F421FA" w:rsidP="00A02F7F">
      <w:pPr>
        <w:keepLines w:val="0"/>
        <w:widowControl w:val="0"/>
        <w:spacing w:line="240" w:lineRule="auto"/>
        <w:jc w:val="center"/>
        <w:rPr>
          <w:b/>
          <w:sz w:val="24"/>
          <w:szCs w:val="24"/>
        </w:rPr>
      </w:pPr>
      <w:r w:rsidRPr="0040718C">
        <w:rPr>
          <w:b/>
          <w:sz w:val="24"/>
          <w:szCs w:val="24"/>
        </w:rPr>
        <w:t>ЗОНЫ ОХРАНЫ ОБЪЕКТОВ КУЛЬТУРНОГО НАСЛЕДИЯ</w:t>
      </w:r>
    </w:p>
    <w:p w14:paraId="4026FB0C" w14:textId="77777777" w:rsidR="00F421FA" w:rsidRPr="0040718C" w:rsidRDefault="00F421FA" w:rsidP="00A02F7F">
      <w:pPr>
        <w:keepLines w:val="0"/>
        <w:widowControl w:val="0"/>
        <w:spacing w:line="240" w:lineRule="auto"/>
        <w:rPr>
          <w:b/>
          <w:bCs/>
          <w:i/>
          <w:color w:val="000000"/>
          <w:sz w:val="24"/>
          <w:szCs w:val="24"/>
        </w:rPr>
      </w:pPr>
    </w:p>
    <w:p w14:paraId="3279DF3D" w14:textId="77777777" w:rsidR="00F421FA" w:rsidRPr="0040718C" w:rsidRDefault="00F421FA" w:rsidP="00A02F7F">
      <w:pPr>
        <w:pStyle w:val="msonormalcxspmiddle"/>
        <w:keepNext/>
        <w:keepLines/>
        <w:suppressLineNumbers/>
        <w:suppressAutoHyphens/>
        <w:spacing w:before="0" w:beforeAutospacing="0" w:after="0" w:afterAutospacing="0"/>
        <w:ind w:firstLine="709"/>
        <w:rPr>
          <w:b/>
          <w:bCs/>
          <w:i/>
          <w:sz w:val="28"/>
          <w:szCs w:val="28"/>
        </w:rPr>
      </w:pPr>
      <w:r w:rsidRPr="0040718C">
        <w:rPr>
          <w:b/>
          <w:bCs/>
          <w:i/>
          <w:sz w:val="28"/>
          <w:szCs w:val="28"/>
        </w:rPr>
        <w:t>Описание ограничений использования земельных участков и объектов капитального строительства на территории зон охраны объектов культурного наследия</w:t>
      </w:r>
    </w:p>
    <w:p w14:paraId="087605E0" w14:textId="77777777" w:rsidR="00F421FA" w:rsidRPr="0040718C" w:rsidRDefault="00F421FA" w:rsidP="00A02F7F">
      <w:pPr>
        <w:pStyle w:val="msonormalcxspmiddle"/>
        <w:keepNext/>
        <w:keepLines/>
        <w:suppressLineNumbers/>
        <w:suppressAutoHyphens/>
        <w:spacing w:before="0" w:beforeAutospacing="0" w:after="0" w:afterAutospacing="0"/>
        <w:jc w:val="both"/>
      </w:pPr>
    </w:p>
    <w:p w14:paraId="32CC0644" w14:textId="77777777" w:rsidR="00F421FA" w:rsidRPr="0040718C" w:rsidRDefault="00F421FA" w:rsidP="00A02F7F">
      <w:pPr>
        <w:widowControl w:val="0"/>
        <w:spacing w:line="240" w:lineRule="auto"/>
        <w:ind w:firstLine="720"/>
        <w:rPr>
          <w:sz w:val="24"/>
          <w:szCs w:val="24"/>
        </w:rPr>
      </w:pPr>
      <w:r w:rsidRPr="0040718C">
        <w:rPr>
          <w:sz w:val="24"/>
          <w:szCs w:val="24"/>
        </w:rPr>
        <w:t>Границы зон охраны памятников являются предупредительной мерой по обеспечению сохранности памятников истории и культуры до разработки и утверждения проектов зон охраны.</w:t>
      </w:r>
    </w:p>
    <w:p w14:paraId="581938C4"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sz w:val="24"/>
          <w:szCs w:val="24"/>
        </w:rPr>
        <w:t xml:space="preserve">В соответствии с Федеральным законом от 25.06.2002 N 73-ФЗ "Об объектах культурного наследия (памятниках истории и культуры) народов Российской Федерации", в целях обеспечения сохранности объекта культурного наследия в его исторической среде на сопряженной с ним территории устанавливаются </w:t>
      </w:r>
      <w:r w:rsidRPr="0040718C">
        <w:rPr>
          <w:rFonts w:ascii="Times New Roman" w:hAnsi="Times New Roman"/>
          <w:i/>
          <w:sz w:val="24"/>
          <w:szCs w:val="24"/>
        </w:rPr>
        <w:t>зоны охраны объекта культурного наследия: охранная зона, зона регулирования застройки и хозяйственной деятельности, зона охраняемого природного ландшафта.</w:t>
      </w:r>
      <w:r w:rsidRPr="0040718C">
        <w:rPr>
          <w:rFonts w:ascii="Times New Roman" w:hAnsi="Times New Roman" w:cs="Times New Roman"/>
          <w:color w:val="000000"/>
          <w:sz w:val="24"/>
          <w:szCs w:val="24"/>
        </w:rPr>
        <w:t xml:space="preserve"> </w:t>
      </w:r>
    </w:p>
    <w:p w14:paraId="5AA39DC7"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cs="Times New Roman"/>
          <w:color w:val="000000"/>
          <w:sz w:val="24"/>
          <w:szCs w:val="24"/>
        </w:rPr>
        <w:t>В охранной зоне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p>
    <w:p w14:paraId="51E8CEAF"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cs="Times New Roman"/>
          <w:color w:val="000000"/>
          <w:sz w:val="24"/>
          <w:szCs w:val="24"/>
        </w:rPr>
        <w:lastRenderedPageBreak/>
        <w:t>Зона регулирования застройки и хозяйственной деятельности -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p>
    <w:p w14:paraId="6B4DDEEC" w14:textId="77777777" w:rsidR="00F421FA" w:rsidRPr="0040718C" w:rsidRDefault="00F421FA" w:rsidP="00A02F7F">
      <w:pPr>
        <w:widowControl w:val="0"/>
        <w:spacing w:line="240" w:lineRule="auto"/>
        <w:ind w:firstLine="720"/>
        <w:rPr>
          <w:sz w:val="24"/>
          <w:szCs w:val="24"/>
        </w:rPr>
      </w:pPr>
      <w:r w:rsidRPr="0040718C">
        <w:rPr>
          <w:sz w:val="24"/>
          <w:szCs w:val="24"/>
        </w:rPr>
        <w:t>Необходимый состав зон охраны объекта культурного наследия определяется проектом зон охраны объекта культурного наследия.</w:t>
      </w:r>
    </w:p>
    <w:p w14:paraId="256DEB4A"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cs="Times New Roman"/>
          <w:color w:val="000000"/>
          <w:sz w:val="24"/>
          <w:szCs w:val="24"/>
        </w:rPr>
        <w:t>Границы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включенных в Список всемирного наследия, особые режимы использования земель в границах территорий данных зон и требования к градостроительным регламентам в границах территорий данных зон утверждаются федеральным органом охраны объектов культурного наследия на основании проектов зон охраны таких объектов культурного наследия с учетом представляемого соответствующим региональным органом охраны объектов культурного наследия в федеральный орган охраны объектов культурного наследия заключения.</w:t>
      </w:r>
    </w:p>
    <w:p w14:paraId="04E82A90" w14:textId="77777777" w:rsidR="00F421FA" w:rsidRPr="0040718C" w:rsidRDefault="00F421FA" w:rsidP="00A02F7F">
      <w:pPr>
        <w:widowControl w:val="0"/>
        <w:spacing w:line="240" w:lineRule="auto"/>
        <w:ind w:firstLine="720"/>
        <w:rPr>
          <w:sz w:val="24"/>
          <w:szCs w:val="24"/>
        </w:rPr>
      </w:pPr>
      <w:r w:rsidRPr="0040718C">
        <w:rPr>
          <w:sz w:val="24"/>
          <w:szCs w:val="24"/>
        </w:rPr>
        <w:t>Границы зон охраны объекта культурного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разработанного в соответствии с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(далее – Положение).</w:t>
      </w:r>
    </w:p>
    <w:p w14:paraId="59B57E06" w14:textId="37648DCA" w:rsidR="00F421FA" w:rsidRPr="0040718C" w:rsidRDefault="00F421FA" w:rsidP="00A02F7F">
      <w:pPr>
        <w:widowControl w:val="0"/>
        <w:spacing w:line="240" w:lineRule="auto"/>
        <w:ind w:firstLine="720"/>
        <w:rPr>
          <w:sz w:val="24"/>
          <w:szCs w:val="24"/>
        </w:rPr>
      </w:pPr>
      <w:r w:rsidRPr="0040718C">
        <w:rPr>
          <w:sz w:val="24"/>
          <w:szCs w:val="24"/>
        </w:rPr>
        <w:t xml:space="preserve">Руководствуясь пп.4,5,6,7 Положения необходимо предусматривать разработку проекта зон охраны на каждый объект культурного наследия, расположенный в границах </w:t>
      </w:r>
      <w:r w:rsidR="00985ED8">
        <w:rPr>
          <w:sz w:val="24"/>
          <w:szCs w:val="24"/>
        </w:rPr>
        <w:t>Родниковск</w:t>
      </w:r>
      <w:r w:rsidR="00DD79F4" w:rsidRPr="0040718C">
        <w:rPr>
          <w:sz w:val="24"/>
          <w:szCs w:val="24"/>
        </w:rPr>
        <w:t>ого сельского поселения</w:t>
      </w:r>
      <w:r w:rsidRPr="0040718C">
        <w:rPr>
          <w:sz w:val="24"/>
          <w:szCs w:val="24"/>
        </w:rPr>
        <w:t>.</w:t>
      </w:r>
    </w:p>
    <w:p w14:paraId="22B0905C"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sz w:val="24"/>
          <w:szCs w:val="24"/>
        </w:rPr>
        <w:t xml:space="preserve">При разработке проектов детальной планировки и проектов строительства отдельных объектов, проведении любых видов землеустроительных, земляных, строительных, мелиоративных, хозяйственных и иных работ, отводе земельных участков под строительство учитывать необходимость обеспечения сохранности объектов культурного наследия в соответствии со ст. 5.1, 34, 36, 40 Федерального закона от 25.06.2002 № 73-ФЗ. Все акты выбора земельных участков подлежат обязательному согласованию с </w:t>
      </w:r>
      <w:r w:rsidRPr="0040718C">
        <w:rPr>
          <w:rFonts w:ascii="Times New Roman" w:hAnsi="Times New Roman" w:cs="Times New Roman"/>
          <w:color w:val="000000"/>
          <w:sz w:val="24"/>
          <w:szCs w:val="24"/>
        </w:rPr>
        <w:t>региональным органом охраны объектов культурного наследия.</w:t>
      </w:r>
    </w:p>
    <w:p w14:paraId="6A9EEDA4" w14:textId="77777777" w:rsidR="00F421FA" w:rsidRPr="0040718C" w:rsidRDefault="00F421FA" w:rsidP="00A02F7F">
      <w:pPr>
        <w:pStyle w:val="ConsNormal"/>
        <w:ind w:firstLine="567"/>
        <w:jc w:val="both"/>
        <w:rPr>
          <w:rFonts w:ascii="Times New Roman" w:hAnsi="Times New Roman" w:cs="Times New Roman"/>
          <w:color w:val="000000"/>
          <w:sz w:val="28"/>
          <w:szCs w:val="28"/>
        </w:rPr>
      </w:pPr>
      <w:r w:rsidRPr="0040718C">
        <w:rPr>
          <w:rFonts w:ascii="Times New Roman" w:hAnsi="Times New Roman"/>
          <w:i/>
          <w:sz w:val="28"/>
          <w:szCs w:val="28"/>
        </w:rPr>
        <w:t>Зоны охраны объекта культурного наследия</w:t>
      </w:r>
    </w:p>
    <w:p w14:paraId="6E0F8CB5" w14:textId="77777777" w:rsidR="00F421FA" w:rsidRPr="0040718C" w:rsidRDefault="00F421FA" w:rsidP="00A02F7F">
      <w:pPr>
        <w:widowControl w:val="0"/>
        <w:spacing w:line="240" w:lineRule="auto"/>
        <w:ind w:firstLine="720"/>
        <w:rPr>
          <w:sz w:val="24"/>
          <w:szCs w:val="24"/>
        </w:rPr>
      </w:pPr>
      <w:r w:rsidRPr="0040718C">
        <w:rPr>
          <w:sz w:val="24"/>
          <w:szCs w:val="24"/>
        </w:rPr>
        <w:t>Согласно ст. 11 п.3  Закона Краснодарского края от 23 июля 2015 года N 3223-КЗ «Об объектах культурного наследия (памятниках истории и культуры) народов Российской Федерации, расположенных на территории Краснодарского края» (далее – Закон КК) до разработки и утверждения проектов зон охраны объектов культурного наследия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культурного наследия и в соответствии с данными государственного учета объектов культурного наследия устанавливаются следующие границы зон охраны:</w:t>
      </w:r>
    </w:p>
    <w:p w14:paraId="6595FDAD" w14:textId="77777777" w:rsidR="00F421FA" w:rsidRPr="0040718C" w:rsidRDefault="00F421FA" w:rsidP="00A02F7F">
      <w:pPr>
        <w:widowControl w:val="0"/>
        <w:spacing w:line="240" w:lineRule="auto"/>
        <w:ind w:firstLine="720"/>
        <w:rPr>
          <w:sz w:val="24"/>
          <w:szCs w:val="24"/>
        </w:rPr>
      </w:pPr>
      <w:r w:rsidRPr="0040718C">
        <w:rPr>
          <w:sz w:val="24"/>
          <w:szCs w:val="24"/>
        </w:rPr>
        <w:t>1) для объектов археологического наследия:</w:t>
      </w:r>
    </w:p>
    <w:p w14:paraId="4631D4DA" w14:textId="77777777" w:rsidR="00F421FA" w:rsidRPr="0040718C" w:rsidRDefault="00F421FA" w:rsidP="00A02F7F">
      <w:pPr>
        <w:widowControl w:val="0"/>
        <w:spacing w:line="240" w:lineRule="auto"/>
        <w:ind w:firstLine="720"/>
        <w:rPr>
          <w:sz w:val="24"/>
          <w:szCs w:val="24"/>
        </w:rPr>
      </w:pPr>
      <w:r w:rsidRPr="0040718C">
        <w:rPr>
          <w:sz w:val="24"/>
          <w:szCs w:val="24"/>
        </w:rPr>
        <w:t>а) поселения, городища, селища, усадьбы независимо от места их расположения - 500 метров от границ памятника по всему его периметру;</w:t>
      </w:r>
    </w:p>
    <w:p w14:paraId="00BF8478" w14:textId="77777777" w:rsidR="00F421FA" w:rsidRPr="0040718C" w:rsidRDefault="00F421FA" w:rsidP="00A02F7F">
      <w:pPr>
        <w:widowControl w:val="0"/>
        <w:spacing w:line="240" w:lineRule="auto"/>
        <w:ind w:firstLine="720"/>
        <w:rPr>
          <w:sz w:val="24"/>
          <w:szCs w:val="24"/>
        </w:rPr>
      </w:pPr>
      <w:r w:rsidRPr="0040718C">
        <w:rPr>
          <w:sz w:val="24"/>
          <w:szCs w:val="24"/>
        </w:rPr>
        <w:t>б) святилища (культовые поминальные комплексы, жертвенники), крепости (укрепления), древние церкви и храмы, стоянки (открытые и пещерные), грунтовые могильники (некрополи, могильники из каменных ящиков, скальных, пещерных склепов) - 200 метров от границ памятника по всему его периметру;</w:t>
      </w:r>
    </w:p>
    <w:p w14:paraId="4E4997D4" w14:textId="77777777" w:rsidR="00F421FA" w:rsidRPr="0040718C" w:rsidRDefault="00F421FA" w:rsidP="00A02F7F">
      <w:pPr>
        <w:widowControl w:val="0"/>
        <w:spacing w:line="240" w:lineRule="auto"/>
        <w:ind w:firstLine="720"/>
        <w:rPr>
          <w:sz w:val="24"/>
          <w:szCs w:val="24"/>
        </w:rPr>
      </w:pPr>
      <w:r w:rsidRPr="0040718C">
        <w:rPr>
          <w:sz w:val="24"/>
          <w:szCs w:val="24"/>
        </w:rPr>
        <w:t>в) курганы высотой:</w:t>
      </w:r>
    </w:p>
    <w:p w14:paraId="78528E9C" w14:textId="77777777" w:rsidR="00F421FA" w:rsidRPr="0040718C" w:rsidRDefault="00F421FA" w:rsidP="00A02F7F">
      <w:pPr>
        <w:widowControl w:val="0"/>
        <w:spacing w:line="240" w:lineRule="auto"/>
        <w:ind w:firstLine="720"/>
        <w:rPr>
          <w:sz w:val="24"/>
          <w:szCs w:val="24"/>
        </w:rPr>
      </w:pPr>
      <w:r w:rsidRPr="0040718C">
        <w:rPr>
          <w:sz w:val="24"/>
          <w:szCs w:val="24"/>
        </w:rPr>
        <w:t>- до 1 метра - 50 метров от границ памятника по всему его периметру;</w:t>
      </w:r>
    </w:p>
    <w:p w14:paraId="1235DFE0" w14:textId="77777777" w:rsidR="00F421FA" w:rsidRPr="0040718C" w:rsidRDefault="00F421FA" w:rsidP="00A02F7F">
      <w:pPr>
        <w:widowControl w:val="0"/>
        <w:spacing w:line="240" w:lineRule="auto"/>
        <w:ind w:firstLine="720"/>
        <w:rPr>
          <w:sz w:val="24"/>
          <w:szCs w:val="24"/>
        </w:rPr>
      </w:pPr>
      <w:r w:rsidRPr="0040718C">
        <w:rPr>
          <w:sz w:val="24"/>
          <w:szCs w:val="24"/>
        </w:rPr>
        <w:t>- до 2 метров - 75 метров от границ памятника по всему его периметру;</w:t>
      </w:r>
    </w:p>
    <w:p w14:paraId="37DA48C0" w14:textId="77777777" w:rsidR="00F421FA" w:rsidRPr="0040718C" w:rsidRDefault="00F421FA" w:rsidP="00A02F7F">
      <w:pPr>
        <w:widowControl w:val="0"/>
        <w:spacing w:line="240" w:lineRule="auto"/>
        <w:ind w:firstLine="720"/>
        <w:rPr>
          <w:sz w:val="24"/>
          <w:szCs w:val="24"/>
        </w:rPr>
      </w:pPr>
      <w:r w:rsidRPr="0040718C">
        <w:rPr>
          <w:sz w:val="24"/>
          <w:szCs w:val="24"/>
        </w:rPr>
        <w:t>- до 3 метров - 125 метров от границ памятника по всему его периметру;</w:t>
      </w:r>
    </w:p>
    <w:p w14:paraId="4C25C651" w14:textId="77777777" w:rsidR="00F421FA" w:rsidRPr="0040718C" w:rsidRDefault="00F421FA" w:rsidP="00A02F7F">
      <w:pPr>
        <w:widowControl w:val="0"/>
        <w:spacing w:line="240" w:lineRule="auto"/>
        <w:ind w:firstLine="720"/>
        <w:rPr>
          <w:sz w:val="24"/>
          <w:szCs w:val="24"/>
        </w:rPr>
      </w:pPr>
      <w:r w:rsidRPr="0040718C">
        <w:rPr>
          <w:sz w:val="24"/>
          <w:szCs w:val="24"/>
        </w:rPr>
        <w:t>- свыше 3 метров - 150 метров от границ памятника по всему его периметру;</w:t>
      </w:r>
    </w:p>
    <w:p w14:paraId="6035DFB9" w14:textId="77777777" w:rsidR="00F421FA" w:rsidRPr="0040718C" w:rsidRDefault="00F421FA" w:rsidP="00A02F7F">
      <w:pPr>
        <w:widowControl w:val="0"/>
        <w:spacing w:line="240" w:lineRule="auto"/>
        <w:ind w:firstLine="720"/>
        <w:rPr>
          <w:sz w:val="24"/>
          <w:szCs w:val="24"/>
        </w:rPr>
      </w:pPr>
      <w:r w:rsidRPr="0040718C">
        <w:rPr>
          <w:sz w:val="24"/>
          <w:szCs w:val="24"/>
        </w:rPr>
        <w:lastRenderedPageBreak/>
        <w:t xml:space="preserve">г) дольмены, каменные бабы, культовые кресты, менгиры, петроглифы, кромлехи, </w:t>
      </w:r>
      <w:proofErr w:type="spellStart"/>
      <w:r w:rsidRPr="0040718C">
        <w:rPr>
          <w:sz w:val="24"/>
          <w:szCs w:val="24"/>
        </w:rPr>
        <w:t>ацангуары</w:t>
      </w:r>
      <w:proofErr w:type="spellEnd"/>
      <w:r w:rsidRPr="0040718C">
        <w:rPr>
          <w:sz w:val="24"/>
          <w:szCs w:val="24"/>
        </w:rPr>
        <w:t>, древние дороги и клеры - 50 метров от границ памятника по всему его периметру;</w:t>
      </w:r>
    </w:p>
    <w:p w14:paraId="0DD4B54B" w14:textId="77777777" w:rsidR="00F421FA" w:rsidRPr="0040718C" w:rsidRDefault="00F421FA" w:rsidP="00A02F7F">
      <w:pPr>
        <w:widowControl w:val="0"/>
        <w:spacing w:line="240" w:lineRule="auto"/>
        <w:ind w:firstLine="720"/>
        <w:rPr>
          <w:sz w:val="24"/>
          <w:szCs w:val="24"/>
        </w:rPr>
      </w:pPr>
      <w:r w:rsidRPr="0040718C">
        <w:rPr>
          <w:sz w:val="24"/>
          <w:szCs w:val="24"/>
        </w:rPr>
        <w:t>2) для объектов культурного наследия, имеющих в своем составе захоронения (за исключением объектов археологического наследия), - 40 метров от границы территории объекта культурного наследия по всему его периметру.</w:t>
      </w:r>
    </w:p>
    <w:p w14:paraId="343BC61A" w14:textId="77777777" w:rsidR="00F421FA" w:rsidRPr="0040718C" w:rsidRDefault="00F421FA" w:rsidP="00A02F7F">
      <w:pPr>
        <w:widowControl w:val="0"/>
        <w:spacing w:line="240" w:lineRule="auto"/>
        <w:ind w:firstLine="720"/>
        <w:rPr>
          <w:sz w:val="24"/>
          <w:szCs w:val="24"/>
        </w:rPr>
      </w:pPr>
      <w:r w:rsidRPr="0040718C">
        <w:rPr>
          <w:sz w:val="24"/>
          <w:szCs w:val="24"/>
        </w:rPr>
        <w:t>В соответствии со ст. 6 Закона «Об увековечении памяти погибших при защите Отечества» от 14.01.1993 № 4292-1, Федеральным законом «О погребении и похоронном деле» от 12.01.1996 № 8-ФЗ в целях обеспечения сохранности воинских захоронений в местах, где они расположены, органами местного самоуправления устанавливаются охранные зоны и зоны охраняемого природного ландшафта в порядке, определяемом законодательством Российской Федерации.</w:t>
      </w:r>
    </w:p>
    <w:p w14:paraId="742BB4B3" w14:textId="77777777" w:rsidR="00F421FA" w:rsidRPr="0040718C" w:rsidRDefault="00F421FA" w:rsidP="00A02F7F">
      <w:pPr>
        <w:widowControl w:val="0"/>
        <w:spacing w:line="240" w:lineRule="auto"/>
        <w:ind w:firstLine="720"/>
        <w:rPr>
          <w:sz w:val="24"/>
          <w:szCs w:val="24"/>
        </w:rPr>
      </w:pPr>
      <w:r w:rsidRPr="0040718C">
        <w:rPr>
          <w:sz w:val="24"/>
          <w:szCs w:val="24"/>
        </w:rPr>
        <w:t>В соответствии со ст. 34.1 Федерального закона от 25 июня 2002 № 73-ФЗ «Об объектах культурного наследия (памятниках истории и культуры) народов Российской Федерации» и согласно Федеральному закону, введенному 05.04.2016 г. №95-ФЗ для объектов культурного наследия (за исключением объектов археологического наследия), не имеющих утвержденные зоны охраны, устанавливаются защитные зоны, являющиеся территориями,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4BC02E63" w14:textId="77777777" w:rsidR="00F421FA" w:rsidRPr="0040718C" w:rsidRDefault="00F421FA" w:rsidP="00A02F7F">
      <w:pPr>
        <w:widowControl w:val="0"/>
        <w:spacing w:line="240" w:lineRule="auto"/>
        <w:ind w:firstLine="720"/>
        <w:rPr>
          <w:sz w:val="24"/>
          <w:szCs w:val="24"/>
        </w:rPr>
      </w:pPr>
      <w:r w:rsidRPr="0040718C">
        <w:rPr>
          <w:sz w:val="24"/>
          <w:szCs w:val="24"/>
        </w:rPr>
        <w:t>Границы защитной зоны объекта культурного наследия устанавливаются:</w:t>
      </w:r>
    </w:p>
    <w:p w14:paraId="26C07371" w14:textId="77777777" w:rsidR="00F421FA" w:rsidRPr="0040718C" w:rsidRDefault="00F421FA" w:rsidP="00A02F7F">
      <w:pPr>
        <w:widowControl w:val="0"/>
        <w:spacing w:line="240" w:lineRule="auto"/>
        <w:ind w:firstLine="720"/>
        <w:rPr>
          <w:sz w:val="24"/>
          <w:szCs w:val="24"/>
        </w:rPr>
      </w:pPr>
      <w:r w:rsidRPr="0040718C">
        <w:rPr>
          <w:sz w:val="24"/>
          <w:szCs w:val="24"/>
        </w:rPr>
        <w:t>1) для памятника, расположенного в границах населенного пункта, на расстоянии 100 метров от внешних границ территории памятника, для памятника, расположенного вне границ населенного пункта, на расстоянии 200 метров от внешних границ территории памятника;</w:t>
      </w:r>
    </w:p>
    <w:p w14:paraId="401989F9" w14:textId="77777777" w:rsidR="00F421FA" w:rsidRPr="0040718C" w:rsidRDefault="00F421FA" w:rsidP="00A02F7F">
      <w:pPr>
        <w:widowControl w:val="0"/>
        <w:spacing w:line="240" w:lineRule="auto"/>
        <w:ind w:firstLine="720"/>
        <w:rPr>
          <w:sz w:val="24"/>
          <w:szCs w:val="24"/>
        </w:rPr>
      </w:pPr>
      <w:r w:rsidRPr="0040718C">
        <w:rPr>
          <w:sz w:val="24"/>
          <w:szCs w:val="24"/>
        </w:rPr>
        <w:t>2) для ансамбля, расположенного в границах населенного пункта, на расстоянии 150 метров от внешних границ территории ансамбля, для ансамбля, расположенного вне границ населенного пункта, на расстоянии 250 метров от внешних границ территории ансамбля.</w:t>
      </w:r>
    </w:p>
    <w:p w14:paraId="2ECED9B8" w14:textId="77777777" w:rsidR="00F421FA" w:rsidRPr="0040718C" w:rsidRDefault="00F421FA" w:rsidP="00A02F7F">
      <w:pPr>
        <w:widowControl w:val="0"/>
        <w:spacing w:line="240" w:lineRule="auto"/>
        <w:ind w:firstLine="720"/>
        <w:rPr>
          <w:sz w:val="24"/>
          <w:szCs w:val="24"/>
        </w:rPr>
      </w:pPr>
      <w:r w:rsidRPr="0040718C">
        <w:rPr>
          <w:sz w:val="24"/>
          <w:szCs w:val="24"/>
        </w:rPr>
        <w:t>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200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300 метров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w:t>
      </w:r>
    </w:p>
    <w:p w14:paraId="50832D87" w14:textId="77777777" w:rsidR="00F421FA" w:rsidRPr="0040718C" w:rsidRDefault="00F421FA" w:rsidP="00A02F7F">
      <w:pPr>
        <w:widowControl w:val="0"/>
        <w:spacing w:line="240" w:lineRule="auto"/>
        <w:ind w:firstLine="720"/>
        <w:rPr>
          <w:sz w:val="24"/>
          <w:szCs w:val="24"/>
        </w:rPr>
      </w:pPr>
      <w:r w:rsidRPr="0040718C">
        <w:rPr>
          <w:sz w:val="24"/>
          <w:szCs w:val="24"/>
        </w:rPr>
        <w:t>Региональный орган охраны объектов культурного наследия вправе принять решение, предусматривающее установление границ защитной зоны объекта культурного наследия на расстоянии, отличном от указанных расстояний,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14:paraId="53766B09" w14:textId="77777777" w:rsidR="00F421FA" w:rsidRPr="0040718C" w:rsidRDefault="00F421FA" w:rsidP="00A02F7F">
      <w:pPr>
        <w:widowControl w:val="0"/>
        <w:spacing w:line="240" w:lineRule="auto"/>
        <w:ind w:firstLine="720"/>
        <w:rPr>
          <w:sz w:val="24"/>
          <w:szCs w:val="24"/>
        </w:rPr>
      </w:pPr>
      <w:r w:rsidRPr="0040718C">
        <w:rPr>
          <w:sz w:val="24"/>
          <w:szCs w:val="24"/>
        </w:rPr>
        <w:t xml:space="preserve">Согласно ст. 5 Федерального закона от 25 июня 2002 № 73-ФЗ «Об объектах культурного наследия (памятниках истории и культуры) народов Российской Федерации» </w:t>
      </w:r>
      <w:r w:rsidRPr="0040718C">
        <w:rPr>
          <w:i/>
          <w:sz w:val="24"/>
          <w:szCs w:val="24"/>
        </w:rPr>
        <w:t>земельные участки в границах территорий объектов культурного наследия</w:t>
      </w:r>
      <w:r w:rsidRPr="0040718C">
        <w:rPr>
          <w:sz w:val="24"/>
          <w:szCs w:val="24"/>
        </w:rPr>
        <w:t xml:space="preserve">,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выявленных объектов культурного наследия </w:t>
      </w:r>
      <w:r w:rsidRPr="0040718C">
        <w:rPr>
          <w:i/>
          <w:sz w:val="24"/>
          <w:szCs w:val="24"/>
        </w:rPr>
        <w:t>относятся к землям историко-культурного назначения</w:t>
      </w:r>
      <w:r w:rsidRPr="0040718C">
        <w:rPr>
          <w:sz w:val="24"/>
          <w:szCs w:val="24"/>
        </w:rPr>
        <w:t>, правовой режим которых регулируется земельным законодательством Российской Федерации и настоящим Федеральным законом.</w:t>
      </w:r>
    </w:p>
    <w:p w14:paraId="00F50DB1" w14:textId="77777777" w:rsidR="00F421FA" w:rsidRPr="0040718C" w:rsidRDefault="00F421FA" w:rsidP="00A02F7F">
      <w:pPr>
        <w:widowControl w:val="0"/>
        <w:spacing w:line="240" w:lineRule="auto"/>
        <w:ind w:firstLine="720"/>
        <w:rPr>
          <w:sz w:val="24"/>
          <w:szCs w:val="24"/>
        </w:rPr>
      </w:pPr>
      <w:r w:rsidRPr="0040718C">
        <w:rPr>
          <w:sz w:val="24"/>
          <w:szCs w:val="24"/>
        </w:rPr>
        <w:lastRenderedPageBreak/>
        <w:t>Статьей 5.1 Федерального закона от 25.06.2002 № 73-ФЗ определяется ряд требований к осуществлению деятельности в границах территории объекта культурного наследия, а также устанавливается особый режим использования земельного участка, водного объекта или его части, в границах которых располагается объект археологического наследия, а именно:</w:t>
      </w:r>
    </w:p>
    <w:p w14:paraId="541AF579" w14:textId="77777777" w:rsidR="00F421FA" w:rsidRPr="0040718C" w:rsidRDefault="00F421FA" w:rsidP="00A02F7F">
      <w:pPr>
        <w:widowControl w:val="0"/>
        <w:spacing w:line="240" w:lineRule="auto"/>
        <w:ind w:firstLine="720"/>
        <w:rPr>
          <w:sz w:val="24"/>
          <w:szCs w:val="24"/>
        </w:rPr>
      </w:pPr>
      <w:r w:rsidRPr="0040718C">
        <w:rPr>
          <w:sz w:val="24"/>
          <w:szCs w:val="24"/>
        </w:rPr>
        <w:t>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29480950" w14:textId="77777777" w:rsidR="00F421FA" w:rsidRPr="0040718C" w:rsidRDefault="00F421FA" w:rsidP="00A02F7F">
      <w:pPr>
        <w:widowControl w:val="0"/>
        <w:spacing w:line="240" w:lineRule="auto"/>
        <w:ind w:firstLine="720"/>
        <w:rPr>
          <w:sz w:val="24"/>
          <w:szCs w:val="24"/>
        </w:rPr>
      </w:pPr>
      <w:bookmarkStart w:id="280" w:name="P130"/>
      <w:bookmarkEnd w:id="280"/>
      <w:r w:rsidRPr="0040718C">
        <w:rPr>
          <w:sz w:val="24"/>
          <w:szCs w:val="24"/>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4B9A05A6" w14:textId="77777777" w:rsidR="00F421FA" w:rsidRPr="0040718C" w:rsidRDefault="00F421FA" w:rsidP="00A02F7F">
      <w:pPr>
        <w:widowControl w:val="0"/>
        <w:spacing w:line="240" w:lineRule="auto"/>
        <w:ind w:firstLine="720"/>
        <w:rPr>
          <w:sz w:val="24"/>
          <w:szCs w:val="24"/>
        </w:rPr>
      </w:pPr>
      <w:r w:rsidRPr="0040718C">
        <w:rPr>
          <w:sz w:val="24"/>
          <w:szCs w:val="24"/>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6ED784FF" w14:textId="77777777" w:rsidR="00F421FA" w:rsidRPr="0040718C" w:rsidRDefault="00F421FA" w:rsidP="00A02F7F">
      <w:pPr>
        <w:widowControl w:val="0"/>
        <w:spacing w:line="240" w:lineRule="auto"/>
        <w:ind w:firstLine="720"/>
        <w:rPr>
          <w:i/>
        </w:rPr>
      </w:pPr>
      <w:r w:rsidRPr="0040718C">
        <w:rPr>
          <w:i/>
        </w:rPr>
        <w:t>Рекомендации по эксплуатации и сохранению объекта культурного наследия:</w:t>
      </w:r>
    </w:p>
    <w:p w14:paraId="5D1626B7" w14:textId="77777777" w:rsidR="00F421FA" w:rsidRPr="0040718C" w:rsidRDefault="00F421FA" w:rsidP="00A02F7F">
      <w:pPr>
        <w:widowControl w:val="0"/>
        <w:spacing w:line="240" w:lineRule="auto"/>
        <w:ind w:firstLine="720"/>
        <w:rPr>
          <w:sz w:val="24"/>
          <w:szCs w:val="24"/>
        </w:rPr>
      </w:pPr>
      <w:r w:rsidRPr="0040718C">
        <w:rPr>
          <w:sz w:val="24"/>
          <w:szCs w:val="24"/>
        </w:rPr>
        <w:t>- экскурсионный показ;</w:t>
      </w:r>
    </w:p>
    <w:p w14:paraId="35D832E4" w14:textId="77777777" w:rsidR="00F421FA" w:rsidRPr="0040718C" w:rsidRDefault="00F421FA" w:rsidP="00A02F7F">
      <w:pPr>
        <w:widowControl w:val="0"/>
        <w:spacing w:line="240" w:lineRule="auto"/>
        <w:ind w:firstLine="720"/>
        <w:rPr>
          <w:sz w:val="24"/>
          <w:szCs w:val="24"/>
        </w:rPr>
      </w:pPr>
      <w:r w:rsidRPr="0040718C">
        <w:rPr>
          <w:sz w:val="24"/>
          <w:szCs w:val="24"/>
        </w:rPr>
        <w:t>- своевременное проведение ремонтно-реставрационных работ в целях обеспечения нормального технического состояния памятника;</w:t>
      </w:r>
    </w:p>
    <w:p w14:paraId="42252AB2" w14:textId="77777777" w:rsidR="00F421FA" w:rsidRPr="0040718C" w:rsidRDefault="00F421FA" w:rsidP="00A02F7F">
      <w:pPr>
        <w:widowControl w:val="0"/>
        <w:spacing w:line="240" w:lineRule="auto"/>
        <w:ind w:firstLine="720"/>
        <w:rPr>
          <w:sz w:val="24"/>
          <w:szCs w:val="24"/>
        </w:rPr>
      </w:pPr>
      <w:r w:rsidRPr="0040718C">
        <w:rPr>
          <w:sz w:val="24"/>
          <w:szCs w:val="24"/>
        </w:rPr>
        <w:t>- благоустройство и озеленение территории, не противоречащее сохранности  памятника;</w:t>
      </w:r>
    </w:p>
    <w:p w14:paraId="26E3CEA6" w14:textId="77777777" w:rsidR="00F421FA" w:rsidRPr="0040718C" w:rsidRDefault="00F421FA" w:rsidP="00A02F7F">
      <w:pPr>
        <w:widowControl w:val="0"/>
        <w:spacing w:line="240" w:lineRule="auto"/>
        <w:ind w:firstLine="720"/>
        <w:rPr>
          <w:sz w:val="24"/>
          <w:szCs w:val="24"/>
        </w:rPr>
      </w:pPr>
      <w:r w:rsidRPr="0040718C">
        <w:rPr>
          <w:sz w:val="24"/>
          <w:szCs w:val="24"/>
        </w:rPr>
        <w:t>- использовать преимущественно по первоначальному назначению;</w:t>
      </w:r>
    </w:p>
    <w:p w14:paraId="0C7B83EF" w14:textId="77777777" w:rsidR="00F421FA" w:rsidRPr="0040718C" w:rsidRDefault="00F421FA" w:rsidP="00A02F7F">
      <w:pPr>
        <w:widowControl w:val="0"/>
        <w:spacing w:line="240" w:lineRule="auto"/>
        <w:ind w:firstLine="720"/>
        <w:rPr>
          <w:sz w:val="24"/>
          <w:szCs w:val="24"/>
        </w:rPr>
      </w:pPr>
      <w:r w:rsidRPr="0040718C">
        <w:rPr>
          <w:sz w:val="24"/>
          <w:szCs w:val="24"/>
        </w:rPr>
        <w:t>- все виды строительных и ремонтных работ, касающиеся ремонта, реконструкции и реставрации памятника истории и монументального искусства необходимо предварительно согласовывать с государственным органом по охране памятников.</w:t>
      </w:r>
    </w:p>
    <w:p w14:paraId="79812231" w14:textId="77777777" w:rsidR="00F421FA" w:rsidRPr="0040718C" w:rsidRDefault="00F421FA" w:rsidP="00A02F7F">
      <w:pPr>
        <w:pStyle w:val="ConsNormal"/>
        <w:ind w:firstLine="709"/>
        <w:jc w:val="both"/>
        <w:rPr>
          <w:rFonts w:ascii="Times New Roman" w:hAnsi="Times New Roman" w:cs="Times New Roman"/>
          <w:i/>
          <w:color w:val="000000"/>
          <w:sz w:val="28"/>
          <w:szCs w:val="28"/>
        </w:rPr>
      </w:pPr>
      <w:r w:rsidRPr="0040718C">
        <w:rPr>
          <w:rFonts w:ascii="Times New Roman" w:hAnsi="Times New Roman" w:cs="Times New Roman"/>
          <w:i/>
          <w:color w:val="000000"/>
          <w:sz w:val="28"/>
          <w:szCs w:val="28"/>
        </w:rPr>
        <w:t>Распространение наружной рекламы на объектах культурного наследия, их территориях.</w:t>
      </w:r>
    </w:p>
    <w:p w14:paraId="6A099EBF"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cs="Times New Roman"/>
          <w:color w:val="000000"/>
          <w:sz w:val="24"/>
          <w:szCs w:val="24"/>
        </w:rPr>
        <w:t>Не допускается распространение наружной рекламы на объектах культурного наследия, включенных в реестр, а также на их территориях, за исключением территорий достопримечательных мест.</w:t>
      </w:r>
    </w:p>
    <w:p w14:paraId="0E1BE36D"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cs="Times New Roman"/>
          <w:color w:val="000000"/>
          <w:sz w:val="24"/>
          <w:szCs w:val="24"/>
        </w:rPr>
        <w:t xml:space="preserve">Запрет или ограничение распространения наружной рекламы на объектах культурного наследия, находящихся в границах территории достопримечательного места и включенных в реестр, а также требования к ее распространению устанавливаются соответствующим органом охраны объектов культурного наследия, определенным </w:t>
      </w:r>
      <w:hyperlink r:id="rId67" w:history="1">
        <w:r w:rsidRPr="0040718C">
          <w:rPr>
            <w:rFonts w:ascii="Times New Roman" w:hAnsi="Times New Roman" w:cs="Times New Roman"/>
            <w:color w:val="000000"/>
            <w:sz w:val="24"/>
            <w:szCs w:val="24"/>
          </w:rPr>
          <w:t>пунктом 7 статьи 47.6</w:t>
        </w:r>
      </w:hyperlink>
      <w:r w:rsidRPr="0040718C">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w:t>
      </w:r>
    </w:p>
    <w:p w14:paraId="5EF07E80" w14:textId="77777777" w:rsidR="00F421FA" w:rsidRPr="0040718C" w:rsidRDefault="00F421FA" w:rsidP="00A02F7F">
      <w:pPr>
        <w:pStyle w:val="ConsNormal"/>
        <w:ind w:firstLine="567"/>
        <w:jc w:val="both"/>
        <w:rPr>
          <w:rFonts w:ascii="Times New Roman" w:hAnsi="Times New Roman" w:cs="Times New Roman"/>
          <w:color w:val="000000"/>
          <w:sz w:val="24"/>
          <w:szCs w:val="24"/>
        </w:rPr>
      </w:pPr>
      <w:r w:rsidRPr="0040718C">
        <w:rPr>
          <w:rFonts w:ascii="Times New Roman" w:hAnsi="Times New Roman" w:cs="Times New Roman"/>
          <w:color w:val="000000"/>
          <w:sz w:val="24"/>
          <w:szCs w:val="24"/>
        </w:rPr>
        <w:t xml:space="preserve">Требования настоящего пункта не применяются в отношении распространения на объектах культурного наследия, их территориях наружной рекламы, содержащей исключительно информацию о проведении на объектах культурного наследия, их территориях </w:t>
      </w:r>
      <w:r w:rsidRPr="0040718C">
        <w:rPr>
          <w:rFonts w:ascii="Times New Roman" w:hAnsi="Times New Roman" w:cs="Times New Roman"/>
          <w:color w:val="000000"/>
          <w:sz w:val="24"/>
          <w:szCs w:val="24"/>
        </w:rPr>
        <w:lastRenderedPageBreak/>
        <w:t>театрально-зрелищных, культурно-просветительных и зрелищно-развлекательных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 если такому упоминанию отведено не более чем десять процентов рекламной площади (пространства). Требования к распространению на объектах культурного наследия, их территориях наружной рекламы указываются в охранном обязательстве собственника или иного законного владельца объекта культурного наследия в случае распространения наружной рекламы, предусмотренной настоящим пунктом.</w:t>
      </w:r>
    </w:p>
    <w:p w14:paraId="4B31CD4A" w14:textId="77777777" w:rsidR="00F421FA" w:rsidRPr="0040718C" w:rsidRDefault="00F421FA" w:rsidP="00A02F7F">
      <w:pPr>
        <w:pStyle w:val="ConsNormal"/>
        <w:ind w:firstLine="567"/>
        <w:jc w:val="both"/>
        <w:rPr>
          <w:rFonts w:ascii="Times New Roman" w:hAnsi="Times New Roman"/>
          <w:i/>
          <w:sz w:val="28"/>
          <w:szCs w:val="28"/>
        </w:rPr>
      </w:pPr>
      <w:r w:rsidRPr="0040718C">
        <w:rPr>
          <w:rFonts w:ascii="Times New Roman" w:hAnsi="Times New Roman"/>
          <w:i/>
          <w:sz w:val="28"/>
          <w:szCs w:val="28"/>
        </w:rPr>
        <w:t xml:space="preserve">Режимы </w:t>
      </w:r>
      <w:r w:rsidRPr="0040718C">
        <w:rPr>
          <w:rFonts w:ascii="Times New Roman" w:hAnsi="Times New Roman" w:cs="Times New Roman"/>
          <w:i/>
          <w:color w:val="000000"/>
          <w:sz w:val="28"/>
          <w:szCs w:val="28"/>
        </w:rPr>
        <w:t>проведения земляных, проектных, строительных, мелиоративных, хозяйственных и иных работ</w:t>
      </w:r>
      <w:r w:rsidRPr="0040718C">
        <w:rPr>
          <w:rFonts w:ascii="Times New Roman" w:hAnsi="Times New Roman"/>
          <w:i/>
          <w:sz w:val="28"/>
          <w:szCs w:val="28"/>
        </w:rPr>
        <w:t xml:space="preserve"> границах зон охраны объектов культурного наследия.</w:t>
      </w:r>
    </w:p>
    <w:p w14:paraId="509D7316" w14:textId="77777777" w:rsidR="00F421FA" w:rsidRPr="006673C5" w:rsidRDefault="00F421FA" w:rsidP="00A02F7F">
      <w:pPr>
        <w:pStyle w:val="ConsNormal"/>
        <w:ind w:firstLine="567"/>
        <w:jc w:val="both"/>
        <w:rPr>
          <w:rFonts w:ascii="Times New Roman" w:hAnsi="Times New Roman"/>
          <w:sz w:val="24"/>
          <w:szCs w:val="24"/>
        </w:rPr>
      </w:pPr>
      <w:r w:rsidRPr="006673C5">
        <w:rPr>
          <w:rFonts w:ascii="Times New Roman" w:hAnsi="Times New Roman"/>
          <w:sz w:val="24"/>
          <w:szCs w:val="24"/>
        </w:rPr>
        <w:t>В границах зон охраны объекта археологического наследия, установленных ст.11 Закона КК, до утверждения в установленном порядке границ зон охраны, режимов использования земель и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сельскохозяйственные работы, работы по благоустройству и озеленению территории, не нарушающие природный ландшафт.</w:t>
      </w:r>
    </w:p>
    <w:p w14:paraId="4354FFB7" w14:textId="77777777" w:rsidR="00F421FA" w:rsidRPr="006673C5" w:rsidRDefault="00F421FA" w:rsidP="00A02F7F">
      <w:pPr>
        <w:widowControl w:val="0"/>
        <w:spacing w:line="240" w:lineRule="auto"/>
        <w:ind w:firstLine="720"/>
        <w:rPr>
          <w:sz w:val="24"/>
          <w:szCs w:val="24"/>
        </w:rPr>
      </w:pPr>
      <w:r w:rsidRPr="006673C5">
        <w:rPr>
          <w:sz w:val="24"/>
          <w:szCs w:val="24"/>
        </w:rPr>
        <w:t>При проведении сельскохозяйственных работ в границах зон охраны объекта археологического наследия на глубину пахотного горизонта почвы, согласование с краевым органом охраны объектов культурного наследия не требуется.</w:t>
      </w:r>
    </w:p>
    <w:p w14:paraId="2EE2D876" w14:textId="77777777" w:rsidR="00F421FA" w:rsidRPr="006673C5" w:rsidRDefault="00F421FA" w:rsidP="00A02F7F">
      <w:pPr>
        <w:widowControl w:val="0"/>
        <w:spacing w:line="240" w:lineRule="auto"/>
        <w:ind w:firstLine="720"/>
        <w:rPr>
          <w:sz w:val="24"/>
          <w:szCs w:val="24"/>
        </w:rPr>
      </w:pPr>
      <w:r w:rsidRPr="006673C5">
        <w:rPr>
          <w:sz w:val="24"/>
          <w:szCs w:val="24"/>
        </w:rPr>
        <w:t>Проектирование, строительство, реконструкция на территории, расположенной на расстоянии менее 40 метров от объекта культурного наследия (за исключением объекта археологического наследия), осуществляются после разработки и утверждения проекта зон охраны объекта культурного наследия в порядке, установленном законодательством Российской Федерации и законодательством Краснодарского края.</w:t>
      </w:r>
    </w:p>
    <w:p w14:paraId="4F96FD8F" w14:textId="77777777" w:rsidR="00F421FA" w:rsidRPr="006673C5" w:rsidRDefault="00F421FA" w:rsidP="00A02F7F">
      <w:pPr>
        <w:spacing w:line="240" w:lineRule="auto"/>
        <w:ind w:firstLine="539"/>
        <w:rPr>
          <w:b/>
          <w:i/>
          <w:sz w:val="24"/>
          <w:szCs w:val="24"/>
        </w:rPr>
      </w:pPr>
      <w:r w:rsidRPr="006673C5">
        <w:rPr>
          <w:b/>
          <w:i/>
          <w:sz w:val="24"/>
          <w:szCs w:val="24"/>
        </w:rPr>
        <w:t>Все виды работ на памятниках истории и культуры и в их охранных зонах необходимо предварительно согласовывать с управлением по охране, реставрации и эксплуатации историко-культурных ценностей (наследия) Краснодарского края.</w:t>
      </w:r>
    </w:p>
    <w:p w14:paraId="6E8A36DB" w14:textId="77777777" w:rsidR="00F421FA" w:rsidRPr="006673C5" w:rsidRDefault="00F421FA" w:rsidP="00A02F7F">
      <w:pPr>
        <w:pStyle w:val="ConsNormal"/>
        <w:ind w:firstLine="567"/>
        <w:jc w:val="both"/>
        <w:rPr>
          <w:rFonts w:ascii="Times New Roman" w:hAnsi="Times New Roman" w:cs="Times New Roman"/>
          <w:color w:val="000000"/>
          <w:sz w:val="24"/>
          <w:szCs w:val="24"/>
        </w:rPr>
      </w:pPr>
      <w:r w:rsidRPr="006673C5">
        <w:rPr>
          <w:rFonts w:ascii="Times New Roman" w:hAnsi="Times New Roman" w:cs="Times New Roman"/>
          <w:i/>
          <w:color w:val="000000"/>
          <w:sz w:val="24"/>
          <w:szCs w:val="24"/>
        </w:rPr>
        <w:t>Проектирование и проведение земляных, строительных, мелиоративных, хозяйственных работ,</w:t>
      </w:r>
      <w:r w:rsidRPr="006673C5">
        <w:rPr>
          <w:rFonts w:ascii="Times New Roman" w:hAnsi="Times New Roman" w:cs="Times New Roman"/>
          <w:color w:val="000000"/>
          <w:sz w:val="24"/>
          <w:szCs w:val="24"/>
        </w:rPr>
        <w:t xml:space="preserve"> указанных в </w:t>
      </w:r>
      <w:hyperlink r:id="rId68" w:history="1">
        <w:r w:rsidRPr="006673C5">
          <w:rPr>
            <w:rFonts w:ascii="Times New Roman" w:hAnsi="Times New Roman" w:cs="Times New Roman"/>
            <w:color w:val="000000"/>
            <w:sz w:val="24"/>
            <w:szCs w:val="24"/>
          </w:rPr>
          <w:t>статье 30</w:t>
        </w:r>
      </w:hyperlink>
      <w:r w:rsidRPr="006673C5">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работ по использованию лесов и иных работ осуществляются при отсутствии на данной территории объектов культурного наследия, включенных в реестр, выявленных объектов культурного наследия или объектов, обладающих признаками объекта культурного наследия, либо при условии соблюдения техническим заказчиком (застройщиком) объекта капитального строительства, заказчиками других видов работ, лицом, проводящим указанные работы, требований настоящей статьи.</w:t>
      </w:r>
    </w:p>
    <w:p w14:paraId="47675C94" w14:textId="77777777" w:rsidR="00F421FA" w:rsidRPr="006673C5" w:rsidRDefault="00F421FA" w:rsidP="00A02F7F">
      <w:pPr>
        <w:pStyle w:val="ConsNormal"/>
        <w:ind w:firstLine="567"/>
        <w:jc w:val="both"/>
        <w:rPr>
          <w:rFonts w:ascii="Times New Roman" w:hAnsi="Times New Roman" w:cs="Times New Roman"/>
          <w:color w:val="000000"/>
          <w:sz w:val="24"/>
          <w:szCs w:val="24"/>
        </w:rPr>
      </w:pPr>
      <w:r w:rsidRPr="006673C5">
        <w:rPr>
          <w:rFonts w:ascii="Times New Roman" w:hAnsi="Times New Roman" w:cs="Times New Roman"/>
          <w:i/>
          <w:color w:val="000000"/>
          <w:sz w:val="24"/>
          <w:szCs w:val="24"/>
        </w:rPr>
        <w:t>Изыскательские, проектные, земляные, строительные, мелиоративные, хозяйственные работы</w:t>
      </w:r>
      <w:r w:rsidRPr="006673C5">
        <w:rPr>
          <w:rFonts w:ascii="Times New Roman" w:hAnsi="Times New Roman" w:cs="Times New Roman"/>
          <w:color w:val="000000"/>
          <w:sz w:val="24"/>
          <w:szCs w:val="24"/>
        </w:rPr>
        <w:t xml:space="preserve">, указанные в </w:t>
      </w:r>
      <w:hyperlink r:id="rId69" w:history="1">
        <w:r w:rsidRPr="006673C5">
          <w:rPr>
            <w:rFonts w:ascii="Times New Roman" w:hAnsi="Times New Roman" w:cs="Times New Roman"/>
            <w:color w:val="000000"/>
            <w:sz w:val="24"/>
            <w:szCs w:val="24"/>
          </w:rPr>
          <w:t>статье 30</w:t>
        </w:r>
      </w:hyperlink>
      <w:r w:rsidRPr="006673C5">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w:t>
      </w:r>
      <w:r w:rsidRPr="006673C5">
        <w:rPr>
          <w:rFonts w:ascii="Times New Roman" w:hAnsi="Times New Roman" w:cs="Times New Roman"/>
          <w:i/>
          <w:color w:val="000000"/>
          <w:sz w:val="24"/>
          <w:szCs w:val="24"/>
        </w:rPr>
        <w:t>работы по использованию лесов и иные работы</w:t>
      </w:r>
      <w:r w:rsidRPr="006673C5">
        <w:rPr>
          <w:rFonts w:ascii="Times New Roman" w:hAnsi="Times New Roman" w:cs="Times New Roman"/>
          <w:color w:val="000000"/>
          <w:sz w:val="24"/>
          <w:szCs w:val="24"/>
        </w:rPr>
        <w:t xml:space="preserve"> в границах территории объекта культурного наследия, включенного в реестр, проводятся при условии соблюдения установленных </w:t>
      </w:r>
      <w:hyperlink r:id="rId70" w:history="1">
        <w:r w:rsidRPr="006673C5">
          <w:rPr>
            <w:rFonts w:ascii="Times New Roman" w:hAnsi="Times New Roman" w:cs="Times New Roman"/>
            <w:color w:val="000000"/>
            <w:sz w:val="24"/>
            <w:szCs w:val="24"/>
          </w:rPr>
          <w:t>статьей 5.1</w:t>
        </w:r>
      </w:hyperlink>
      <w:r w:rsidRPr="006673C5">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требований к осуществлению деятельности в границах территории объекта культурного наследия, особого режима использования земельного участка, в границах которого располагается объект археологического наследия, и при условии реализации согласованных соответствующим органом охраны объектов культурного наследия, определенным </w:t>
      </w:r>
      <w:hyperlink w:anchor="Par92" w:history="1">
        <w:r w:rsidRPr="006673C5">
          <w:rPr>
            <w:rFonts w:ascii="Times New Roman" w:hAnsi="Times New Roman" w:cs="Times New Roman"/>
            <w:color w:val="000000"/>
            <w:sz w:val="24"/>
            <w:szCs w:val="24"/>
          </w:rPr>
          <w:t>пунктом 2 статьи 45</w:t>
        </w:r>
      </w:hyperlink>
      <w:r w:rsidRPr="006673C5">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обязательных </w:t>
      </w:r>
      <w:r w:rsidRPr="006673C5">
        <w:rPr>
          <w:rFonts w:ascii="Times New Roman" w:hAnsi="Times New Roman" w:cs="Times New Roman"/>
          <w:color w:val="000000"/>
          <w:sz w:val="24"/>
          <w:szCs w:val="24"/>
        </w:rPr>
        <w:lastRenderedPageBreak/>
        <w:t>разделов об обеспечении сохранности указанных объектов культурного наследия в проектах проведения таких работ или проектов обеспечения сохранности указанных объектов культурного наследия либо плана проведения спасательных археологических полевых работ, включающих оценку воздействия проводимых работ на указанные объекты культурного наследия.</w:t>
      </w:r>
    </w:p>
    <w:p w14:paraId="63577EB1" w14:textId="77777777" w:rsidR="00F421FA" w:rsidRPr="006673C5" w:rsidRDefault="00F421FA" w:rsidP="00A02F7F">
      <w:pPr>
        <w:pStyle w:val="ConsNormal"/>
        <w:ind w:firstLine="567"/>
        <w:jc w:val="both"/>
        <w:rPr>
          <w:rFonts w:ascii="Times New Roman" w:hAnsi="Times New Roman" w:cs="Times New Roman"/>
          <w:color w:val="000000"/>
          <w:sz w:val="24"/>
          <w:szCs w:val="24"/>
        </w:rPr>
      </w:pPr>
      <w:r w:rsidRPr="006673C5">
        <w:rPr>
          <w:rFonts w:ascii="Times New Roman" w:hAnsi="Times New Roman" w:cs="Times New Roman"/>
          <w:i/>
          <w:color w:val="000000"/>
          <w:sz w:val="24"/>
          <w:szCs w:val="24"/>
        </w:rPr>
        <w:t>Строительные и иные работы</w:t>
      </w:r>
      <w:r w:rsidRPr="006673C5">
        <w:rPr>
          <w:rFonts w:ascii="Times New Roman" w:hAnsi="Times New Roman" w:cs="Times New Roman"/>
          <w:color w:val="000000"/>
          <w:sz w:val="24"/>
          <w:szCs w:val="24"/>
        </w:rPr>
        <w:t xml:space="preserve"> на земельном участке, непосредственно связанном с земельным участком в границах территории объекта культурного наследия, проводятся при наличии в проектной документации разделов об обеспечении сохранности указанного объекта культурного наследия или о проведении спасательных археологических полевых работ или проекта обеспечения сохранности указанного объекта культурного наследия либо плана проведения спасательных археологических полевых работ, включающих оценку воздействия проводимых работ на указанный объект культурного наследия, согласованных с региональным органом охраны объектов культурного наследия.</w:t>
      </w:r>
    </w:p>
    <w:p w14:paraId="2EA43FD7" w14:textId="77777777" w:rsidR="00F421FA" w:rsidRPr="006673C5" w:rsidRDefault="00F421FA" w:rsidP="00A02F7F">
      <w:pPr>
        <w:pStyle w:val="ConsNormal"/>
        <w:ind w:firstLine="567"/>
        <w:jc w:val="both"/>
        <w:rPr>
          <w:rFonts w:ascii="Times New Roman" w:hAnsi="Times New Roman" w:cs="Times New Roman"/>
          <w:color w:val="000000"/>
          <w:sz w:val="24"/>
          <w:szCs w:val="24"/>
        </w:rPr>
      </w:pPr>
      <w:r w:rsidRPr="006673C5">
        <w:rPr>
          <w:rFonts w:ascii="Times New Roman" w:hAnsi="Times New Roman" w:cs="Times New Roman"/>
          <w:color w:val="000000"/>
          <w:sz w:val="24"/>
          <w:szCs w:val="24"/>
        </w:rPr>
        <w:t xml:space="preserve">В случае обнаружения в ходе проведения изыскательских, проектных, земляных, строительных, мелиоративных, хозяйственных работ, указанных в </w:t>
      </w:r>
      <w:hyperlink r:id="rId71" w:history="1">
        <w:r w:rsidRPr="006673C5">
          <w:rPr>
            <w:rFonts w:ascii="Times New Roman" w:hAnsi="Times New Roman" w:cs="Times New Roman"/>
            <w:color w:val="000000"/>
            <w:sz w:val="24"/>
            <w:szCs w:val="24"/>
          </w:rPr>
          <w:t>статье 30</w:t>
        </w:r>
      </w:hyperlink>
      <w:r w:rsidRPr="006673C5">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работ по использованию лесов и иных работ объекта, обладающего признаками объекта культурного наследия, в том числе объекта археологического наследия, заказчик указанных работ, технический заказчик (застройщик) объекта капитального строительства, лицо, проводящее указанные работы, обязаны незамедлительно приостановить указанные работы и в течение трех дней со дня обнаружения такого объекта направить в уп</w:t>
      </w:r>
      <w:hyperlink r:id="rId72" w:history="1">
        <w:r w:rsidRPr="006673C5">
          <w:rPr>
            <w:rFonts w:ascii="Times New Roman" w:hAnsi="Times New Roman" w:cs="Times New Roman"/>
            <w:color w:val="000000"/>
            <w:sz w:val="24"/>
            <w:szCs w:val="24"/>
          </w:rPr>
          <w:t>равление государственной охраны объектов культурного наследия Краснодарского края</w:t>
        </w:r>
      </w:hyperlink>
      <w:r w:rsidRPr="006673C5">
        <w:rPr>
          <w:rFonts w:ascii="Times New Roman" w:hAnsi="Times New Roman" w:cs="Times New Roman"/>
          <w:color w:val="000000"/>
          <w:sz w:val="24"/>
          <w:szCs w:val="24"/>
        </w:rPr>
        <w:t xml:space="preserve"> письменное заявление об обнаруженном объекте культурного наследия.</w:t>
      </w:r>
    </w:p>
    <w:p w14:paraId="6E31F864" w14:textId="77777777" w:rsidR="00F421FA" w:rsidRPr="006673C5" w:rsidRDefault="00F421FA" w:rsidP="00A02F7F">
      <w:pPr>
        <w:pStyle w:val="ConsNormal"/>
        <w:ind w:firstLine="567"/>
        <w:jc w:val="both"/>
        <w:rPr>
          <w:rFonts w:ascii="Times New Roman" w:hAnsi="Times New Roman" w:cs="Times New Roman"/>
          <w:color w:val="000000"/>
          <w:sz w:val="24"/>
          <w:szCs w:val="24"/>
        </w:rPr>
      </w:pPr>
      <w:r w:rsidRPr="006673C5">
        <w:rPr>
          <w:rFonts w:ascii="Times New Roman" w:hAnsi="Times New Roman" w:cs="Times New Roman"/>
          <w:color w:val="000000"/>
          <w:sz w:val="24"/>
          <w:szCs w:val="24"/>
        </w:rPr>
        <w:t xml:space="preserve">Указанные лица обязаны соблюдать предусмотренный </w:t>
      </w:r>
      <w:hyperlink r:id="rId73" w:history="1">
        <w:r w:rsidRPr="006673C5">
          <w:rPr>
            <w:rFonts w:ascii="Times New Roman" w:hAnsi="Times New Roman" w:cs="Times New Roman"/>
            <w:color w:val="000000"/>
            <w:sz w:val="24"/>
            <w:szCs w:val="24"/>
          </w:rPr>
          <w:t>пунктом 5 статьи 5.1</w:t>
        </w:r>
      </w:hyperlink>
      <w:r w:rsidRPr="006673C5">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особый режим использования земельного участка, в границах которого располагается выявленный объект археологического наследия.</w:t>
      </w:r>
    </w:p>
    <w:p w14:paraId="0E12F3A4"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 xml:space="preserve">Изыскательские, земляные, строительные, мелиоративные, хозяйственные работы, указанные в </w:t>
      </w:r>
      <w:hyperlink r:id="rId74" w:history="1">
        <w:r w:rsidRPr="00DB1A7D">
          <w:rPr>
            <w:rFonts w:ascii="Times New Roman" w:hAnsi="Times New Roman" w:cs="Times New Roman"/>
            <w:color w:val="000000"/>
            <w:sz w:val="24"/>
            <w:szCs w:val="24"/>
          </w:rPr>
          <w:t>статье 30</w:t>
        </w:r>
      </w:hyperlink>
      <w:r w:rsidRPr="00DB1A7D">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работы по использованию лесов и иные работы, проведение которых может ухудшить состояние объекта культурного наследия, включенного в реестр, выявленного объекта культурного наследия (в том числе объекта культурного наследия, включенного в реестр, выявленного объекта культурного наследия, расположенных за пределами земельного участка (земельных участков), в границах которого (которых) проводятся указанные работы), нарушить их целостность и сохранность, должны быть немедленно приостановлены заказчиком указанных работ, техническим заказчиком (застройщиком) объекта капитального строительства, лицом, проводящим указанные работы, после получения предписания соответствующего органа охраны объектов культурного наследия о приостановлении указанных работ.</w:t>
      </w:r>
    </w:p>
    <w:p w14:paraId="08198FDB"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В случае ликвидации опасности разрушения объектов, указанных в настоящей статье, либо устранения угрозы нарушения их целостности и сохранности приостановленные работы могут быть возобновлены по письменному разрешению уп</w:t>
      </w:r>
      <w:hyperlink r:id="rId75" w:history="1">
        <w:r w:rsidRPr="00DB1A7D">
          <w:rPr>
            <w:rFonts w:ascii="Times New Roman" w:hAnsi="Times New Roman" w:cs="Times New Roman"/>
            <w:color w:val="000000"/>
            <w:sz w:val="24"/>
            <w:szCs w:val="24"/>
          </w:rPr>
          <w:t>равления государственной охраны объектов культурного наследия Краснодарского края</w:t>
        </w:r>
      </w:hyperlink>
      <w:r w:rsidRPr="00DB1A7D">
        <w:rPr>
          <w:rFonts w:ascii="Times New Roman" w:hAnsi="Times New Roman" w:cs="Times New Roman"/>
          <w:color w:val="000000"/>
          <w:sz w:val="24"/>
          <w:szCs w:val="24"/>
        </w:rPr>
        <w:t>, на основании предписания которого работы были приостановлены.</w:t>
      </w:r>
    </w:p>
    <w:p w14:paraId="57B07DA7"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В случае установления, изменения границ территорий, зон охраны объекта культурного наследия, включенного в реестр, а также в случае принятия решения о включении объекта, обладающего признаками объекта культурного наследия, в перечень выявленных объектов культурного наследия в настоящие Правила вносятся изменения.</w:t>
      </w:r>
    </w:p>
    <w:p w14:paraId="28D1593E"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 xml:space="preserve">В случае невозможности обеспечить физическую сохранность объекта археологического </w:t>
      </w:r>
      <w:r w:rsidRPr="00DB1A7D">
        <w:rPr>
          <w:rFonts w:ascii="Times New Roman" w:hAnsi="Times New Roman" w:cs="Times New Roman"/>
          <w:color w:val="000000"/>
          <w:sz w:val="24"/>
          <w:szCs w:val="24"/>
        </w:rPr>
        <w:lastRenderedPageBreak/>
        <w:t xml:space="preserve">наследия под сохранением этого объекта археологического наследия понимаются спасательные археологические полевые работы, проводимые в порядке, определенном </w:t>
      </w:r>
      <w:hyperlink r:id="rId76" w:history="1">
        <w:r w:rsidRPr="00DB1A7D">
          <w:rPr>
            <w:rFonts w:ascii="Times New Roman" w:hAnsi="Times New Roman" w:cs="Times New Roman"/>
            <w:color w:val="000000"/>
            <w:sz w:val="24"/>
            <w:szCs w:val="24"/>
          </w:rPr>
          <w:t>статьей 45.1</w:t>
        </w:r>
      </w:hyperlink>
      <w:r w:rsidRPr="00DB1A7D">
        <w:rPr>
          <w:rFonts w:ascii="Times New Roman" w:hAnsi="Times New Roman" w:cs="Times New Roman"/>
          <w:color w:val="000000"/>
          <w:sz w:val="24"/>
          <w:szCs w:val="24"/>
        </w:rPr>
        <w:t xml:space="preserve"> Федерального закона от 25 июня 2002 года №73-ФЗ «Об объектах культурного наследия (памятниках истории и культуры) народов Российской федерации», с полным или частичным изъятием археологических предметов из раскопов.</w:t>
      </w:r>
    </w:p>
    <w:p w14:paraId="025976BE"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i/>
          <w:color w:val="000000"/>
          <w:sz w:val="28"/>
          <w:szCs w:val="28"/>
        </w:rPr>
        <w:t>Работы по сохранению объекта культурного наследия</w:t>
      </w:r>
    </w:p>
    <w:p w14:paraId="3D2D1AFC"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Изменение площади и (или) количества помещений объекта культурного наследия или его частей возможно исключительно путем проведения предусмотренных Федеральным законом от 25 июня 2002 года №73-ФЗ «Об объектах культурного наследия (памятниках истории и культуры) народов Российской федерации» работ по сохранению объекта культурного наследия.</w:t>
      </w:r>
    </w:p>
    <w:p w14:paraId="067105BA"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 xml:space="preserve">Работы по сохранению объекта культурного наследия, которые затрагивают конструктивные и другие характеристики надежности и безопасности данного объекта культурного наследия, проводятся в соответствии с требованиями Федерального закона от 25 июня 2002 года №73-ФЗ «Об объектах культурного наследия (памятниках истории и культуры) народов Российской федерации»  и Градостроительного </w:t>
      </w:r>
      <w:hyperlink r:id="rId77" w:history="1">
        <w:r w:rsidRPr="00DB1A7D">
          <w:rPr>
            <w:rFonts w:ascii="Times New Roman" w:hAnsi="Times New Roman" w:cs="Times New Roman"/>
            <w:color w:val="000000"/>
            <w:sz w:val="24"/>
            <w:szCs w:val="24"/>
          </w:rPr>
          <w:t>кодекса</w:t>
        </w:r>
      </w:hyperlink>
      <w:r w:rsidRPr="00DB1A7D">
        <w:rPr>
          <w:rFonts w:ascii="Times New Roman" w:hAnsi="Times New Roman" w:cs="Times New Roman"/>
          <w:color w:val="000000"/>
          <w:sz w:val="24"/>
          <w:szCs w:val="24"/>
        </w:rPr>
        <w:t xml:space="preserve"> Российской Федерации.</w:t>
      </w:r>
    </w:p>
    <w:p w14:paraId="38F56253"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Работы по сохранению объекта культурного наследия, включенного в реестр, или выявленного объекта культурного наследия проводятся на основании задания на проведение указанных работ, разрешения на проведение указанных работ, выданных органом охраны объектов культурного наследия, проектной документации на проведение работ по сохранению объекта культурного наследия, включенного в реестр, или выявленного объекта культурного наследия, согласованной соответствующим органом охраны объектов культурного наследия, а также при условии осуществления технического, авторского надзора и государственного надзора в области охраны объектов культурного наследия за их проведением.</w:t>
      </w:r>
    </w:p>
    <w:p w14:paraId="38C9D502"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К проведению работ по сохранению объекта культурного наследия, включенного в реестр, или выявленного объекта культурного наследия допускаются юридические лица и индивидуальные предприниматели, имеющие лицензию на осуществление деятельности по сохранению объектов культурного наследия (памятников истории и культуры) народов Российской Федерации в соответствии с законодательством Российской Федерации.</w:t>
      </w:r>
    </w:p>
    <w:p w14:paraId="31FD72D0"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 xml:space="preserve">Проведение работ по сохранению объекта культурного наследия, при которых затрагиваются конструктивные и другие характеристики надежности и безопасности объекта, осуществляется в соответствии с требованиями Градостроительного </w:t>
      </w:r>
      <w:hyperlink r:id="rId78" w:history="1">
        <w:r w:rsidRPr="00DB1A7D">
          <w:rPr>
            <w:rFonts w:ascii="Times New Roman" w:hAnsi="Times New Roman" w:cs="Times New Roman"/>
            <w:color w:val="000000"/>
            <w:sz w:val="24"/>
            <w:szCs w:val="24"/>
          </w:rPr>
          <w:t>кодекса</w:t>
        </w:r>
      </w:hyperlink>
      <w:r w:rsidRPr="00DB1A7D">
        <w:rPr>
          <w:rFonts w:ascii="Times New Roman" w:hAnsi="Times New Roman" w:cs="Times New Roman"/>
          <w:color w:val="000000"/>
          <w:sz w:val="24"/>
          <w:szCs w:val="24"/>
        </w:rPr>
        <w:t xml:space="preserve"> Российской Федерации.</w:t>
      </w:r>
    </w:p>
    <w:p w14:paraId="632A5B2B"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Работы по сохранению объекта культурного наследия проводятся в соответствии с правилами проведения работ по сохранению объектов культурного наследия, в том числе правилами проведения работ, при которых затрагиваются конструктивные и другие характеристики надежности и безопасности объекта, утверждаемыми в порядке, установленном законодательством Российской Федерации.</w:t>
      </w:r>
    </w:p>
    <w:p w14:paraId="6AF87701" w14:textId="77777777" w:rsidR="00F421FA" w:rsidRPr="00DB1A7D" w:rsidRDefault="00F421FA" w:rsidP="00A02F7F">
      <w:pPr>
        <w:pStyle w:val="ConsNormal"/>
        <w:ind w:firstLine="567"/>
        <w:jc w:val="both"/>
        <w:rPr>
          <w:rFonts w:ascii="Times New Roman" w:hAnsi="Times New Roman" w:cs="Times New Roman"/>
          <w:color w:val="000000"/>
          <w:sz w:val="24"/>
          <w:szCs w:val="24"/>
        </w:rPr>
      </w:pPr>
      <w:r w:rsidRPr="00DB1A7D">
        <w:rPr>
          <w:rFonts w:ascii="Times New Roman" w:hAnsi="Times New Roman" w:cs="Times New Roman"/>
          <w:color w:val="000000"/>
          <w:sz w:val="24"/>
          <w:szCs w:val="24"/>
        </w:rPr>
        <w:t>Работы по консервации и реставрации объектов культурного наследия, включенных в реестр, или выявленных объектов культурного наследия проводятся физическими лицами, аттестованными федеральным органом охраны объектов культурного наследия в установленном им порядке, состоящими в трудовых отношениях с юридическими лицами или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 а также физическими лицами, аттестованными федеральным органом охраны объектов культурного наследия в установленном им порядке, являющимися индивидуальными предпринимателями, имеющими лицензию на осуществление деятельности по сохранению объектов культурного наследия (памятников истории и культуры) народов Российской Федерации.</w:t>
      </w:r>
    </w:p>
    <w:p w14:paraId="58FA6144" w14:textId="77777777" w:rsidR="00F421FA" w:rsidRPr="00DB1A7D" w:rsidRDefault="00F421FA" w:rsidP="00A02F7F">
      <w:pPr>
        <w:keepLines w:val="0"/>
        <w:widowControl w:val="0"/>
        <w:spacing w:line="240" w:lineRule="auto"/>
        <w:rPr>
          <w:b/>
          <w:bCs/>
          <w:i/>
          <w:color w:val="000000"/>
          <w:sz w:val="24"/>
          <w:szCs w:val="24"/>
        </w:rPr>
      </w:pPr>
    </w:p>
    <w:p w14:paraId="187249F1" w14:textId="77777777" w:rsidR="00F421FA" w:rsidRPr="00DB1A7D" w:rsidRDefault="00F421FA" w:rsidP="00A02F7F">
      <w:pPr>
        <w:pStyle w:val="western"/>
        <w:spacing w:before="0" w:beforeAutospacing="0"/>
        <w:ind w:left="927"/>
        <w:rPr>
          <w:b/>
        </w:rPr>
      </w:pPr>
      <w:r w:rsidRPr="00DB1A7D">
        <w:rPr>
          <w:b/>
        </w:rPr>
        <w:t>ЗОНА ДЕЙСТВИЯ ОГРАНИЧЕНИЙ ПО ЭКОЛОГИЧЕСКИМ УСЛОВИЯМ.</w:t>
      </w:r>
    </w:p>
    <w:p w14:paraId="738B6D07" w14:textId="77777777" w:rsidR="00F421FA" w:rsidRPr="00DB1A7D" w:rsidRDefault="00F421FA" w:rsidP="00A02F7F">
      <w:pPr>
        <w:pStyle w:val="51"/>
        <w:keepLines w:val="0"/>
        <w:spacing w:line="240" w:lineRule="auto"/>
        <w:ind w:firstLine="720"/>
        <w:rPr>
          <w:bCs/>
          <w:sz w:val="24"/>
          <w:szCs w:val="24"/>
        </w:rPr>
      </w:pPr>
      <w:r w:rsidRPr="00DB1A7D">
        <w:rPr>
          <w:bCs/>
          <w:sz w:val="24"/>
          <w:szCs w:val="24"/>
        </w:rPr>
        <w:lastRenderedPageBreak/>
        <w:t>Ограничения использования земельных участков и иных объектов недвижимости, имеющих ограничения по экологическим условиям, установлены следующими нормативными правовыми актами:</w:t>
      </w:r>
    </w:p>
    <w:p w14:paraId="46E29483" w14:textId="77777777" w:rsidR="00F421FA" w:rsidRPr="00DB1A7D" w:rsidRDefault="00F421FA" w:rsidP="007C5F76">
      <w:pPr>
        <w:keepLines w:val="0"/>
        <w:widowControl w:val="0"/>
        <w:numPr>
          <w:ilvl w:val="0"/>
          <w:numId w:val="4"/>
        </w:numPr>
        <w:tabs>
          <w:tab w:val="clear" w:pos="1440"/>
          <w:tab w:val="num" w:pos="737"/>
          <w:tab w:val="left" w:pos="1191"/>
        </w:tabs>
        <w:overflowPunct/>
        <w:autoSpaceDE/>
        <w:autoSpaceDN/>
        <w:adjustRightInd/>
        <w:spacing w:line="240" w:lineRule="auto"/>
        <w:ind w:left="0" w:firstLine="720"/>
        <w:rPr>
          <w:sz w:val="24"/>
          <w:szCs w:val="24"/>
        </w:rPr>
      </w:pPr>
      <w:r w:rsidRPr="00DB1A7D">
        <w:rPr>
          <w:sz w:val="24"/>
          <w:szCs w:val="24"/>
        </w:rPr>
        <w:t>Федеральный закон от 10 января 2002 года № 7-ФЗ «Об охране окружающей среды»;</w:t>
      </w:r>
    </w:p>
    <w:p w14:paraId="7D683FE0" w14:textId="77777777" w:rsidR="00F421FA" w:rsidRPr="00DB1A7D" w:rsidRDefault="00F421FA" w:rsidP="007C5F76">
      <w:pPr>
        <w:keepLines w:val="0"/>
        <w:widowControl w:val="0"/>
        <w:numPr>
          <w:ilvl w:val="0"/>
          <w:numId w:val="4"/>
        </w:numPr>
        <w:tabs>
          <w:tab w:val="clear" w:pos="1440"/>
          <w:tab w:val="num" w:pos="737"/>
          <w:tab w:val="left" w:pos="1191"/>
        </w:tabs>
        <w:overflowPunct/>
        <w:autoSpaceDE/>
        <w:autoSpaceDN/>
        <w:adjustRightInd/>
        <w:spacing w:line="240" w:lineRule="auto"/>
        <w:ind w:left="0" w:firstLine="720"/>
        <w:rPr>
          <w:sz w:val="24"/>
          <w:szCs w:val="24"/>
        </w:rPr>
      </w:pPr>
      <w:r w:rsidRPr="00DB1A7D">
        <w:rPr>
          <w:sz w:val="24"/>
          <w:szCs w:val="24"/>
        </w:rPr>
        <w:t>Водный кодекс Российской Федерации от 3 июня 2006 года № 74-ФЗ;</w:t>
      </w:r>
    </w:p>
    <w:p w14:paraId="23676FDC" w14:textId="77777777" w:rsidR="00F421FA" w:rsidRPr="00DB1A7D" w:rsidRDefault="00F421FA" w:rsidP="007C5F76">
      <w:pPr>
        <w:keepLines w:val="0"/>
        <w:widowControl w:val="0"/>
        <w:numPr>
          <w:ilvl w:val="0"/>
          <w:numId w:val="4"/>
        </w:numPr>
        <w:tabs>
          <w:tab w:val="clear" w:pos="1440"/>
          <w:tab w:val="num" w:pos="737"/>
          <w:tab w:val="left" w:pos="1191"/>
        </w:tabs>
        <w:overflowPunct/>
        <w:autoSpaceDE/>
        <w:autoSpaceDN/>
        <w:adjustRightInd/>
        <w:spacing w:line="240" w:lineRule="auto"/>
        <w:ind w:left="0" w:firstLine="720"/>
        <w:rPr>
          <w:sz w:val="24"/>
          <w:szCs w:val="24"/>
        </w:rPr>
      </w:pPr>
      <w:r w:rsidRPr="00DB1A7D">
        <w:rPr>
          <w:sz w:val="24"/>
          <w:szCs w:val="24"/>
        </w:rPr>
        <w:t>СанПиН 2.2.1/2.1.1.1200-03 «Санитарно-защитные зоны и санитарная классификация предприятий, сооружений и иных объектов».</w:t>
      </w:r>
    </w:p>
    <w:p w14:paraId="523B0B96" w14:textId="77777777" w:rsidR="00F421FA" w:rsidRPr="00DB1A7D" w:rsidRDefault="00F421FA" w:rsidP="00A02F7F">
      <w:pPr>
        <w:pStyle w:val="msonormalcxspmiddle"/>
        <w:widowControl w:val="0"/>
        <w:spacing w:before="0" w:beforeAutospacing="0" w:after="0" w:afterAutospacing="0"/>
        <w:ind w:firstLine="709"/>
        <w:jc w:val="both"/>
        <w:rPr>
          <w:b/>
          <w:bCs/>
          <w:i/>
          <w:sz w:val="28"/>
          <w:szCs w:val="28"/>
        </w:rPr>
      </w:pPr>
    </w:p>
    <w:p w14:paraId="3E3849F7" w14:textId="77777777" w:rsidR="00F421FA" w:rsidRPr="00DB1A7D" w:rsidRDefault="00F421FA" w:rsidP="00A02F7F">
      <w:pPr>
        <w:pStyle w:val="msonormalcxspmiddle"/>
        <w:widowControl w:val="0"/>
        <w:spacing w:before="0" w:beforeAutospacing="0" w:after="0" w:afterAutospacing="0"/>
        <w:ind w:firstLine="709"/>
        <w:jc w:val="both"/>
        <w:rPr>
          <w:b/>
          <w:bCs/>
          <w:i/>
          <w:sz w:val="28"/>
          <w:szCs w:val="28"/>
        </w:rPr>
      </w:pPr>
      <w:r w:rsidRPr="00DB1A7D">
        <w:rPr>
          <w:b/>
          <w:bCs/>
          <w:i/>
          <w:sz w:val="28"/>
          <w:szCs w:val="28"/>
        </w:rPr>
        <w:t>Описание ограничений использования земельных участков и объектов капитального строительства, установленных водоохранными зонами и прибрежными защитными полосами</w:t>
      </w:r>
    </w:p>
    <w:p w14:paraId="107A65B8" w14:textId="77777777" w:rsidR="00F421FA" w:rsidRPr="00DB1A7D" w:rsidRDefault="00F421FA" w:rsidP="00A02F7F">
      <w:pPr>
        <w:pStyle w:val="msonormalcxspmiddle"/>
        <w:widowControl w:val="0"/>
        <w:spacing w:before="0" w:beforeAutospacing="0" w:after="0" w:afterAutospacing="0"/>
        <w:ind w:firstLine="709"/>
        <w:jc w:val="both"/>
        <w:rPr>
          <w:b/>
          <w:bCs/>
          <w:i/>
          <w:sz w:val="28"/>
          <w:szCs w:val="28"/>
        </w:rPr>
      </w:pPr>
    </w:p>
    <w:p w14:paraId="429D0748" w14:textId="77777777" w:rsidR="00F421FA" w:rsidRPr="00DB1A7D" w:rsidRDefault="00F421FA" w:rsidP="00A02F7F">
      <w:pPr>
        <w:keepLines w:val="0"/>
        <w:widowControl w:val="0"/>
        <w:spacing w:line="240" w:lineRule="auto"/>
        <w:rPr>
          <w:bCs/>
          <w:sz w:val="24"/>
          <w:szCs w:val="24"/>
        </w:rPr>
      </w:pPr>
      <w:r w:rsidRPr="00DB1A7D">
        <w:rPr>
          <w:bCs/>
          <w:i/>
          <w:sz w:val="24"/>
          <w:szCs w:val="24"/>
        </w:rPr>
        <w:t>Водоохранными зонами</w:t>
      </w:r>
      <w:r w:rsidRPr="00DB1A7D">
        <w:rPr>
          <w:bCs/>
          <w:sz w:val="24"/>
          <w:szCs w:val="24"/>
        </w:rPr>
        <w:t xml:space="preserve">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1D2D1AEB" w14:textId="77777777" w:rsidR="00F421FA" w:rsidRPr="00DB1A7D" w:rsidRDefault="00F421FA" w:rsidP="00A02F7F">
      <w:pPr>
        <w:keepLines w:val="0"/>
        <w:widowControl w:val="0"/>
        <w:spacing w:line="240" w:lineRule="auto"/>
        <w:rPr>
          <w:bCs/>
          <w:sz w:val="24"/>
          <w:szCs w:val="24"/>
        </w:rPr>
      </w:pPr>
      <w:r w:rsidRPr="00DB1A7D">
        <w:rPr>
          <w:bCs/>
          <w:sz w:val="24"/>
          <w:szCs w:val="24"/>
        </w:rPr>
        <w:t xml:space="preserve">В границах водоохранных зон устанавливаются </w:t>
      </w:r>
      <w:r w:rsidRPr="00DB1A7D">
        <w:rPr>
          <w:bCs/>
          <w:i/>
          <w:sz w:val="24"/>
          <w:szCs w:val="24"/>
        </w:rPr>
        <w:t>прибрежные защитные полосы</w:t>
      </w:r>
      <w:r w:rsidRPr="00DB1A7D">
        <w:rPr>
          <w:bCs/>
          <w:sz w:val="24"/>
          <w:szCs w:val="24"/>
        </w:rPr>
        <w:t xml:space="preserve">, на территориях которых вводятся дополнительные ограничения хозяйственной и иной деятельности. </w:t>
      </w:r>
    </w:p>
    <w:p w14:paraId="666E60F7" w14:textId="77777777" w:rsidR="00F421FA" w:rsidRPr="00DB1A7D" w:rsidRDefault="00F421FA" w:rsidP="00A02F7F">
      <w:pPr>
        <w:keepLines w:val="0"/>
        <w:widowControl w:val="0"/>
        <w:spacing w:line="240" w:lineRule="auto"/>
        <w:rPr>
          <w:bCs/>
          <w:sz w:val="24"/>
          <w:szCs w:val="24"/>
        </w:rPr>
      </w:pPr>
      <w:r w:rsidRPr="00DB1A7D">
        <w:rPr>
          <w:bCs/>
          <w:sz w:val="24"/>
          <w:szCs w:val="24"/>
        </w:rPr>
        <w:t xml:space="preserve">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 </w:t>
      </w:r>
    </w:p>
    <w:p w14:paraId="338ADB64" w14:textId="241B0ACE" w:rsidR="00F421FA" w:rsidRPr="00DB1A7D" w:rsidRDefault="000C2907" w:rsidP="00A02F7F">
      <w:pPr>
        <w:keepLines w:val="0"/>
        <w:widowControl w:val="0"/>
        <w:spacing w:line="240" w:lineRule="auto"/>
        <w:rPr>
          <w:bCs/>
          <w:sz w:val="24"/>
          <w:szCs w:val="24"/>
        </w:rPr>
      </w:pPr>
      <w:r w:rsidRPr="00DB1A7D">
        <w:rPr>
          <w:bCs/>
          <w:sz w:val="24"/>
          <w:szCs w:val="24"/>
        </w:rPr>
        <w:t>В соответствии с «Водным кодексом Российской Федерации" от 03.06.2006 N 74-</w:t>
      </w:r>
      <w:r w:rsidRPr="0036031F">
        <w:rPr>
          <w:bCs/>
          <w:sz w:val="24"/>
          <w:szCs w:val="24"/>
        </w:rPr>
        <w:t>ФЗ (с изм. и доп., вступ. в силу с 01.0</w:t>
      </w:r>
      <w:r w:rsidR="00DB1A7D" w:rsidRPr="0036031F">
        <w:rPr>
          <w:bCs/>
          <w:sz w:val="24"/>
          <w:szCs w:val="24"/>
        </w:rPr>
        <w:t>3</w:t>
      </w:r>
      <w:r w:rsidRPr="0036031F">
        <w:rPr>
          <w:bCs/>
          <w:sz w:val="24"/>
          <w:szCs w:val="24"/>
        </w:rPr>
        <w:t>.20</w:t>
      </w:r>
      <w:r w:rsidR="00DB1A7D" w:rsidRPr="0036031F">
        <w:rPr>
          <w:bCs/>
          <w:sz w:val="24"/>
          <w:szCs w:val="24"/>
        </w:rPr>
        <w:t>25</w:t>
      </w:r>
      <w:r w:rsidRPr="0036031F">
        <w:rPr>
          <w:bCs/>
          <w:sz w:val="24"/>
          <w:szCs w:val="24"/>
        </w:rPr>
        <w:t>),</w:t>
      </w:r>
      <w:r w:rsidRPr="00DB1A7D">
        <w:rPr>
          <w:bCs/>
          <w:sz w:val="24"/>
          <w:szCs w:val="24"/>
        </w:rPr>
        <w:t xml:space="preserve"> статья 65, ш</w:t>
      </w:r>
      <w:r w:rsidR="00F421FA" w:rsidRPr="00DB1A7D">
        <w:rPr>
          <w:bCs/>
          <w:sz w:val="24"/>
          <w:szCs w:val="24"/>
        </w:rPr>
        <w:t xml:space="preserve">ирина водоохранной зоны рек или ручьев устанавливается от их истока для рек или ручьев протяженностью: </w:t>
      </w:r>
    </w:p>
    <w:p w14:paraId="710F683D" w14:textId="77777777" w:rsidR="00F421FA" w:rsidRPr="00DB1A7D" w:rsidRDefault="00F421FA" w:rsidP="00A02F7F">
      <w:pPr>
        <w:keepLines w:val="0"/>
        <w:widowControl w:val="0"/>
        <w:spacing w:line="240" w:lineRule="auto"/>
        <w:rPr>
          <w:bCs/>
          <w:sz w:val="24"/>
          <w:szCs w:val="24"/>
        </w:rPr>
      </w:pPr>
      <w:r w:rsidRPr="00DB1A7D">
        <w:rPr>
          <w:bCs/>
          <w:sz w:val="24"/>
          <w:szCs w:val="24"/>
        </w:rPr>
        <w:t xml:space="preserve">1) до десяти километров - в размере пятидесяти метров; </w:t>
      </w:r>
    </w:p>
    <w:p w14:paraId="771ECEFD" w14:textId="77777777" w:rsidR="00F421FA" w:rsidRPr="00DB1A7D" w:rsidRDefault="00F421FA" w:rsidP="00A02F7F">
      <w:pPr>
        <w:keepLines w:val="0"/>
        <w:widowControl w:val="0"/>
        <w:spacing w:line="240" w:lineRule="auto"/>
        <w:rPr>
          <w:bCs/>
          <w:sz w:val="24"/>
          <w:szCs w:val="24"/>
        </w:rPr>
      </w:pPr>
      <w:r w:rsidRPr="00DB1A7D">
        <w:rPr>
          <w:bCs/>
          <w:sz w:val="24"/>
          <w:szCs w:val="24"/>
        </w:rPr>
        <w:t xml:space="preserve">2) от десяти до пятидесяти километров - в размере ста метров; </w:t>
      </w:r>
    </w:p>
    <w:p w14:paraId="73F7B03A" w14:textId="77777777" w:rsidR="00F421FA" w:rsidRPr="00DB1A7D" w:rsidRDefault="00F421FA" w:rsidP="00A02F7F">
      <w:pPr>
        <w:keepLines w:val="0"/>
        <w:widowControl w:val="0"/>
        <w:spacing w:line="240" w:lineRule="auto"/>
        <w:rPr>
          <w:bCs/>
          <w:sz w:val="24"/>
          <w:szCs w:val="24"/>
        </w:rPr>
      </w:pPr>
      <w:r w:rsidRPr="00DB1A7D">
        <w:rPr>
          <w:bCs/>
          <w:sz w:val="24"/>
          <w:szCs w:val="24"/>
        </w:rPr>
        <w:t xml:space="preserve">3) от пятидесяти километров и более - в размере двухсот метров. </w:t>
      </w:r>
    </w:p>
    <w:p w14:paraId="003085B4"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5. 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 </w:t>
      </w:r>
    </w:p>
    <w:p w14:paraId="6085FBC4"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 </w:t>
      </w:r>
    </w:p>
    <w:p w14:paraId="0F1882F2"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Водоохранные зоны магистральных или межхозяйственных каналов совпадают по ширине с полосами отводов таких каналов. </w:t>
      </w:r>
    </w:p>
    <w:p w14:paraId="3A643FA0"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Водоохранные зоны рек, их частей, помещенных в закрытые коллекторы, не устанавливаются. </w:t>
      </w:r>
    </w:p>
    <w:p w14:paraId="32E9C26E"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Ширина </w:t>
      </w:r>
      <w:r w:rsidRPr="00746656">
        <w:rPr>
          <w:bCs/>
          <w:i/>
          <w:iCs/>
          <w:sz w:val="24"/>
          <w:szCs w:val="24"/>
        </w:rPr>
        <w:t>прибрежной защитной полосы</w:t>
      </w:r>
      <w:r w:rsidRPr="00746656">
        <w:rPr>
          <w:bCs/>
          <w:sz w:val="24"/>
          <w:szCs w:val="24"/>
        </w:rPr>
        <w:t xml:space="preserve">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 </w:t>
      </w:r>
    </w:p>
    <w:p w14:paraId="4CD4BF9D" w14:textId="77777777" w:rsidR="00F421FA" w:rsidRPr="00746656" w:rsidRDefault="00F421FA" w:rsidP="00A02F7F">
      <w:pPr>
        <w:keepLines w:val="0"/>
        <w:widowControl w:val="0"/>
        <w:spacing w:line="240" w:lineRule="auto"/>
        <w:rPr>
          <w:bCs/>
          <w:sz w:val="24"/>
          <w:szCs w:val="24"/>
        </w:rPr>
      </w:pPr>
      <w:r w:rsidRPr="00746656">
        <w:rPr>
          <w:bCs/>
          <w:sz w:val="24"/>
          <w:szCs w:val="24"/>
        </w:rPr>
        <w:lastRenderedPageBreak/>
        <w:t xml:space="preserve">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 </w:t>
      </w:r>
    </w:p>
    <w:p w14:paraId="18C7D915" w14:textId="77777777" w:rsidR="00583893" w:rsidRPr="00746656" w:rsidRDefault="00F421FA" w:rsidP="00A02F7F">
      <w:pPr>
        <w:keepLines w:val="0"/>
        <w:widowControl w:val="0"/>
        <w:spacing w:line="240" w:lineRule="auto"/>
        <w:rPr>
          <w:sz w:val="24"/>
          <w:szCs w:val="24"/>
        </w:rPr>
      </w:pPr>
      <w:r w:rsidRPr="00746656">
        <w:rPr>
          <w:bCs/>
          <w:sz w:val="24"/>
          <w:szCs w:val="24"/>
        </w:rPr>
        <w:t xml:space="preserve">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 </w:t>
      </w:r>
    </w:p>
    <w:p w14:paraId="45DFB573"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На территориях населенных пунктов при наличии централизованных ливневых систем водоотведения и набережных границы прибрежных защитных полос совпадают с парапетами набережных. Ширина водоохранной зоны на таких территориях устанавливается от парапета набережной. При отсутствии набережной ширина водоохранной зоны, прибрежной защитной полосы измеряется от местоположения береговой линии (границы водного объекта). </w:t>
      </w:r>
    </w:p>
    <w:p w14:paraId="3240C6CF" w14:textId="77777777" w:rsidR="0065552A" w:rsidRPr="00746656" w:rsidRDefault="0065552A" w:rsidP="0065552A">
      <w:pPr>
        <w:rPr>
          <w:sz w:val="24"/>
          <w:szCs w:val="24"/>
        </w:rPr>
      </w:pPr>
      <w:r w:rsidRPr="00746656">
        <w:rPr>
          <w:sz w:val="24"/>
          <w:szCs w:val="24"/>
        </w:rPr>
        <w:t xml:space="preserve">Размеры водоохранных зон и основные требования к режиму использования их территорий определяются в соответствии с положениями Водного кодекса Российской Федерации (Закон Российской Федерации от 03.06.2006 г. № 74-ФЗ). </w:t>
      </w:r>
    </w:p>
    <w:p w14:paraId="7A17B85B" w14:textId="77777777" w:rsidR="0065552A" w:rsidRPr="00746656" w:rsidRDefault="0065552A" w:rsidP="0065552A">
      <w:pPr>
        <w:keepLines w:val="0"/>
        <w:widowControl w:val="0"/>
        <w:spacing w:line="240" w:lineRule="auto"/>
        <w:rPr>
          <w:bCs/>
          <w:i/>
          <w:sz w:val="24"/>
          <w:szCs w:val="24"/>
        </w:rPr>
      </w:pPr>
      <w:r w:rsidRPr="00746656">
        <w:rPr>
          <w:sz w:val="24"/>
          <w:szCs w:val="24"/>
        </w:rPr>
        <w:t xml:space="preserve">Согласно статье 65 «Водоохранные зоны и прибрежные защитные полосы» </w:t>
      </w:r>
      <w:r w:rsidRPr="00746656">
        <w:rPr>
          <w:bCs/>
          <w:i/>
          <w:sz w:val="24"/>
          <w:szCs w:val="24"/>
        </w:rPr>
        <w:t xml:space="preserve">в границах водоохранных зон запрещается: </w:t>
      </w:r>
    </w:p>
    <w:p w14:paraId="7B086DFF"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1) использование сточных вод в целях регулирования плодородия почв; </w:t>
      </w:r>
    </w:p>
    <w:p w14:paraId="0D70C20E"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w:t>
      </w:r>
    </w:p>
    <w:p w14:paraId="39D154A6"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3) осуществление авиационных мер по борьбе с вредными организмами; </w:t>
      </w:r>
    </w:p>
    <w:p w14:paraId="2EA93BAC"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
    <w:p w14:paraId="2D630762"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5) </w:t>
      </w:r>
      <w:r w:rsidR="00583893" w:rsidRPr="00746656">
        <w:rPr>
          <w:bCs/>
          <w:sz w:val="24"/>
          <w:szCs w:val="24"/>
        </w:rPr>
        <w:t xml:space="preserve">строительство и реконструкция </w:t>
      </w:r>
      <w:r w:rsidRPr="00746656">
        <w:rPr>
          <w:bCs/>
          <w:sz w:val="24"/>
          <w:szCs w:val="24"/>
        </w:rPr>
        <w:t xml:space="preserve">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 </w:t>
      </w:r>
    </w:p>
    <w:p w14:paraId="4B1F0288"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6) размещение специализированных хранилищ пестицидов и агрохимикатов, применение пестицидов и агрохимикатов; </w:t>
      </w:r>
    </w:p>
    <w:p w14:paraId="7FB103A1"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7) сброс сточных, в том числе дренажных, вод; </w:t>
      </w:r>
    </w:p>
    <w:p w14:paraId="44E52ABA"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2395-I "О недрах"). </w:t>
      </w:r>
    </w:p>
    <w:p w14:paraId="26A5097F"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В </w:t>
      </w:r>
      <w:r w:rsidRPr="00746656">
        <w:rPr>
          <w:bCs/>
          <w:i/>
          <w:sz w:val="24"/>
          <w:szCs w:val="24"/>
        </w:rPr>
        <w:t xml:space="preserve">границах водоохранных зон допускаются </w:t>
      </w:r>
      <w:r w:rsidRPr="00746656">
        <w:rPr>
          <w:bCs/>
          <w:sz w:val="24"/>
          <w:szCs w:val="24"/>
        </w:rPr>
        <w:t xml:space="preserve">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14:paraId="246A2481" w14:textId="77777777" w:rsidR="00F421FA" w:rsidRPr="00746656" w:rsidRDefault="00F421FA" w:rsidP="00A02F7F">
      <w:pPr>
        <w:keepLines w:val="0"/>
        <w:widowControl w:val="0"/>
        <w:spacing w:line="240" w:lineRule="auto"/>
        <w:rPr>
          <w:bCs/>
          <w:sz w:val="24"/>
          <w:szCs w:val="24"/>
        </w:rPr>
      </w:pPr>
      <w:r w:rsidRPr="00746656">
        <w:rPr>
          <w:bCs/>
          <w:sz w:val="24"/>
          <w:szCs w:val="24"/>
        </w:rPr>
        <w:lastRenderedPageBreak/>
        <w:t xml:space="preserve">Под сооружениями, обеспечивающими охрану водных объектов от загрязнения, засорения, заиления и истощения вод, понимаются: </w:t>
      </w:r>
    </w:p>
    <w:p w14:paraId="17073AC3"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1) централизованные системы водоотведения (канализации), централизованные ливневые системы водоотведения; </w:t>
      </w:r>
    </w:p>
    <w:p w14:paraId="0B6612C6"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 </w:t>
      </w:r>
    </w:p>
    <w:p w14:paraId="65EAF7CA"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w:t>
      </w:r>
    </w:p>
    <w:p w14:paraId="0230F3A0"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w:t>
      </w:r>
    </w:p>
    <w:p w14:paraId="2AFF028A" w14:textId="77777777" w:rsidR="00583893" w:rsidRPr="00746656" w:rsidRDefault="00583893" w:rsidP="00A02F7F">
      <w:pPr>
        <w:keepLines w:val="0"/>
        <w:widowControl w:val="0"/>
        <w:spacing w:line="240" w:lineRule="auto"/>
        <w:rPr>
          <w:bCs/>
          <w:sz w:val="24"/>
          <w:szCs w:val="24"/>
        </w:rPr>
      </w:pPr>
      <w:r w:rsidRPr="00746656">
        <w:rPr>
          <w:bCs/>
          <w:sz w:val="24"/>
          <w:szCs w:val="24"/>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72A75274"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В границах прибрежных защитных полос наряду с установленными для водоохранных зон ограничениями запрещаются: </w:t>
      </w:r>
    </w:p>
    <w:p w14:paraId="1813109F"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1) распашка земель; </w:t>
      </w:r>
    </w:p>
    <w:p w14:paraId="2E716D91"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2) размещение отвалов размываемых грунтов; </w:t>
      </w:r>
    </w:p>
    <w:p w14:paraId="50852A4B" w14:textId="77777777" w:rsidR="00F421FA" w:rsidRPr="00746656" w:rsidRDefault="00F421FA" w:rsidP="00A02F7F">
      <w:pPr>
        <w:keepLines w:val="0"/>
        <w:widowControl w:val="0"/>
        <w:spacing w:line="240" w:lineRule="auto"/>
        <w:rPr>
          <w:bCs/>
          <w:sz w:val="24"/>
          <w:szCs w:val="24"/>
        </w:rPr>
      </w:pPr>
      <w:r w:rsidRPr="00746656">
        <w:rPr>
          <w:bCs/>
          <w:sz w:val="24"/>
          <w:szCs w:val="24"/>
        </w:rPr>
        <w:t xml:space="preserve">3) выпас сельскохозяйственных животных и организация для них летних лагерей, ванн. </w:t>
      </w:r>
    </w:p>
    <w:p w14:paraId="1FB45830" w14:textId="77777777" w:rsidR="00F421FA" w:rsidRPr="00746656" w:rsidRDefault="00F421FA" w:rsidP="00A02F7F">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РФ,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Федеральным </w:t>
      </w:r>
      <w:hyperlink r:id="rId79" w:history="1">
        <w:r w:rsidRPr="00746656">
          <w:rPr>
            <w:rFonts w:ascii="Times New Roman" w:hAnsi="Times New Roman" w:cs="Times New Roman"/>
            <w:color w:val="000000"/>
            <w:sz w:val="24"/>
            <w:szCs w:val="24"/>
          </w:rPr>
          <w:t>законом</w:t>
        </w:r>
      </w:hyperlink>
      <w:r w:rsidRPr="00746656">
        <w:rPr>
          <w:rFonts w:ascii="Times New Roman" w:hAnsi="Times New Roman" w:cs="Times New Roman"/>
          <w:color w:val="000000"/>
          <w:sz w:val="24"/>
          <w:szCs w:val="24"/>
        </w:rPr>
        <w:t xml:space="preserve"> от 25 июня 2002 года N 73-ФЗ "Об объектах культурного наследия (памятниках истории и культуры) народов Российской Федерации".</w:t>
      </w:r>
    </w:p>
    <w:p w14:paraId="64A7F437" w14:textId="77777777" w:rsidR="004B6930" w:rsidRPr="00746656" w:rsidRDefault="004B6930" w:rsidP="004B6930">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 xml:space="preserve">В соответствии с </w:t>
      </w:r>
      <w:hyperlink r:id="rId80" w:history="1">
        <w:r w:rsidRPr="00746656">
          <w:rPr>
            <w:rFonts w:ascii="Times New Roman" w:hAnsi="Times New Roman" w:cs="Times New Roman"/>
            <w:color w:val="000000"/>
            <w:sz w:val="24"/>
            <w:szCs w:val="24"/>
          </w:rPr>
          <w:t>законодательством</w:t>
        </w:r>
      </w:hyperlink>
      <w:r w:rsidRPr="00746656">
        <w:rPr>
          <w:rFonts w:ascii="Times New Roman" w:hAnsi="Times New Roman" w:cs="Times New Roman"/>
          <w:color w:val="000000"/>
          <w:sz w:val="24"/>
          <w:szCs w:val="24"/>
        </w:rPr>
        <w:t xml:space="preserve"> в области охраны окружающей среды и законодательством в области защиты населения и территорий от чрезвычайных ситуаций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14:paraId="1A50C676" w14:textId="77777777" w:rsidR="004B6930" w:rsidRPr="00746656" w:rsidRDefault="004B6930" w:rsidP="004B6930">
      <w:pPr>
        <w:keepLines w:val="0"/>
        <w:widowControl w:val="0"/>
        <w:spacing w:line="240" w:lineRule="auto"/>
        <w:rPr>
          <w:b/>
          <w:bCs/>
          <w:i/>
          <w:color w:val="000000"/>
          <w:sz w:val="24"/>
          <w:szCs w:val="24"/>
        </w:rPr>
      </w:pPr>
      <w:r w:rsidRPr="00746656">
        <w:rPr>
          <w:bCs/>
          <w:sz w:val="24"/>
          <w:szCs w:val="24"/>
        </w:rPr>
        <w:t>Установление на местности границ водоохранных зон и границ прибрежных защитных полос водных объектов, в том числе посредством специальных информационных знаков, осуществляется в порядке, установленном Правительством Российской Федерации.</w:t>
      </w:r>
    </w:p>
    <w:p w14:paraId="27DA6699" w14:textId="77777777" w:rsidR="00F421FA" w:rsidRPr="00746656" w:rsidRDefault="00F421FA" w:rsidP="00A02F7F">
      <w:pPr>
        <w:keepLines w:val="0"/>
        <w:widowControl w:val="0"/>
        <w:spacing w:line="240" w:lineRule="auto"/>
        <w:rPr>
          <w:b/>
          <w:bCs/>
          <w:i/>
          <w:color w:val="000000"/>
          <w:sz w:val="24"/>
          <w:szCs w:val="24"/>
        </w:rPr>
      </w:pPr>
    </w:p>
    <w:p w14:paraId="009ECB3C" w14:textId="77777777" w:rsidR="00414EDA" w:rsidRPr="00746656" w:rsidRDefault="00414EDA" w:rsidP="00414EDA">
      <w:pPr>
        <w:keepLines w:val="0"/>
        <w:widowControl w:val="0"/>
        <w:spacing w:line="240" w:lineRule="auto"/>
        <w:rPr>
          <w:b/>
          <w:bCs/>
          <w:i/>
          <w:color w:val="000000"/>
          <w:sz w:val="24"/>
          <w:szCs w:val="24"/>
        </w:rPr>
      </w:pPr>
      <w:r w:rsidRPr="00746656">
        <w:rPr>
          <w:b/>
          <w:bCs/>
          <w:i/>
        </w:rPr>
        <w:t>Описание ограничений использования земельных участков и объектов капитального строительства в границах береговой полосы</w:t>
      </w:r>
    </w:p>
    <w:p w14:paraId="66E7737E" w14:textId="77777777" w:rsidR="00414EDA" w:rsidRPr="00746656" w:rsidRDefault="00414EDA" w:rsidP="00414EDA">
      <w:pPr>
        <w:pStyle w:val="ConsNormal"/>
        <w:ind w:firstLine="567"/>
        <w:jc w:val="both"/>
        <w:rPr>
          <w:rFonts w:ascii="Times New Roman" w:hAnsi="Times New Roman" w:cs="Times New Roman"/>
          <w:color w:val="000000"/>
          <w:sz w:val="24"/>
          <w:szCs w:val="24"/>
        </w:rPr>
      </w:pPr>
    </w:p>
    <w:p w14:paraId="5846998A" w14:textId="77777777" w:rsidR="00414EDA" w:rsidRPr="00746656" w:rsidRDefault="00414EDA" w:rsidP="00414EDA">
      <w:pPr>
        <w:spacing w:line="240" w:lineRule="auto"/>
        <w:rPr>
          <w:rFonts w:eastAsia="Calibri"/>
          <w:color w:val="000000"/>
          <w:sz w:val="24"/>
          <w:szCs w:val="24"/>
        </w:rPr>
      </w:pPr>
      <w:r w:rsidRPr="00746656">
        <w:rPr>
          <w:rFonts w:eastAsia="Calibri"/>
          <w:color w:val="000000"/>
          <w:sz w:val="24"/>
          <w:szCs w:val="24"/>
        </w:rPr>
        <w:t>Полоса земли вдоль береговой линии (границы водного объекта) водного объекта общего пользования (</w:t>
      </w:r>
      <w:r w:rsidRPr="00746656">
        <w:rPr>
          <w:rFonts w:eastAsia="Calibri"/>
          <w:i/>
          <w:color w:val="000000"/>
          <w:sz w:val="24"/>
          <w:szCs w:val="24"/>
        </w:rPr>
        <w:t>береговая полоса</w:t>
      </w:r>
      <w:r w:rsidRPr="00746656">
        <w:rPr>
          <w:rFonts w:eastAsia="Calibri"/>
          <w:color w:val="000000"/>
          <w:sz w:val="24"/>
          <w:szCs w:val="24"/>
        </w:rPr>
        <w:t>)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277D3699" w14:textId="77777777" w:rsidR="00414EDA" w:rsidRPr="00746656" w:rsidRDefault="00414EDA" w:rsidP="00414EDA">
      <w:pPr>
        <w:pStyle w:val="ConsNormal"/>
        <w:ind w:firstLine="709"/>
        <w:jc w:val="both"/>
        <w:rPr>
          <w:rFonts w:ascii="Times New Roman" w:eastAsia="Calibri" w:hAnsi="Times New Roman" w:cs="Times New Roman"/>
          <w:color w:val="000000"/>
          <w:sz w:val="24"/>
          <w:szCs w:val="24"/>
        </w:rPr>
      </w:pPr>
      <w:r w:rsidRPr="00746656">
        <w:rPr>
          <w:rFonts w:ascii="Times New Roman" w:eastAsia="Calibri" w:hAnsi="Times New Roman" w:cs="Times New Roman"/>
          <w:color w:val="000000"/>
          <w:sz w:val="24"/>
          <w:szCs w:val="24"/>
        </w:rPr>
        <w:lastRenderedPageBreak/>
        <w:t>Иными словами, любая территория, находящаяся на расстоянии 20 метров от воды, является местом общего пользования. Береговые полосы могут беспрепятственно использоваться любым лицом для передвижения и пребывания около них, в том числе для рыбалки и причаливания лодок, парусников и иных плавучих средств.</w:t>
      </w:r>
    </w:p>
    <w:p w14:paraId="09A461E7" w14:textId="77777777" w:rsidR="00414EDA" w:rsidRPr="00746656" w:rsidRDefault="00414EDA" w:rsidP="00414EDA">
      <w:pPr>
        <w:pStyle w:val="ConsNormal"/>
        <w:ind w:firstLine="709"/>
        <w:jc w:val="both"/>
        <w:rPr>
          <w:rFonts w:ascii="Times New Roman" w:eastAsia="Calibri" w:hAnsi="Times New Roman" w:cs="Times New Roman"/>
          <w:color w:val="000000"/>
          <w:sz w:val="24"/>
          <w:szCs w:val="24"/>
        </w:rPr>
      </w:pPr>
      <w:r w:rsidRPr="00746656">
        <w:rPr>
          <w:rFonts w:ascii="Times New Roman" w:eastAsia="Calibri" w:hAnsi="Times New Roman" w:cs="Times New Roman"/>
          <w:color w:val="000000"/>
          <w:sz w:val="24"/>
          <w:szCs w:val="24"/>
        </w:rPr>
        <w:t>Приватизация земельных участков в пределах береговой полосы или иное ограничение свободного доступа к ним запрещается.</w:t>
      </w:r>
    </w:p>
    <w:p w14:paraId="024C97FD" w14:textId="77777777" w:rsidR="00414EDA" w:rsidRPr="00746656" w:rsidRDefault="00414EDA" w:rsidP="00414EDA">
      <w:pPr>
        <w:pStyle w:val="ConsNormal"/>
        <w:ind w:firstLine="709"/>
        <w:jc w:val="both"/>
        <w:rPr>
          <w:rFonts w:ascii="Times New Roman" w:eastAsia="Calibri" w:hAnsi="Times New Roman" w:cs="Times New Roman"/>
          <w:color w:val="000000"/>
          <w:sz w:val="24"/>
          <w:szCs w:val="24"/>
        </w:rPr>
      </w:pPr>
      <w:r w:rsidRPr="00746656">
        <w:rPr>
          <w:rFonts w:ascii="Times New Roman" w:eastAsia="Calibri" w:hAnsi="Times New Roman" w:cs="Times New Roman"/>
          <w:color w:val="000000"/>
          <w:sz w:val="24"/>
          <w:szCs w:val="24"/>
        </w:rPr>
        <w:t>Взимание платы за доступ к водному объекту и его береговой полосе, а также установление ограждения на таком водном объекте не соответствуют действующему законодательству. Организация частного пляжа в пределах береговой полосы водного объекта также нарушает установленный законом порядок использования такой территории. Подобные действия противоречат положениям Водного кодекса РФ, закрепляющим право каждого гражданина иметь доступ к водным объектам общего пользования и бесплатно использовать их для личных и бытовых нужд.</w:t>
      </w:r>
    </w:p>
    <w:p w14:paraId="4F6F79CF" w14:textId="77777777" w:rsidR="00414EDA" w:rsidRPr="00746656" w:rsidRDefault="00253967" w:rsidP="00414EDA">
      <w:pPr>
        <w:spacing w:line="240" w:lineRule="auto"/>
        <w:rPr>
          <w:rFonts w:eastAsia="Calibri"/>
          <w:color w:val="000000"/>
          <w:sz w:val="24"/>
          <w:szCs w:val="24"/>
        </w:rPr>
      </w:pPr>
      <w:hyperlink r:id="rId81" w:history="1">
        <w:r w:rsidR="00414EDA" w:rsidRPr="00746656">
          <w:rPr>
            <w:rFonts w:eastAsia="Calibri"/>
            <w:color w:val="000000"/>
            <w:sz w:val="24"/>
            <w:szCs w:val="24"/>
          </w:rPr>
          <w:t>Особые условия</w:t>
        </w:r>
      </w:hyperlink>
      <w:r w:rsidR="00414EDA" w:rsidRPr="00746656">
        <w:rPr>
          <w:rFonts w:eastAsia="Calibri"/>
          <w:color w:val="000000"/>
          <w:sz w:val="24"/>
          <w:szCs w:val="24"/>
        </w:rPr>
        <w:t xml:space="preserve"> пользования береговой полосой устанавливаются Правительством Российской Федерации. </w:t>
      </w:r>
    </w:p>
    <w:p w14:paraId="02A0DD30" w14:textId="77777777" w:rsidR="00414EDA" w:rsidRPr="00746656" w:rsidRDefault="00414EDA" w:rsidP="00414EDA">
      <w:pPr>
        <w:pStyle w:val="ConsNormal"/>
        <w:ind w:firstLine="709"/>
        <w:jc w:val="both"/>
        <w:rPr>
          <w:rFonts w:ascii="Times New Roman" w:eastAsia="Calibri" w:hAnsi="Times New Roman" w:cs="Times New Roman"/>
          <w:color w:val="000000"/>
          <w:sz w:val="24"/>
          <w:szCs w:val="24"/>
        </w:rPr>
      </w:pPr>
      <w:r w:rsidRPr="00746656">
        <w:rPr>
          <w:rFonts w:ascii="Times New Roman" w:eastAsia="Calibri" w:hAnsi="Times New Roman" w:cs="Times New Roman"/>
          <w:color w:val="000000"/>
          <w:sz w:val="24"/>
          <w:szCs w:val="24"/>
        </w:rPr>
        <w:t>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Водным Кодексом, другими федеральными законами.</w:t>
      </w:r>
    </w:p>
    <w:p w14:paraId="70521C87" w14:textId="77777777" w:rsidR="00414EDA" w:rsidRPr="00746656" w:rsidRDefault="00414EDA" w:rsidP="00414EDA">
      <w:pPr>
        <w:keepLines w:val="0"/>
        <w:overflowPunct/>
        <w:autoSpaceDE/>
        <w:autoSpaceDN/>
        <w:adjustRightInd/>
        <w:spacing w:line="240" w:lineRule="auto"/>
        <w:ind w:firstLine="709"/>
        <w:rPr>
          <w:rFonts w:eastAsia="Calibri"/>
          <w:color w:val="000000"/>
          <w:sz w:val="24"/>
          <w:szCs w:val="24"/>
        </w:rPr>
      </w:pPr>
      <w:r w:rsidRPr="00746656">
        <w:rPr>
          <w:rFonts w:eastAsia="Calibri"/>
          <w:color w:val="000000"/>
          <w:sz w:val="24"/>
          <w:szCs w:val="24"/>
        </w:rPr>
        <w:t>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Могут быть также использованы иные способы предоставления такой информации.</w:t>
      </w:r>
    </w:p>
    <w:p w14:paraId="191D59B0" w14:textId="77777777" w:rsidR="009C4A31" w:rsidRPr="00746656" w:rsidRDefault="009C4A31" w:rsidP="009C4A31">
      <w:pPr>
        <w:pStyle w:val="ConsNormal"/>
        <w:ind w:firstLine="567"/>
        <w:jc w:val="both"/>
        <w:rPr>
          <w:rFonts w:ascii="Times New Roman" w:hAnsi="Times New Roman" w:cs="Times New Roman"/>
          <w:color w:val="000000"/>
          <w:sz w:val="24"/>
          <w:szCs w:val="24"/>
        </w:rPr>
      </w:pPr>
    </w:p>
    <w:p w14:paraId="16067C0C" w14:textId="77777777" w:rsidR="008835E3" w:rsidRPr="00746656" w:rsidRDefault="008835E3" w:rsidP="009C4A31">
      <w:pPr>
        <w:pStyle w:val="ConsNormal"/>
        <w:ind w:firstLine="567"/>
        <w:jc w:val="both"/>
        <w:rPr>
          <w:rFonts w:ascii="Times New Roman" w:hAnsi="Times New Roman" w:cs="Times New Roman"/>
          <w:color w:val="000000"/>
          <w:sz w:val="24"/>
          <w:szCs w:val="24"/>
        </w:rPr>
      </w:pPr>
    </w:p>
    <w:p w14:paraId="11D19A4D" w14:textId="77777777" w:rsidR="00414EDA" w:rsidRPr="00746656" w:rsidRDefault="00414EDA" w:rsidP="00414EDA">
      <w:pPr>
        <w:pStyle w:val="ConsNormal"/>
        <w:ind w:firstLine="567"/>
        <w:jc w:val="both"/>
        <w:rPr>
          <w:rFonts w:ascii="Times New Roman" w:hAnsi="Times New Roman" w:cs="Times New Roman"/>
          <w:b/>
          <w:bCs/>
          <w:i/>
          <w:sz w:val="28"/>
          <w:szCs w:val="28"/>
        </w:rPr>
      </w:pPr>
      <w:r w:rsidRPr="00746656">
        <w:rPr>
          <w:rFonts w:ascii="Times New Roman" w:hAnsi="Times New Roman" w:cs="Times New Roman"/>
          <w:b/>
          <w:bCs/>
          <w:i/>
          <w:sz w:val="28"/>
          <w:szCs w:val="28"/>
        </w:rPr>
        <w:t>Описание ограничений использования земельных участков и объектов капитального строительства в границах зон затопления и подтопления</w:t>
      </w:r>
    </w:p>
    <w:p w14:paraId="31192975" w14:textId="77777777" w:rsidR="00414EDA" w:rsidRPr="00746656" w:rsidRDefault="00414EDA" w:rsidP="00414EDA">
      <w:pPr>
        <w:pStyle w:val="ConsNormal"/>
        <w:ind w:firstLine="567"/>
        <w:jc w:val="both"/>
        <w:rPr>
          <w:rFonts w:ascii="Times New Roman" w:hAnsi="Times New Roman" w:cs="Times New Roman"/>
          <w:color w:val="000000"/>
          <w:sz w:val="24"/>
          <w:szCs w:val="24"/>
        </w:rPr>
      </w:pPr>
    </w:p>
    <w:p w14:paraId="2D582ACC" w14:textId="77777777" w:rsidR="00414EDA" w:rsidRPr="00746656" w:rsidRDefault="00414EDA" w:rsidP="00414EDA">
      <w:pPr>
        <w:pStyle w:val="s1"/>
        <w:shd w:val="clear" w:color="auto" w:fill="FFFFFF"/>
        <w:spacing w:before="0" w:beforeAutospacing="0" w:after="0" w:afterAutospacing="0"/>
        <w:ind w:firstLine="567"/>
        <w:jc w:val="both"/>
      </w:pPr>
      <w:r w:rsidRPr="00746656">
        <w:t>Согласно Постановлению Правительства РФ от 18 апреля 2014 г. N 360 «О зонах затопления, подтопления» зоны затопления, подтопления устанавливаются или изменяются решением Федерального агентства водных ресурсов (его территориальных органов) на основании предложений органа исполнительной власти субъекта Российской Федерации, подготовленных совместно с органами местного самоуправления, об установлении границ зон затопления, подтопления и сведений о границах этих зон, которые должны содержать графическое описание местоположения границ этих зон, перечень координат характерных границ таких зон в системе координат, установленной для ведения Единого государственного реестра недвижимости.</w:t>
      </w:r>
    </w:p>
    <w:p w14:paraId="2A6E9DEA" w14:textId="77777777" w:rsidR="00414EDA" w:rsidRPr="00746656" w:rsidRDefault="00414EDA" w:rsidP="00414EDA">
      <w:pPr>
        <w:widowControl w:val="0"/>
        <w:spacing w:line="240" w:lineRule="auto"/>
        <w:rPr>
          <w:sz w:val="24"/>
          <w:szCs w:val="24"/>
        </w:rPr>
      </w:pPr>
      <w:r w:rsidRPr="00746656">
        <w:rPr>
          <w:sz w:val="24"/>
          <w:szCs w:val="24"/>
        </w:rPr>
        <w:t>Зоны затопления, подтопления считаются установленными или измененными с даты внесения в Единый государственный реестр недвижимости сведений об их границах.</w:t>
      </w:r>
    </w:p>
    <w:p w14:paraId="70ACF09F" w14:textId="77777777" w:rsidR="00414EDA" w:rsidRPr="00746656" w:rsidRDefault="00414EDA" w:rsidP="00414EDA">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В целях предотвращения негативного воздействия вод (затопления, подтопления, разрушения берегов водных объектов, заболачивания) и ликвидации его последствий проводятся специальные защитные мероприятия в соответствии с Водным кодексом РФ и другими федеральными законами.</w:t>
      </w:r>
    </w:p>
    <w:p w14:paraId="35980311" w14:textId="77777777" w:rsidR="00414EDA" w:rsidRPr="00746656" w:rsidRDefault="00414EDA" w:rsidP="00414EDA">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В границах зон затопления, подтопления запрещаются:</w:t>
      </w:r>
    </w:p>
    <w:p w14:paraId="23BA6E08" w14:textId="77777777" w:rsidR="00414EDA" w:rsidRPr="00746656" w:rsidRDefault="00414EDA" w:rsidP="00414EDA">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14:paraId="421BEDFE" w14:textId="77777777" w:rsidR="00414EDA" w:rsidRPr="00746656" w:rsidRDefault="00414EDA" w:rsidP="00414EDA">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2) использование сточных вод в целях регулирования плодородия почв;</w:t>
      </w:r>
    </w:p>
    <w:p w14:paraId="4485EEE2" w14:textId="77777777" w:rsidR="00414EDA" w:rsidRPr="00746656" w:rsidRDefault="00414EDA" w:rsidP="00414EDA">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14:paraId="612A2420" w14:textId="77777777" w:rsidR="00414EDA" w:rsidRPr="00746656" w:rsidRDefault="00414EDA" w:rsidP="00414EDA">
      <w:pPr>
        <w:pStyle w:val="ConsNormal"/>
        <w:ind w:firstLine="567"/>
        <w:jc w:val="both"/>
        <w:rPr>
          <w:rFonts w:ascii="Times New Roman" w:hAnsi="Times New Roman" w:cs="Times New Roman"/>
          <w:color w:val="000000"/>
          <w:sz w:val="24"/>
          <w:szCs w:val="24"/>
        </w:rPr>
      </w:pPr>
      <w:r w:rsidRPr="00746656">
        <w:rPr>
          <w:rFonts w:ascii="Times New Roman" w:hAnsi="Times New Roman" w:cs="Times New Roman"/>
          <w:color w:val="000000"/>
          <w:sz w:val="24"/>
          <w:szCs w:val="24"/>
        </w:rPr>
        <w:t>4) осуществление авиационных мер по борьбе с вредными организмами.</w:t>
      </w:r>
    </w:p>
    <w:p w14:paraId="28B8B92B" w14:textId="77777777" w:rsidR="00414EDA" w:rsidRPr="00746656" w:rsidRDefault="00414EDA" w:rsidP="00414EDA">
      <w:pPr>
        <w:widowControl w:val="0"/>
        <w:spacing w:line="240" w:lineRule="auto"/>
        <w:rPr>
          <w:sz w:val="24"/>
          <w:szCs w:val="24"/>
        </w:rPr>
      </w:pPr>
      <w:r w:rsidRPr="00746656">
        <w:rPr>
          <w:sz w:val="24"/>
          <w:szCs w:val="24"/>
        </w:rPr>
        <w:lastRenderedPageBreak/>
        <w:t>Границы зон затопления, подтопления на местности не обозначаются.</w:t>
      </w:r>
    </w:p>
    <w:p w14:paraId="51A45C6B" w14:textId="43B9C5D3" w:rsidR="00746656" w:rsidRPr="002C67D3" w:rsidRDefault="00746656" w:rsidP="00746656">
      <w:pPr>
        <w:widowControl w:val="0"/>
        <w:spacing w:line="240" w:lineRule="auto"/>
        <w:rPr>
          <w:sz w:val="24"/>
          <w:szCs w:val="24"/>
        </w:rPr>
      </w:pPr>
      <w:bookmarkStart w:id="281" w:name="_Hlk71360566"/>
      <w:r w:rsidRPr="002C67D3">
        <w:rPr>
          <w:sz w:val="24"/>
          <w:szCs w:val="24"/>
        </w:rPr>
        <w:t>Проект зон затопления и подтопления разработан ФГБНУ «</w:t>
      </w:r>
      <w:proofErr w:type="spellStart"/>
      <w:r w:rsidRPr="002C67D3">
        <w:rPr>
          <w:sz w:val="24"/>
          <w:szCs w:val="24"/>
        </w:rPr>
        <w:t>РосНИИПМ</w:t>
      </w:r>
      <w:proofErr w:type="spellEnd"/>
      <w:r w:rsidRPr="002C67D3">
        <w:rPr>
          <w:sz w:val="24"/>
          <w:szCs w:val="24"/>
        </w:rPr>
        <w:t>» в 20</w:t>
      </w:r>
      <w:r w:rsidR="009D4836">
        <w:rPr>
          <w:sz w:val="24"/>
          <w:szCs w:val="24"/>
        </w:rPr>
        <w:t>19</w:t>
      </w:r>
      <w:r w:rsidRPr="002C67D3">
        <w:rPr>
          <w:sz w:val="24"/>
          <w:szCs w:val="24"/>
        </w:rPr>
        <w:t xml:space="preserve"> году. </w:t>
      </w:r>
      <w:bookmarkEnd w:id="281"/>
      <w:r w:rsidRPr="002C67D3">
        <w:rPr>
          <w:sz w:val="24"/>
          <w:szCs w:val="24"/>
        </w:rPr>
        <w:t xml:space="preserve">В соответствии с Приказом Федерального агентства водных ресурсов «Кубанское бассейновое водное управление (Кубанское БВУ)» № </w:t>
      </w:r>
      <w:r w:rsidR="008F0578">
        <w:rPr>
          <w:sz w:val="24"/>
          <w:szCs w:val="24"/>
        </w:rPr>
        <w:t>76</w:t>
      </w:r>
      <w:r w:rsidRPr="002C67D3">
        <w:rPr>
          <w:sz w:val="24"/>
          <w:szCs w:val="24"/>
        </w:rPr>
        <w:t xml:space="preserve">-пр от </w:t>
      </w:r>
      <w:r w:rsidR="008F0578">
        <w:rPr>
          <w:sz w:val="24"/>
          <w:szCs w:val="24"/>
        </w:rPr>
        <w:t>04</w:t>
      </w:r>
      <w:r w:rsidRPr="002C67D3">
        <w:rPr>
          <w:sz w:val="24"/>
          <w:szCs w:val="24"/>
        </w:rPr>
        <w:t>.0</w:t>
      </w:r>
      <w:r w:rsidR="008F0578">
        <w:rPr>
          <w:sz w:val="24"/>
          <w:szCs w:val="24"/>
        </w:rPr>
        <w:t>6</w:t>
      </w:r>
      <w:r w:rsidRPr="002C67D3">
        <w:rPr>
          <w:sz w:val="24"/>
          <w:szCs w:val="24"/>
        </w:rPr>
        <w:t xml:space="preserve">.2021 г. «Об установлении зон затопления и подтопления» </w:t>
      </w:r>
      <w:r w:rsidRPr="002C67D3">
        <w:rPr>
          <w:b/>
          <w:bCs/>
          <w:sz w:val="24"/>
          <w:szCs w:val="24"/>
        </w:rPr>
        <w:t>установлены зоны затопления</w:t>
      </w:r>
      <w:r w:rsidRPr="002C67D3">
        <w:rPr>
          <w:sz w:val="24"/>
          <w:szCs w:val="24"/>
        </w:rPr>
        <w:t xml:space="preserve"> при половодьях и паводках однопроцентной обеспеченности (повторяемость один раз в 100 лет) на территории </w:t>
      </w:r>
      <w:r w:rsidR="008F0578" w:rsidRPr="008F0578">
        <w:rPr>
          <w:b/>
          <w:bCs/>
          <w:sz w:val="24"/>
          <w:szCs w:val="24"/>
        </w:rPr>
        <w:t>п. Родники, х. Грушевый, х. Подгорный, п. МТФ №1 колхоза им. Ленина, п. МТФ №2 колхоза им. Ленина, п. Приречный</w:t>
      </w:r>
      <w:r w:rsidRPr="002C67D3">
        <w:rPr>
          <w:sz w:val="24"/>
          <w:szCs w:val="24"/>
        </w:rPr>
        <w:t xml:space="preserve">, прилегающих к оказывающим негативное воздействие водным объектам – </w:t>
      </w:r>
      <w:r w:rsidR="008F0578" w:rsidRPr="008F0578">
        <w:rPr>
          <w:sz w:val="24"/>
          <w:szCs w:val="24"/>
        </w:rPr>
        <w:t xml:space="preserve">рек </w:t>
      </w:r>
      <w:proofErr w:type="spellStart"/>
      <w:r w:rsidR="008F0578" w:rsidRPr="008F0578">
        <w:rPr>
          <w:sz w:val="24"/>
          <w:szCs w:val="24"/>
        </w:rPr>
        <w:t>Келермес</w:t>
      </w:r>
      <w:proofErr w:type="spellEnd"/>
      <w:r w:rsidR="008F0578" w:rsidRPr="008F0578">
        <w:rPr>
          <w:sz w:val="24"/>
          <w:szCs w:val="24"/>
        </w:rPr>
        <w:t xml:space="preserve"> и Белая</w:t>
      </w:r>
      <w:r w:rsidRPr="002C67D3">
        <w:rPr>
          <w:sz w:val="24"/>
          <w:szCs w:val="24"/>
        </w:rPr>
        <w:t xml:space="preserve">. А также </w:t>
      </w:r>
      <w:r w:rsidRPr="002C67D3">
        <w:rPr>
          <w:b/>
          <w:bCs/>
          <w:sz w:val="24"/>
          <w:szCs w:val="24"/>
        </w:rPr>
        <w:t>установлены зоны подтопления</w:t>
      </w:r>
      <w:r w:rsidRPr="002C67D3">
        <w:rPr>
          <w:sz w:val="24"/>
          <w:szCs w:val="24"/>
        </w:rPr>
        <w:t xml:space="preserve">, прилегающих к зонам затопления, повышение уровня грунтовых вод которых обусловливается подпором грунтовых вод уровнями высоких вод водных объектов на территории </w:t>
      </w:r>
      <w:r w:rsidR="008F0578" w:rsidRPr="008F0578">
        <w:rPr>
          <w:sz w:val="24"/>
          <w:szCs w:val="24"/>
        </w:rPr>
        <w:t>п. Родники, х. Грушевый, х. Подгорный, п. МТФ №1 колхоза им. Ленина, п. МТФ №2 колхоза им. Ленина, п. Приречный</w:t>
      </w:r>
      <w:r w:rsidRPr="002C67D3">
        <w:rPr>
          <w:sz w:val="24"/>
          <w:szCs w:val="24"/>
        </w:rPr>
        <w:t xml:space="preserve"> в отношении рек </w:t>
      </w:r>
      <w:proofErr w:type="spellStart"/>
      <w:r w:rsidR="008F0578" w:rsidRPr="008F0578">
        <w:rPr>
          <w:sz w:val="24"/>
          <w:szCs w:val="24"/>
        </w:rPr>
        <w:t>Келермес</w:t>
      </w:r>
      <w:proofErr w:type="spellEnd"/>
      <w:r w:rsidR="008F0578" w:rsidRPr="008F0578">
        <w:rPr>
          <w:sz w:val="24"/>
          <w:szCs w:val="24"/>
        </w:rPr>
        <w:t xml:space="preserve"> и Белая</w:t>
      </w:r>
      <w:r w:rsidRPr="002C67D3">
        <w:rPr>
          <w:sz w:val="24"/>
          <w:szCs w:val="24"/>
        </w:rPr>
        <w:t>.</w:t>
      </w:r>
    </w:p>
    <w:p w14:paraId="297A5EBF" w14:textId="77777777" w:rsidR="006D5C7E" w:rsidRPr="00E734FB" w:rsidRDefault="006D5C7E" w:rsidP="00414EDA">
      <w:pPr>
        <w:keepLines w:val="0"/>
        <w:widowControl w:val="0"/>
        <w:spacing w:line="240" w:lineRule="auto"/>
        <w:rPr>
          <w:b/>
          <w:bCs/>
          <w:i/>
          <w:color w:val="000000"/>
          <w:sz w:val="24"/>
          <w:szCs w:val="24"/>
          <w:highlight w:val="yellow"/>
        </w:rPr>
      </w:pPr>
    </w:p>
    <w:p w14:paraId="5691921D" w14:textId="77777777" w:rsidR="00F421FA" w:rsidRPr="00746656" w:rsidRDefault="00785E55" w:rsidP="00A02F7F">
      <w:pPr>
        <w:pStyle w:val="msonormalcxspmiddle"/>
        <w:widowControl w:val="0"/>
        <w:spacing w:before="0" w:beforeAutospacing="0" w:after="0" w:afterAutospacing="0"/>
        <w:ind w:firstLine="539"/>
        <w:jc w:val="both"/>
        <w:rPr>
          <w:b/>
          <w:bCs/>
          <w:i/>
          <w:sz w:val="28"/>
          <w:szCs w:val="28"/>
        </w:rPr>
      </w:pPr>
      <w:r w:rsidRPr="00746656">
        <w:rPr>
          <w:b/>
          <w:bCs/>
          <w:i/>
          <w:sz w:val="28"/>
          <w:szCs w:val="28"/>
        </w:rPr>
        <w:t xml:space="preserve"> </w:t>
      </w:r>
      <w:r w:rsidR="00F421FA" w:rsidRPr="00746656">
        <w:rPr>
          <w:b/>
          <w:bCs/>
          <w:i/>
          <w:sz w:val="28"/>
          <w:szCs w:val="28"/>
        </w:rPr>
        <w:t>Описание ограничений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14:paraId="299F3C60" w14:textId="77777777" w:rsidR="00F421FA" w:rsidRPr="00746656" w:rsidRDefault="00F421FA" w:rsidP="00A02F7F">
      <w:pPr>
        <w:keepLines w:val="0"/>
        <w:widowControl w:val="0"/>
        <w:spacing w:line="240" w:lineRule="auto"/>
        <w:rPr>
          <w:b/>
          <w:bCs/>
          <w:i/>
          <w:color w:val="000000"/>
          <w:sz w:val="24"/>
          <w:szCs w:val="24"/>
        </w:rPr>
      </w:pPr>
    </w:p>
    <w:p w14:paraId="5CDC008C"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Зона санитарной охраны (далее - СЗО)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14:paraId="7F0DD43F"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xml:space="preserve">В каждом из трех поясов, а также в пределах </w:t>
      </w:r>
      <w:proofErr w:type="spellStart"/>
      <w:r w:rsidRPr="00B37FA2">
        <w:rPr>
          <w:rFonts w:eastAsia="Calibri"/>
        </w:rPr>
        <w:t>санитарно</w:t>
      </w:r>
      <w:proofErr w:type="spellEnd"/>
      <w:r w:rsidRPr="00B37FA2">
        <w:rPr>
          <w:rFonts w:eastAsia="Calibri"/>
        </w:rPr>
        <w:t xml:space="preserve"> - 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w:t>
      </w:r>
    </w:p>
    <w:p w14:paraId="50946979"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xml:space="preserve">Зоны охраны на действующих и проектируемых  источниках питьевого водоснабжения устанавливаются согласно ст.43 Водного Кодекса Российской Федерации (от 03.03.06г. № 74 ФЗ) и Федеральному закону от 30.03.1999г. №52-ФЗ «О санитарно-эпидемиологическом благополучии населения» (п. 4 ст. 18). Источниками хозяйственно-питьевого водоснабжения населенных пунктов являются артезианские отдельно стоящие скважины либо водозаборы. 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w:t>
      </w:r>
      <w:smartTag w:uri="urn:schemas-microsoft-com:office:smarttags" w:element="metricconverter">
        <w:smartTagPr>
          <w:attr w:name="ProductID" w:val="30 м"/>
        </w:smartTagPr>
        <w:r w:rsidRPr="00B37FA2">
          <w:rPr>
            <w:rFonts w:eastAsia="Calibri"/>
          </w:rPr>
          <w:t>30 м</w:t>
        </w:r>
      </w:smartTag>
      <w:r w:rsidRPr="00B37FA2">
        <w:rPr>
          <w:rFonts w:eastAsia="Calibri"/>
        </w:rPr>
        <w:t xml:space="preserve"> от скважины. </w:t>
      </w:r>
    </w:p>
    <w:p w14:paraId="689F3912" w14:textId="77777777" w:rsidR="00F421FA" w:rsidRPr="00B37FA2" w:rsidRDefault="00F421FA" w:rsidP="00A02F7F">
      <w:pPr>
        <w:pStyle w:val="msonormalcxspmiddle"/>
        <w:widowControl w:val="0"/>
        <w:spacing w:before="0" w:beforeAutospacing="0" w:after="0" w:afterAutospacing="0"/>
        <w:ind w:firstLine="539"/>
        <w:jc w:val="both"/>
        <w:rPr>
          <w:rFonts w:eastAsia="Calibri"/>
          <w:b/>
        </w:rPr>
      </w:pPr>
      <w:r w:rsidRPr="00B37FA2">
        <w:rPr>
          <w:rFonts w:eastAsia="Calibri"/>
          <w:b/>
        </w:rPr>
        <w:t xml:space="preserve">Режимы </w:t>
      </w:r>
      <w:proofErr w:type="spellStart"/>
      <w:r w:rsidRPr="00B37FA2">
        <w:rPr>
          <w:rFonts w:eastAsia="Calibri"/>
          <w:b/>
        </w:rPr>
        <w:t>санохраны</w:t>
      </w:r>
      <w:proofErr w:type="spellEnd"/>
      <w:r w:rsidRPr="00B37FA2">
        <w:rPr>
          <w:rFonts w:eastAsia="Calibri"/>
          <w:b/>
        </w:rPr>
        <w:t xml:space="preserve"> источников питьевого водоснабжения:</w:t>
      </w:r>
    </w:p>
    <w:p w14:paraId="3F5D59E1" w14:textId="77777777" w:rsidR="00F421FA" w:rsidRPr="00B37FA2" w:rsidRDefault="00F421FA" w:rsidP="00A02F7F">
      <w:pPr>
        <w:pStyle w:val="msonormalcxspmiddle"/>
        <w:widowControl w:val="0"/>
        <w:spacing w:before="0" w:beforeAutospacing="0" w:after="0" w:afterAutospacing="0"/>
        <w:ind w:firstLine="539"/>
        <w:jc w:val="both"/>
        <w:rPr>
          <w:rFonts w:eastAsia="Calibri"/>
          <w:i/>
          <w:u w:val="single"/>
        </w:rPr>
      </w:pPr>
      <w:r w:rsidRPr="00B37FA2">
        <w:rPr>
          <w:rFonts w:eastAsia="Calibri"/>
          <w:i/>
          <w:u w:val="single"/>
        </w:rPr>
        <w:t>Первый пояс – зона строгого режима.</w:t>
      </w:r>
    </w:p>
    <w:p w14:paraId="7B4DED9E"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xml:space="preserve">Запрещаются все виды строительства, не имеющие непосредственного отношения к эксплуатации водозабора и водопроводных сооружений, в том числе жилых хозяйственных зданий, прокладка трубопроводов различного назначения, проживание людей в этой зоне (в том числе персонала), а также применение ядохимикатов и удобрения.  </w:t>
      </w:r>
    </w:p>
    <w:p w14:paraId="77A1C147"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Кроме того на территории 1-го пояса ЗСО запрещается проживание людей, выпуск стоков, купание, водопой скота, стирка белья, применение для растений пестицидов, органических и минеральных удобрений.</w:t>
      </w:r>
    </w:p>
    <w:p w14:paraId="1380BCCD" w14:textId="77777777" w:rsidR="00F421FA" w:rsidRPr="00B37FA2" w:rsidRDefault="00F421FA" w:rsidP="00A02F7F">
      <w:pPr>
        <w:pStyle w:val="msonormalcxspmiddle"/>
        <w:widowControl w:val="0"/>
        <w:spacing w:before="0" w:beforeAutospacing="0" w:after="0" w:afterAutospacing="0"/>
        <w:ind w:firstLine="539"/>
        <w:jc w:val="both"/>
        <w:rPr>
          <w:rFonts w:eastAsia="Calibri"/>
          <w:i/>
          <w:u w:val="single"/>
        </w:rPr>
      </w:pPr>
      <w:r w:rsidRPr="00B37FA2">
        <w:rPr>
          <w:rFonts w:eastAsia="Calibri"/>
          <w:i/>
          <w:u w:val="single"/>
        </w:rPr>
        <w:t>Второй пояс – зона режима ограничений против бактериального (микробного) загрязнения.</w:t>
      </w:r>
    </w:p>
    <w:p w14:paraId="4CD7CFA0"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Следует учитывать:</w:t>
      </w:r>
    </w:p>
    <w:p w14:paraId="0E450E16"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все виды строительства разрешаются санитарно-эпидемиологической службой;</w:t>
      </w:r>
    </w:p>
    <w:p w14:paraId="0A3A171F"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xml:space="preserve">- промышленные предприятия, населенные пункты и жилые здания должны быть благоустроены для предохранения почвы и источников водоснабжения от загрязнения, для чего должны предусматриваться: организованное водоснабжение, </w:t>
      </w:r>
      <w:proofErr w:type="spellStart"/>
      <w:r w:rsidRPr="00B37FA2">
        <w:rPr>
          <w:rFonts w:eastAsia="Calibri"/>
        </w:rPr>
        <w:t>канализование</w:t>
      </w:r>
      <w:proofErr w:type="spellEnd"/>
      <w:r w:rsidRPr="00B37FA2">
        <w:rPr>
          <w:rFonts w:eastAsia="Calibri"/>
        </w:rPr>
        <w:t xml:space="preserve">, устройство </w:t>
      </w:r>
      <w:r w:rsidRPr="00B37FA2">
        <w:rPr>
          <w:rFonts w:eastAsia="Calibri"/>
        </w:rPr>
        <w:lastRenderedPageBreak/>
        <w:t>водонепроницаемых выгребов, регулирование и организация отвода загрязненных поверхностных стоков, устройство водонепроницаемых полов в корпусах существующих животноводческих ферм;</w:t>
      </w:r>
    </w:p>
    <w:p w14:paraId="7195AB6B"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хозяйственно-бытовые и производственные сточные воды, выпускаемые в открытые водоемы, входящие во второй пояс ЗСО, должны иметь повышенную степень очистки;</w:t>
      </w:r>
    </w:p>
    <w:p w14:paraId="15DE19B1" w14:textId="77777777" w:rsidR="00F421FA" w:rsidRPr="00B37FA2" w:rsidRDefault="00F421FA" w:rsidP="00A02F7F">
      <w:pPr>
        <w:pStyle w:val="msonormalcxspmiddle"/>
        <w:widowControl w:val="0"/>
        <w:spacing w:before="0" w:beforeAutospacing="0" w:after="0" w:afterAutospacing="0"/>
        <w:ind w:firstLine="539"/>
        <w:jc w:val="both"/>
        <w:rPr>
          <w:rFonts w:eastAsia="Calibri"/>
        </w:rPr>
      </w:pPr>
      <w:r w:rsidRPr="00B37FA2">
        <w:rPr>
          <w:rFonts w:eastAsia="Calibri"/>
        </w:rPr>
        <w:t>- запрещается загрязнять водоемы  и территории сбросом нечистот, мусора, навоза, промышленных отходов и пр.</w:t>
      </w:r>
    </w:p>
    <w:p w14:paraId="048C4B7C" w14:textId="77777777" w:rsidR="00F421FA" w:rsidRPr="00B37FA2" w:rsidRDefault="00F421FA" w:rsidP="00A02F7F">
      <w:pPr>
        <w:pStyle w:val="msonormalcxspmiddle"/>
        <w:widowControl w:val="0"/>
        <w:spacing w:before="0" w:beforeAutospacing="0" w:after="0" w:afterAutospacing="0"/>
        <w:ind w:firstLine="539"/>
        <w:jc w:val="both"/>
        <w:rPr>
          <w:rFonts w:eastAsia="Calibri"/>
          <w:i/>
          <w:u w:val="single"/>
        </w:rPr>
      </w:pPr>
      <w:r w:rsidRPr="00B37FA2">
        <w:rPr>
          <w:rFonts w:eastAsia="Calibri"/>
          <w:i/>
          <w:u w:val="single"/>
        </w:rPr>
        <w:t>Третий пояс – зона режима ограничений от химического загрязнения.</w:t>
      </w:r>
    </w:p>
    <w:p w14:paraId="15387FA8"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p>
    <w:p w14:paraId="33861EEF"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Восстановление и охрана водных объектов и источников питьевого водоснабжения возможны при проведении комплекса мероприятий:</w:t>
      </w:r>
    </w:p>
    <w:p w14:paraId="3B5D7491"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 разработка проектов и организация зон санитарной охраны источников водоснабжения;</w:t>
      </w:r>
    </w:p>
    <w:p w14:paraId="0B4DABEE"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 разработка и утверждение схем комплексного использования и охраны водных объектов;</w:t>
      </w:r>
    </w:p>
    <w:p w14:paraId="3DC9875A"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 разработка и установление нормативов допустимого воздействия на водные объекты и целевых показателей качества воды в водных объектах;</w:t>
      </w:r>
    </w:p>
    <w:p w14:paraId="775A62E1"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 проведение комплекса мероприятий по минимизации антропогенной нагрузки на водные объекты, путем выноса производственных предприятий из водоохранных зон, осуществления мониторинга качества очистки сточных вод, предотвращение несанкционированных сбросов и неочищенных ливнестоков;</w:t>
      </w:r>
    </w:p>
    <w:p w14:paraId="6190541D"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 реконструкция существующих очистных сооружений, строительство современных локальных очистных сооружений;</w:t>
      </w:r>
    </w:p>
    <w:p w14:paraId="78F7B878"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r w:rsidRPr="00B37FA2">
        <w:rPr>
          <w:rFonts w:eastAsia="Calibri"/>
        </w:rPr>
        <w:t xml:space="preserve">- проведение плановых мероприятий по расчистке водоемов и берегов. </w:t>
      </w:r>
    </w:p>
    <w:p w14:paraId="526CCEED" w14:textId="77777777" w:rsidR="00F421FA" w:rsidRPr="00B37FA2" w:rsidRDefault="00F421FA" w:rsidP="00A02F7F">
      <w:pPr>
        <w:pStyle w:val="msonormalcxspmiddle"/>
        <w:keepNext/>
        <w:keepLines/>
        <w:suppressLineNumbers/>
        <w:suppressAutoHyphens/>
        <w:spacing w:before="0" w:beforeAutospacing="0" w:after="0" w:afterAutospacing="0"/>
        <w:ind w:firstLine="567"/>
        <w:jc w:val="both"/>
        <w:rPr>
          <w:rFonts w:eastAsia="Calibri"/>
        </w:rPr>
      </w:pPr>
    </w:p>
    <w:p w14:paraId="334B3357" w14:textId="77777777" w:rsidR="00F421FA" w:rsidRPr="00D6253E" w:rsidRDefault="00F421FA" w:rsidP="007C5F76">
      <w:pPr>
        <w:keepLines w:val="0"/>
        <w:widowControl w:val="0"/>
        <w:numPr>
          <w:ilvl w:val="0"/>
          <w:numId w:val="10"/>
        </w:numPr>
        <w:tabs>
          <w:tab w:val="left" w:pos="993"/>
        </w:tabs>
        <w:overflowPunct/>
        <w:autoSpaceDE/>
        <w:autoSpaceDN/>
        <w:adjustRightInd/>
        <w:spacing w:after="200" w:line="240" w:lineRule="auto"/>
        <w:ind w:left="0" w:firstLine="709"/>
        <w:rPr>
          <w:bCs/>
          <w:i/>
          <w:sz w:val="24"/>
          <w:szCs w:val="24"/>
        </w:rPr>
      </w:pPr>
      <w:r w:rsidRPr="00D6253E">
        <w:rPr>
          <w:bCs/>
          <w:i/>
          <w:sz w:val="24"/>
          <w:szCs w:val="24"/>
        </w:rPr>
        <w:t>Мероприятия на территории ЗСО подземных источников водоснабжения.</w:t>
      </w:r>
    </w:p>
    <w:p w14:paraId="66FD50E4"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Целью мероприятий является сохранение постоянства природного состава воды в водозаборе путем устранения и предупреждения возможности ее загрязнения.</w:t>
      </w:r>
    </w:p>
    <w:p w14:paraId="1F153530" w14:textId="77777777" w:rsidR="00F421FA" w:rsidRPr="00D6253E" w:rsidRDefault="00F421FA" w:rsidP="007C5F76">
      <w:pPr>
        <w:keepLines w:val="0"/>
        <w:widowControl w:val="0"/>
        <w:numPr>
          <w:ilvl w:val="1"/>
          <w:numId w:val="5"/>
        </w:numPr>
        <w:tabs>
          <w:tab w:val="left" w:pos="1276"/>
        </w:tabs>
        <w:overflowPunct/>
        <w:autoSpaceDE/>
        <w:autoSpaceDN/>
        <w:adjustRightInd/>
        <w:spacing w:line="240" w:lineRule="auto"/>
        <w:ind w:left="0" w:firstLine="709"/>
        <w:rPr>
          <w:bCs/>
          <w:sz w:val="24"/>
          <w:szCs w:val="24"/>
          <w:u w:val="single"/>
        </w:rPr>
      </w:pPr>
      <w:r w:rsidRPr="00D6253E">
        <w:rPr>
          <w:bCs/>
          <w:sz w:val="24"/>
          <w:szCs w:val="24"/>
          <w:u w:val="single"/>
        </w:rPr>
        <w:t>Мероприятия по первому поясу</w:t>
      </w:r>
    </w:p>
    <w:p w14:paraId="0BA63DAB" w14:textId="77777777" w:rsidR="00F421FA" w:rsidRPr="00D6253E" w:rsidRDefault="00F421FA" w:rsidP="007C5F76">
      <w:pPr>
        <w:keepLines w:val="0"/>
        <w:widowControl w:val="0"/>
        <w:numPr>
          <w:ilvl w:val="2"/>
          <w:numId w:val="7"/>
        </w:numPr>
        <w:tabs>
          <w:tab w:val="left" w:pos="1134"/>
        </w:tabs>
        <w:overflowPunct/>
        <w:autoSpaceDE/>
        <w:autoSpaceDN/>
        <w:adjustRightInd/>
        <w:spacing w:line="240" w:lineRule="auto"/>
        <w:ind w:left="0" w:firstLine="709"/>
        <w:rPr>
          <w:bCs/>
          <w:sz w:val="24"/>
          <w:szCs w:val="24"/>
        </w:rPr>
      </w:pPr>
      <w:r w:rsidRPr="00D6253E">
        <w:rPr>
          <w:bCs/>
          <w:sz w:val="24"/>
          <w:szCs w:val="24"/>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14:paraId="03988AB0" w14:textId="77777777" w:rsidR="00F421FA" w:rsidRPr="00D6253E" w:rsidRDefault="00F421FA" w:rsidP="007C5F76">
      <w:pPr>
        <w:keepLines w:val="0"/>
        <w:widowControl w:val="0"/>
        <w:numPr>
          <w:ilvl w:val="2"/>
          <w:numId w:val="7"/>
        </w:numPr>
        <w:tabs>
          <w:tab w:val="left" w:pos="1134"/>
        </w:tabs>
        <w:overflowPunct/>
        <w:autoSpaceDE/>
        <w:autoSpaceDN/>
        <w:adjustRightInd/>
        <w:spacing w:line="240" w:lineRule="auto"/>
        <w:ind w:left="0" w:firstLine="709"/>
        <w:rPr>
          <w:bCs/>
          <w:sz w:val="24"/>
          <w:szCs w:val="24"/>
        </w:rPr>
      </w:pPr>
      <w:r w:rsidRPr="00D6253E">
        <w:rPr>
          <w:bCs/>
          <w:sz w:val="24"/>
          <w:szCs w:val="24"/>
        </w:rPr>
        <w:t>Не допускаются: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14:paraId="0E0D32F2" w14:textId="77777777" w:rsidR="00F421FA" w:rsidRPr="00D6253E" w:rsidRDefault="00F421FA" w:rsidP="007C5F76">
      <w:pPr>
        <w:keepLines w:val="0"/>
        <w:widowControl w:val="0"/>
        <w:numPr>
          <w:ilvl w:val="2"/>
          <w:numId w:val="7"/>
        </w:numPr>
        <w:tabs>
          <w:tab w:val="left" w:pos="1134"/>
        </w:tabs>
        <w:overflowPunct/>
        <w:autoSpaceDE/>
        <w:autoSpaceDN/>
        <w:adjustRightInd/>
        <w:spacing w:line="240" w:lineRule="auto"/>
        <w:ind w:left="0" w:firstLine="709"/>
        <w:rPr>
          <w:bCs/>
          <w:sz w:val="24"/>
          <w:szCs w:val="24"/>
        </w:rPr>
      </w:pPr>
      <w:r w:rsidRPr="00D6253E">
        <w:rPr>
          <w:bCs/>
          <w:sz w:val="24"/>
          <w:szCs w:val="24"/>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14:paraId="2B681973" w14:textId="77777777" w:rsidR="00F421FA" w:rsidRPr="00D6253E" w:rsidRDefault="00F421FA" w:rsidP="007C5F76">
      <w:pPr>
        <w:keepLines w:val="0"/>
        <w:widowControl w:val="0"/>
        <w:numPr>
          <w:ilvl w:val="2"/>
          <w:numId w:val="7"/>
        </w:numPr>
        <w:tabs>
          <w:tab w:val="left" w:pos="1134"/>
        </w:tabs>
        <w:overflowPunct/>
        <w:autoSpaceDE/>
        <w:autoSpaceDN/>
        <w:adjustRightInd/>
        <w:spacing w:line="240" w:lineRule="auto"/>
        <w:ind w:left="0" w:firstLine="709"/>
        <w:rPr>
          <w:bCs/>
          <w:sz w:val="24"/>
          <w:szCs w:val="24"/>
        </w:rPr>
      </w:pPr>
      <w:r w:rsidRPr="00D6253E">
        <w:rPr>
          <w:bCs/>
          <w:sz w:val="24"/>
          <w:szCs w:val="24"/>
        </w:rPr>
        <w:t>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53A518B5" w14:textId="77777777" w:rsidR="00F421FA" w:rsidRPr="00D6253E" w:rsidRDefault="00F421FA" w:rsidP="007C5F76">
      <w:pPr>
        <w:keepLines w:val="0"/>
        <w:widowControl w:val="0"/>
        <w:numPr>
          <w:ilvl w:val="2"/>
          <w:numId w:val="7"/>
        </w:numPr>
        <w:tabs>
          <w:tab w:val="left" w:pos="1134"/>
        </w:tabs>
        <w:overflowPunct/>
        <w:autoSpaceDE/>
        <w:autoSpaceDN/>
        <w:adjustRightInd/>
        <w:spacing w:line="240" w:lineRule="auto"/>
        <w:ind w:left="0" w:firstLine="709"/>
        <w:rPr>
          <w:bCs/>
          <w:sz w:val="24"/>
          <w:szCs w:val="24"/>
        </w:rPr>
      </w:pPr>
      <w:r w:rsidRPr="00D6253E">
        <w:rPr>
          <w:bCs/>
          <w:sz w:val="24"/>
          <w:szCs w:val="24"/>
        </w:rPr>
        <w:t>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7FB1BFFA" w14:textId="77777777" w:rsidR="00F421FA" w:rsidRPr="00D6253E" w:rsidRDefault="00F421FA" w:rsidP="007C5F76">
      <w:pPr>
        <w:keepLines w:val="0"/>
        <w:widowControl w:val="0"/>
        <w:numPr>
          <w:ilvl w:val="2"/>
          <w:numId w:val="7"/>
        </w:numPr>
        <w:tabs>
          <w:tab w:val="left" w:pos="1134"/>
        </w:tabs>
        <w:overflowPunct/>
        <w:autoSpaceDE/>
        <w:autoSpaceDN/>
        <w:adjustRightInd/>
        <w:spacing w:line="240" w:lineRule="auto"/>
        <w:ind w:left="0" w:firstLine="709"/>
        <w:rPr>
          <w:bCs/>
          <w:sz w:val="24"/>
          <w:szCs w:val="24"/>
        </w:rPr>
      </w:pPr>
      <w:r w:rsidRPr="00D6253E">
        <w:rPr>
          <w:bCs/>
          <w:sz w:val="24"/>
          <w:szCs w:val="24"/>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611ECD0F" w14:textId="77777777" w:rsidR="00F421FA" w:rsidRPr="00D6253E" w:rsidRDefault="00F421FA" w:rsidP="007C5F76">
      <w:pPr>
        <w:keepLines w:val="0"/>
        <w:widowControl w:val="0"/>
        <w:numPr>
          <w:ilvl w:val="1"/>
          <w:numId w:val="11"/>
        </w:numPr>
        <w:tabs>
          <w:tab w:val="left" w:pos="1276"/>
        </w:tabs>
        <w:overflowPunct/>
        <w:autoSpaceDE/>
        <w:autoSpaceDN/>
        <w:adjustRightInd/>
        <w:spacing w:line="240" w:lineRule="auto"/>
        <w:rPr>
          <w:bCs/>
          <w:sz w:val="24"/>
          <w:szCs w:val="24"/>
          <w:u w:val="single"/>
        </w:rPr>
      </w:pPr>
      <w:r w:rsidRPr="00D6253E">
        <w:rPr>
          <w:bCs/>
          <w:sz w:val="24"/>
          <w:szCs w:val="24"/>
          <w:u w:val="single"/>
        </w:rPr>
        <w:t>Мероприятия по второму и третьему поясам</w:t>
      </w:r>
    </w:p>
    <w:p w14:paraId="75ADA05F" w14:textId="77777777" w:rsidR="00F421FA" w:rsidRPr="00D6253E" w:rsidRDefault="00F421FA" w:rsidP="007C5F76">
      <w:pPr>
        <w:keepLines w:val="0"/>
        <w:widowControl w:val="0"/>
        <w:numPr>
          <w:ilvl w:val="2"/>
          <w:numId w:val="11"/>
        </w:numPr>
        <w:tabs>
          <w:tab w:val="left" w:pos="1276"/>
        </w:tabs>
        <w:overflowPunct/>
        <w:autoSpaceDE/>
        <w:autoSpaceDN/>
        <w:adjustRightInd/>
        <w:spacing w:line="240" w:lineRule="auto"/>
        <w:ind w:left="0" w:firstLine="709"/>
        <w:rPr>
          <w:bCs/>
          <w:sz w:val="24"/>
          <w:szCs w:val="24"/>
        </w:rPr>
      </w:pPr>
      <w:r w:rsidRPr="00D6253E">
        <w:rPr>
          <w:bCs/>
          <w:sz w:val="24"/>
          <w:szCs w:val="24"/>
        </w:rPr>
        <w:lastRenderedPageBreak/>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20EE5A3E" w14:textId="77777777" w:rsidR="00F421FA" w:rsidRPr="00D6253E" w:rsidRDefault="00F421FA" w:rsidP="007C5F76">
      <w:pPr>
        <w:keepLines w:val="0"/>
        <w:widowControl w:val="0"/>
        <w:numPr>
          <w:ilvl w:val="2"/>
          <w:numId w:val="11"/>
        </w:numPr>
        <w:tabs>
          <w:tab w:val="left" w:pos="1276"/>
        </w:tabs>
        <w:overflowPunct/>
        <w:autoSpaceDE/>
        <w:autoSpaceDN/>
        <w:adjustRightInd/>
        <w:spacing w:line="240" w:lineRule="auto"/>
        <w:ind w:left="0" w:firstLine="709"/>
        <w:rPr>
          <w:bCs/>
          <w:sz w:val="24"/>
          <w:szCs w:val="24"/>
        </w:rPr>
      </w:pPr>
      <w:r w:rsidRPr="00D6253E">
        <w:rPr>
          <w:bCs/>
          <w:sz w:val="24"/>
          <w:szCs w:val="24"/>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7308CE91" w14:textId="77777777" w:rsidR="00F421FA" w:rsidRPr="00D6253E" w:rsidRDefault="00F421FA" w:rsidP="007C5F76">
      <w:pPr>
        <w:keepLines w:val="0"/>
        <w:widowControl w:val="0"/>
        <w:numPr>
          <w:ilvl w:val="2"/>
          <w:numId w:val="11"/>
        </w:numPr>
        <w:tabs>
          <w:tab w:val="left" w:pos="1276"/>
        </w:tabs>
        <w:overflowPunct/>
        <w:autoSpaceDE/>
        <w:autoSpaceDN/>
        <w:adjustRightInd/>
        <w:spacing w:line="240" w:lineRule="auto"/>
        <w:ind w:left="0" w:firstLine="709"/>
        <w:rPr>
          <w:bCs/>
          <w:sz w:val="24"/>
          <w:szCs w:val="24"/>
        </w:rPr>
      </w:pPr>
      <w:r w:rsidRPr="00D6253E">
        <w:rPr>
          <w:bCs/>
          <w:sz w:val="24"/>
          <w:szCs w:val="24"/>
        </w:rPr>
        <w:t>Запрещение закачки отработанных вод в подземные горизонты, подземного складирования твердых отходов и разработки недр земли.</w:t>
      </w:r>
    </w:p>
    <w:p w14:paraId="33E98CE8" w14:textId="77777777" w:rsidR="00F421FA" w:rsidRPr="00D6253E" w:rsidRDefault="00F421FA" w:rsidP="007C5F76">
      <w:pPr>
        <w:keepLines w:val="0"/>
        <w:widowControl w:val="0"/>
        <w:numPr>
          <w:ilvl w:val="2"/>
          <w:numId w:val="11"/>
        </w:numPr>
        <w:tabs>
          <w:tab w:val="left" w:pos="1276"/>
        </w:tabs>
        <w:overflowPunct/>
        <w:autoSpaceDE/>
        <w:autoSpaceDN/>
        <w:adjustRightInd/>
        <w:spacing w:line="240" w:lineRule="auto"/>
        <w:ind w:left="0" w:firstLine="709"/>
        <w:rPr>
          <w:bCs/>
          <w:sz w:val="24"/>
          <w:szCs w:val="24"/>
        </w:rPr>
      </w:pPr>
      <w:r w:rsidRPr="00D6253E">
        <w:rPr>
          <w:bCs/>
          <w:sz w:val="24"/>
          <w:szCs w:val="24"/>
        </w:rPr>
        <w:t xml:space="preserve">Запрещение размещения складов горюче-смазочных материалов, ядохимикатов и минеральных удобрений, накопителей </w:t>
      </w:r>
      <w:proofErr w:type="spellStart"/>
      <w:r w:rsidRPr="00D6253E">
        <w:rPr>
          <w:bCs/>
          <w:sz w:val="24"/>
          <w:szCs w:val="24"/>
        </w:rPr>
        <w:t>промстоков</w:t>
      </w:r>
      <w:proofErr w:type="spellEnd"/>
      <w:r w:rsidRPr="00D6253E">
        <w:rPr>
          <w:bCs/>
          <w:sz w:val="24"/>
          <w:szCs w:val="24"/>
        </w:rPr>
        <w:t xml:space="preserve">, </w:t>
      </w:r>
      <w:proofErr w:type="spellStart"/>
      <w:r w:rsidRPr="00D6253E">
        <w:rPr>
          <w:bCs/>
          <w:sz w:val="24"/>
          <w:szCs w:val="24"/>
        </w:rPr>
        <w:t>шламохранилищ</w:t>
      </w:r>
      <w:proofErr w:type="spellEnd"/>
      <w:r w:rsidRPr="00D6253E">
        <w:rPr>
          <w:bCs/>
          <w:sz w:val="24"/>
          <w:szCs w:val="24"/>
        </w:rPr>
        <w:t xml:space="preserve"> и других объектов, обусловливающих опасность химического загрязнения подземных вод.</w:t>
      </w:r>
    </w:p>
    <w:p w14:paraId="21CF806B" w14:textId="77777777" w:rsidR="00F421FA" w:rsidRPr="00D6253E" w:rsidRDefault="00F421FA" w:rsidP="00A02F7F">
      <w:pPr>
        <w:widowControl w:val="0"/>
        <w:tabs>
          <w:tab w:val="left" w:pos="1276"/>
        </w:tabs>
        <w:spacing w:line="240" w:lineRule="auto"/>
        <w:ind w:firstLine="709"/>
        <w:rPr>
          <w:bCs/>
          <w:sz w:val="24"/>
          <w:szCs w:val="24"/>
        </w:rPr>
      </w:pPr>
      <w:r w:rsidRPr="00D6253E">
        <w:rPr>
          <w:bCs/>
          <w:sz w:val="24"/>
          <w:szCs w:val="24"/>
        </w:rPr>
        <w:t>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307E3E12" w14:textId="77777777" w:rsidR="00F421FA" w:rsidRPr="00D6253E" w:rsidRDefault="00F421FA" w:rsidP="007C5F76">
      <w:pPr>
        <w:keepLines w:val="0"/>
        <w:widowControl w:val="0"/>
        <w:numPr>
          <w:ilvl w:val="2"/>
          <w:numId w:val="11"/>
        </w:numPr>
        <w:tabs>
          <w:tab w:val="left" w:pos="1276"/>
        </w:tabs>
        <w:overflowPunct/>
        <w:autoSpaceDE/>
        <w:autoSpaceDN/>
        <w:adjustRightInd/>
        <w:spacing w:line="240" w:lineRule="auto"/>
        <w:ind w:left="0" w:firstLine="709"/>
        <w:rPr>
          <w:bCs/>
          <w:sz w:val="24"/>
          <w:szCs w:val="24"/>
        </w:rPr>
      </w:pPr>
      <w:r w:rsidRPr="00D6253E">
        <w:rPr>
          <w:bCs/>
          <w:sz w:val="24"/>
          <w:szCs w:val="24"/>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76201107" w14:textId="77777777" w:rsidR="00F421FA" w:rsidRPr="00D6253E" w:rsidRDefault="00F421FA" w:rsidP="007C5F76">
      <w:pPr>
        <w:keepLines w:val="0"/>
        <w:widowControl w:val="0"/>
        <w:numPr>
          <w:ilvl w:val="1"/>
          <w:numId w:val="12"/>
        </w:numPr>
        <w:tabs>
          <w:tab w:val="left" w:pos="1276"/>
        </w:tabs>
        <w:overflowPunct/>
        <w:autoSpaceDE/>
        <w:autoSpaceDN/>
        <w:adjustRightInd/>
        <w:spacing w:line="240" w:lineRule="auto"/>
        <w:rPr>
          <w:bCs/>
          <w:sz w:val="24"/>
          <w:szCs w:val="24"/>
          <w:u w:val="single"/>
        </w:rPr>
      </w:pPr>
      <w:r w:rsidRPr="00D6253E">
        <w:rPr>
          <w:bCs/>
          <w:sz w:val="24"/>
          <w:szCs w:val="24"/>
          <w:u w:val="single"/>
        </w:rPr>
        <w:t>Мероприятия по второму поясу</w:t>
      </w:r>
    </w:p>
    <w:p w14:paraId="473A273D" w14:textId="77777777" w:rsidR="00F421FA" w:rsidRPr="00D6253E" w:rsidRDefault="00F421FA" w:rsidP="00A02F7F">
      <w:pPr>
        <w:widowControl w:val="0"/>
        <w:tabs>
          <w:tab w:val="left" w:pos="1276"/>
        </w:tabs>
        <w:spacing w:line="240" w:lineRule="auto"/>
        <w:ind w:firstLine="709"/>
        <w:rPr>
          <w:bCs/>
          <w:sz w:val="24"/>
          <w:szCs w:val="24"/>
        </w:rPr>
      </w:pPr>
      <w:r w:rsidRPr="00D6253E">
        <w:rPr>
          <w:bCs/>
          <w:sz w:val="24"/>
          <w:szCs w:val="24"/>
        </w:rPr>
        <w:t>Кроме мероприятий, указанных в разделе 1.2, в пределах второго пояса ЗСО подземных источников водоснабжения подлежат выполнению следующие дополнительные мероприятия.</w:t>
      </w:r>
    </w:p>
    <w:p w14:paraId="1D002601" w14:textId="77777777" w:rsidR="00F421FA" w:rsidRPr="00D6253E" w:rsidRDefault="00F421FA" w:rsidP="007C5F76">
      <w:pPr>
        <w:keepLines w:val="0"/>
        <w:widowControl w:val="0"/>
        <w:numPr>
          <w:ilvl w:val="2"/>
          <w:numId w:val="12"/>
        </w:numPr>
        <w:tabs>
          <w:tab w:val="left" w:pos="1276"/>
        </w:tabs>
        <w:overflowPunct/>
        <w:autoSpaceDE/>
        <w:autoSpaceDN/>
        <w:adjustRightInd/>
        <w:spacing w:line="240" w:lineRule="auto"/>
        <w:ind w:left="0" w:firstLine="709"/>
        <w:rPr>
          <w:bCs/>
          <w:sz w:val="24"/>
          <w:szCs w:val="24"/>
        </w:rPr>
      </w:pPr>
      <w:r w:rsidRPr="00D6253E">
        <w:rPr>
          <w:bCs/>
          <w:sz w:val="24"/>
          <w:szCs w:val="24"/>
        </w:rPr>
        <w:t>Не допускается:</w:t>
      </w:r>
    </w:p>
    <w:p w14:paraId="29BEBBD9"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15393240"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применение удобрений и ядохимикатов;</w:t>
      </w:r>
    </w:p>
    <w:p w14:paraId="4E49807D"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рубка леса главного пользования и реконструкции.</w:t>
      </w:r>
    </w:p>
    <w:p w14:paraId="74D320EF" w14:textId="77777777" w:rsidR="00F421FA" w:rsidRPr="00D6253E" w:rsidRDefault="00F421FA" w:rsidP="007C5F76">
      <w:pPr>
        <w:keepLines w:val="0"/>
        <w:widowControl w:val="0"/>
        <w:numPr>
          <w:ilvl w:val="2"/>
          <w:numId w:val="12"/>
        </w:numPr>
        <w:tabs>
          <w:tab w:val="left" w:pos="1276"/>
        </w:tabs>
        <w:overflowPunct/>
        <w:autoSpaceDE/>
        <w:autoSpaceDN/>
        <w:adjustRightInd/>
        <w:spacing w:line="240" w:lineRule="auto"/>
        <w:ind w:left="0" w:firstLine="709"/>
        <w:rPr>
          <w:bCs/>
          <w:sz w:val="24"/>
          <w:szCs w:val="24"/>
        </w:rPr>
      </w:pPr>
      <w:r w:rsidRPr="00D6253E">
        <w:rPr>
          <w:bCs/>
          <w:sz w:val="24"/>
          <w:szCs w:val="24"/>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62A375BF" w14:textId="77777777" w:rsidR="00F421FA" w:rsidRPr="00D6253E" w:rsidRDefault="00F421FA" w:rsidP="007C5F76">
      <w:pPr>
        <w:keepLines w:val="0"/>
        <w:widowControl w:val="0"/>
        <w:numPr>
          <w:ilvl w:val="0"/>
          <w:numId w:val="10"/>
        </w:numPr>
        <w:tabs>
          <w:tab w:val="left" w:pos="993"/>
        </w:tabs>
        <w:overflowPunct/>
        <w:autoSpaceDE/>
        <w:autoSpaceDN/>
        <w:adjustRightInd/>
        <w:spacing w:before="240" w:after="200" w:line="240" w:lineRule="auto"/>
        <w:ind w:left="0" w:firstLine="709"/>
        <w:rPr>
          <w:bCs/>
          <w:i/>
          <w:sz w:val="24"/>
          <w:szCs w:val="24"/>
        </w:rPr>
      </w:pPr>
      <w:r w:rsidRPr="00D6253E">
        <w:rPr>
          <w:bCs/>
          <w:i/>
          <w:sz w:val="24"/>
          <w:szCs w:val="24"/>
        </w:rPr>
        <w:t>Мероприятия на территории ЗСО поверхностных источников водоснабжения</w:t>
      </w:r>
    </w:p>
    <w:p w14:paraId="33E90338"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Целью мероприятий является максимальное снижение микробного и химического загрязнения воды источников водоснабжения, позволяющее при современной технологии обработки обеспечивать получение воды питьевого качества.</w:t>
      </w:r>
    </w:p>
    <w:p w14:paraId="0D2D453A" w14:textId="77777777" w:rsidR="00F421FA" w:rsidRPr="00D6253E" w:rsidRDefault="00F421FA" w:rsidP="007C5F76">
      <w:pPr>
        <w:keepLines w:val="0"/>
        <w:widowControl w:val="0"/>
        <w:numPr>
          <w:ilvl w:val="1"/>
          <w:numId w:val="6"/>
        </w:numPr>
        <w:tabs>
          <w:tab w:val="left" w:pos="1276"/>
          <w:tab w:val="left" w:pos="1418"/>
        </w:tabs>
        <w:overflowPunct/>
        <w:autoSpaceDE/>
        <w:autoSpaceDN/>
        <w:adjustRightInd/>
        <w:spacing w:line="240" w:lineRule="auto"/>
        <w:ind w:left="0" w:firstLine="709"/>
        <w:rPr>
          <w:bCs/>
          <w:sz w:val="24"/>
          <w:szCs w:val="24"/>
          <w:u w:val="single"/>
        </w:rPr>
      </w:pPr>
      <w:r w:rsidRPr="00D6253E">
        <w:rPr>
          <w:bCs/>
          <w:sz w:val="24"/>
          <w:szCs w:val="24"/>
          <w:u w:val="single"/>
        </w:rPr>
        <w:t>Мероприятия по первому поясу</w:t>
      </w:r>
    </w:p>
    <w:p w14:paraId="1CC5794C" w14:textId="77777777" w:rsidR="00F421FA" w:rsidRPr="00D6253E" w:rsidRDefault="00F421FA" w:rsidP="007C5F76">
      <w:pPr>
        <w:keepLines w:val="0"/>
        <w:widowControl w:val="0"/>
        <w:numPr>
          <w:ilvl w:val="2"/>
          <w:numId w:val="8"/>
        </w:numPr>
        <w:tabs>
          <w:tab w:val="left" w:pos="709"/>
          <w:tab w:val="left" w:pos="1276"/>
          <w:tab w:val="left" w:pos="1418"/>
        </w:tabs>
        <w:overflowPunct/>
        <w:autoSpaceDE/>
        <w:autoSpaceDN/>
        <w:adjustRightInd/>
        <w:spacing w:line="240" w:lineRule="auto"/>
        <w:ind w:left="0" w:firstLine="709"/>
        <w:rPr>
          <w:bCs/>
          <w:sz w:val="24"/>
          <w:szCs w:val="24"/>
        </w:rPr>
      </w:pPr>
      <w:r w:rsidRPr="00D6253E">
        <w:rPr>
          <w:bCs/>
          <w:sz w:val="24"/>
          <w:szCs w:val="24"/>
        </w:rPr>
        <w:t xml:space="preserve">На территории первого пояса ЗСО поверхностного источника водоснабжения должны предусматриваться мероприятия, указанные в </w:t>
      </w:r>
      <w:proofErr w:type="spellStart"/>
      <w:r w:rsidRPr="00D6253E">
        <w:rPr>
          <w:bCs/>
          <w:sz w:val="24"/>
          <w:szCs w:val="24"/>
        </w:rPr>
        <w:t>п.п</w:t>
      </w:r>
      <w:proofErr w:type="spellEnd"/>
      <w:r w:rsidRPr="00D6253E">
        <w:rPr>
          <w:bCs/>
          <w:sz w:val="24"/>
          <w:szCs w:val="24"/>
        </w:rPr>
        <w:t>. 1.1.2, 1.1.3, 1.1.4.</w:t>
      </w:r>
    </w:p>
    <w:p w14:paraId="5ECB0710" w14:textId="77777777" w:rsidR="00F421FA" w:rsidRPr="00D6253E" w:rsidRDefault="00F421FA" w:rsidP="007C5F76">
      <w:pPr>
        <w:keepLines w:val="0"/>
        <w:widowControl w:val="0"/>
        <w:numPr>
          <w:ilvl w:val="2"/>
          <w:numId w:val="8"/>
        </w:numPr>
        <w:tabs>
          <w:tab w:val="left" w:pos="709"/>
          <w:tab w:val="left" w:pos="1276"/>
          <w:tab w:val="left" w:pos="1418"/>
        </w:tabs>
        <w:overflowPunct/>
        <w:autoSpaceDE/>
        <w:autoSpaceDN/>
        <w:adjustRightInd/>
        <w:spacing w:line="240" w:lineRule="auto"/>
        <w:ind w:left="0" w:firstLine="709"/>
        <w:rPr>
          <w:bCs/>
          <w:sz w:val="24"/>
          <w:szCs w:val="24"/>
        </w:rPr>
      </w:pPr>
      <w:r w:rsidRPr="00D6253E">
        <w:rPr>
          <w:bCs/>
          <w:sz w:val="24"/>
          <w:szCs w:val="24"/>
        </w:rPr>
        <w:t>Не допускаются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2DDAE255" w14:textId="77777777" w:rsidR="00F421FA" w:rsidRPr="00D6253E" w:rsidRDefault="00F421FA" w:rsidP="00A02F7F">
      <w:pPr>
        <w:widowControl w:val="0"/>
        <w:tabs>
          <w:tab w:val="left" w:pos="1276"/>
          <w:tab w:val="left" w:pos="1418"/>
        </w:tabs>
        <w:spacing w:line="240" w:lineRule="auto"/>
        <w:ind w:firstLine="709"/>
        <w:rPr>
          <w:bCs/>
          <w:sz w:val="24"/>
          <w:szCs w:val="24"/>
        </w:rPr>
      </w:pPr>
      <w:r w:rsidRPr="00D6253E">
        <w:rPr>
          <w:bCs/>
          <w:sz w:val="24"/>
          <w:szCs w:val="24"/>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41299179" w14:textId="77777777" w:rsidR="00F421FA" w:rsidRPr="00D6253E" w:rsidRDefault="00F421FA" w:rsidP="007C5F76">
      <w:pPr>
        <w:keepLines w:val="0"/>
        <w:widowControl w:val="0"/>
        <w:numPr>
          <w:ilvl w:val="1"/>
          <w:numId w:val="6"/>
        </w:numPr>
        <w:tabs>
          <w:tab w:val="left" w:pos="1276"/>
        </w:tabs>
        <w:overflowPunct/>
        <w:autoSpaceDE/>
        <w:autoSpaceDN/>
        <w:adjustRightInd/>
        <w:spacing w:line="240" w:lineRule="auto"/>
        <w:ind w:left="0" w:firstLine="709"/>
        <w:rPr>
          <w:bCs/>
          <w:sz w:val="24"/>
          <w:szCs w:val="24"/>
          <w:u w:val="single"/>
        </w:rPr>
      </w:pPr>
      <w:r w:rsidRPr="00D6253E">
        <w:rPr>
          <w:bCs/>
          <w:sz w:val="24"/>
          <w:szCs w:val="24"/>
          <w:u w:val="single"/>
        </w:rPr>
        <w:t>Мероприятия по второму и третьему поясам ЗСО</w:t>
      </w:r>
    </w:p>
    <w:p w14:paraId="72BEAA71" w14:textId="77777777" w:rsidR="00F421FA" w:rsidRPr="00D6253E" w:rsidRDefault="00F421FA" w:rsidP="007C5F76">
      <w:pPr>
        <w:keepLines w:val="0"/>
        <w:widowControl w:val="0"/>
        <w:numPr>
          <w:ilvl w:val="2"/>
          <w:numId w:val="9"/>
        </w:numPr>
        <w:tabs>
          <w:tab w:val="left" w:pos="426"/>
        </w:tabs>
        <w:overflowPunct/>
        <w:autoSpaceDE/>
        <w:autoSpaceDN/>
        <w:adjustRightInd/>
        <w:spacing w:line="240" w:lineRule="auto"/>
        <w:ind w:left="0" w:firstLine="709"/>
        <w:rPr>
          <w:bCs/>
          <w:sz w:val="24"/>
          <w:szCs w:val="24"/>
          <w:u w:val="single"/>
        </w:rPr>
      </w:pPr>
      <w:r w:rsidRPr="00D6253E">
        <w:rPr>
          <w:bCs/>
          <w:sz w:val="24"/>
          <w:szCs w:val="24"/>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санитарно-эпидемиологического надзора.</w:t>
      </w:r>
    </w:p>
    <w:p w14:paraId="179DA8F0" w14:textId="77777777" w:rsidR="00F421FA" w:rsidRPr="00D6253E" w:rsidRDefault="00F421FA" w:rsidP="007C5F76">
      <w:pPr>
        <w:keepLines w:val="0"/>
        <w:widowControl w:val="0"/>
        <w:numPr>
          <w:ilvl w:val="2"/>
          <w:numId w:val="9"/>
        </w:numPr>
        <w:tabs>
          <w:tab w:val="left" w:pos="426"/>
        </w:tabs>
        <w:overflowPunct/>
        <w:autoSpaceDE/>
        <w:autoSpaceDN/>
        <w:adjustRightInd/>
        <w:spacing w:line="240" w:lineRule="auto"/>
        <w:ind w:left="0" w:firstLine="709"/>
        <w:rPr>
          <w:bCs/>
          <w:sz w:val="24"/>
          <w:szCs w:val="24"/>
          <w:u w:val="single"/>
        </w:rPr>
      </w:pPr>
      <w:r w:rsidRPr="00D6253E">
        <w:rPr>
          <w:bCs/>
          <w:sz w:val="24"/>
          <w:szCs w:val="24"/>
        </w:rPr>
        <w:lastRenderedPageBreak/>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1666CAA5" w14:textId="77777777" w:rsidR="00F421FA" w:rsidRPr="00D6253E" w:rsidRDefault="00F421FA" w:rsidP="007C5F76">
      <w:pPr>
        <w:keepLines w:val="0"/>
        <w:widowControl w:val="0"/>
        <w:numPr>
          <w:ilvl w:val="2"/>
          <w:numId w:val="9"/>
        </w:numPr>
        <w:tabs>
          <w:tab w:val="left" w:pos="426"/>
        </w:tabs>
        <w:overflowPunct/>
        <w:autoSpaceDE/>
        <w:autoSpaceDN/>
        <w:adjustRightInd/>
        <w:spacing w:line="240" w:lineRule="auto"/>
        <w:ind w:left="0" w:firstLine="709"/>
        <w:rPr>
          <w:bCs/>
          <w:sz w:val="24"/>
          <w:szCs w:val="24"/>
          <w:u w:val="single"/>
        </w:rPr>
      </w:pPr>
      <w:r w:rsidRPr="00D6253E">
        <w:rPr>
          <w:bCs/>
          <w:sz w:val="24"/>
          <w:szCs w:val="24"/>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0078CC0D" w14:textId="77777777" w:rsidR="00F421FA" w:rsidRPr="00D6253E" w:rsidRDefault="00F421FA" w:rsidP="007C5F76">
      <w:pPr>
        <w:keepLines w:val="0"/>
        <w:widowControl w:val="0"/>
        <w:numPr>
          <w:ilvl w:val="2"/>
          <w:numId w:val="9"/>
        </w:numPr>
        <w:tabs>
          <w:tab w:val="left" w:pos="426"/>
        </w:tabs>
        <w:overflowPunct/>
        <w:autoSpaceDE/>
        <w:autoSpaceDN/>
        <w:adjustRightInd/>
        <w:spacing w:line="240" w:lineRule="auto"/>
        <w:ind w:left="0" w:firstLine="709"/>
        <w:rPr>
          <w:bCs/>
          <w:sz w:val="24"/>
          <w:szCs w:val="24"/>
          <w:u w:val="single"/>
        </w:rPr>
      </w:pPr>
      <w:r w:rsidRPr="00D6253E">
        <w:rPr>
          <w:bCs/>
          <w:sz w:val="24"/>
          <w:szCs w:val="24"/>
        </w:rPr>
        <w:t xml:space="preserve">Все работы, в том числе добыча песка, гравия, </w:t>
      </w:r>
      <w:proofErr w:type="spellStart"/>
      <w:r w:rsidRPr="00D6253E">
        <w:rPr>
          <w:bCs/>
          <w:sz w:val="24"/>
          <w:szCs w:val="24"/>
        </w:rPr>
        <w:t>донноуглубительные</w:t>
      </w:r>
      <w:proofErr w:type="spellEnd"/>
      <w:r w:rsidRPr="00D6253E">
        <w:rPr>
          <w:bCs/>
          <w:sz w:val="24"/>
          <w:szCs w:val="24"/>
        </w:rPr>
        <w:t xml:space="preserve">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14:paraId="3538B35D" w14:textId="77777777" w:rsidR="00F421FA" w:rsidRPr="00D6253E" w:rsidRDefault="00F421FA" w:rsidP="007C5F76">
      <w:pPr>
        <w:keepLines w:val="0"/>
        <w:widowControl w:val="0"/>
        <w:numPr>
          <w:ilvl w:val="2"/>
          <w:numId w:val="9"/>
        </w:numPr>
        <w:tabs>
          <w:tab w:val="left" w:pos="426"/>
        </w:tabs>
        <w:overflowPunct/>
        <w:autoSpaceDE/>
        <w:autoSpaceDN/>
        <w:adjustRightInd/>
        <w:spacing w:line="240" w:lineRule="auto"/>
        <w:ind w:left="0" w:firstLine="709"/>
        <w:rPr>
          <w:bCs/>
          <w:sz w:val="24"/>
          <w:szCs w:val="24"/>
          <w:u w:val="single"/>
        </w:rPr>
      </w:pPr>
      <w:r w:rsidRPr="00D6253E">
        <w:rPr>
          <w:bCs/>
          <w:sz w:val="24"/>
          <w:szCs w:val="24"/>
        </w:rPr>
        <w:t>Использование химических методов борьбы с эвтрофикацией водоемов допускается при условии применения препаратов, имеющих положительное санитарно-эпидемиологическое заключение государственной санитарно-эпидемиологической службы Российской Федерации.</w:t>
      </w:r>
    </w:p>
    <w:p w14:paraId="5B45C9CE" w14:textId="77777777" w:rsidR="00F421FA" w:rsidRPr="00D6253E" w:rsidRDefault="00F421FA" w:rsidP="007C5F76">
      <w:pPr>
        <w:keepLines w:val="0"/>
        <w:widowControl w:val="0"/>
        <w:numPr>
          <w:ilvl w:val="2"/>
          <w:numId w:val="9"/>
        </w:numPr>
        <w:tabs>
          <w:tab w:val="left" w:pos="426"/>
        </w:tabs>
        <w:overflowPunct/>
        <w:autoSpaceDE/>
        <w:autoSpaceDN/>
        <w:adjustRightInd/>
        <w:spacing w:line="240" w:lineRule="auto"/>
        <w:ind w:left="0" w:firstLine="709"/>
        <w:rPr>
          <w:bCs/>
          <w:sz w:val="24"/>
          <w:szCs w:val="24"/>
          <w:u w:val="single"/>
        </w:rPr>
      </w:pPr>
      <w:r w:rsidRPr="00D6253E">
        <w:rPr>
          <w:bCs/>
          <w:sz w:val="24"/>
          <w:szCs w:val="24"/>
        </w:rPr>
        <w:t xml:space="preserve">При наличии судоходства необходимо оборудование судов, дебаркадеров и брандвахт устройствами для сбора фановых и </w:t>
      </w:r>
      <w:proofErr w:type="spellStart"/>
      <w:r w:rsidRPr="00D6253E">
        <w:rPr>
          <w:bCs/>
          <w:sz w:val="24"/>
          <w:szCs w:val="24"/>
        </w:rPr>
        <w:t>подсланевых</w:t>
      </w:r>
      <w:proofErr w:type="spellEnd"/>
      <w:r w:rsidRPr="00D6253E">
        <w:rPr>
          <w:bCs/>
          <w:sz w:val="24"/>
          <w:szCs w:val="24"/>
        </w:rPr>
        <w:t xml:space="preserve"> вод и твердых отходов; оборудование на пристанях сливных станций и приемников для сбора твердых отходов.</w:t>
      </w:r>
    </w:p>
    <w:p w14:paraId="1F5BD312" w14:textId="77777777" w:rsidR="00F421FA" w:rsidRPr="00D6253E" w:rsidRDefault="00F421FA" w:rsidP="007C5F76">
      <w:pPr>
        <w:keepLines w:val="0"/>
        <w:widowControl w:val="0"/>
        <w:numPr>
          <w:ilvl w:val="1"/>
          <w:numId w:val="6"/>
        </w:numPr>
        <w:tabs>
          <w:tab w:val="left" w:pos="1276"/>
        </w:tabs>
        <w:overflowPunct/>
        <w:autoSpaceDE/>
        <w:autoSpaceDN/>
        <w:adjustRightInd/>
        <w:spacing w:line="240" w:lineRule="auto"/>
        <w:ind w:left="0" w:firstLine="709"/>
        <w:rPr>
          <w:bCs/>
          <w:sz w:val="24"/>
          <w:szCs w:val="24"/>
          <w:u w:val="single"/>
        </w:rPr>
      </w:pPr>
      <w:r w:rsidRPr="00D6253E">
        <w:rPr>
          <w:bCs/>
          <w:sz w:val="24"/>
          <w:szCs w:val="24"/>
          <w:u w:val="single"/>
        </w:rPr>
        <w:t>Мероприятия по второму поясу.</w:t>
      </w:r>
    </w:p>
    <w:p w14:paraId="20BD12A3" w14:textId="77777777" w:rsidR="00F421FA" w:rsidRPr="00D6253E" w:rsidRDefault="00F421FA" w:rsidP="00A02F7F">
      <w:pPr>
        <w:widowControl w:val="0"/>
        <w:tabs>
          <w:tab w:val="left" w:pos="0"/>
        </w:tabs>
        <w:spacing w:line="240" w:lineRule="auto"/>
        <w:ind w:firstLine="709"/>
        <w:rPr>
          <w:bCs/>
          <w:sz w:val="24"/>
          <w:szCs w:val="24"/>
        </w:rPr>
      </w:pPr>
      <w:r w:rsidRPr="00D6253E">
        <w:rPr>
          <w:bCs/>
          <w:sz w:val="24"/>
          <w:szCs w:val="24"/>
        </w:rPr>
        <w:t>Кроме мероприятий, указанных в разделе 2.2, в пределах второго пояса ЗСО поверхностных источников водоснабжения подлежат выполнению мероприятия пунктов 1.2.4, абзац 1, 1.3.1, 1.3.2, а также следующее:</w:t>
      </w:r>
    </w:p>
    <w:p w14:paraId="1080BA6E" w14:textId="77777777" w:rsidR="00F421FA" w:rsidRPr="00D6253E" w:rsidRDefault="00F421FA" w:rsidP="007C5F76">
      <w:pPr>
        <w:keepLines w:val="0"/>
        <w:widowControl w:val="0"/>
        <w:numPr>
          <w:ilvl w:val="2"/>
          <w:numId w:val="6"/>
        </w:numPr>
        <w:tabs>
          <w:tab w:val="left" w:pos="0"/>
        </w:tabs>
        <w:overflowPunct/>
        <w:autoSpaceDE/>
        <w:autoSpaceDN/>
        <w:adjustRightInd/>
        <w:spacing w:line="240" w:lineRule="auto"/>
        <w:ind w:left="0" w:firstLine="709"/>
        <w:rPr>
          <w:bCs/>
          <w:sz w:val="24"/>
          <w:szCs w:val="24"/>
        </w:rPr>
      </w:pPr>
      <w:r w:rsidRPr="00D6253E">
        <w:rPr>
          <w:bCs/>
          <w:sz w:val="24"/>
          <w:szCs w:val="24"/>
        </w:rPr>
        <w:t>Не производятся рубки леса главного пользования и реконструкции, а также закрепление за 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357CBED1" w14:textId="77777777" w:rsidR="00F421FA" w:rsidRPr="00D6253E" w:rsidRDefault="00F421FA" w:rsidP="007C5F76">
      <w:pPr>
        <w:keepLines w:val="0"/>
        <w:widowControl w:val="0"/>
        <w:numPr>
          <w:ilvl w:val="2"/>
          <w:numId w:val="6"/>
        </w:numPr>
        <w:tabs>
          <w:tab w:val="left" w:pos="0"/>
        </w:tabs>
        <w:overflowPunct/>
        <w:autoSpaceDE/>
        <w:autoSpaceDN/>
        <w:adjustRightInd/>
        <w:spacing w:line="240" w:lineRule="auto"/>
        <w:ind w:left="0" w:firstLine="709"/>
        <w:rPr>
          <w:bCs/>
          <w:sz w:val="24"/>
          <w:szCs w:val="24"/>
        </w:rPr>
      </w:pPr>
      <w:r w:rsidRPr="00D6253E">
        <w:rPr>
          <w:bCs/>
          <w:sz w:val="24"/>
          <w:szCs w:val="24"/>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0DB11BE4" w14:textId="77777777" w:rsidR="00F421FA" w:rsidRPr="00D6253E" w:rsidRDefault="00F421FA" w:rsidP="007C5F76">
      <w:pPr>
        <w:keepLines w:val="0"/>
        <w:widowControl w:val="0"/>
        <w:numPr>
          <w:ilvl w:val="2"/>
          <w:numId w:val="6"/>
        </w:numPr>
        <w:tabs>
          <w:tab w:val="left" w:pos="0"/>
        </w:tabs>
        <w:overflowPunct/>
        <w:autoSpaceDE/>
        <w:autoSpaceDN/>
        <w:adjustRightInd/>
        <w:spacing w:line="240" w:lineRule="auto"/>
        <w:ind w:left="0" w:firstLine="709"/>
        <w:rPr>
          <w:bCs/>
          <w:sz w:val="24"/>
          <w:szCs w:val="24"/>
        </w:rPr>
      </w:pPr>
      <w:r w:rsidRPr="00D6253E">
        <w:rPr>
          <w:bCs/>
          <w:sz w:val="24"/>
          <w:szCs w:val="24"/>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5E87A3A3" w14:textId="77777777" w:rsidR="00F421FA" w:rsidRPr="00D6253E" w:rsidRDefault="00F421FA" w:rsidP="007C5F76">
      <w:pPr>
        <w:keepLines w:val="0"/>
        <w:widowControl w:val="0"/>
        <w:numPr>
          <w:ilvl w:val="2"/>
          <w:numId w:val="6"/>
        </w:numPr>
        <w:tabs>
          <w:tab w:val="left" w:pos="0"/>
        </w:tabs>
        <w:overflowPunct/>
        <w:autoSpaceDE/>
        <w:autoSpaceDN/>
        <w:adjustRightInd/>
        <w:spacing w:line="240" w:lineRule="auto"/>
        <w:ind w:left="0" w:firstLine="709"/>
        <w:rPr>
          <w:bCs/>
          <w:sz w:val="24"/>
          <w:szCs w:val="24"/>
        </w:rPr>
      </w:pPr>
      <w:r w:rsidRPr="00D6253E">
        <w:rPr>
          <w:bCs/>
          <w:sz w:val="24"/>
          <w:szCs w:val="24"/>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14:paraId="149D8BB2" w14:textId="77777777" w:rsidR="00F421FA" w:rsidRPr="00D6253E" w:rsidRDefault="00F421FA" w:rsidP="007C5F76">
      <w:pPr>
        <w:keepLines w:val="0"/>
        <w:widowControl w:val="0"/>
        <w:numPr>
          <w:ilvl w:val="2"/>
          <w:numId w:val="6"/>
        </w:numPr>
        <w:tabs>
          <w:tab w:val="left" w:pos="0"/>
        </w:tabs>
        <w:overflowPunct/>
        <w:autoSpaceDE/>
        <w:autoSpaceDN/>
        <w:adjustRightInd/>
        <w:spacing w:line="240" w:lineRule="auto"/>
        <w:ind w:left="0" w:firstLine="709"/>
        <w:rPr>
          <w:bCs/>
          <w:sz w:val="24"/>
          <w:szCs w:val="24"/>
        </w:rPr>
      </w:pPr>
      <w:r w:rsidRPr="00D6253E">
        <w:rPr>
          <w:bCs/>
          <w:sz w:val="24"/>
          <w:szCs w:val="24"/>
        </w:rPr>
        <w:t>Границы второго пояса ЗСО на пересечении дорог, пешеходных троп и пр. обозначаются столбами со специальными знаками.</w:t>
      </w:r>
    </w:p>
    <w:p w14:paraId="7B04D938" w14:textId="77777777" w:rsidR="00A879DA" w:rsidRPr="00D6253E" w:rsidRDefault="00A879DA" w:rsidP="00A02F7F">
      <w:pPr>
        <w:pStyle w:val="msonormalcxspmiddle"/>
        <w:keepNext/>
        <w:keepLines/>
        <w:suppressLineNumbers/>
        <w:suppressAutoHyphens/>
        <w:spacing w:before="0" w:beforeAutospacing="0" w:after="0" w:afterAutospacing="0"/>
        <w:jc w:val="both"/>
        <w:rPr>
          <w:b/>
        </w:rPr>
      </w:pPr>
    </w:p>
    <w:p w14:paraId="040E23F8" w14:textId="77777777" w:rsidR="00F421FA" w:rsidRPr="00D6253E" w:rsidRDefault="00F421FA" w:rsidP="008835E3">
      <w:pPr>
        <w:pStyle w:val="msonormalcxspmiddle"/>
        <w:keepNext/>
        <w:keepLines/>
        <w:suppressLineNumbers/>
        <w:suppressAutoHyphens/>
        <w:spacing w:before="0" w:beforeAutospacing="0" w:after="0" w:afterAutospacing="0"/>
        <w:ind w:firstLine="567"/>
        <w:jc w:val="both"/>
        <w:rPr>
          <w:b/>
        </w:rPr>
      </w:pPr>
      <w:r w:rsidRPr="00D6253E">
        <w:rPr>
          <w:b/>
        </w:rPr>
        <w:t>ЗОНА ДЕЙСТВИЯ ОГРАНИЧЕНИЙ ПО САНИТАРНО-ЭПИДЕМОЛОГИЧЕСКИМ УСЛОВИЯМ.</w:t>
      </w:r>
    </w:p>
    <w:p w14:paraId="2D86A6DA" w14:textId="77777777" w:rsidR="00F421FA" w:rsidRPr="00D6253E" w:rsidRDefault="00F421FA" w:rsidP="00A02F7F">
      <w:pPr>
        <w:pStyle w:val="msonormalcxspmiddle"/>
        <w:keepNext/>
        <w:keepLines/>
        <w:suppressLineNumbers/>
        <w:suppressAutoHyphens/>
        <w:spacing w:before="0" w:beforeAutospacing="0" w:after="0" w:afterAutospacing="0"/>
        <w:jc w:val="both"/>
        <w:rPr>
          <w:b/>
          <w:bCs/>
          <w:sz w:val="28"/>
          <w:szCs w:val="28"/>
        </w:rPr>
      </w:pPr>
    </w:p>
    <w:p w14:paraId="21BBD728" w14:textId="77777777" w:rsidR="00F421FA" w:rsidRPr="00D6253E" w:rsidRDefault="00F421FA" w:rsidP="00A02F7F">
      <w:pPr>
        <w:pStyle w:val="msonormalcxspmiddle"/>
        <w:widowControl w:val="0"/>
        <w:spacing w:before="0" w:beforeAutospacing="0" w:after="0" w:afterAutospacing="0"/>
        <w:ind w:firstLine="567"/>
        <w:jc w:val="both"/>
        <w:rPr>
          <w:b/>
          <w:bCs/>
          <w:i/>
          <w:sz w:val="28"/>
          <w:szCs w:val="28"/>
        </w:rPr>
      </w:pPr>
      <w:r w:rsidRPr="00D6253E">
        <w:rPr>
          <w:b/>
          <w:bCs/>
          <w:i/>
          <w:sz w:val="28"/>
          <w:szCs w:val="28"/>
        </w:rPr>
        <w:t>Описание ограничений использования земельных участков и объектов капитального строительства, установленных санитарно-защитными зонами производственных и иных объектов.</w:t>
      </w:r>
    </w:p>
    <w:p w14:paraId="3E39EAD4" w14:textId="77777777" w:rsidR="00F421FA" w:rsidRPr="00D6253E" w:rsidRDefault="00F421FA" w:rsidP="00A02F7F">
      <w:pPr>
        <w:pStyle w:val="msonormalcxspmiddle"/>
        <w:widowControl w:val="0"/>
        <w:spacing w:before="0" w:beforeAutospacing="0" w:after="0" w:afterAutospacing="0"/>
        <w:ind w:firstLine="567"/>
        <w:jc w:val="both"/>
        <w:rPr>
          <w:b/>
          <w:bCs/>
          <w:i/>
          <w:sz w:val="28"/>
          <w:szCs w:val="28"/>
        </w:rPr>
      </w:pPr>
    </w:p>
    <w:p w14:paraId="4EF2A3ED" w14:textId="77777777" w:rsidR="00F421FA" w:rsidRPr="00D6253E" w:rsidRDefault="00F421FA" w:rsidP="00A02F7F">
      <w:pPr>
        <w:pStyle w:val="msonormalcxspmiddle"/>
        <w:widowControl w:val="0"/>
        <w:spacing w:before="0" w:beforeAutospacing="0" w:after="0" w:afterAutospacing="0"/>
        <w:ind w:firstLine="709"/>
        <w:jc w:val="both"/>
        <w:rPr>
          <w:rFonts w:eastAsia="Calibri"/>
        </w:rPr>
      </w:pPr>
      <w:r w:rsidRPr="00D6253E">
        <w:rPr>
          <w:rFonts w:eastAsia="Calibri"/>
        </w:rPr>
        <w:t xml:space="preserve">В целях обеспечения безопасности населения и в соответствии с Федеральным законом "О санитарно-эпидемиологическом благополучии населения" от 30.03.1999 N 52-ФЗ вокруг объектов и производств, являющихся источниками воздействия на среду обитания и здоровье человека устанавливается специальная территория с особым режимом использования (далее - </w:t>
      </w:r>
      <w:r w:rsidRPr="00D6253E">
        <w:rPr>
          <w:rFonts w:eastAsia="Calibri"/>
        </w:rPr>
        <w:lastRenderedPageBreak/>
        <w:t>санитарно-защитная зона (СЗЗ),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и II класса опасности - как до значений, установленных гигиеническими нормативами, так и до величин приемлемого риска для здоровья населения. По своему функциональному назначению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14:paraId="4D879DED" w14:textId="77777777" w:rsidR="00F421FA" w:rsidRPr="00D6253E" w:rsidRDefault="00F421FA" w:rsidP="00A02F7F">
      <w:pPr>
        <w:pStyle w:val="msonormalcxspmiddle"/>
        <w:widowControl w:val="0"/>
        <w:spacing w:before="0" w:beforeAutospacing="0" w:after="0" w:afterAutospacing="0"/>
        <w:ind w:firstLine="567"/>
        <w:jc w:val="both"/>
        <w:rPr>
          <w:rFonts w:eastAsia="Calibri"/>
        </w:rPr>
      </w:pPr>
      <w:r w:rsidRPr="00D6253E">
        <w:t xml:space="preserve">В </w:t>
      </w:r>
      <w:r w:rsidRPr="00D6253E">
        <w:rPr>
          <w:i/>
        </w:rPr>
        <w:t>санитарно-защитной зоне</w:t>
      </w:r>
      <w:r w:rsidRPr="00D6253E">
        <w:t xml:space="preserve"> согласно СанПиН 2.2.1 /2.1.1.1200-03 "Санитарно-защитные зоны и санитарная классификация предприятий, сооружений и иных объектов"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садово-огородных участков, а также другие территории с нормируемыми</w:t>
      </w:r>
      <w:r w:rsidRPr="00D6253E">
        <w:rPr>
          <w:rFonts w:eastAsia="Calibri"/>
        </w:rPr>
        <w:t xml:space="preserve">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66C27D57" w14:textId="77777777" w:rsidR="00F421FA" w:rsidRPr="00D6253E" w:rsidRDefault="00F421FA" w:rsidP="00A02F7F">
      <w:pPr>
        <w:pStyle w:val="msonormalcxspmiddle"/>
        <w:widowControl w:val="0"/>
        <w:spacing w:before="0" w:beforeAutospacing="0" w:after="0" w:afterAutospacing="0"/>
        <w:ind w:firstLine="567"/>
        <w:jc w:val="both"/>
        <w:rPr>
          <w:rFonts w:eastAsia="Calibri"/>
        </w:rPr>
      </w:pPr>
      <w:r w:rsidRPr="00D6253E">
        <w:rPr>
          <w:rFonts w:eastAsia="Calibri"/>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14:paraId="4E4F5031" w14:textId="77777777" w:rsidR="00F421FA" w:rsidRPr="00D6253E" w:rsidRDefault="00F421FA" w:rsidP="00A02F7F">
      <w:pPr>
        <w:pStyle w:val="msonormalcxspmiddle"/>
        <w:keepNext/>
        <w:keepLines/>
        <w:suppressLineNumbers/>
        <w:suppressAutoHyphens/>
        <w:spacing w:before="0" w:beforeAutospacing="0" w:after="0" w:afterAutospacing="0"/>
        <w:ind w:firstLine="540"/>
        <w:jc w:val="both"/>
        <w:rPr>
          <w:rFonts w:eastAsia="Calibri"/>
        </w:rPr>
      </w:pPr>
      <w:r w:rsidRPr="00D6253E">
        <w:rPr>
          <w:rFonts w:eastAsia="Calibri"/>
        </w:rPr>
        <w:t>Допускается размещать в границах санитарно-защитной зоны промышленного объекта или производства:</w:t>
      </w:r>
    </w:p>
    <w:p w14:paraId="53C43C9E" w14:textId="77777777" w:rsidR="00F421FA" w:rsidRPr="00D6253E" w:rsidRDefault="00F421FA" w:rsidP="00A02F7F">
      <w:pPr>
        <w:pStyle w:val="msonormalcxspmiddle"/>
        <w:widowControl w:val="0"/>
        <w:spacing w:before="0" w:beforeAutospacing="0" w:after="0" w:afterAutospacing="0"/>
        <w:ind w:firstLine="539"/>
        <w:jc w:val="both"/>
        <w:rPr>
          <w:rFonts w:eastAsia="Calibri"/>
        </w:rPr>
      </w:pPr>
      <w:r w:rsidRPr="00D6253E">
        <w:rPr>
          <w:rFonts w:eastAsia="Calibri"/>
        </w:rPr>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proofErr w:type="spellStart"/>
      <w:r w:rsidRPr="00D6253E">
        <w:rPr>
          <w:rFonts w:eastAsia="Calibri"/>
        </w:rPr>
        <w:t>водоохлаждающие</w:t>
      </w:r>
      <w:proofErr w:type="spellEnd"/>
      <w:r w:rsidRPr="00D6253E">
        <w:rPr>
          <w:rFonts w:eastAsia="Calibri"/>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2A566AEB" w14:textId="77777777" w:rsidR="00F421FA" w:rsidRPr="00D6253E" w:rsidRDefault="00F421FA" w:rsidP="00A02F7F">
      <w:pPr>
        <w:pStyle w:val="msonormalcxspmiddle"/>
        <w:widowControl w:val="0"/>
        <w:spacing w:before="0" w:beforeAutospacing="0" w:after="0" w:afterAutospacing="0"/>
        <w:ind w:firstLine="539"/>
        <w:jc w:val="both"/>
        <w:rPr>
          <w:rFonts w:eastAsia="Calibri"/>
        </w:rPr>
      </w:pPr>
      <w:r w:rsidRPr="00D6253E">
        <w:rPr>
          <w:rFonts w:eastAsia="Calibri"/>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14:paraId="505073F7"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14:paraId="397DA638" w14:textId="77777777" w:rsidR="00F421FA" w:rsidRPr="00D6253E" w:rsidRDefault="00F421FA" w:rsidP="00A02F7F">
      <w:pPr>
        <w:widowControl w:val="0"/>
        <w:tabs>
          <w:tab w:val="left" w:pos="993"/>
        </w:tabs>
        <w:spacing w:line="240" w:lineRule="auto"/>
        <w:ind w:firstLine="709"/>
        <w:rPr>
          <w:bCs/>
          <w:sz w:val="24"/>
          <w:szCs w:val="24"/>
        </w:rPr>
      </w:pPr>
      <w:r w:rsidRPr="00D6253E">
        <w:rPr>
          <w:bCs/>
          <w:sz w:val="24"/>
          <w:szCs w:val="24"/>
        </w:rPr>
        <w:t>Санитарно-защитная зона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санитарно-защитной зоны.</w:t>
      </w:r>
    </w:p>
    <w:p w14:paraId="245E83DE" w14:textId="77777777" w:rsidR="00F421FA" w:rsidRPr="00D6253E" w:rsidRDefault="00F421FA" w:rsidP="00A02F7F">
      <w:pPr>
        <w:widowControl w:val="0"/>
        <w:tabs>
          <w:tab w:val="left" w:pos="993"/>
        </w:tabs>
        <w:spacing w:before="240" w:line="240" w:lineRule="auto"/>
        <w:ind w:firstLine="709"/>
        <w:rPr>
          <w:b/>
          <w:bCs/>
          <w:i/>
        </w:rPr>
      </w:pPr>
      <w:r w:rsidRPr="00D6253E">
        <w:rPr>
          <w:b/>
          <w:bCs/>
          <w:i/>
        </w:rPr>
        <w:lastRenderedPageBreak/>
        <w:t>Описание ограничений использования земельных участков и объектов капитального строительства на территории охранных коридоров транспортных и инженерных коммуникаций.</w:t>
      </w:r>
    </w:p>
    <w:p w14:paraId="58F5A71A" w14:textId="77777777" w:rsidR="00F421FA" w:rsidRPr="00D6253E" w:rsidRDefault="00F421FA" w:rsidP="00A02F7F">
      <w:pPr>
        <w:keepLines w:val="0"/>
        <w:widowControl w:val="0"/>
        <w:spacing w:line="240" w:lineRule="auto"/>
        <w:rPr>
          <w:b/>
          <w:bCs/>
          <w:i/>
          <w:color w:val="000000"/>
          <w:sz w:val="24"/>
          <w:szCs w:val="24"/>
        </w:rPr>
      </w:pPr>
    </w:p>
    <w:p w14:paraId="631866E9" w14:textId="77777777" w:rsidR="00F421FA" w:rsidRPr="002F30CD" w:rsidRDefault="00F421FA" w:rsidP="007C5F76">
      <w:pPr>
        <w:widowControl w:val="0"/>
        <w:numPr>
          <w:ilvl w:val="0"/>
          <w:numId w:val="13"/>
        </w:numPr>
        <w:spacing w:line="240" w:lineRule="auto"/>
        <w:ind w:left="0" w:firstLine="709"/>
        <w:contextualSpacing/>
        <w:rPr>
          <w:sz w:val="24"/>
          <w:szCs w:val="24"/>
        </w:rPr>
      </w:pPr>
      <w:r w:rsidRPr="002F30CD">
        <w:rPr>
          <w:sz w:val="24"/>
          <w:szCs w:val="24"/>
        </w:rPr>
        <w:t xml:space="preserve">Земельные участки, входящие в </w:t>
      </w:r>
      <w:r w:rsidRPr="006E631B">
        <w:rPr>
          <w:b/>
          <w:bCs/>
          <w:i/>
          <w:sz w:val="24"/>
          <w:szCs w:val="24"/>
        </w:rPr>
        <w:t>охранные зоны трубопроводов</w:t>
      </w:r>
      <w:r w:rsidRPr="002F30CD">
        <w:rPr>
          <w:sz w:val="24"/>
          <w:szCs w:val="24"/>
        </w:rPr>
        <w:t>, не изымаются у землепользователей и используются ими для проведения сельскохозяйственных и иных работ с обязательным соблюдением требований "Правил охраны магистральных трубопроводов" (далее – Правила).</w:t>
      </w:r>
    </w:p>
    <w:p w14:paraId="3A30EA03" w14:textId="77777777" w:rsidR="00F421FA" w:rsidRPr="002F30CD" w:rsidRDefault="00F421FA" w:rsidP="00A02F7F">
      <w:pPr>
        <w:widowControl w:val="0"/>
        <w:spacing w:line="240" w:lineRule="auto"/>
        <w:ind w:firstLine="709"/>
        <w:contextualSpacing/>
        <w:rPr>
          <w:sz w:val="24"/>
          <w:szCs w:val="24"/>
        </w:rPr>
      </w:pPr>
      <w:r w:rsidRPr="002F30CD">
        <w:rPr>
          <w:sz w:val="24"/>
          <w:szCs w:val="24"/>
        </w:rPr>
        <w:t>Согласно п. 4.3. Правил 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018E481D" w14:textId="77777777" w:rsidR="00F421FA" w:rsidRPr="002F30CD" w:rsidRDefault="00F421FA" w:rsidP="00A02F7F">
      <w:pPr>
        <w:widowControl w:val="0"/>
        <w:spacing w:line="240" w:lineRule="auto"/>
        <w:ind w:firstLine="709"/>
        <w:contextualSpacing/>
        <w:rPr>
          <w:sz w:val="24"/>
          <w:szCs w:val="24"/>
        </w:rPr>
      </w:pPr>
      <w:r w:rsidRPr="002F30CD">
        <w:rPr>
          <w:sz w:val="24"/>
          <w:szCs w:val="24"/>
        </w:rPr>
        <w:t>а) перемещать, засыпать и ломать опознавательные и сигнальные знаки, контрольно- измерительные пункты;</w:t>
      </w:r>
    </w:p>
    <w:p w14:paraId="4A713DE7" w14:textId="77777777" w:rsidR="00F421FA" w:rsidRPr="002F30CD" w:rsidRDefault="00F421FA" w:rsidP="00A02F7F">
      <w:pPr>
        <w:widowControl w:val="0"/>
        <w:spacing w:line="240" w:lineRule="auto"/>
        <w:ind w:firstLine="709"/>
        <w:contextualSpacing/>
        <w:rPr>
          <w:sz w:val="24"/>
          <w:szCs w:val="24"/>
        </w:rPr>
      </w:pPr>
      <w:r w:rsidRPr="002F30CD">
        <w:rPr>
          <w:sz w:val="24"/>
          <w:szCs w:val="24"/>
        </w:rPr>
        <w:t>б) 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756097B0"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устраивать всякого рода свалки, выливать растворы кислот, солей и щелочей;</w:t>
      </w:r>
    </w:p>
    <w:p w14:paraId="15A83F44" w14:textId="77777777" w:rsidR="00F421FA" w:rsidRPr="002F30CD" w:rsidRDefault="00F421FA" w:rsidP="00A02F7F">
      <w:pPr>
        <w:widowControl w:val="0"/>
        <w:spacing w:line="240" w:lineRule="auto"/>
        <w:ind w:firstLine="709"/>
        <w:contextualSpacing/>
        <w:rPr>
          <w:sz w:val="24"/>
          <w:szCs w:val="24"/>
        </w:rPr>
      </w:pPr>
      <w:r w:rsidRPr="002F30CD">
        <w:rPr>
          <w:sz w:val="24"/>
          <w:szCs w:val="24"/>
        </w:rPr>
        <w:t>г)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728FBEC9" w14:textId="77777777" w:rsidR="00F421FA" w:rsidRPr="002F30CD" w:rsidRDefault="00F421FA" w:rsidP="00A02F7F">
      <w:pPr>
        <w:widowControl w:val="0"/>
        <w:spacing w:line="240" w:lineRule="auto"/>
        <w:ind w:firstLine="709"/>
        <w:contextualSpacing/>
        <w:rPr>
          <w:sz w:val="24"/>
          <w:szCs w:val="24"/>
        </w:rPr>
      </w:pPr>
      <w:r w:rsidRPr="002F30CD">
        <w:rPr>
          <w:sz w:val="24"/>
          <w:szCs w:val="24"/>
        </w:rPr>
        <w:t>д) бросать якоря, проходить с отданными якорями, цепями, лотами, волокушами и тралами, производить дноуглубительные и землечерпальные работы;</w:t>
      </w:r>
    </w:p>
    <w:p w14:paraId="0F970FDF" w14:textId="77777777" w:rsidR="00F421FA" w:rsidRPr="002F30CD" w:rsidRDefault="00F421FA" w:rsidP="00A02F7F">
      <w:pPr>
        <w:widowControl w:val="0"/>
        <w:spacing w:line="240" w:lineRule="auto"/>
        <w:ind w:firstLine="709"/>
        <w:contextualSpacing/>
        <w:rPr>
          <w:sz w:val="24"/>
          <w:szCs w:val="24"/>
        </w:rPr>
      </w:pPr>
      <w:r w:rsidRPr="002F30CD">
        <w:rPr>
          <w:sz w:val="24"/>
          <w:szCs w:val="24"/>
        </w:rPr>
        <w:t>е) разводить огонь и размещать какие-либо открытые или закрытые источники огня.</w:t>
      </w:r>
    </w:p>
    <w:p w14:paraId="31489263"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охранных зонах трубопроводов без письменного разрешения предприятий трубопроводного транспорта запрещается:</w:t>
      </w:r>
    </w:p>
    <w:p w14:paraId="4824B888" w14:textId="77777777" w:rsidR="00F421FA" w:rsidRPr="002F30CD" w:rsidRDefault="00F421FA" w:rsidP="00A02F7F">
      <w:pPr>
        <w:widowControl w:val="0"/>
        <w:spacing w:line="240" w:lineRule="auto"/>
        <w:ind w:firstLine="709"/>
        <w:contextualSpacing/>
        <w:rPr>
          <w:sz w:val="24"/>
          <w:szCs w:val="24"/>
        </w:rPr>
      </w:pPr>
      <w:r w:rsidRPr="002F30CD">
        <w:rPr>
          <w:sz w:val="24"/>
          <w:szCs w:val="24"/>
        </w:rPr>
        <w:t>а) возводить любые постройки и сооружения;</w:t>
      </w:r>
    </w:p>
    <w:p w14:paraId="43C807B5" w14:textId="77777777" w:rsidR="00F421FA" w:rsidRPr="002F30CD" w:rsidRDefault="00F421FA" w:rsidP="00A02F7F">
      <w:pPr>
        <w:widowControl w:val="0"/>
        <w:spacing w:line="240" w:lineRule="auto"/>
        <w:ind w:firstLine="709"/>
        <w:contextualSpacing/>
        <w:rPr>
          <w:sz w:val="24"/>
          <w:szCs w:val="24"/>
        </w:rPr>
      </w:pPr>
      <w:r w:rsidRPr="002F30CD">
        <w:rPr>
          <w:sz w:val="24"/>
          <w:szCs w:val="24"/>
        </w:rPr>
        <w:t>б) 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6BDC7D79"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04C6792E" w14:textId="77777777" w:rsidR="00F421FA" w:rsidRPr="002F30CD" w:rsidRDefault="00F421FA" w:rsidP="00A02F7F">
      <w:pPr>
        <w:widowControl w:val="0"/>
        <w:spacing w:line="240" w:lineRule="auto"/>
        <w:ind w:firstLine="709"/>
        <w:contextualSpacing/>
        <w:rPr>
          <w:sz w:val="24"/>
          <w:szCs w:val="24"/>
        </w:rPr>
      </w:pPr>
      <w:r w:rsidRPr="002F30CD">
        <w:rPr>
          <w:sz w:val="24"/>
          <w:szCs w:val="24"/>
        </w:rPr>
        <w:t>г) производить мелиоративные земляные работы, сооружать оросительные и осушительные системы;</w:t>
      </w:r>
    </w:p>
    <w:p w14:paraId="4D2394AE" w14:textId="77777777" w:rsidR="00F421FA" w:rsidRPr="002F30CD" w:rsidRDefault="00F421FA" w:rsidP="00A02F7F">
      <w:pPr>
        <w:widowControl w:val="0"/>
        <w:spacing w:line="240" w:lineRule="auto"/>
        <w:ind w:firstLine="709"/>
        <w:contextualSpacing/>
        <w:rPr>
          <w:sz w:val="24"/>
          <w:szCs w:val="24"/>
        </w:rPr>
      </w:pPr>
      <w:r w:rsidRPr="002F30CD">
        <w:rPr>
          <w:sz w:val="24"/>
          <w:szCs w:val="24"/>
        </w:rPr>
        <w:t>д) производить всякого рода открытые и подземные, горные, строительные, монтажные и взрывные работы, планировку грунта.</w:t>
      </w:r>
    </w:p>
    <w:p w14:paraId="690BAF2D" w14:textId="77777777" w:rsidR="00F421FA" w:rsidRPr="002F30CD" w:rsidRDefault="00F421FA" w:rsidP="00A02F7F">
      <w:pPr>
        <w:widowControl w:val="0"/>
        <w:spacing w:line="240" w:lineRule="auto"/>
        <w:ind w:firstLine="709"/>
        <w:contextualSpacing/>
        <w:rPr>
          <w:sz w:val="24"/>
          <w:szCs w:val="24"/>
        </w:rPr>
      </w:pPr>
      <w:r w:rsidRPr="002F30CD">
        <w:rPr>
          <w:sz w:val="24"/>
          <w:szCs w:val="24"/>
        </w:rPr>
        <w:t xml:space="preserve">е) производить </w:t>
      </w:r>
      <w:proofErr w:type="spellStart"/>
      <w:r w:rsidRPr="002F30CD">
        <w:rPr>
          <w:sz w:val="24"/>
          <w:szCs w:val="24"/>
        </w:rPr>
        <w:t>геологосъемочные</w:t>
      </w:r>
      <w:proofErr w:type="spellEnd"/>
      <w:r w:rsidRPr="002F30CD">
        <w:rPr>
          <w:sz w:val="24"/>
          <w:szCs w:val="24"/>
        </w:rPr>
        <w:t xml:space="preserve">, </w:t>
      </w:r>
      <w:proofErr w:type="spellStart"/>
      <w:r w:rsidRPr="002F30CD">
        <w:rPr>
          <w:sz w:val="24"/>
          <w:szCs w:val="24"/>
        </w:rPr>
        <w:t>геолого</w:t>
      </w:r>
      <w:proofErr w:type="spellEnd"/>
      <w:r w:rsidRPr="002F30CD">
        <w:rPr>
          <w:sz w:val="24"/>
          <w:szCs w:val="24"/>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w:t>
      </w:r>
    </w:p>
    <w:p w14:paraId="004C34A2"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Владельцы земельных участков, расположенных в охранных зонах при их хозяйственном использовании, не могут строить какие 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 такие владельцы не имеют права чинить препятствия организации -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 ликвидации последствий возникших на них аварий, катастроф.</w:t>
      </w:r>
    </w:p>
    <w:p w14:paraId="25FA81BD" w14:textId="77777777" w:rsidR="00E124D2" w:rsidRDefault="00E124D2" w:rsidP="00A02F7F">
      <w:pPr>
        <w:keepLines w:val="0"/>
        <w:overflowPunct/>
        <w:spacing w:line="240" w:lineRule="auto"/>
        <w:ind w:firstLine="709"/>
        <w:rPr>
          <w:rFonts w:eastAsia="Calibri"/>
          <w:color w:val="000000"/>
          <w:sz w:val="24"/>
          <w:szCs w:val="24"/>
        </w:rPr>
      </w:pPr>
    </w:p>
    <w:p w14:paraId="068BD1D1" w14:textId="3FA224BC" w:rsidR="00F421FA" w:rsidRDefault="00E124D2" w:rsidP="00A02F7F">
      <w:pPr>
        <w:keepLines w:val="0"/>
        <w:overflowPunct/>
        <w:spacing w:line="240" w:lineRule="auto"/>
        <w:ind w:firstLine="709"/>
        <w:rPr>
          <w:rFonts w:eastAsia="Calibri"/>
          <w:color w:val="000000"/>
          <w:sz w:val="24"/>
          <w:szCs w:val="24"/>
        </w:rPr>
      </w:pPr>
      <w:r>
        <w:rPr>
          <w:rFonts w:eastAsia="Calibri"/>
          <w:color w:val="000000"/>
          <w:sz w:val="24"/>
          <w:szCs w:val="24"/>
        </w:rPr>
        <w:lastRenderedPageBreak/>
        <w:t xml:space="preserve">2. </w:t>
      </w:r>
      <w:r w:rsidRPr="00E124D2">
        <w:rPr>
          <w:rFonts w:eastAsia="Calibri"/>
          <w:color w:val="000000"/>
          <w:sz w:val="24"/>
          <w:szCs w:val="24"/>
        </w:rPr>
        <w:t>Сводом правил 36.13330.2012 (актуализированная редакция СНиП 2.05.06–85*) «Магистральные трубопроводы»</w:t>
      </w:r>
      <w:r>
        <w:rPr>
          <w:rFonts w:eastAsia="Calibri"/>
          <w:color w:val="000000"/>
          <w:sz w:val="24"/>
          <w:szCs w:val="24"/>
        </w:rPr>
        <w:t xml:space="preserve"> установлены </w:t>
      </w:r>
      <w:r w:rsidRPr="00E124D2">
        <w:rPr>
          <w:rFonts w:eastAsia="Calibri"/>
          <w:b/>
          <w:bCs/>
          <w:i/>
          <w:iCs/>
          <w:color w:val="000000"/>
          <w:sz w:val="24"/>
          <w:szCs w:val="24"/>
        </w:rPr>
        <w:t>минимальные расстояния от магистральных трубопроводов</w:t>
      </w:r>
      <w:r w:rsidRPr="00E124D2">
        <w:rPr>
          <w:rFonts w:eastAsia="Calibri"/>
          <w:color w:val="000000"/>
          <w:sz w:val="24"/>
          <w:szCs w:val="24"/>
        </w:rPr>
        <w:t xml:space="preserve"> до различных объектов</w:t>
      </w:r>
      <w:r>
        <w:rPr>
          <w:rFonts w:eastAsia="Calibri"/>
          <w:color w:val="000000"/>
          <w:sz w:val="24"/>
          <w:szCs w:val="24"/>
        </w:rPr>
        <w:t xml:space="preserve">. </w:t>
      </w:r>
      <w:r w:rsidRPr="00E124D2">
        <w:rPr>
          <w:rFonts w:eastAsia="Calibri"/>
          <w:color w:val="000000"/>
          <w:sz w:val="24"/>
          <w:szCs w:val="24"/>
        </w:rPr>
        <w:t>Эти расстояния гарантируют безопасность людей, а также целостность промышленных и гражданских сооружений при возникновении аварийных ситуаций.</w:t>
      </w:r>
    </w:p>
    <w:p w14:paraId="64AB3973" w14:textId="68A4E644" w:rsidR="00E124D2" w:rsidRDefault="00E124D2" w:rsidP="00A02F7F">
      <w:pPr>
        <w:keepLines w:val="0"/>
        <w:overflowPunct/>
        <w:spacing w:line="240" w:lineRule="auto"/>
        <w:ind w:firstLine="709"/>
        <w:rPr>
          <w:rFonts w:eastAsia="Calibri"/>
          <w:color w:val="000000"/>
          <w:sz w:val="24"/>
          <w:szCs w:val="24"/>
        </w:rPr>
      </w:pPr>
      <w:r>
        <w:rPr>
          <w:rFonts w:eastAsia="Calibri"/>
          <w:color w:val="000000"/>
          <w:sz w:val="24"/>
          <w:szCs w:val="24"/>
        </w:rPr>
        <w:t xml:space="preserve">В границах зоны минимальных расстояний </w:t>
      </w:r>
      <w:r w:rsidRPr="00202C1C">
        <w:rPr>
          <w:rFonts w:eastAsia="Calibri"/>
          <w:color w:val="000000"/>
          <w:sz w:val="24"/>
          <w:szCs w:val="24"/>
          <w:u w:val="single"/>
        </w:rPr>
        <w:t>размещать объекты капитального строительства не допускается</w:t>
      </w:r>
      <w:r w:rsidR="005755CB">
        <w:rPr>
          <w:rFonts w:eastAsia="Calibri"/>
          <w:color w:val="000000"/>
          <w:sz w:val="24"/>
          <w:szCs w:val="24"/>
          <w:u w:val="single"/>
        </w:rPr>
        <w:t>.</w:t>
      </w:r>
      <w:r w:rsidR="005755CB" w:rsidRPr="005755CB">
        <w:rPr>
          <w:rFonts w:eastAsia="Calibri"/>
          <w:color w:val="000000"/>
          <w:sz w:val="24"/>
          <w:szCs w:val="24"/>
        </w:rPr>
        <w:t xml:space="preserve"> В </w:t>
      </w:r>
      <w:r w:rsidR="005755CB">
        <w:rPr>
          <w:rFonts w:eastAsia="Calibri"/>
          <w:color w:val="000000"/>
          <w:sz w:val="24"/>
          <w:szCs w:val="24"/>
        </w:rPr>
        <w:t xml:space="preserve">исключительных случаях возможно размещение ОКС по согласованию </w:t>
      </w:r>
      <w:r w:rsidR="005755CB" w:rsidRPr="005755CB">
        <w:rPr>
          <w:rFonts w:eastAsia="Calibri"/>
          <w:color w:val="000000"/>
          <w:sz w:val="24"/>
          <w:szCs w:val="24"/>
        </w:rPr>
        <w:t>с предприятиями трубопроводного транспорта.</w:t>
      </w:r>
    </w:p>
    <w:p w14:paraId="65AB8F8A" w14:textId="77777777" w:rsidR="00E124D2" w:rsidRPr="002F30CD" w:rsidRDefault="00E124D2" w:rsidP="00A02F7F">
      <w:pPr>
        <w:keepLines w:val="0"/>
        <w:overflowPunct/>
        <w:spacing w:line="240" w:lineRule="auto"/>
        <w:ind w:firstLine="709"/>
        <w:rPr>
          <w:rFonts w:eastAsia="Calibri"/>
          <w:color w:val="000000"/>
          <w:sz w:val="24"/>
          <w:szCs w:val="24"/>
        </w:rPr>
      </w:pPr>
    </w:p>
    <w:p w14:paraId="3CFD03C9" w14:textId="16E56C8C" w:rsidR="00F421FA" w:rsidRPr="002F30CD" w:rsidRDefault="00E124D2" w:rsidP="00A02F7F">
      <w:pPr>
        <w:keepLines w:val="0"/>
        <w:overflowPunct/>
        <w:spacing w:line="240" w:lineRule="auto"/>
        <w:ind w:firstLine="709"/>
        <w:rPr>
          <w:rFonts w:eastAsia="Calibri"/>
          <w:color w:val="000000"/>
          <w:sz w:val="24"/>
          <w:szCs w:val="24"/>
        </w:rPr>
      </w:pPr>
      <w:r>
        <w:rPr>
          <w:rFonts w:eastAsia="Calibri"/>
          <w:color w:val="000000"/>
          <w:sz w:val="24"/>
          <w:szCs w:val="24"/>
        </w:rPr>
        <w:t>3</w:t>
      </w:r>
      <w:r w:rsidR="00F421FA" w:rsidRPr="002F30CD">
        <w:rPr>
          <w:rFonts w:eastAsia="Calibri"/>
          <w:color w:val="000000"/>
          <w:sz w:val="24"/>
          <w:szCs w:val="24"/>
        </w:rPr>
        <w:t xml:space="preserve">. В </w:t>
      </w:r>
      <w:r w:rsidR="00F421FA" w:rsidRPr="006E631B">
        <w:rPr>
          <w:rFonts w:eastAsia="Calibri"/>
          <w:b/>
          <w:bCs/>
          <w:i/>
          <w:color w:val="000000"/>
          <w:sz w:val="24"/>
          <w:szCs w:val="24"/>
        </w:rPr>
        <w:t>охранных зонах газораспределительных сетей</w:t>
      </w:r>
      <w:r w:rsidR="00F421FA" w:rsidRPr="002F30CD">
        <w:rPr>
          <w:rFonts w:eastAsia="Calibri"/>
          <w:color w:val="000000"/>
          <w:sz w:val="24"/>
          <w:szCs w:val="24"/>
        </w:rPr>
        <w:t>,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51871B75"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а) строить объекты жилищно-гражданского и производственного назначения;</w:t>
      </w:r>
    </w:p>
    <w:p w14:paraId="47353E9B"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б)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60AF97C0"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в)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4B5D799D"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г)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5C0F6635"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д) устраивать свалки и склады, разливать растворы кислот, солей, щелочей и других химически активных веществ;</w:t>
      </w:r>
    </w:p>
    <w:p w14:paraId="55D0E7DA"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е)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4A5B85EA"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ж) размещать источники огня;</w:t>
      </w:r>
    </w:p>
    <w:p w14:paraId="342D352E"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з) рыть погреба, копать и обрабатывать почву сельскохозяйственными и мелиоративными орудиями и механизмами на глубину более 0,3 метра.</w:t>
      </w:r>
    </w:p>
    <w:p w14:paraId="455DF104"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постановлением Правительства Российской Федерации от 20 ноября 2000 года №878 «Об утверждении правил охраны газораспределительных сетей» и налагаемых на земельные участки в установленном порядке.</w:t>
      </w:r>
    </w:p>
    <w:p w14:paraId="3FF3EEFC"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Хозяйственная деятельность в охранных зонах газораспределительных сетей, не предусмотренная постановлением Правительства Российской Федерации от 20 ноября 2000 года №878 «Об утверждении правил охраны газораспределительных сетей»,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0C240CCC"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В охранных зонах систем газоснабжения без письменного уведомления организаций, в собственности или оперативном управлении которых находятся эти системы, запрещается:</w:t>
      </w:r>
    </w:p>
    <w:p w14:paraId="5E0B9A04"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а) производить строительство, капитальный ремонт, реконструкцию или снос любых зданий и сооружений;</w:t>
      </w:r>
    </w:p>
    <w:p w14:paraId="7E207639"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б) складировать материалы, высаживать деревья всех видов;</w:t>
      </w:r>
    </w:p>
    <w:p w14:paraId="3E6462B1"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в) производить земляные и дорожные работы.</w:t>
      </w:r>
    </w:p>
    <w:p w14:paraId="2C2AEF0D"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Организации и частные лица, получившие письменное разрешение на ведение указанных работ в охранных зонах систем газоснабжения, обязаны выполнять их с соблюдением мероприятий по их сохранности.</w:t>
      </w:r>
    </w:p>
    <w:p w14:paraId="06219BE5" w14:textId="77777777" w:rsidR="00F421FA" w:rsidRPr="002F30CD" w:rsidRDefault="00F421FA" w:rsidP="00A02F7F">
      <w:pPr>
        <w:keepLines w:val="0"/>
        <w:overflowPunct/>
        <w:spacing w:line="240" w:lineRule="auto"/>
        <w:ind w:firstLine="709"/>
        <w:rPr>
          <w:rFonts w:eastAsia="Calibri"/>
          <w:color w:val="000000"/>
          <w:sz w:val="24"/>
          <w:szCs w:val="24"/>
          <w:u w:val="single"/>
        </w:rPr>
      </w:pPr>
      <w:r w:rsidRPr="002F30CD">
        <w:rPr>
          <w:rFonts w:eastAsia="Calibri"/>
          <w:color w:val="000000"/>
          <w:sz w:val="24"/>
          <w:szCs w:val="24"/>
          <w:u w:val="single"/>
        </w:rPr>
        <w:t>В охранных зонах систем газоснабжения запрещается:</w:t>
      </w:r>
    </w:p>
    <w:p w14:paraId="52664F52"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а) перемещать и производить засыпку, нарушать сохранность опознавательных и предупредительных знаков;</w:t>
      </w:r>
    </w:p>
    <w:p w14:paraId="39FDE04B"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б) размещать какие-либо открытые или закрытые источники огня.</w:t>
      </w:r>
    </w:p>
    <w:p w14:paraId="5B927F7A"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lastRenderedPageBreak/>
        <w:t>Организации и частные лица на предоставленных им в пользование земельных участках, зданиях, по которым проходят наружные газопроводы, обязаны обеспечить сохранность этих газопроводов и свободный допуск к ним работников организаций, эксплуатирующих их.</w:t>
      </w:r>
    </w:p>
    <w:p w14:paraId="1E314A2F"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 xml:space="preserve">В </w:t>
      </w:r>
      <w:proofErr w:type="spellStart"/>
      <w:r w:rsidRPr="002F30CD">
        <w:rPr>
          <w:rFonts w:eastAsia="Calibri"/>
          <w:color w:val="000000"/>
          <w:sz w:val="24"/>
          <w:szCs w:val="24"/>
        </w:rPr>
        <w:t>проектно</w:t>
      </w:r>
      <w:proofErr w:type="spellEnd"/>
      <w:r w:rsidRPr="002F30CD">
        <w:rPr>
          <w:rFonts w:eastAsia="Calibri"/>
          <w:color w:val="000000"/>
          <w:sz w:val="24"/>
          <w:szCs w:val="24"/>
        </w:rPr>
        <w:t xml:space="preserve"> - сметной документации на строительство, реконструкцию, капитальный ремонт зданий и сооружений, вблизи которых расположены наружные газопроводы, должны предусматриваться мероприятия по обеспечению их сохранности. Мероприятия подлежат согласованию с организациями, в собственности или оперативном управлении которых находятся наружные газопроводы.</w:t>
      </w:r>
    </w:p>
    <w:p w14:paraId="63F79EE6" w14:textId="77777777" w:rsidR="00F421FA" w:rsidRPr="002F30CD" w:rsidRDefault="00F421FA" w:rsidP="00A02F7F">
      <w:pPr>
        <w:keepLines w:val="0"/>
        <w:overflowPunct/>
        <w:spacing w:line="240" w:lineRule="auto"/>
        <w:ind w:firstLine="709"/>
        <w:rPr>
          <w:rFonts w:eastAsia="Calibri"/>
          <w:color w:val="000000"/>
          <w:sz w:val="24"/>
          <w:szCs w:val="24"/>
        </w:rPr>
      </w:pPr>
      <w:r w:rsidRPr="002F30CD">
        <w:rPr>
          <w:rFonts w:eastAsia="Calibri"/>
          <w:color w:val="000000"/>
          <w:sz w:val="24"/>
          <w:szCs w:val="24"/>
        </w:rPr>
        <w:t>Организации, выполняющие земляные работы вблизи действующих наружных газопроводов, при обнаружении трубопровода, не указанного в технической документации на производство этих работ, обязаны немедленно прекратить работы, принять меры к обеспечению сохранности трубопровода и сообщить об этом организациям, эксплуатирующим подземные инженерные сооружения.</w:t>
      </w:r>
    </w:p>
    <w:p w14:paraId="2D97D5BE" w14:textId="77777777" w:rsidR="00F421FA" w:rsidRPr="002F30CD" w:rsidRDefault="00F421FA" w:rsidP="00A02F7F">
      <w:pPr>
        <w:widowControl w:val="0"/>
        <w:spacing w:line="240" w:lineRule="auto"/>
        <w:ind w:firstLine="709"/>
        <w:contextualSpacing/>
        <w:rPr>
          <w:sz w:val="24"/>
          <w:szCs w:val="24"/>
        </w:rPr>
      </w:pPr>
    </w:p>
    <w:p w14:paraId="34EF9AFD" w14:textId="58AD6DE6" w:rsidR="00F421FA" w:rsidRPr="002F30CD" w:rsidRDefault="001A1081" w:rsidP="00A02F7F">
      <w:pPr>
        <w:widowControl w:val="0"/>
        <w:spacing w:line="240" w:lineRule="auto"/>
        <w:ind w:firstLine="709"/>
        <w:contextualSpacing/>
        <w:rPr>
          <w:sz w:val="24"/>
          <w:szCs w:val="24"/>
        </w:rPr>
      </w:pPr>
      <w:r>
        <w:rPr>
          <w:i/>
          <w:sz w:val="24"/>
          <w:szCs w:val="24"/>
        </w:rPr>
        <w:t>4</w:t>
      </w:r>
      <w:r w:rsidR="00F421FA" w:rsidRPr="002F30CD">
        <w:rPr>
          <w:i/>
          <w:sz w:val="24"/>
          <w:szCs w:val="24"/>
        </w:rPr>
        <w:t xml:space="preserve">. </w:t>
      </w:r>
      <w:r w:rsidR="00F421FA" w:rsidRPr="006E631B">
        <w:rPr>
          <w:b/>
          <w:bCs/>
          <w:i/>
          <w:sz w:val="24"/>
          <w:szCs w:val="24"/>
        </w:rPr>
        <w:t>Охранные зоны объектов электросетевого хозяйства</w:t>
      </w:r>
      <w:r w:rsidR="00F421FA" w:rsidRPr="002F30CD">
        <w:rPr>
          <w:sz w:val="24"/>
          <w:szCs w:val="24"/>
        </w:rPr>
        <w:t xml:space="preserve"> определяются «Правилами установления охранных зон объектов электросетевого хозяйства и особыми условия использования земельных участков, расположенных в границах таких зон», утвержденными постановлением Правительства Российской Федерации от 24 февраля 2009 года № 160.</w:t>
      </w:r>
    </w:p>
    <w:p w14:paraId="6719A1E4"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5D649AB1" w14:textId="77777777" w:rsidR="00F421FA" w:rsidRPr="002F30CD" w:rsidRDefault="00F421FA" w:rsidP="00A02F7F">
      <w:pPr>
        <w:widowControl w:val="0"/>
        <w:spacing w:line="240" w:lineRule="auto"/>
        <w:ind w:firstLine="709"/>
        <w:contextualSpacing/>
        <w:rPr>
          <w:sz w:val="24"/>
          <w:szCs w:val="24"/>
        </w:rPr>
      </w:pPr>
      <w:r w:rsidRPr="002F30CD">
        <w:rPr>
          <w:sz w:val="24"/>
          <w:szCs w:val="24"/>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778F6398" w14:textId="77777777" w:rsidR="00F421FA" w:rsidRPr="002F30CD" w:rsidRDefault="00F421FA" w:rsidP="00A02F7F">
      <w:pPr>
        <w:widowControl w:val="0"/>
        <w:spacing w:line="240" w:lineRule="auto"/>
        <w:ind w:firstLine="709"/>
        <w:contextualSpacing/>
        <w:rPr>
          <w:sz w:val="24"/>
          <w:szCs w:val="24"/>
        </w:rPr>
      </w:pPr>
      <w:r w:rsidRPr="002F30CD">
        <w:rPr>
          <w:sz w:val="24"/>
          <w:szCs w:val="24"/>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52ECC29E"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FF2FFBD" w14:textId="77777777" w:rsidR="00F421FA" w:rsidRPr="002F30CD" w:rsidRDefault="00F421FA" w:rsidP="00A02F7F">
      <w:pPr>
        <w:widowControl w:val="0"/>
        <w:spacing w:line="240" w:lineRule="auto"/>
        <w:ind w:firstLine="709"/>
        <w:contextualSpacing/>
        <w:rPr>
          <w:sz w:val="24"/>
          <w:szCs w:val="24"/>
        </w:rPr>
      </w:pPr>
      <w:r w:rsidRPr="002F30CD">
        <w:rPr>
          <w:sz w:val="24"/>
          <w:szCs w:val="24"/>
        </w:rPr>
        <w:t>г) размещать свалки;</w:t>
      </w:r>
    </w:p>
    <w:p w14:paraId="0849D56C" w14:textId="77777777" w:rsidR="00F421FA" w:rsidRPr="002F30CD" w:rsidRDefault="00F421FA" w:rsidP="00A02F7F">
      <w:pPr>
        <w:widowControl w:val="0"/>
        <w:spacing w:line="240" w:lineRule="auto"/>
        <w:ind w:firstLine="709"/>
        <w:contextualSpacing/>
        <w:rPr>
          <w:sz w:val="24"/>
          <w:szCs w:val="24"/>
        </w:rPr>
      </w:pPr>
      <w:r w:rsidRPr="002F30CD">
        <w:rPr>
          <w:sz w:val="24"/>
          <w:szCs w:val="24"/>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38D48F5"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охранных зонах, установленных для объектов электросетевого хозяйства напряжением свыше 1000 вольт, также запрещается:</w:t>
      </w:r>
    </w:p>
    <w:p w14:paraId="2E34A5BD" w14:textId="77777777" w:rsidR="00F421FA" w:rsidRPr="002F30CD" w:rsidRDefault="00F421FA" w:rsidP="00A02F7F">
      <w:pPr>
        <w:widowControl w:val="0"/>
        <w:spacing w:line="240" w:lineRule="auto"/>
        <w:ind w:firstLine="709"/>
        <w:contextualSpacing/>
        <w:rPr>
          <w:sz w:val="24"/>
          <w:szCs w:val="24"/>
        </w:rPr>
      </w:pPr>
      <w:r w:rsidRPr="002F30CD">
        <w:rPr>
          <w:sz w:val="24"/>
          <w:szCs w:val="24"/>
        </w:rPr>
        <w:t>а) складировать или размещать хранилища любых, в том числе горюче-смазочных, материалов;</w:t>
      </w:r>
    </w:p>
    <w:p w14:paraId="34C7091F" w14:textId="77777777" w:rsidR="00F421FA" w:rsidRPr="002F30CD" w:rsidRDefault="00F421FA" w:rsidP="00A02F7F">
      <w:pPr>
        <w:widowControl w:val="0"/>
        <w:spacing w:line="240" w:lineRule="auto"/>
        <w:ind w:firstLine="709"/>
        <w:contextualSpacing/>
        <w:rPr>
          <w:sz w:val="24"/>
          <w:szCs w:val="24"/>
        </w:rPr>
      </w:pPr>
      <w:r w:rsidRPr="002F30CD">
        <w:rPr>
          <w:sz w:val="24"/>
          <w:szCs w:val="24"/>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52B5AC59" w14:textId="77777777" w:rsidR="00F421FA" w:rsidRPr="002F30CD" w:rsidRDefault="00F421FA" w:rsidP="00A02F7F">
      <w:pPr>
        <w:widowControl w:val="0"/>
        <w:spacing w:line="240" w:lineRule="auto"/>
        <w:ind w:firstLine="709"/>
        <w:contextualSpacing/>
        <w:rPr>
          <w:sz w:val="24"/>
          <w:szCs w:val="24"/>
        </w:rPr>
      </w:pPr>
      <w:r w:rsidRPr="002F30CD">
        <w:rPr>
          <w:sz w:val="24"/>
          <w:szCs w:val="24"/>
        </w:rPr>
        <w:lastRenderedPageBreak/>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1EA1B41E" w14:textId="77777777" w:rsidR="00F421FA" w:rsidRPr="002F30CD" w:rsidRDefault="00F421FA" w:rsidP="00A02F7F">
      <w:pPr>
        <w:widowControl w:val="0"/>
        <w:spacing w:line="240" w:lineRule="auto"/>
        <w:ind w:firstLine="709"/>
        <w:contextualSpacing/>
        <w:rPr>
          <w:sz w:val="24"/>
          <w:szCs w:val="24"/>
        </w:rPr>
      </w:pPr>
      <w:r w:rsidRPr="002F30CD">
        <w:rPr>
          <w:sz w:val="24"/>
          <w:szCs w:val="24"/>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3C8797F3" w14:textId="77777777" w:rsidR="00F421FA" w:rsidRPr="002F30CD" w:rsidRDefault="00F421FA" w:rsidP="00A02F7F">
      <w:pPr>
        <w:widowControl w:val="0"/>
        <w:spacing w:line="240" w:lineRule="auto"/>
        <w:ind w:firstLine="709"/>
        <w:contextualSpacing/>
        <w:rPr>
          <w:sz w:val="24"/>
          <w:szCs w:val="24"/>
        </w:rPr>
      </w:pPr>
      <w:r w:rsidRPr="002F30CD">
        <w:rPr>
          <w:sz w:val="24"/>
          <w:szCs w:val="24"/>
        </w:rPr>
        <w:t>д) осуществлять проход судов с поднятыми стрелами кранов и других механизмов (в охранных зонах воздушных линий электропередачи).</w:t>
      </w:r>
    </w:p>
    <w:p w14:paraId="38DD0FD5"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пределах охранных зон без письменного решения о согласовании сетевых организаций юридическим и физическим лицам запрещаются:</w:t>
      </w:r>
    </w:p>
    <w:p w14:paraId="13B52DF5" w14:textId="77777777" w:rsidR="00F421FA" w:rsidRPr="002F30CD" w:rsidRDefault="00F421FA" w:rsidP="00A02F7F">
      <w:pPr>
        <w:widowControl w:val="0"/>
        <w:spacing w:line="240" w:lineRule="auto"/>
        <w:ind w:firstLine="709"/>
        <w:contextualSpacing/>
        <w:rPr>
          <w:sz w:val="24"/>
          <w:szCs w:val="24"/>
        </w:rPr>
      </w:pPr>
      <w:r w:rsidRPr="002F30CD">
        <w:rPr>
          <w:sz w:val="24"/>
          <w:szCs w:val="24"/>
        </w:rPr>
        <w:t>а) строительство, капитальный ремонт, реконструкция или снос зданий и сооружений;</w:t>
      </w:r>
    </w:p>
    <w:p w14:paraId="28B0BFBC" w14:textId="77777777" w:rsidR="00F421FA" w:rsidRPr="002F30CD" w:rsidRDefault="00F421FA" w:rsidP="00A02F7F">
      <w:pPr>
        <w:widowControl w:val="0"/>
        <w:spacing w:line="240" w:lineRule="auto"/>
        <w:ind w:firstLine="709"/>
        <w:contextualSpacing/>
        <w:rPr>
          <w:sz w:val="24"/>
          <w:szCs w:val="24"/>
        </w:rPr>
      </w:pPr>
      <w:r w:rsidRPr="002F30CD">
        <w:rPr>
          <w:sz w:val="24"/>
          <w:szCs w:val="24"/>
        </w:rPr>
        <w:t>б) горные, взрывные, мелиоративные работы, в том числе связанные с временным затоплением земель;</w:t>
      </w:r>
    </w:p>
    <w:p w14:paraId="1FB85DD3" w14:textId="77777777" w:rsidR="00F421FA" w:rsidRPr="002F30CD" w:rsidRDefault="00F421FA" w:rsidP="00A02F7F">
      <w:pPr>
        <w:widowControl w:val="0"/>
        <w:spacing w:line="240" w:lineRule="auto"/>
        <w:ind w:firstLine="709"/>
        <w:contextualSpacing/>
        <w:rPr>
          <w:sz w:val="24"/>
          <w:szCs w:val="24"/>
        </w:rPr>
      </w:pPr>
      <w:r w:rsidRPr="002F30CD">
        <w:rPr>
          <w:sz w:val="24"/>
          <w:szCs w:val="24"/>
        </w:rPr>
        <w:t>в) посадка и вырубка деревьев и кустарников;</w:t>
      </w:r>
    </w:p>
    <w:p w14:paraId="7EF428E9" w14:textId="77777777" w:rsidR="00F421FA" w:rsidRPr="002F30CD" w:rsidRDefault="00F421FA" w:rsidP="00A02F7F">
      <w:pPr>
        <w:widowControl w:val="0"/>
        <w:spacing w:line="240" w:lineRule="auto"/>
        <w:ind w:firstLine="709"/>
        <w:contextualSpacing/>
        <w:rPr>
          <w:sz w:val="24"/>
          <w:szCs w:val="24"/>
        </w:rPr>
      </w:pPr>
      <w:r w:rsidRPr="002F30CD">
        <w:rPr>
          <w:sz w:val="24"/>
          <w:szCs w:val="24"/>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77D27ADC" w14:textId="77777777" w:rsidR="00F421FA" w:rsidRPr="002F30CD" w:rsidRDefault="00F421FA" w:rsidP="00A02F7F">
      <w:pPr>
        <w:widowControl w:val="0"/>
        <w:spacing w:line="240" w:lineRule="auto"/>
        <w:ind w:firstLine="709"/>
        <w:contextualSpacing/>
        <w:rPr>
          <w:sz w:val="24"/>
          <w:szCs w:val="24"/>
        </w:rPr>
      </w:pPr>
      <w:r w:rsidRPr="002F30CD">
        <w:rPr>
          <w:sz w:val="24"/>
          <w:szCs w:val="24"/>
        </w:rPr>
        <w:t>д)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60C052D0" w14:textId="77777777" w:rsidR="00F421FA" w:rsidRPr="002F30CD" w:rsidRDefault="00F421FA" w:rsidP="00A02F7F">
      <w:pPr>
        <w:widowControl w:val="0"/>
        <w:spacing w:line="240" w:lineRule="auto"/>
        <w:ind w:firstLine="709"/>
        <w:contextualSpacing/>
        <w:rPr>
          <w:sz w:val="24"/>
          <w:szCs w:val="24"/>
        </w:rPr>
      </w:pPr>
      <w:r w:rsidRPr="002F30CD">
        <w:rPr>
          <w:sz w:val="24"/>
          <w:szCs w:val="24"/>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4D35F05F" w14:textId="77777777" w:rsidR="00F421FA" w:rsidRPr="002F30CD" w:rsidRDefault="00F421FA" w:rsidP="00A02F7F">
      <w:pPr>
        <w:widowControl w:val="0"/>
        <w:spacing w:line="240" w:lineRule="auto"/>
        <w:ind w:firstLine="709"/>
        <w:contextualSpacing/>
        <w:rPr>
          <w:sz w:val="24"/>
          <w:szCs w:val="24"/>
        </w:rPr>
      </w:pPr>
      <w:r w:rsidRPr="002F30CD">
        <w:rPr>
          <w:sz w:val="24"/>
          <w:szCs w:val="24"/>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29533B30" w14:textId="77777777" w:rsidR="00F421FA" w:rsidRPr="002F30CD" w:rsidRDefault="00F421FA" w:rsidP="00A02F7F">
      <w:pPr>
        <w:widowControl w:val="0"/>
        <w:spacing w:line="240" w:lineRule="auto"/>
        <w:ind w:firstLine="709"/>
        <w:contextualSpacing/>
        <w:rPr>
          <w:sz w:val="24"/>
          <w:szCs w:val="24"/>
        </w:rPr>
      </w:pPr>
      <w:r w:rsidRPr="002F30CD">
        <w:rPr>
          <w:sz w:val="24"/>
          <w:szCs w:val="24"/>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79126FA2" w14:textId="77777777" w:rsidR="00F421FA" w:rsidRPr="002F30CD" w:rsidRDefault="00F421FA" w:rsidP="00A02F7F">
      <w:pPr>
        <w:widowControl w:val="0"/>
        <w:spacing w:line="240" w:lineRule="auto"/>
        <w:ind w:firstLine="709"/>
        <w:contextualSpacing/>
        <w:rPr>
          <w:sz w:val="24"/>
          <w:szCs w:val="24"/>
        </w:rPr>
      </w:pPr>
      <w:r w:rsidRPr="002F30CD">
        <w:rPr>
          <w:sz w:val="24"/>
          <w:szCs w:val="24"/>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535199D4" w14:textId="77777777" w:rsidR="00F421FA" w:rsidRPr="002F30CD" w:rsidRDefault="00F421FA" w:rsidP="00A02F7F">
      <w:pPr>
        <w:widowControl w:val="0"/>
        <w:spacing w:line="240" w:lineRule="auto"/>
        <w:ind w:firstLine="709"/>
        <w:contextualSpacing/>
        <w:rPr>
          <w:sz w:val="24"/>
          <w:szCs w:val="24"/>
        </w:rPr>
      </w:pPr>
    </w:p>
    <w:p w14:paraId="30B83FF1" w14:textId="7D7D3BCB" w:rsidR="006E631B" w:rsidRPr="009E08CF" w:rsidRDefault="001A1081" w:rsidP="006E631B">
      <w:pPr>
        <w:pStyle w:val="HTML"/>
        <w:shd w:val="clear" w:color="auto" w:fill="FFFFFF"/>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6E631B" w:rsidRPr="009E08CF">
        <w:rPr>
          <w:rFonts w:ascii="Times New Roman" w:eastAsia="Calibri" w:hAnsi="Times New Roman" w:cs="Times New Roman"/>
          <w:sz w:val="24"/>
          <w:szCs w:val="24"/>
        </w:rPr>
        <w:t xml:space="preserve">. Строительство, реконструкция в границах </w:t>
      </w:r>
      <w:r w:rsidR="006E631B" w:rsidRPr="009E08CF">
        <w:rPr>
          <w:rFonts w:ascii="Times New Roman" w:eastAsia="Calibri" w:hAnsi="Times New Roman" w:cs="Times New Roman"/>
          <w:b/>
          <w:bCs/>
          <w:i/>
          <w:iCs/>
          <w:sz w:val="24"/>
          <w:szCs w:val="24"/>
        </w:rPr>
        <w:t>охранных зон линий и сооружений связи</w:t>
      </w:r>
      <w:r w:rsidR="006E631B" w:rsidRPr="009E08CF">
        <w:rPr>
          <w:rFonts w:ascii="Times New Roman" w:eastAsia="Calibri" w:hAnsi="Times New Roman" w:cs="Times New Roman"/>
          <w:i/>
          <w:iCs/>
          <w:sz w:val="24"/>
          <w:szCs w:val="24"/>
        </w:rPr>
        <w:t xml:space="preserve"> </w:t>
      </w:r>
      <w:r w:rsidR="006E631B" w:rsidRPr="009E08CF">
        <w:rPr>
          <w:rFonts w:ascii="Times New Roman" w:eastAsia="Calibri" w:hAnsi="Times New Roman" w:cs="Times New Roman"/>
          <w:sz w:val="24"/>
          <w:szCs w:val="24"/>
        </w:rPr>
        <w:t>регламентируются Постановлением Правительства Российской Федерации от 09.06.1995 г. №578 «Об утверждении Правил охраны линий и сооружений связи Российской Федерации».</w:t>
      </w:r>
    </w:p>
    <w:p w14:paraId="2779D55F"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Охранные зоны с особыми условиями использования устанавливаются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07FB68AB"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52EB22B7"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219FA1F8"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0415789F"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lastRenderedPageBreak/>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6C110DA"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77B051A9"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4239B1C3"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3A6558F0"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ж) производить защиту подземных коммуникаций от коррозии без учета проходящих подземных кабельных линий связи.</w:t>
      </w:r>
    </w:p>
    <w:p w14:paraId="5D11B385"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0B20E856"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087DD7C1"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ECAB68B"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21C9CB83"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г) огораживать трассы линий связи, препятствуя свободному доступу к ним технического персонала;</w:t>
      </w:r>
    </w:p>
    <w:p w14:paraId="55913256" w14:textId="77777777" w:rsidR="006E631B" w:rsidRPr="009E08CF"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д) самовольно подключаться к абонентской телефонной линии и линии радиофикации в целях пользования услугами связи;</w:t>
      </w:r>
    </w:p>
    <w:p w14:paraId="3E44ED9A" w14:textId="77777777" w:rsidR="006E631B" w:rsidRDefault="006E631B" w:rsidP="006E631B">
      <w:pPr>
        <w:pStyle w:val="pboth"/>
        <w:spacing w:before="0" w:beforeAutospacing="0" w:after="0" w:afterAutospacing="0"/>
        <w:ind w:firstLine="709"/>
        <w:jc w:val="both"/>
        <w:textAlignment w:val="baseline"/>
        <w:rPr>
          <w:rFonts w:eastAsia="Calibri"/>
        </w:rPr>
      </w:pPr>
      <w:r w:rsidRPr="009E08CF">
        <w:rPr>
          <w:rFonts w:eastAsia="Calibri"/>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9DB8F21" w14:textId="77777777" w:rsidR="001A1081" w:rsidRDefault="001A1081" w:rsidP="006E631B">
      <w:pPr>
        <w:pStyle w:val="pboth"/>
        <w:spacing w:before="0" w:beforeAutospacing="0" w:after="0" w:afterAutospacing="0"/>
        <w:ind w:firstLine="709"/>
        <w:jc w:val="both"/>
        <w:textAlignment w:val="baseline"/>
        <w:rPr>
          <w:rFonts w:eastAsia="Calibri"/>
        </w:rPr>
      </w:pPr>
    </w:p>
    <w:p w14:paraId="394E6702" w14:textId="77777777" w:rsidR="006350EC" w:rsidRPr="006350EC" w:rsidRDefault="001A1081" w:rsidP="00FF661F">
      <w:pPr>
        <w:pStyle w:val="pboth"/>
        <w:spacing w:before="0" w:beforeAutospacing="0" w:after="0" w:afterAutospacing="0"/>
        <w:ind w:firstLine="567"/>
        <w:jc w:val="both"/>
        <w:textAlignment w:val="baseline"/>
        <w:rPr>
          <w:rFonts w:eastAsia="Calibri"/>
        </w:rPr>
      </w:pPr>
      <w:r w:rsidRPr="006350EC">
        <w:rPr>
          <w:rFonts w:eastAsia="Calibri"/>
        </w:rPr>
        <w:t xml:space="preserve">6. </w:t>
      </w:r>
      <w:r w:rsidRPr="006350EC">
        <w:rPr>
          <w:rFonts w:eastAsia="Calibri"/>
          <w:b/>
          <w:bCs/>
          <w:i/>
          <w:iCs/>
        </w:rPr>
        <w:t>Охранная зона гидроэнергетического объекта</w:t>
      </w:r>
      <w:r w:rsidRPr="006350EC">
        <w:rPr>
          <w:rFonts w:eastAsia="Calibri"/>
        </w:rPr>
        <w:t xml:space="preserve"> устанавливается для </w:t>
      </w:r>
      <w:r w:rsidR="006350EC" w:rsidRPr="006350EC">
        <w:rPr>
          <w:rFonts w:eastAsia="Calibri"/>
        </w:rPr>
        <w:t xml:space="preserve">обеспечения безопасного и безаварийного функционирования и безопасной эксплуатации гидроэнергетических объектов, включающих в том числе плотины, здания гидроэлектростанции, водосбросные, водоспускные и водовыпускные сооружения, судоходные шлюзы и судоподъемники, а также иные гидротехнические сооружения в составе гидроузлов. </w:t>
      </w:r>
    </w:p>
    <w:p w14:paraId="0947D132" w14:textId="21E93AA2" w:rsidR="00FF661F" w:rsidRDefault="00B11365" w:rsidP="006E631B">
      <w:pPr>
        <w:pStyle w:val="pboth"/>
        <w:spacing w:before="0" w:beforeAutospacing="0" w:after="0" w:afterAutospacing="0"/>
        <w:ind w:firstLine="709"/>
        <w:jc w:val="both"/>
        <w:textAlignment w:val="baseline"/>
        <w:rPr>
          <w:rFonts w:eastAsia="Calibri"/>
        </w:rPr>
      </w:pPr>
      <w:r w:rsidRPr="00B11365">
        <w:rPr>
          <w:rFonts w:eastAsia="Calibri"/>
        </w:rPr>
        <w:t xml:space="preserve">Порядок установления охранных зон для гидроэнергетических объектов в акваториях водных объектов, а также особые условия водопользования и использования участков береговой полосы (в том числе участков примыкания к гидроэнергетическим объектам) в границах охранных зон установлены </w:t>
      </w:r>
      <w:r>
        <w:rPr>
          <w:rFonts w:eastAsia="Calibri"/>
        </w:rPr>
        <w:t>Постановлением Правительства РФ от 06.09.2012 г. № 884 «</w:t>
      </w:r>
      <w:r w:rsidRPr="00B11365">
        <w:rPr>
          <w:rFonts w:eastAsia="Calibri"/>
        </w:rPr>
        <w:t>Об установлении охранных зон для гидроэнергетических объектов»</w:t>
      </w:r>
      <w:r>
        <w:rPr>
          <w:rFonts w:eastAsia="Calibri"/>
        </w:rPr>
        <w:t>.</w:t>
      </w:r>
    </w:p>
    <w:p w14:paraId="0E40B9E7" w14:textId="2893A462" w:rsidR="00B11365" w:rsidRDefault="00B11365" w:rsidP="006E631B">
      <w:pPr>
        <w:pStyle w:val="pboth"/>
        <w:spacing w:before="0" w:beforeAutospacing="0" w:after="0" w:afterAutospacing="0"/>
        <w:ind w:firstLine="709"/>
        <w:jc w:val="both"/>
        <w:textAlignment w:val="baseline"/>
        <w:rPr>
          <w:rFonts w:eastAsia="Calibri"/>
        </w:rPr>
      </w:pPr>
      <w:r w:rsidRPr="00B11365">
        <w:rPr>
          <w:rFonts w:eastAsia="Calibri"/>
        </w:rPr>
        <w:lastRenderedPageBreak/>
        <w:t>Использование водных объектов (водопользование) в охранных зонах подлежит обязательному согласованию с оператором гидроэнергетического объекта.</w:t>
      </w:r>
    </w:p>
    <w:p w14:paraId="4469974F" w14:textId="7026457F"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Согласованию подлежат следующие виды деятельности (водопользования):</w:t>
      </w:r>
    </w:p>
    <w:p w14:paraId="21DE9AD3" w14:textId="07451200"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а) использование акватории водных объектов для рекреационных целей;</w:t>
      </w:r>
    </w:p>
    <w:p w14:paraId="73E6646B" w14:textId="7FD03D06"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б) создание стационарных и (или) плавучих платформ, искусственных островов, а также искусственных земельных участков;</w:t>
      </w:r>
    </w:p>
    <w:p w14:paraId="68A75FEB" w14:textId="72C203C4"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в) разведка и добыча полезных ископаемых;</w:t>
      </w:r>
    </w:p>
    <w:p w14:paraId="7817AEBB" w14:textId="18176852"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г) сплав древесины в плотах и с применением кошелей, за исключением случаев пропуска через судоходные гидротехнические сооружения;</w:t>
      </w:r>
    </w:p>
    <w:p w14:paraId="3F973F82" w14:textId="5509DDD7"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д) организованный отдых детей, а также ветеранов, граждан пожилого возраста и инвалидов;</w:t>
      </w:r>
    </w:p>
    <w:p w14:paraId="286C3692" w14:textId="769068F4"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е) строительство причалов, судоподъемных и судоремонтных сооружений;</w:t>
      </w:r>
    </w:p>
    <w:p w14:paraId="5A76386F" w14:textId="1D174F68"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ж) строительство гидротехнических сооружений, мостов, а также подводных и подземных переходов, трубопроводов, подводных линий связи и других линейных объектов;</w:t>
      </w:r>
    </w:p>
    <w:p w14:paraId="045FD96A" w14:textId="224DF883"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з) проведение дноуглубительных, взрывных, буровых и других работ, связанных с изменением дна и берегов водных объектов, за исключением работ по содержанию внутренних водных путей и судоходных гидротехнических сооружений;</w:t>
      </w:r>
    </w:p>
    <w:p w14:paraId="6C2457E0" w14:textId="2443881E"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и) подъем затонувших судов;</w:t>
      </w:r>
    </w:p>
    <w:p w14:paraId="494C1832" w14:textId="4DC9A829"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к) плавание маломерных судов, за исключением случаев их пропуска через судоходные гидротехнические сооружения, водных мотоциклов и других технических средств, предназначенных для отдыха на водных объектах;</w:t>
      </w:r>
    </w:p>
    <w:p w14:paraId="07491EB1" w14:textId="4C450EC0"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л) осуществление разового взлета и разовой посадки воздушных судов;</w:t>
      </w:r>
    </w:p>
    <w:p w14:paraId="62AAED3A" w14:textId="7EA2C2F7"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м) охота, все виды рыболовства, за исключением рыболовства в целях аквакультуры (рыбоводства);</w:t>
      </w:r>
    </w:p>
    <w:p w14:paraId="525BBB5C" w14:textId="451E76BD"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н) купание и удовлетворение иных личных и бытовых нужд граждан;</w:t>
      </w:r>
    </w:p>
    <w:p w14:paraId="242FAAD7" w14:textId="3CBE17FD"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о) проведение геологического изучения, а также геофизических, геодезических, картографических, топографических, гидрографических и водолазных работ;</w:t>
      </w:r>
    </w:p>
    <w:p w14:paraId="53B9BB98" w14:textId="63AB0AE4" w:rsidR="00B11365" w:rsidRPr="00B11365" w:rsidRDefault="00B11365" w:rsidP="00B11365">
      <w:pPr>
        <w:pStyle w:val="pboth"/>
        <w:spacing w:before="0" w:beforeAutospacing="0" w:after="0" w:afterAutospacing="0"/>
        <w:ind w:firstLine="709"/>
        <w:jc w:val="both"/>
        <w:rPr>
          <w:rFonts w:eastAsia="Calibri"/>
        </w:rPr>
      </w:pPr>
      <w:r w:rsidRPr="00B11365">
        <w:rPr>
          <w:rFonts w:eastAsia="Calibri"/>
        </w:rPr>
        <w:t>п) санитарный, карантинный и другой контроль;</w:t>
      </w:r>
    </w:p>
    <w:p w14:paraId="08B11B02" w14:textId="33CDBFB2" w:rsidR="00B11365" w:rsidRDefault="00B11365" w:rsidP="00B11365">
      <w:pPr>
        <w:pStyle w:val="pboth"/>
        <w:spacing w:before="0" w:beforeAutospacing="0" w:after="0" w:afterAutospacing="0"/>
        <w:ind w:firstLine="709"/>
        <w:jc w:val="both"/>
        <w:rPr>
          <w:rFonts w:eastAsia="Calibri"/>
        </w:rPr>
      </w:pPr>
      <w:r w:rsidRPr="00B11365">
        <w:rPr>
          <w:rFonts w:eastAsia="Calibri"/>
        </w:rPr>
        <w:t>р) научные и учебные цели.</w:t>
      </w:r>
    </w:p>
    <w:p w14:paraId="4F9F62DA" w14:textId="77777777" w:rsidR="00B11365" w:rsidRPr="00B11365" w:rsidRDefault="00B11365" w:rsidP="006E631B">
      <w:pPr>
        <w:pStyle w:val="pboth"/>
        <w:spacing w:before="0" w:beforeAutospacing="0" w:after="0" w:afterAutospacing="0"/>
        <w:ind w:firstLine="709"/>
        <w:jc w:val="both"/>
        <w:textAlignment w:val="baseline"/>
        <w:rPr>
          <w:rFonts w:eastAsia="Calibri"/>
        </w:rPr>
      </w:pPr>
    </w:p>
    <w:p w14:paraId="4C5FE8FA" w14:textId="392D3BAF" w:rsidR="000D7856" w:rsidRDefault="001A1081" w:rsidP="00FF661F">
      <w:pPr>
        <w:pStyle w:val="pboth"/>
        <w:spacing w:before="0" w:beforeAutospacing="0" w:after="0" w:afterAutospacing="0"/>
        <w:ind w:firstLine="567"/>
        <w:jc w:val="both"/>
        <w:textAlignment w:val="baseline"/>
        <w:rPr>
          <w:rFonts w:eastAsia="Calibri"/>
        </w:rPr>
      </w:pPr>
      <w:r w:rsidRPr="00C2555E">
        <w:rPr>
          <w:rFonts w:eastAsia="Calibri"/>
        </w:rPr>
        <w:t xml:space="preserve">7. </w:t>
      </w:r>
      <w:r w:rsidR="00FF661F" w:rsidRPr="00C2555E">
        <w:rPr>
          <w:rFonts w:eastAsia="Calibri"/>
          <w:b/>
          <w:bCs/>
          <w:i/>
          <w:iCs/>
        </w:rPr>
        <w:t xml:space="preserve">Охранная зона </w:t>
      </w:r>
      <w:r w:rsidR="000D7856" w:rsidRPr="000D7856">
        <w:rPr>
          <w:rFonts w:eastAsia="Calibri"/>
          <w:b/>
          <w:bCs/>
          <w:i/>
          <w:iCs/>
        </w:rPr>
        <w:t>пунктов государственной геодезической сети, государственной нивелирной сети и государственной гравиметрической сети</w:t>
      </w:r>
      <w:r w:rsidR="000D7856" w:rsidRPr="00C2555E">
        <w:rPr>
          <w:rFonts w:eastAsia="Calibri"/>
        </w:rPr>
        <w:t xml:space="preserve"> </w:t>
      </w:r>
      <w:r w:rsidR="00FF661F" w:rsidRPr="00C2555E">
        <w:rPr>
          <w:rFonts w:eastAsia="Calibri"/>
        </w:rPr>
        <w:t>— это территория, в пределах которой запрещается деятельность, приводящая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w:t>
      </w:r>
      <w:r w:rsidR="00C2555E" w:rsidRPr="00C2555E">
        <w:rPr>
          <w:rFonts w:eastAsia="Calibri"/>
        </w:rPr>
        <w:t xml:space="preserve"> </w:t>
      </w:r>
      <w:r w:rsidR="000D7856" w:rsidRPr="000D7856">
        <w:rPr>
          <w:rFonts w:eastAsia="Calibri"/>
        </w:rPr>
        <w:t>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w:t>
      </w:r>
    </w:p>
    <w:p w14:paraId="6453D99E" w14:textId="6FB06255" w:rsidR="007721D2" w:rsidRPr="00C2555E" w:rsidRDefault="000D7856" w:rsidP="00FF661F">
      <w:pPr>
        <w:pStyle w:val="pboth"/>
        <w:spacing w:before="0" w:beforeAutospacing="0" w:after="0" w:afterAutospacing="0"/>
        <w:ind w:firstLine="567"/>
        <w:jc w:val="both"/>
        <w:textAlignment w:val="baseline"/>
        <w:rPr>
          <w:rFonts w:eastAsia="Calibri"/>
        </w:rPr>
      </w:pPr>
      <w:r>
        <w:rPr>
          <w:rFonts w:eastAsia="Calibri"/>
        </w:rPr>
        <w:t>П</w:t>
      </w:r>
      <w:r w:rsidRPr="000D7856">
        <w:rPr>
          <w:rFonts w:eastAsia="Calibri"/>
        </w:rPr>
        <w:t xml:space="preserve">орядок установления, изменения, прекращения существования охранных зон пунктов государственной геодезической сети, государственной нивелирной сети и государственной гравиметрической сети </w:t>
      </w:r>
      <w:r w:rsidR="00C2555E">
        <w:rPr>
          <w:rFonts w:eastAsia="Calibri"/>
        </w:rPr>
        <w:t>устанавливается в соответствии с Постановлением Правительства РФ от 21.08.2019 г. № 1080 «</w:t>
      </w:r>
      <w:r w:rsidR="00C2555E" w:rsidRPr="00C2555E">
        <w:rPr>
          <w:rFonts w:eastAsia="Calibri"/>
        </w:rPr>
        <w:t>Об охранных зонах пунктов государственной геодезической сети, государственной нивелирной сети и государственной гравиметрической сети».</w:t>
      </w:r>
    </w:p>
    <w:p w14:paraId="7A7D3EA7" w14:textId="77777777" w:rsidR="007721D2" w:rsidRDefault="007721D2" w:rsidP="00FF661F">
      <w:pPr>
        <w:pStyle w:val="pboth"/>
        <w:spacing w:before="0" w:beforeAutospacing="0" w:after="0" w:afterAutospacing="0"/>
        <w:ind w:firstLine="567"/>
        <w:jc w:val="both"/>
        <w:textAlignment w:val="baseline"/>
        <w:rPr>
          <w:rFonts w:eastAsia="Calibri"/>
        </w:rPr>
      </w:pPr>
    </w:p>
    <w:p w14:paraId="281F2358" w14:textId="61277D23" w:rsidR="001A1081" w:rsidRDefault="007721D2" w:rsidP="00FF661F">
      <w:pPr>
        <w:pStyle w:val="pboth"/>
        <w:spacing w:before="0" w:beforeAutospacing="0" w:after="0" w:afterAutospacing="0"/>
        <w:ind w:firstLine="567"/>
        <w:jc w:val="both"/>
        <w:textAlignment w:val="baseline"/>
        <w:rPr>
          <w:rFonts w:eastAsia="Calibri"/>
        </w:rPr>
      </w:pPr>
      <w:r>
        <w:rPr>
          <w:rFonts w:eastAsia="Calibri"/>
        </w:rPr>
        <w:t xml:space="preserve">8. </w:t>
      </w:r>
      <w:r w:rsidRPr="007721D2">
        <w:rPr>
          <w:rFonts w:eastAsia="Calibri"/>
          <w:b/>
          <w:bCs/>
          <w:i/>
          <w:iCs/>
        </w:rPr>
        <w:t>Охранная зона стационарного пункта наблюдений за состоянием окружающей среды</w:t>
      </w:r>
      <w:r w:rsidRPr="007721D2">
        <w:rPr>
          <w:rFonts w:eastAsia="Calibri"/>
          <w:i/>
          <w:iCs/>
        </w:rPr>
        <w:t> </w:t>
      </w:r>
      <w:r w:rsidRPr="007721D2">
        <w:rPr>
          <w:rFonts w:eastAsia="Calibri"/>
        </w:rPr>
        <w:t xml:space="preserve">устанавливается </w:t>
      </w:r>
      <w:r>
        <w:rPr>
          <w:rFonts w:eastAsia="Calibri"/>
        </w:rPr>
        <w:t>в соответствии с Постановлением Правительства РФ от 17.03.2021 г. №392</w:t>
      </w:r>
      <w:r w:rsidR="0059648F">
        <w:rPr>
          <w:rFonts w:eastAsia="Calibri"/>
        </w:rPr>
        <w:t xml:space="preserve"> «</w:t>
      </w:r>
      <w:r w:rsidR="0059648F" w:rsidRPr="0059648F">
        <w:rPr>
          <w:rFonts w:eastAsia="Calibri"/>
        </w:rPr>
        <w:t>Об утверждении </w:t>
      </w:r>
      <w:hyperlink r:id="rId82" w:anchor="65A0IQ" w:history="1">
        <w:r w:rsidR="0059648F" w:rsidRPr="0059648F">
          <w:t>Положения об охранной зоне стационарных пунктов наблюдений за состоянием окружающей среды, ее загрязнением</w:t>
        </w:r>
      </w:hyperlink>
      <w:r w:rsidR="0059648F" w:rsidRPr="0059648F">
        <w:rPr>
          <w:rFonts w:eastAsia="Calibri"/>
        </w:rPr>
        <w:t>, о признании утратившим силу </w:t>
      </w:r>
      <w:hyperlink r:id="rId83" w:history="1">
        <w:r w:rsidR="0059648F" w:rsidRPr="0059648F">
          <w:t>постановления Правительства Российской Федерации от 27 августа 1999 г. N 972</w:t>
        </w:r>
      </w:hyperlink>
      <w:r w:rsidR="0059648F" w:rsidRPr="0059648F">
        <w:rPr>
          <w:rFonts w:eastAsia="Calibri"/>
        </w:rPr>
        <w:t> и признании не действующим на территории Российской Федерации </w:t>
      </w:r>
      <w:hyperlink r:id="rId84" w:history="1">
        <w:r w:rsidR="0059648F" w:rsidRPr="0059648F">
          <w:t>постановления Совета Министров СССР от 6 января 1983 г. N 19</w:t>
        </w:r>
      </w:hyperlink>
      <w:r w:rsidR="0059648F">
        <w:rPr>
          <w:rFonts w:eastAsia="Calibri"/>
        </w:rPr>
        <w:t xml:space="preserve">» </w:t>
      </w:r>
      <w:r w:rsidRPr="007721D2">
        <w:rPr>
          <w:rFonts w:eastAsia="Calibri"/>
        </w:rPr>
        <w:t xml:space="preserve">на срок существования пункта. Основанием прекращения существования охранной зоны является прекращение деятельности стационарного пункта наблюдений. Границы охранной зоны не изменяются после их </w:t>
      </w:r>
      <w:r w:rsidRPr="007721D2">
        <w:rPr>
          <w:rFonts w:eastAsia="Calibri"/>
        </w:rPr>
        <w:lastRenderedPageBreak/>
        <w:t>установления. Местоположение стационарного пункта наблюдений обозначается на местности указателем, который устанавливается в границах охранной зоны и на котором размещается информация о наименовании стационарного пункта наблюдений, наименовании и контактной информации организации наблюдательной сети, а также сведения о границах охранной зоны и ограничениях.</w:t>
      </w:r>
      <w:r>
        <w:rPr>
          <w:rFonts w:eastAsia="Calibri"/>
        </w:rPr>
        <w:t xml:space="preserve"> </w:t>
      </w:r>
    </w:p>
    <w:p w14:paraId="657AE0BF" w14:textId="0F32B9E3" w:rsidR="0059648F" w:rsidRPr="0059648F" w:rsidRDefault="0059648F" w:rsidP="0059648F">
      <w:pPr>
        <w:pStyle w:val="pboth"/>
        <w:spacing w:before="0" w:beforeAutospacing="0" w:after="0" w:afterAutospacing="0"/>
        <w:ind w:firstLine="567"/>
        <w:jc w:val="both"/>
        <w:rPr>
          <w:rFonts w:eastAsia="Calibri"/>
        </w:rPr>
      </w:pPr>
      <w:r w:rsidRPr="0059648F">
        <w:rPr>
          <w:rFonts w:eastAsia="Calibri"/>
        </w:rPr>
        <w:t>В границах охранной зоны запрещается:</w:t>
      </w:r>
    </w:p>
    <w:p w14:paraId="024C91A3" w14:textId="77777777" w:rsidR="0059648F" w:rsidRDefault="0059648F" w:rsidP="0059648F">
      <w:pPr>
        <w:pStyle w:val="pboth"/>
        <w:spacing w:before="0" w:beforeAutospacing="0" w:after="0" w:afterAutospacing="0"/>
        <w:ind w:firstLine="567"/>
        <w:jc w:val="both"/>
        <w:rPr>
          <w:rFonts w:eastAsia="Calibri"/>
        </w:rPr>
      </w:pPr>
      <w:r w:rsidRPr="0059648F">
        <w:rPr>
          <w:rFonts w:eastAsia="Calibri"/>
        </w:rPr>
        <w:t>а) строительство объектов капитального строительства, возведение некапитальных строений и сооружений, размещение предметов и материалов, посадка деревьев и кустарников (далее - препятствия) на расстоянии менее или равном 10-кратной высоте препятствия вокруг стационарного пункта наблюдений, а для препятствий, образующих непрерывную полосу с общей угловой шириной более 10 градусов, - на расстоянии менее или равном 20-кратной максимальной высоте препятствия вокруг стационарного пункта наблюдений;</w:t>
      </w:r>
    </w:p>
    <w:p w14:paraId="260D56B6" w14:textId="4E7BDA5A" w:rsidR="0059648F" w:rsidRPr="0059648F" w:rsidRDefault="0059648F" w:rsidP="0059648F">
      <w:pPr>
        <w:pStyle w:val="pboth"/>
        <w:spacing w:before="0" w:beforeAutospacing="0" w:after="0" w:afterAutospacing="0"/>
        <w:ind w:firstLine="567"/>
        <w:jc w:val="both"/>
        <w:rPr>
          <w:rFonts w:eastAsia="Calibri"/>
        </w:rPr>
      </w:pPr>
      <w:r w:rsidRPr="0059648F">
        <w:rPr>
          <w:rFonts w:eastAsia="Calibri"/>
        </w:rPr>
        <w:t>б)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искусственные площадки, искусственные водные объекты, оросительные и осушительные системы, открытые источники огня, дыма);</w:t>
      </w:r>
    </w:p>
    <w:p w14:paraId="68C43C89" w14:textId="00749B20" w:rsidR="0059648F" w:rsidRPr="0059648F" w:rsidRDefault="0059648F" w:rsidP="0059648F">
      <w:pPr>
        <w:pStyle w:val="pboth"/>
        <w:spacing w:before="0" w:beforeAutospacing="0" w:after="0" w:afterAutospacing="0"/>
        <w:ind w:firstLine="567"/>
        <w:jc w:val="both"/>
        <w:rPr>
          <w:rFonts w:eastAsia="Calibri"/>
        </w:rPr>
      </w:pPr>
      <w:r w:rsidRPr="0059648F">
        <w:rPr>
          <w:rFonts w:eastAsia="Calibri"/>
        </w:rPr>
        <w:t>в) проведение горных, геолого-разведочных и взрывных работ, а также земляных работ;</w:t>
      </w:r>
    </w:p>
    <w:p w14:paraId="4B534B5B" w14:textId="146FB860" w:rsidR="0059648F" w:rsidRPr="0059648F" w:rsidRDefault="0059648F" w:rsidP="0059648F">
      <w:pPr>
        <w:pStyle w:val="pboth"/>
        <w:spacing w:before="0" w:beforeAutospacing="0" w:after="0" w:afterAutospacing="0"/>
        <w:ind w:firstLine="567"/>
        <w:jc w:val="both"/>
        <w:rPr>
          <w:rFonts w:eastAsia="Calibri"/>
        </w:rPr>
      </w:pPr>
      <w:r w:rsidRPr="0059648F">
        <w:rPr>
          <w:rFonts w:eastAsia="Calibri"/>
        </w:rPr>
        <w:t>г) организация стоянки автомобильного и (или) водного транспорта, других механизмов, сооружение причалов и пристаней;</w:t>
      </w:r>
    </w:p>
    <w:p w14:paraId="557EB800" w14:textId="1D00F2A0" w:rsidR="0059648F" w:rsidRPr="0059648F" w:rsidRDefault="0059648F" w:rsidP="0059648F">
      <w:pPr>
        <w:pStyle w:val="pboth"/>
        <w:spacing w:before="0" w:beforeAutospacing="0" w:after="0" w:afterAutospacing="0"/>
        <w:ind w:firstLine="567"/>
        <w:jc w:val="both"/>
        <w:rPr>
          <w:rFonts w:eastAsia="Calibri"/>
        </w:rPr>
      </w:pPr>
      <w:r w:rsidRPr="0059648F">
        <w:rPr>
          <w:rFonts w:eastAsia="Calibri"/>
        </w:rPr>
        <w:t>д) размещение источников электромагнитного и (или) иного излучения, создающего помехи для получения достоверной информации о состоянии окружающей среды, ее загрязнении, а также стационарные и передвижные источники загрязнения атмосферного воздуха;</w:t>
      </w:r>
    </w:p>
    <w:p w14:paraId="55189907" w14:textId="4868A87F" w:rsidR="0059648F" w:rsidRPr="009E08CF" w:rsidRDefault="0059648F" w:rsidP="0059648F">
      <w:pPr>
        <w:pStyle w:val="pboth"/>
        <w:spacing w:before="0" w:beforeAutospacing="0" w:after="0" w:afterAutospacing="0"/>
        <w:ind w:firstLine="567"/>
        <w:jc w:val="both"/>
        <w:rPr>
          <w:rFonts w:eastAsia="Calibri"/>
        </w:rPr>
      </w:pPr>
      <w:r w:rsidRPr="0059648F">
        <w:rPr>
          <w:rFonts w:eastAsia="Calibri"/>
        </w:rPr>
        <w:t>е) складирование удобрений, отходов производства и потребления.</w:t>
      </w:r>
    </w:p>
    <w:p w14:paraId="6C24612D" w14:textId="77777777" w:rsidR="006E631B" w:rsidRDefault="006E631B" w:rsidP="00912B80">
      <w:pPr>
        <w:widowControl w:val="0"/>
        <w:spacing w:line="240" w:lineRule="auto"/>
        <w:contextualSpacing/>
        <w:rPr>
          <w:rFonts w:eastAsia="Calibri"/>
          <w:sz w:val="24"/>
          <w:szCs w:val="24"/>
        </w:rPr>
      </w:pPr>
    </w:p>
    <w:p w14:paraId="1258BA0B" w14:textId="345569DB" w:rsidR="006E631B" w:rsidRDefault="0059648F" w:rsidP="00912B80">
      <w:pPr>
        <w:widowControl w:val="0"/>
        <w:spacing w:line="240" w:lineRule="auto"/>
        <w:contextualSpacing/>
        <w:rPr>
          <w:b/>
          <w:i/>
          <w:iCs/>
          <w:color w:val="000000"/>
          <w:sz w:val="24"/>
          <w:szCs w:val="24"/>
        </w:rPr>
      </w:pPr>
      <w:r>
        <w:rPr>
          <w:rFonts w:eastAsia="Calibri"/>
          <w:sz w:val="24"/>
          <w:szCs w:val="24"/>
        </w:rPr>
        <w:t>9</w:t>
      </w:r>
      <w:r w:rsidR="00F421FA" w:rsidRPr="002F30CD">
        <w:rPr>
          <w:rFonts w:eastAsia="Calibri"/>
          <w:sz w:val="24"/>
          <w:szCs w:val="24"/>
        </w:rPr>
        <w:t>.</w:t>
      </w:r>
      <w:r w:rsidR="00912B80" w:rsidRPr="002F30CD">
        <w:rPr>
          <w:rFonts w:eastAsia="Calibri"/>
          <w:sz w:val="24"/>
          <w:szCs w:val="24"/>
        </w:rPr>
        <w:t xml:space="preserve"> </w:t>
      </w:r>
      <w:r w:rsidR="006E631B" w:rsidRPr="009E08CF">
        <w:rPr>
          <w:bCs/>
          <w:color w:val="000000"/>
          <w:sz w:val="24"/>
          <w:szCs w:val="24"/>
        </w:rPr>
        <w:t xml:space="preserve">Для автомобильных дорог, за исключением автомобильных дорог, расположенных в границах населенных пунктов, устанавливаются </w:t>
      </w:r>
      <w:r w:rsidR="006E631B" w:rsidRPr="009E08CF">
        <w:rPr>
          <w:b/>
          <w:i/>
          <w:iCs/>
          <w:color w:val="000000"/>
          <w:sz w:val="24"/>
          <w:szCs w:val="24"/>
        </w:rPr>
        <w:t>придорожные полосы.</w:t>
      </w:r>
    </w:p>
    <w:p w14:paraId="7C873D24" w14:textId="5553FE89" w:rsidR="00912B80" w:rsidRPr="002F30CD" w:rsidRDefault="00912B80" w:rsidP="00912B80">
      <w:pPr>
        <w:widowControl w:val="0"/>
        <w:spacing w:line="240" w:lineRule="auto"/>
        <w:contextualSpacing/>
        <w:rPr>
          <w:sz w:val="24"/>
          <w:szCs w:val="24"/>
        </w:rPr>
      </w:pPr>
      <w:r w:rsidRPr="002F30CD">
        <w:rPr>
          <w:sz w:val="24"/>
          <w:szCs w:val="24"/>
        </w:rPr>
        <w:t xml:space="preserve">В соответствии ФЗ «Об автомобильных дорогах и дорожной деятельности в Российской Федерации и внесении изменений в отдельные законодательные акты Российской федерации» от 8.11.2007 №257-ФЗ </w:t>
      </w:r>
      <w:r w:rsidRPr="002F30CD">
        <w:rPr>
          <w:i/>
          <w:iCs/>
          <w:sz w:val="24"/>
          <w:szCs w:val="24"/>
        </w:rPr>
        <w:t>придорожной полосой автомобильной дороги</w:t>
      </w:r>
      <w:r w:rsidRPr="002F30CD">
        <w:rPr>
          <w:sz w:val="24"/>
          <w:szCs w:val="24"/>
        </w:rPr>
        <w:t xml:space="preserve"> является территория, которая прилегает с обеих сторон к полосе отвода автомобильной дороги, и в границах которых устанавливается особый режим использования земельных участков в целях обеспечения требований безопасности дорожного движения, а также нормальных условий реконструкции, капитального ремонта, содержания автомобильной дороги, её сохранности с учетом перспектив развития автомобильной дороги.</w:t>
      </w:r>
    </w:p>
    <w:p w14:paraId="6B419A31" w14:textId="77777777" w:rsidR="00F421FA" w:rsidRPr="002F30CD" w:rsidRDefault="00F421FA" w:rsidP="00912B80">
      <w:pPr>
        <w:widowControl w:val="0"/>
        <w:spacing w:line="240" w:lineRule="auto"/>
        <w:contextualSpacing/>
        <w:rPr>
          <w:rFonts w:eastAsia="Calibri"/>
          <w:sz w:val="24"/>
          <w:szCs w:val="24"/>
        </w:rPr>
      </w:pPr>
      <w:r w:rsidRPr="002F30CD">
        <w:rPr>
          <w:rFonts w:eastAsia="Calibri"/>
          <w:sz w:val="24"/>
          <w:szCs w:val="24"/>
        </w:rPr>
        <w:t xml:space="preserve">В пределах </w:t>
      </w:r>
      <w:r w:rsidRPr="002F30CD">
        <w:rPr>
          <w:rFonts w:eastAsia="Calibri"/>
          <w:i/>
          <w:sz w:val="24"/>
          <w:szCs w:val="24"/>
        </w:rPr>
        <w:t>придорожных полос</w:t>
      </w:r>
      <w:r w:rsidRPr="002F30CD">
        <w:rPr>
          <w:rFonts w:eastAsia="Calibri"/>
          <w:sz w:val="24"/>
          <w:szCs w:val="24"/>
        </w:rPr>
        <w:t xml:space="preserve"> автомобильных дорог запрещается строительство капитальных сооружений, за исключением объектов дорожной службы, объектов Государственной инспекции безопасности дорожного движения Министерства внутренних дел Российской Федерации и объектов дорожного сервиса.</w:t>
      </w:r>
    </w:p>
    <w:p w14:paraId="4EC53D6A" w14:textId="77777777" w:rsidR="00F421FA" w:rsidRPr="002F30CD" w:rsidRDefault="00F421FA" w:rsidP="00A02F7F">
      <w:pPr>
        <w:widowControl w:val="0"/>
        <w:spacing w:line="240" w:lineRule="auto"/>
        <w:ind w:firstLine="709"/>
        <w:contextualSpacing/>
        <w:rPr>
          <w:rFonts w:eastAsia="Calibri"/>
          <w:sz w:val="24"/>
          <w:szCs w:val="24"/>
        </w:rPr>
      </w:pPr>
      <w:r w:rsidRPr="002F30CD">
        <w:rPr>
          <w:rFonts w:eastAsia="Calibri"/>
          <w:sz w:val="24"/>
          <w:szCs w:val="24"/>
        </w:rPr>
        <w:t>Строительство, реконструкция в границах придорожных полос автомобильной дороги объектов капитального строительства регламентируются Федеральным законом от 08.11.2007 г.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14:paraId="7FD1EFD5" w14:textId="77777777" w:rsidR="00F421FA" w:rsidRPr="002F30CD" w:rsidRDefault="00F421FA" w:rsidP="00A02F7F">
      <w:pPr>
        <w:widowControl w:val="0"/>
        <w:spacing w:line="240" w:lineRule="auto"/>
        <w:ind w:firstLine="709"/>
        <w:contextualSpacing/>
        <w:rPr>
          <w:rFonts w:eastAsia="Calibri"/>
          <w:sz w:val="24"/>
          <w:szCs w:val="24"/>
        </w:rPr>
      </w:pPr>
      <w:r w:rsidRPr="002F30CD">
        <w:rPr>
          <w:rFonts w:eastAsia="Calibri"/>
          <w:sz w:val="24"/>
          <w:szCs w:val="24"/>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14:paraId="33EAC6E6" w14:textId="77777777" w:rsidR="00F421FA" w:rsidRPr="002F30CD" w:rsidRDefault="00F421FA" w:rsidP="00A02F7F">
      <w:pPr>
        <w:pStyle w:val="msonormalcxspmiddle"/>
        <w:keepNext/>
        <w:keepLines/>
        <w:suppressLineNumbers/>
        <w:suppressAutoHyphens/>
        <w:spacing w:before="0" w:beforeAutospacing="0" w:after="0" w:afterAutospacing="0"/>
        <w:ind w:firstLine="540"/>
        <w:jc w:val="both"/>
        <w:rPr>
          <w:rFonts w:eastAsia="Calibri"/>
        </w:rPr>
      </w:pPr>
      <w:r w:rsidRPr="002F30CD">
        <w:rPr>
          <w:rFonts w:eastAsia="Calibri"/>
        </w:rPr>
        <w:lastRenderedPageBreak/>
        <w:t>Размещение в пределах придорожных полос объектов разрешается при соблюдении следующих условий:</w:t>
      </w:r>
    </w:p>
    <w:p w14:paraId="50DD3D98" w14:textId="77777777" w:rsidR="00F421FA" w:rsidRPr="002F30CD" w:rsidRDefault="00912B80" w:rsidP="00A02F7F">
      <w:pPr>
        <w:pStyle w:val="msonormalcxspmiddle"/>
        <w:keepNext/>
        <w:keepLines/>
        <w:suppressLineNumbers/>
        <w:suppressAutoHyphens/>
        <w:spacing w:before="0" w:beforeAutospacing="0" w:after="0" w:afterAutospacing="0"/>
        <w:ind w:firstLine="540"/>
        <w:jc w:val="both"/>
        <w:rPr>
          <w:rFonts w:eastAsia="Calibri"/>
        </w:rPr>
      </w:pPr>
      <w:r w:rsidRPr="002F30CD">
        <w:rPr>
          <w:rFonts w:eastAsia="Calibri"/>
        </w:rPr>
        <w:t>1</w:t>
      </w:r>
      <w:r w:rsidR="00F421FA" w:rsidRPr="002F30CD">
        <w:rPr>
          <w:rFonts w:eastAsia="Calibri"/>
        </w:rPr>
        <w:t>) объекты не должны ухудшать видимость на федеральной автомобильной дороге и другие условия безопасности дорожного движения и эксплуатации этой автомобильной дороги и расположенных на ней сооружений, а также создавать угрозу безопасности населения;</w:t>
      </w:r>
    </w:p>
    <w:p w14:paraId="5290DA77" w14:textId="77777777" w:rsidR="00F421FA" w:rsidRPr="002F30CD" w:rsidRDefault="00912B80" w:rsidP="00A02F7F">
      <w:pPr>
        <w:pStyle w:val="msonormalcxspmiddle"/>
        <w:keepNext/>
        <w:keepLines/>
        <w:suppressLineNumbers/>
        <w:suppressAutoHyphens/>
        <w:spacing w:before="0" w:beforeAutospacing="0" w:after="0" w:afterAutospacing="0"/>
        <w:ind w:firstLine="540"/>
        <w:jc w:val="both"/>
        <w:rPr>
          <w:rFonts w:eastAsia="Calibri"/>
        </w:rPr>
      </w:pPr>
      <w:r w:rsidRPr="002F30CD">
        <w:rPr>
          <w:rFonts w:eastAsia="Calibri"/>
        </w:rPr>
        <w:t>2</w:t>
      </w:r>
      <w:r w:rsidR="00F421FA" w:rsidRPr="002F30CD">
        <w:rPr>
          <w:rFonts w:eastAsia="Calibri"/>
        </w:rPr>
        <w:t>) выбор места размещения объектов должны соблюдаться с учетом возможной реконструкции автомобильной дороги;</w:t>
      </w:r>
    </w:p>
    <w:p w14:paraId="1A19F6CD" w14:textId="77777777" w:rsidR="00F421FA" w:rsidRPr="002F30CD" w:rsidRDefault="00912B80" w:rsidP="00A02F7F">
      <w:pPr>
        <w:pStyle w:val="msonormalcxspmiddle"/>
        <w:keepNext/>
        <w:keepLines/>
        <w:suppressLineNumbers/>
        <w:suppressAutoHyphens/>
        <w:spacing w:before="0" w:beforeAutospacing="0" w:after="0" w:afterAutospacing="0"/>
        <w:ind w:firstLine="540"/>
        <w:jc w:val="both"/>
        <w:rPr>
          <w:rFonts w:eastAsia="Calibri"/>
        </w:rPr>
      </w:pPr>
      <w:r w:rsidRPr="002F30CD">
        <w:rPr>
          <w:rFonts w:eastAsia="Calibri"/>
        </w:rPr>
        <w:t>3</w:t>
      </w:r>
      <w:r w:rsidR="00F421FA" w:rsidRPr="002F30CD">
        <w:rPr>
          <w:rFonts w:eastAsia="Calibri"/>
        </w:rPr>
        <w:t>)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14:paraId="711DDBB4" w14:textId="77777777" w:rsidR="00F421FA" w:rsidRPr="002F30CD" w:rsidRDefault="00912B80" w:rsidP="00912B80">
      <w:pPr>
        <w:widowControl w:val="0"/>
        <w:spacing w:line="240" w:lineRule="auto"/>
        <w:contextualSpacing/>
        <w:rPr>
          <w:sz w:val="24"/>
          <w:szCs w:val="24"/>
        </w:rPr>
      </w:pPr>
      <w:r w:rsidRPr="002F30CD">
        <w:rPr>
          <w:rFonts w:eastAsia="Calibri"/>
          <w:sz w:val="24"/>
          <w:szCs w:val="24"/>
        </w:rPr>
        <w:t>4</w:t>
      </w:r>
      <w:r w:rsidR="00F421FA" w:rsidRPr="002F30CD">
        <w:rPr>
          <w:rFonts w:eastAsia="Calibri"/>
          <w:sz w:val="24"/>
          <w:szCs w:val="24"/>
        </w:rPr>
        <w:t>) размещение объектов дорожного сервиса в пределах придорожных полос должно производиться в соответствии с нормами проектирования и строительства этих объектов, а также планами и генеральными схемами их размещения, утвержденными Федеральной дорожной службой России по согласованию с Главным управлением Государственной инспекции безопасности дорожного движения Министерства внутренних</w:t>
      </w:r>
      <w:r w:rsidR="00F421FA" w:rsidRPr="002F30CD">
        <w:rPr>
          <w:sz w:val="24"/>
          <w:szCs w:val="24"/>
        </w:rPr>
        <w:t xml:space="preserve"> Дел Российской Федерации, органами исполнительной власти субъектов Российской Федерации и органами местного самоуправления;</w:t>
      </w:r>
    </w:p>
    <w:p w14:paraId="2182824D" w14:textId="77777777" w:rsidR="00F421FA" w:rsidRPr="002F30CD" w:rsidRDefault="00912B80" w:rsidP="00912B80">
      <w:pPr>
        <w:widowControl w:val="0"/>
        <w:spacing w:line="240" w:lineRule="auto"/>
        <w:contextualSpacing/>
        <w:rPr>
          <w:sz w:val="24"/>
          <w:szCs w:val="24"/>
        </w:rPr>
      </w:pPr>
      <w:r w:rsidRPr="002F30CD">
        <w:rPr>
          <w:sz w:val="24"/>
          <w:szCs w:val="24"/>
        </w:rPr>
        <w:t>5</w:t>
      </w:r>
      <w:r w:rsidR="00F421FA" w:rsidRPr="002F30CD">
        <w:rPr>
          <w:sz w:val="24"/>
          <w:szCs w:val="24"/>
        </w:rPr>
        <w:t>) размещение</w:t>
      </w:r>
      <w:r w:rsidR="00F421FA" w:rsidRPr="002F30CD">
        <w:rPr>
          <w:rFonts w:eastAsia="Calibri"/>
          <w:sz w:val="24"/>
          <w:szCs w:val="24"/>
        </w:rPr>
        <w:t xml:space="preserve"> инженерных коммуникаций в пределах придорожных полос допускается только по согласованию с дорожной службой, на которую возложено управление автомобильными дорогами.</w:t>
      </w:r>
    </w:p>
    <w:p w14:paraId="26CD8BD5" w14:textId="77777777" w:rsidR="00F421FA" w:rsidRPr="002F30CD" w:rsidRDefault="00F421FA" w:rsidP="00A02F7F">
      <w:pPr>
        <w:spacing w:line="240" w:lineRule="auto"/>
        <w:rPr>
          <w:rFonts w:eastAsia="Calibri"/>
          <w:b/>
          <w:bCs/>
          <w:sz w:val="24"/>
          <w:szCs w:val="24"/>
        </w:rPr>
      </w:pPr>
      <w:r w:rsidRPr="002F30CD">
        <w:rPr>
          <w:rFonts w:eastAsia="Calibri"/>
          <w:b/>
          <w:bCs/>
          <w:sz w:val="24"/>
          <w:szCs w:val="24"/>
        </w:rPr>
        <w:t>Условия размещения объектов капитального строительства в границах придорожных полос автомобильной дороги федерального значения устанавливается Приказом Министерства транспорта Российской Федерации (Минтранс России) от 13 января 2010 г. N 4 г. Москва "Об установлении и использовании придорожных полос автомобильных дорог федерального значения".</w:t>
      </w:r>
    </w:p>
    <w:p w14:paraId="367A2546" w14:textId="77777777" w:rsidR="00F421FA" w:rsidRPr="002F30CD" w:rsidRDefault="00F421FA" w:rsidP="00A02F7F">
      <w:pPr>
        <w:widowControl w:val="0"/>
        <w:spacing w:line="240" w:lineRule="auto"/>
        <w:ind w:firstLine="709"/>
        <w:contextualSpacing/>
        <w:rPr>
          <w:rFonts w:eastAsia="Calibri"/>
          <w:sz w:val="24"/>
          <w:szCs w:val="24"/>
        </w:rPr>
      </w:pPr>
    </w:p>
    <w:p w14:paraId="6B88D472" w14:textId="77777777" w:rsidR="001074AE" w:rsidRPr="002F30CD" w:rsidRDefault="001074AE" w:rsidP="00A02F7F">
      <w:pPr>
        <w:widowControl w:val="0"/>
        <w:tabs>
          <w:tab w:val="left" w:pos="993"/>
        </w:tabs>
        <w:spacing w:before="240" w:line="240" w:lineRule="auto"/>
        <w:ind w:firstLine="709"/>
        <w:rPr>
          <w:b/>
          <w:bCs/>
          <w:i/>
        </w:rPr>
      </w:pPr>
      <w:r w:rsidRPr="002F30CD">
        <w:rPr>
          <w:b/>
          <w:bCs/>
          <w:i/>
        </w:rPr>
        <w:t xml:space="preserve">Описание иных ограничений использования земельных участков и объектов капитального строительства </w:t>
      </w:r>
    </w:p>
    <w:p w14:paraId="7B4B0AB4" w14:textId="77777777" w:rsidR="001074AE" w:rsidRPr="002F30CD" w:rsidRDefault="001074AE" w:rsidP="00A02F7F">
      <w:pPr>
        <w:widowControl w:val="0"/>
        <w:tabs>
          <w:tab w:val="left" w:pos="993"/>
        </w:tabs>
        <w:spacing w:before="240" w:line="240" w:lineRule="auto"/>
        <w:ind w:firstLine="709"/>
        <w:rPr>
          <w:b/>
          <w:bCs/>
          <w:i/>
        </w:rPr>
      </w:pPr>
    </w:p>
    <w:p w14:paraId="08E68DCF" w14:textId="77777777" w:rsidR="001074AE" w:rsidRPr="002F30CD" w:rsidRDefault="001074AE" w:rsidP="00A02F7F">
      <w:pPr>
        <w:spacing w:line="240" w:lineRule="auto"/>
        <w:rPr>
          <w:rFonts w:eastAsia="Calibri"/>
          <w:color w:val="000000"/>
          <w:sz w:val="24"/>
          <w:szCs w:val="24"/>
        </w:rPr>
      </w:pPr>
      <w:r w:rsidRPr="002F30CD">
        <w:rPr>
          <w:rFonts w:eastAsia="Calibri"/>
          <w:color w:val="000000"/>
        </w:rPr>
        <w:t>1.</w:t>
      </w:r>
      <w:r w:rsidRPr="002F30CD">
        <w:rPr>
          <w:rFonts w:eastAsia="Calibri"/>
          <w:i/>
          <w:color w:val="000000"/>
          <w:sz w:val="24"/>
          <w:szCs w:val="24"/>
        </w:rPr>
        <w:t>Иностранные граждане</w:t>
      </w:r>
      <w:r w:rsidRPr="002F30CD">
        <w:rPr>
          <w:rFonts w:eastAsia="Calibri"/>
          <w:color w:val="000000"/>
        </w:rPr>
        <w:t>,</w:t>
      </w:r>
      <w:r w:rsidRPr="002F30CD">
        <w:rPr>
          <w:rFonts w:eastAsia="Calibri"/>
          <w:color w:val="000000"/>
          <w:sz w:val="24"/>
          <w:szCs w:val="24"/>
        </w:rPr>
        <w:t xml:space="preserve"> иностранные юридические лица, лица без гражданства, а также юридические лица, в уставном (складочном) капитале которых доля иностранных граждан, иностранных юридических лиц, лиц без гражданства составляет более чем 50 процентов, могут обладать земельными участками из земель сельскохозяйственного назначения только </w:t>
      </w:r>
      <w:r w:rsidRPr="002F30CD">
        <w:rPr>
          <w:rFonts w:eastAsia="Calibri"/>
          <w:i/>
          <w:color w:val="000000"/>
          <w:sz w:val="24"/>
          <w:szCs w:val="24"/>
        </w:rPr>
        <w:t>на праве аренды.</w:t>
      </w:r>
    </w:p>
    <w:p w14:paraId="0FDAFFC4" w14:textId="77777777" w:rsidR="00912B80" w:rsidRPr="002F30CD" w:rsidRDefault="00912B80" w:rsidP="00A02F7F">
      <w:pPr>
        <w:spacing w:line="240" w:lineRule="auto"/>
        <w:rPr>
          <w:rFonts w:eastAsia="Calibri"/>
          <w:color w:val="000000"/>
          <w:sz w:val="24"/>
          <w:szCs w:val="24"/>
        </w:rPr>
      </w:pPr>
    </w:p>
    <w:p w14:paraId="5F92B334" w14:textId="77777777" w:rsidR="001074AE" w:rsidRPr="002F30CD" w:rsidRDefault="001074AE" w:rsidP="00A02F7F">
      <w:pPr>
        <w:spacing w:line="240" w:lineRule="auto"/>
        <w:rPr>
          <w:rFonts w:eastAsia="Calibri"/>
          <w:color w:val="000000"/>
          <w:sz w:val="24"/>
          <w:szCs w:val="24"/>
        </w:rPr>
      </w:pPr>
      <w:r w:rsidRPr="002F30CD">
        <w:rPr>
          <w:rFonts w:eastAsia="Calibri"/>
          <w:color w:val="000000"/>
          <w:sz w:val="24"/>
          <w:szCs w:val="24"/>
        </w:rPr>
        <w:t xml:space="preserve">2. Собственники, владельцы и пользователи земельных участков, на которых размещены </w:t>
      </w:r>
      <w:r w:rsidRPr="002F30CD">
        <w:rPr>
          <w:rFonts w:eastAsia="Calibri"/>
          <w:i/>
          <w:color w:val="000000"/>
          <w:sz w:val="24"/>
          <w:szCs w:val="24"/>
        </w:rPr>
        <w:t>геодезические пункты</w:t>
      </w:r>
      <w:r w:rsidRPr="002F30CD">
        <w:rPr>
          <w:rFonts w:eastAsia="Calibri"/>
          <w:color w:val="000000"/>
          <w:sz w:val="24"/>
          <w:szCs w:val="24"/>
        </w:rPr>
        <w:t>, обязаны уведомлять федеральный орган исполнительной власти в области геодезии и картографии и его территориальные органы обо всех случаях повреждения или уничтожения геодезических пунктов, а также предоставлять возможность подъезда (подхода) к геодезическим пунктам при проведении геодезических и картографических работ.</w:t>
      </w:r>
    </w:p>
    <w:p w14:paraId="19F1CA27" w14:textId="77777777" w:rsidR="00912B80" w:rsidRPr="002F30CD" w:rsidRDefault="00912B80" w:rsidP="00A02F7F">
      <w:pPr>
        <w:spacing w:line="240" w:lineRule="auto"/>
        <w:rPr>
          <w:rFonts w:eastAsia="Calibri"/>
          <w:color w:val="000000"/>
          <w:sz w:val="24"/>
          <w:szCs w:val="24"/>
        </w:rPr>
      </w:pPr>
    </w:p>
    <w:p w14:paraId="6BE50219" w14:textId="77777777" w:rsidR="006D5C7E" w:rsidRPr="002F30CD" w:rsidRDefault="002F30CD" w:rsidP="006D5C7E">
      <w:pPr>
        <w:spacing w:line="240" w:lineRule="auto"/>
        <w:rPr>
          <w:sz w:val="24"/>
          <w:szCs w:val="24"/>
        </w:rPr>
      </w:pPr>
      <w:r>
        <w:rPr>
          <w:rFonts w:eastAsia="Calibri"/>
          <w:color w:val="000000"/>
          <w:sz w:val="24"/>
          <w:szCs w:val="24"/>
        </w:rPr>
        <w:t>3</w:t>
      </w:r>
      <w:r w:rsidR="006D5C7E" w:rsidRPr="002F30CD">
        <w:rPr>
          <w:rFonts w:eastAsia="Calibri"/>
          <w:color w:val="000000"/>
          <w:sz w:val="24"/>
          <w:szCs w:val="24"/>
        </w:rPr>
        <w:t>.</w:t>
      </w:r>
      <w:r w:rsidR="006D5C7E" w:rsidRPr="002F30CD">
        <w:rPr>
          <w:sz w:val="24"/>
          <w:szCs w:val="24"/>
        </w:rPr>
        <w:t xml:space="preserve"> Согласно ФЗ «Об автомобильных дорогах и о дорожной деятельности в Российской Федерации» от 08.11.2007 г. № 257-ФЗ </w:t>
      </w:r>
      <w:r w:rsidR="006D5C7E" w:rsidRPr="002F30CD">
        <w:rPr>
          <w:i/>
          <w:iCs/>
          <w:sz w:val="24"/>
          <w:szCs w:val="24"/>
        </w:rPr>
        <w:t>полоса отвода автомобильной дороги</w:t>
      </w:r>
      <w:r w:rsidR="006D5C7E" w:rsidRPr="002F30CD">
        <w:rPr>
          <w:sz w:val="24"/>
          <w:szCs w:val="24"/>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 </w:t>
      </w:r>
    </w:p>
    <w:p w14:paraId="4B8E614F"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t>В границах полосы отвода автомобильной дороги, запрещаются:</w:t>
      </w:r>
    </w:p>
    <w:p w14:paraId="3037E0A7"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lastRenderedPageBreak/>
        <w:t>- выполнение работ, не связанных со строительством, реконструкцией, капитальным ремонтом, ремонтом и содержанием автомобильной дороги, а также с размещением объектов дорожного сервиса (за исключением некоторых случаев, например прокладки или переустройства инженерных коммуникаций, по договору с владельцем дороги);</w:t>
      </w:r>
    </w:p>
    <w:p w14:paraId="6AB22F0C"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t>-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14:paraId="50C3CB08"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t>-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14:paraId="0250CC6C"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t>- выпас животных, а также их прогон через автомобильные дороги вне специально установленных мест, согласованных с владельцами автомобильных дорог;</w:t>
      </w:r>
    </w:p>
    <w:p w14:paraId="70BF0EE4"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t>-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14:paraId="6CAB41DB" w14:textId="77777777" w:rsidR="006D5C7E" w:rsidRPr="002F30CD" w:rsidRDefault="006D5C7E" w:rsidP="006D5C7E">
      <w:pPr>
        <w:widowControl w:val="0"/>
        <w:spacing w:line="240" w:lineRule="auto"/>
        <w:ind w:firstLine="709"/>
        <w:contextualSpacing/>
        <w:rPr>
          <w:rFonts w:eastAsia="Calibri"/>
          <w:sz w:val="24"/>
          <w:szCs w:val="24"/>
        </w:rPr>
      </w:pPr>
      <w:r w:rsidRPr="002F30CD">
        <w:rPr>
          <w:rFonts w:eastAsia="Calibri"/>
          <w:sz w:val="24"/>
          <w:szCs w:val="24"/>
        </w:rPr>
        <w:t>-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14:paraId="010A573D" w14:textId="77777777" w:rsidR="006D5C7E" w:rsidRPr="00E734FB" w:rsidRDefault="006D5C7E" w:rsidP="006D5C7E">
      <w:pPr>
        <w:widowControl w:val="0"/>
        <w:spacing w:line="240" w:lineRule="auto"/>
        <w:ind w:firstLine="709"/>
        <w:contextualSpacing/>
        <w:rPr>
          <w:rFonts w:eastAsia="Calibri"/>
          <w:sz w:val="24"/>
          <w:szCs w:val="24"/>
          <w:highlight w:val="yellow"/>
        </w:rPr>
      </w:pPr>
    </w:p>
    <w:p w14:paraId="04C16933" w14:textId="77777777" w:rsidR="006D5C7E" w:rsidRPr="002F30CD" w:rsidRDefault="006D5C7E" w:rsidP="00F90ACA">
      <w:pPr>
        <w:pStyle w:val="western"/>
        <w:spacing w:before="0" w:beforeAutospacing="0"/>
        <w:jc w:val="center"/>
        <w:rPr>
          <w:b/>
        </w:rPr>
      </w:pPr>
      <w:r w:rsidRPr="002F30CD">
        <w:rPr>
          <w:b/>
        </w:rPr>
        <w:t>ЗОНА ДЕЙСТВИЯ ОГРАНИЧЕНИЙ ПО УСЛОВИЯМ ДОБЫЧИ ПОЛЕЗНЫХ ИСКОПАЕМЫХ.</w:t>
      </w:r>
    </w:p>
    <w:p w14:paraId="0AED7930" w14:textId="77777777" w:rsidR="006D5C7E" w:rsidRPr="002F30CD" w:rsidRDefault="006D5C7E" w:rsidP="006D5C7E">
      <w:pPr>
        <w:pStyle w:val="ConsPlusNormal"/>
        <w:widowControl/>
        <w:ind w:firstLine="709"/>
        <w:jc w:val="both"/>
        <w:rPr>
          <w:sz w:val="24"/>
          <w:szCs w:val="24"/>
        </w:rPr>
      </w:pPr>
      <w:r w:rsidRPr="002F30CD">
        <w:rPr>
          <w:b/>
          <w:sz w:val="24"/>
          <w:szCs w:val="24"/>
        </w:rPr>
        <w:t>Зоны ограничений градостроительной деятельности по условиям добычи полезных ископаемых</w:t>
      </w:r>
      <w:r w:rsidRPr="002F30CD">
        <w:rPr>
          <w:sz w:val="24"/>
          <w:szCs w:val="24"/>
        </w:rPr>
        <w:t xml:space="preserve"> выделены на месте залегания полезных ископаемых на территории поселения. </w:t>
      </w:r>
    </w:p>
    <w:p w14:paraId="534ED320" w14:textId="77777777" w:rsidR="006D5C7E" w:rsidRPr="002F30CD" w:rsidRDefault="006D5C7E" w:rsidP="006D5C7E">
      <w:pPr>
        <w:spacing w:line="240" w:lineRule="auto"/>
        <w:rPr>
          <w:sz w:val="24"/>
          <w:szCs w:val="24"/>
        </w:rPr>
      </w:pPr>
      <w:r w:rsidRPr="002F30CD">
        <w:rPr>
          <w:sz w:val="24"/>
          <w:szCs w:val="24"/>
        </w:rPr>
        <w:t xml:space="preserve">Закон Российской Федерации от 21.02.1992 года № 2395-1 «О недрах» и Постановление Госгортехнадзора РФ от 30.08.1999 N 64 «Об утверждении Положения о порядке выдачи разрешений на застройку площадей залегания полезных ископаемых» регламентирует условия застройки площадей залегания полезных ископаемых. </w:t>
      </w:r>
    </w:p>
    <w:p w14:paraId="12066566" w14:textId="77777777" w:rsidR="006D5C7E" w:rsidRPr="002F30CD" w:rsidRDefault="006D5C7E" w:rsidP="006D5C7E">
      <w:pPr>
        <w:spacing w:line="240" w:lineRule="auto"/>
        <w:rPr>
          <w:sz w:val="24"/>
          <w:szCs w:val="24"/>
        </w:rPr>
      </w:pPr>
      <w:r w:rsidRPr="002F30CD">
        <w:rPr>
          <w:sz w:val="24"/>
          <w:szCs w:val="24"/>
        </w:rPr>
        <w:t>Согласно ст. 7 Закона «О недрах»</w:t>
      </w:r>
      <w:r w:rsidRPr="002F30CD">
        <w:rPr>
          <w:b/>
          <w:sz w:val="24"/>
          <w:szCs w:val="24"/>
        </w:rPr>
        <w:t xml:space="preserve"> </w:t>
      </w:r>
      <w:r w:rsidRPr="002F30CD">
        <w:rPr>
          <w:sz w:val="24"/>
          <w:szCs w:val="24"/>
        </w:rPr>
        <w:t>в соответствии с лицензией на пользование недрами для добычи полезных ископаемых, строительства и эксплуатации подземных сооружений, не связанных с добычей полезных ископаемых, образования особо охраняемых геологических объектов, а также в соответствии с соглашением о разделе продукции при разведке и добыче минерального сырья участок недр предоставляется пользователю в виде горного отвода - геометризованного блока недр.</w:t>
      </w:r>
    </w:p>
    <w:p w14:paraId="1A6CBFE4" w14:textId="77777777" w:rsidR="006D5C7E" w:rsidRPr="002F30CD" w:rsidRDefault="006D5C7E" w:rsidP="006D5C7E">
      <w:pPr>
        <w:spacing w:line="240" w:lineRule="auto"/>
        <w:rPr>
          <w:sz w:val="24"/>
          <w:szCs w:val="24"/>
        </w:rPr>
      </w:pPr>
      <w:r w:rsidRPr="002F30CD">
        <w:rPr>
          <w:sz w:val="24"/>
          <w:szCs w:val="24"/>
        </w:rPr>
        <w:t xml:space="preserve">В соответствии со ст. 22 указанного Федерального закона пользователь недр имеет право ограничивать застройку площадей залегания полезных ископаемых в </w:t>
      </w:r>
      <w:hyperlink r:id="rId85" w:history="1">
        <w:r w:rsidRPr="002F30CD">
          <w:rPr>
            <w:sz w:val="24"/>
            <w:szCs w:val="24"/>
          </w:rPr>
          <w:t>границах предоставленного ему</w:t>
        </w:r>
      </w:hyperlink>
      <w:r w:rsidRPr="002F30CD">
        <w:rPr>
          <w:sz w:val="24"/>
          <w:szCs w:val="24"/>
        </w:rPr>
        <w:t xml:space="preserve"> горного отвода. Пользователь отвечает за безопасное ведение работ, связанных с пользованием недрами; соблюдение утвержденных в установленном порядке стандартов, регламентирующих условия охраны недр, атмосферного воздуха, земель, лесов, водных объектов, зданий и сооружений от вредного влияния работ, связанных с пользованием недрами; а также за 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14:paraId="590A4C64" w14:textId="77777777" w:rsidR="006D5C7E" w:rsidRPr="002F30CD" w:rsidRDefault="006D5C7E" w:rsidP="006D5C7E">
      <w:pPr>
        <w:spacing w:line="240" w:lineRule="auto"/>
        <w:rPr>
          <w:sz w:val="24"/>
          <w:szCs w:val="24"/>
        </w:rPr>
      </w:pPr>
      <w:r w:rsidRPr="002F30CD">
        <w:rPr>
          <w:sz w:val="24"/>
          <w:szCs w:val="24"/>
        </w:rPr>
        <w:t>В соответствии со ст.25 Закона «…Застройка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7B218BDD" w14:textId="77777777" w:rsidR="006D5C7E" w:rsidRPr="002F30CD" w:rsidRDefault="006D5C7E" w:rsidP="006D5C7E">
      <w:pPr>
        <w:spacing w:line="240" w:lineRule="auto"/>
        <w:rPr>
          <w:sz w:val="24"/>
          <w:szCs w:val="24"/>
        </w:rPr>
      </w:pPr>
      <w:r w:rsidRPr="002F30CD">
        <w:rPr>
          <w:sz w:val="24"/>
          <w:szCs w:val="24"/>
        </w:rPr>
        <w:lastRenderedPageBreak/>
        <w:t xml:space="preserve">Земельный участок, находящийся в государственной или муниципальной собственности и необходимый для ведения работ, связанных с пользованием недрами, </w:t>
      </w:r>
      <w:r w:rsidRPr="002F30CD">
        <w:rPr>
          <w:i/>
          <w:sz w:val="24"/>
          <w:szCs w:val="24"/>
        </w:rPr>
        <w:t>предоставляется пользователю недр после получения лицензии на пользование недрами и оформления геологического отвода</w:t>
      </w:r>
      <w:r w:rsidRPr="002F30CD">
        <w:rPr>
          <w:sz w:val="24"/>
          <w:szCs w:val="24"/>
        </w:rPr>
        <w:t xml:space="preserve"> и (или) горного отвода, а также после утверждения проектной документации для проведения указанных работ.</w:t>
      </w:r>
    </w:p>
    <w:p w14:paraId="50FFA0EF" w14:textId="77777777" w:rsidR="006D5C7E" w:rsidRPr="002F30CD" w:rsidRDefault="006D5C7E" w:rsidP="006D5C7E">
      <w:pPr>
        <w:spacing w:line="240" w:lineRule="auto"/>
        <w:rPr>
          <w:sz w:val="24"/>
          <w:szCs w:val="24"/>
        </w:rPr>
      </w:pPr>
      <w:r w:rsidRPr="002F30CD">
        <w:rPr>
          <w:b/>
          <w:sz w:val="24"/>
          <w:szCs w:val="24"/>
        </w:rPr>
        <w:t>Строительство объектов капитального строительства</w:t>
      </w:r>
      <w:r w:rsidRPr="002F30CD">
        <w:rPr>
          <w:sz w:val="24"/>
          <w:szCs w:val="24"/>
        </w:rPr>
        <w:t xml:space="preserve"> на земельных участках, расположенных за границами населенных пунктов, размещение подземных сооружений за границами населенных пунктов разрешаются </w:t>
      </w:r>
      <w:r w:rsidRPr="002F30CD">
        <w:rPr>
          <w:b/>
          <w:sz w:val="24"/>
          <w:szCs w:val="24"/>
        </w:rPr>
        <w:t xml:space="preserve">только после </w:t>
      </w:r>
      <w:hyperlink r:id="rId86" w:anchor="dst100010" w:history="1">
        <w:r w:rsidRPr="002F30CD">
          <w:rPr>
            <w:b/>
            <w:sz w:val="24"/>
            <w:szCs w:val="24"/>
          </w:rPr>
          <w:t>получения</w:t>
        </w:r>
      </w:hyperlink>
      <w:r w:rsidRPr="002F30CD">
        <w:rPr>
          <w:sz w:val="24"/>
          <w:szCs w:val="24"/>
        </w:rPr>
        <w:t xml:space="preserve"> </w:t>
      </w:r>
      <w:r w:rsidRPr="002F30CD">
        <w:rPr>
          <w:b/>
          <w:sz w:val="24"/>
          <w:szCs w:val="24"/>
        </w:rPr>
        <w:t>заключения федерального органа управления государственным фондом недр</w:t>
      </w:r>
      <w:r w:rsidRPr="002F30CD">
        <w:rPr>
          <w:sz w:val="24"/>
          <w:szCs w:val="24"/>
        </w:rPr>
        <w:t xml:space="preserve"> или его территориального органа об отсутствии полезных ископаемых в недрах под участком предстоящей застройки.</w:t>
      </w:r>
    </w:p>
    <w:p w14:paraId="79CDD034" w14:textId="77777777" w:rsidR="006D5C7E" w:rsidRPr="002F30CD" w:rsidRDefault="006D5C7E" w:rsidP="006D5C7E">
      <w:pPr>
        <w:spacing w:line="240" w:lineRule="auto"/>
        <w:rPr>
          <w:sz w:val="24"/>
          <w:szCs w:val="24"/>
        </w:rPr>
      </w:pPr>
      <w:r w:rsidRPr="002F30CD">
        <w:rPr>
          <w:sz w:val="24"/>
          <w:szCs w:val="24"/>
        </w:rPr>
        <w:t>Самовольная застройка площадей залегания полезных ископаемых прекращается без возмещения производственных затрат и затрат по рекультивации территории и демонтажу возведенных объектов.</w:t>
      </w:r>
    </w:p>
    <w:p w14:paraId="67B963DC" w14:textId="77777777" w:rsidR="006D5C7E" w:rsidRPr="002F30CD" w:rsidRDefault="006D5C7E" w:rsidP="006D5C7E">
      <w:pPr>
        <w:spacing w:line="240" w:lineRule="auto"/>
        <w:rPr>
          <w:sz w:val="24"/>
          <w:szCs w:val="24"/>
        </w:rPr>
      </w:pPr>
      <w:r w:rsidRPr="002F30CD">
        <w:rPr>
          <w:sz w:val="24"/>
          <w:szCs w:val="24"/>
        </w:rPr>
        <w:t>Разрешения на застройку площадей залегания полезных ископаемых выдаются в целях предупреждения самовольной и необоснованной застройки площадей залегания полезных ископаемых, охраны недр, включая сохранение условий для наиболее полного извлечения полезных ископаемых, а также обеспечения охраны объектов строительства от вредного влияния горных работ.</w:t>
      </w:r>
    </w:p>
    <w:p w14:paraId="4E38CA42" w14:textId="77777777" w:rsidR="006D5C7E" w:rsidRPr="002F30CD" w:rsidRDefault="006D5C7E" w:rsidP="006D5C7E">
      <w:pPr>
        <w:spacing w:line="240" w:lineRule="auto"/>
        <w:rPr>
          <w:sz w:val="24"/>
          <w:szCs w:val="24"/>
        </w:rPr>
      </w:pPr>
      <w:r w:rsidRPr="002F30CD">
        <w:rPr>
          <w:sz w:val="24"/>
          <w:szCs w:val="24"/>
        </w:rPr>
        <w:t xml:space="preserve">Разрешение на застройку площади горного отвода выдается при наличии согласия на застройку соответствующего пользователя недр. </w:t>
      </w:r>
    </w:p>
    <w:p w14:paraId="73B42FEC" w14:textId="77777777" w:rsidR="006D5C7E" w:rsidRPr="002F30CD" w:rsidRDefault="006D5C7E" w:rsidP="006D5C7E">
      <w:pPr>
        <w:spacing w:line="240" w:lineRule="auto"/>
        <w:rPr>
          <w:sz w:val="24"/>
          <w:szCs w:val="24"/>
        </w:rPr>
      </w:pPr>
      <w:r w:rsidRPr="002F30CD">
        <w:rPr>
          <w:sz w:val="24"/>
          <w:szCs w:val="24"/>
        </w:rPr>
        <w:t xml:space="preserve">При наличии заключения территориального органа МПР России об отсутствии полезных ископаемых под площадью, намечаемой к застройке, получение разрешения на застройку площадей залегания полезных ископаемых  не требуется. </w:t>
      </w:r>
    </w:p>
    <w:p w14:paraId="629F6ACA" w14:textId="77777777" w:rsidR="006D5C7E" w:rsidRPr="002F30CD" w:rsidRDefault="006D5C7E" w:rsidP="006D5C7E">
      <w:pPr>
        <w:widowControl w:val="0"/>
        <w:spacing w:line="240" w:lineRule="auto"/>
        <w:ind w:firstLine="709"/>
        <w:contextualSpacing/>
        <w:rPr>
          <w:rFonts w:eastAsia="Calibri"/>
          <w:sz w:val="24"/>
          <w:szCs w:val="24"/>
        </w:rPr>
      </w:pPr>
    </w:p>
    <w:p w14:paraId="18D0C38B" w14:textId="77777777" w:rsidR="006F2F6B" w:rsidRPr="002F30CD" w:rsidRDefault="006F2F6B" w:rsidP="00A02F7F">
      <w:pPr>
        <w:pStyle w:val="ConsNormal"/>
        <w:ind w:firstLine="567"/>
        <w:jc w:val="both"/>
        <w:rPr>
          <w:rFonts w:ascii="Times New Roman" w:hAnsi="Times New Roman" w:cs="Times New Roman"/>
          <w:sz w:val="24"/>
          <w:szCs w:val="24"/>
        </w:rPr>
      </w:pPr>
    </w:p>
    <w:p w14:paraId="1BEA5E26" w14:textId="77777777" w:rsidR="00943322" w:rsidRPr="002F30CD" w:rsidRDefault="00943322" w:rsidP="00A02F7F">
      <w:pPr>
        <w:pStyle w:val="3"/>
        <w:spacing w:before="0" w:after="0" w:line="240" w:lineRule="auto"/>
        <w:rPr>
          <w:b w:val="0"/>
          <w:bCs w:val="0"/>
          <w:i/>
          <w:sz w:val="24"/>
          <w:szCs w:val="24"/>
        </w:rPr>
      </w:pPr>
      <w:bookmarkStart w:id="282" w:name="_Toc205909257"/>
      <w:r w:rsidRPr="002F30CD">
        <w:rPr>
          <w:b w:val="0"/>
          <w:bCs w:val="0"/>
          <w:i/>
          <w:sz w:val="24"/>
          <w:szCs w:val="24"/>
        </w:rPr>
        <w:t xml:space="preserve">Статья </w:t>
      </w:r>
      <w:r w:rsidR="005B3042" w:rsidRPr="002F30CD">
        <w:rPr>
          <w:b w:val="0"/>
          <w:bCs w:val="0"/>
          <w:i/>
          <w:sz w:val="24"/>
          <w:szCs w:val="24"/>
          <w:lang w:val="ru-RU"/>
        </w:rPr>
        <w:t>4</w:t>
      </w:r>
      <w:r w:rsidR="00745E1B" w:rsidRPr="002F30CD">
        <w:rPr>
          <w:b w:val="0"/>
          <w:bCs w:val="0"/>
          <w:i/>
          <w:sz w:val="24"/>
          <w:szCs w:val="24"/>
          <w:lang w:val="ru-RU"/>
        </w:rPr>
        <w:t>6</w:t>
      </w:r>
      <w:r w:rsidRPr="002F30CD">
        <w:rPr>
          <w:b w:val="0"/>
          <w:bCs w:val="0"/>
          <w:i/>
          <w:sz w:val="24"/>
          <w:szCs w:val="24"/>
        </w:rPr>
        <w:t>. Порядок организации строительства.</w:t>
      </w:r>
      <w:bookmarkEnd w:id="282"/>
    </w:p>
    <w:p w14:paraId="092AA98E" w14:textId="77777777" w:rsidR="00943322" w:rsidRPr="002F30CD" w:rsidRDefault="00943322" w:rsidP="00A02F7F">
      <w:pPr>
        <w:keepNext/>
        <w:spacing w:line="240" w:lineRule="auto"/>
        <w:ind w:firstLine="540"/>
        <w:rPr>
          <w:b/>
          <w:bCs/>
          <w:i/>
          <w:color w:val="000000"/>
          <w:sz w:val="24"/>
          <w:szCs w:val="24"/>
        </w:rPr>
      </w:pPr>
    </w:p>
    <w:p w14:paraId="44B76695" w14:textId="77777777" w:rsidR="00943322" w:rsidRPr="002F30CD" w:rsidRDefault="00943322" w:rsidP="00A02F7F">
      <w:pPr>
        <w:spacing w:line="240" w:lineRule="auto"/>
        <w:rPr>
          <w:rFonts w:eastAsia="Calibri"/>
          <w:color w:val="000000"/>
          <w:sz w:val="24"/>
          <w:szCs w:val="24"/>
        </w:rPr>
      </w:pPr>
      <w:bookmarkStart w:id="283" w:name="_Toc466036044"/>
      <w:bookmarkStart w:id="284" w:name="_Toc525980864"/>
      <w:r w:rsidRPr="002F30CD">
        <w:rPr>
          <w:rFonts w:eastAsia="Calibri"/>
          <w:color w:val="000000"/>
          <w:sz w:val="24"/>
          <w:szCs w:val="24"/>
        </w:rPr>
        <w:t xml:space="preserve">Строительство новых, реконструкция и снос существующих зданий и сооружений (далее - строительство), возводимых на основании разрешения на строительство, полученного в установленном порядке, а также  благоустройство и инженерная подготовка территорий должна осуществляться в соответствии с требованиями </w:t>
      </w:r>
      <w:hyperlink r:id="rId87" w:history="1">
        <w:r w:rsidRPr="002F30CD">
          <w:rPr>
            <w:rFonts w:eastAsia="Calibri"/>
            <w:color w:val="000000"/>
            <w:sz w:val="24"/>
            <w:szCs w:val="24"/>
          </w:rPr>
          <w:br/>
          <w:t xml:space="preserve">"СП 48.13330.2011. Свод правил. Организация строительства. Актуализированная редакция СНиП 12-01-2004" (утв. Приказом Минрегиона РФ от 27.12.2010 N 781) (далее Свод Правил) </w:t>
        </w:r>
      </w:hyperlink>
      <w:r w:rsidRPr="002F30CD">
        <w:rPr>
          <w:rFonts w:eastAsia="Calibri"/>
          <w:color w:val="000000"/>
          <w:sz w:val="24"/>
          <w:szCs w:val="24"/>
        </w:rPr>
        <w:t>.</w:t>
      </w:r>
      <w:bookmarkEnd w:id="283"/>
      <w:bookmarkEnd w:id="284"/>
    </w:p>
    <w:p w14:paraId="4AE72C3C" w14:textId="77777777" w:rsidR="00943322" w:rsidRPr="002F30CD" w:rsidRDefault="00943322" w:rsidP="00A02F7F">
      <w:pPr>
        <w:spacing w:line="240" w:lineRule="auto"/>
        <w:rPr>
          <w:rFonts w:eastAsia="Calibri"/>
          <w:color w:val="000000"/>
          <w:sz w:val="24"/>
          <w:szCs w:val="24"/>
        </w:rPr>
      </w:pPr>
      <w:bookmarkStart w:id="285" w:name="_Toc525980865"/>
      <w:r w:rsidRPr="002F30CD">
        <w:rPr>
          <w:rFonts w:eastAsia="Calibri"/>
          <w:color w:val="000000"/>
          <w:sz w:val="24"/>
          <w:szCs w:val="24"/>
        </w:rPr>
        <w:t>При строительстве линейных сооружений, линий электропередачи, связи, трубопроводов и других объектов технической инфраструктуры, а также в полосе отчуждения железных дорог, в полосе отвода автомобильных дорог и других транспортных путей должны дополнительно учитываться требования действующих нормативных документов.</w:t>
      </w:r>
      <w:bookmarkEnd w:id="285"/>
    </w:p>
    <w:p w14:paraId="2198C5ED" w14:textId="77777777" w:rsidR="00943322" w:rsidRPr="002F30CD" w:rsidRDefault="00943322" w:rsidP="00A02F7F">
      <w:pPr>
        <w:spacing w:line="240" w:lineRule="auto"/>
        <w:rPr>
          <w:rFonts w:eastAsia="Calibri"/>
          <w:color w:val="000000"/>
          <w:sz w:val="24"/>
          <w:szCs w:val="24"/>
        </w:rPr>
      </w:pPr>
      <w:bookmarkStart w:id="286" w:name="_Toc525980866"/>
      <w:r w:rsidRPr="002F30CD">
        <w:rPr>
          <w:rFonts w:eastAsia="Calibri"/>
          <w:color w:val="000000"/>
          <w:sz w:val="24"/>
          <w:szCs w:val="24"/>
        </w:rPr>
        <w:t>В отношении объектов военной инфраструктуры Вооруженных Сил Российской Федерации, объектов, сведения о которых составляют государственную тайну, объектов производства, переработки, хранения радиоактивных и взрывчатых веществ и материалов, объектов по хранению и уничтожению химического оружия и средств взрывания, иных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должны соблюдаться требования, установленные государственными заказчиками, федеральными органами исполнительной власти, уполномоченными в области обеспечения безопасности указанных объектов, и государственными контрактами (договорами).</w:t>
      </w:r>
      <w:bookmarkEnd w:id="286"/>
    </w:p>
    <w:p w14:paraId="7CEDDD8D" w14:textId="77777777" w:rsidR="00943322" w:rsidRPr="002F30CD" w:rsidRDefault="00943322" w:rsidP="00A02F7F">
      <w:pPr>
        <w:spacing w:line="240" w:lineRule="auto"/>
        <w:rPr>
          <w:rFonts w:eastAsia="Calibri"/>
          <w:color w:val="000000"/>
          <w:sz w:val="24"/>
          <w:szCs w:val="24"/>
        </w:rPr>
      </w:pPr>
      <w:bookmarkStart w:id="287" w:name="_Toc525980867"/>
      <w:r w:rsidRPr="002F30CD">
        <w:rPr>
          <w:rFonts w:eastAsia="Calibri"/>
          <w:color w:val="000000"/>
          <w:sz w:val="24"/>
          <w:szCs w:val="24"/>
        </w:rPr>
        <w:lastRenderedPageBreak/>
        <w:t>Требования данной статьи не распространяются на здания и сооружения, строительство которых в соответствии с законодательством о градостроительной деятельности может осуществляться без разрешения на строительство, а также на объекты индивидуального жилищного строительства, возводимые застройщиками (физическими лицами) собственными силами, в том числе с привлечением наемных работников, на принадлежащих им земельных участках.</w:t>
      </w:r>
      <w:bookmarkEnd w:id="287"/>
    </w:p>
    <w:p w14:paraId="4C595CDD" w14:textId="77777777" w:rsidR="00943322" w:rsidRPr="002F30CD" w:rsidRDefault="00943322" w:rsidP="00A02F7F">
      <w:pPr>
        <w:spacing w:line="240" w:lineRule="auto"/>
        <w:rPr>
          <w:rFonts w:eastAsia="Calibri"/>
          <w:color w:val="000000"/>
          <w:sz w:val="24"/>
          <w:szCs w:val="24"/>
        </w:rPr>
      </w:pPr>
      <w:bookmarkStart w:id="288" w:name="_Toc525980868"/>
      <w:r w:rsidRPr="002F30CD">
        <w:rPr>
          <w:rFonts w:eastAsia="Calibri"/>
          <w:color w:val="000000"/>
          <w:sz w:val="24"/>
          <w:szCs w:val="24"/>
        </w:rPr>
        <w:t>Согласно Своду Правил, строительные работы должны выполняться лицом, осуществляющим строительство, в соответствии с действующим законодательством, проектной, рабочей и организационно-технологической документацией.</w:t>
      </w:r>
      <w:bookmarkEnd w:id="288"/>
    </w:p>
    <w:p w14:paraId="1B4C60D4" w14:textId="77777777" w:rsidR="00943322" w:rsidRPr="002F30CD" w:rsidRDefault="00943322" w:rsidP="00A02F7F">
      <w:pPr>
        <w:spacing w:line="240" w:lineRule="auto"/>
        <w:rPr>
          <w:rFonts w:eastAsia="Calibri"/>
          <w:color w:val="000000"/>
          <w:sz w:val="24"/>
          <w:szCs w:val="24"/>
        </w:rPr>
      </w:pPr>
      <w:r w:rsidRPr="002F30CD">
        <w:rPr>
          <w:rFonts w:eastAsia="Calibri"/>
          <w:color w:val="000000"/>
          <w:sz w:val="24"/>
          <w:szCs w:val="24"/>
        </w:rPr>
        <w:t xml:space="preserve"> </w:t>
      </w:r>
      <w:bookmarkStart w:id="289" w:name="_Toc525980869"/>
      <w:r w:rsidRPr="002F30CD">
        <w:rPr>
          <w:rFonts w:eastAsia="Calibri"/>
          <w:color w:val="000000"/>
          <w:sz w:val="24"/>
          <w:szCs w:val="24"/>
        </w:rPr>
        <w:t>Строительная площадка</w:t>
      </w:r>
      <w:bookmarkEnd w:id="289"/>
    </w:p>
    <w:p w14:paraId="5C2B76FC" w14:textId="77777777" w:rsidR="00943322" w:rsidRPr="002F30CD" w:rsidRDefault="00943322" w:rsidP="00A02F7F">
      <w:pPr>
        <w:spacing w:line="240" w:lineRule="auto"/>
        <w:rPr>
          <w:rFonts w:eastAsia="Calibri"/>
          <w:color w:val="000000"/>
          <w:sz w:val="24"/>
          <w:szCs w:val="24"/>
        </w:rPr>
      </w:pPr>
      <w:bookmarkStart w:id="290" w:name="_Toc525980870"/>
      <w:r w:rsidRPr="002F30CD">
        <w:rPr>
          <w:rFonts w:eastAsia="Calibri"/>
          <w:color w:val="000000"/>
          <w:sz w:val="24"/>
          <w:szCs w:val="24"/>
        </w:rPr>
        <w:t>1. Лицо, осуществляющее строительство, должно обеспечивать уборку территории стройплощадки и пятиметровой прилегающей зоны. Бытовой и строительный мусор, а также снег должны вывозиться своевременно в сроки и в порядке, установленных органом местного самоуправления.</w:t>
      </w:r>
      <w:bookmarkEnd w:id="290"/>
    </w:p>
    <w:p w14:paraId="0A8096D0" w14:textId="77777777" w:rsidR="00943322" w:rsidRPr="002F30CD" w:rsidRDefault="00943322" w:rsidP="00A02F7F">
      <w:pPr>
        <w:spacing w:line="240" w:lineRule="auto"/>
        <w:rPr>
          <w:rFonts w:eastAsia="Calibri"/>
          <w:color w:val="000000"/>
          <w:sz w:val="24"/>
          <w:szCs w:val="24"/>
        </w:rPr>
      </w:pPr>
      <w:bookmarkStart w:id="291" w:name="_Toc525980871"/>
      <w:r w:rsidRPr="002F30CD">
        <w:rPr>
          <w:rFonts w:eastAsia="Calibri"/>
          <w:color w:val="000000"/>
          <w:sz w:val="24"/>
          <w:szCs w:val="24"/>
        </w:rPr>
        <w:t>2. В случае необходимости по требованию органа местного самоуправления лицо, осуществляющее строительство, должно оборудовать строительную площадку, выходящую на городскую территорию, пунктами очистки или мойки колес транспортных средств на выездах, а также устройствами или бункерами для сбора мусора, а на линейных объектах - в местах, указанных органом местного самоуправления.</w:t>
      </w:r>
      <w:bookmarkEnd w:id="291"/>
    </w:p>
    <w:p w14:paraId="0226674F" w14:textId="77777777" w:rsidR="00943322" w:rsidRPr="002F30CD" w:rsidRDefault="00943322" w:rsidP="00A02F7F">
      <w:pPr>
        <w:spacing w:line="240" w:lineRule="auto"/>
        <w:rPr>
          <w:rFonts w:eastAsia="Calibri"/>
          <w:color w:val="000000"/>
          <w:sz w:val="24"/>
          <w:szCs w:val="24"/>
        </w:rPr>
      </w:pPr>
      <w:bookmarkStart w:id="292" w:name="_Toc525980872"/>
      <w:r w:rsidRPr="002F30CD">
        <w:rPr>
          <w:rFonts w:eastAsia="Calibri"/>
          <w:color w:val="000000"/>
          <w:sz w:val="24"/>
          <w:szCs w:val="24"/>
        </w:rPr>
        <w:t>При необходимости временного использования определенных территорий, не включенных в строительную площадку, для нужд строительства, не представляющих опасности для населения и окружающей среды, режим использования, охраны (при необходимости) и уборки этих территорий определяется соглашением с владельцами этих территорий (для общественных территорий - с органом местного самоуправления).</w:t>
      </w:r>
      <w:bookmarkEnd w:id="292"/>
    </w:p>
    <w:p w14:paraId="1655E897" w14:textId="77777777" w:rsidR="00943322" w:rsidRPr="002F30CD" w:rsidRDefault="00943322" w:rsidP="00A02F7F">
      <w:pPr>
        <w:spacing w:line="240" w:lineRule="auto"/>
        <w:rPr>
          <w:rFonts w:eastAsia="Calibri"/>
          <w:color w:val="000000"/>
          <w:sz w:val="24"/>
          <w:szCs w:val="24"/>
        </w:rPr>
      </w:pPr>
      <w:r w:rsidRPr="002F30CD">
        <w:rPr>
          <w:rFonts w:eastAsia="Calibri"/>
          <w:color w:val="000000"/>
          <w:sz w:val="24"/>
          <w:szCs w:val="24"/>
        </w:rPr>
        <w:t xml:space="preserve">           </w:t>
      </w:r>
      <w:bookmarkStart w:id="293" w:name="_Toc525980873"/>
      <w:r w:rsidRPr="002F30CD">
        <w:rPr>
          <w:rFonts w:eastAsia="Calibri"/>
          <w:color w:val="000000"/>
          <w:sz w:val="24"/>
          <w:szCs w:val="24"/>
        </w:rPr>
        <w:t>3. Лицо, осуществляющее строительство, до начала любых работ должно оградить строительную площадку и опасные зоны работ за ее пределами в соответствии с требованиями нормативных документов.</w:t>
      </w:r>
      <w:bookmarkEnd w:id="293"/>
    </w:p>
    <w:p w14:paraId="78C8A6BF" w14:textId="77777777" w:rsidR="00943322" w:rsidRPr="002F30CD" w:rsidRDefault="00943322" w:rsidP="00A02F7F">
      <w:pPr>
        <w:spacing w:line="240" w:lineRule="auto"/>
        <w:rPr>
          <w:rFonts w:eastAsia="Calibri"/>
          <w:color w:val="000000"/>
          <w:sz w:val="24"/>
          <w:szCs w:val="24"/>
        </w:rPr>
      </w:pPr>
      <w:bookmarkStart w:id="294" w:name="_Toc525980874"/>
      <w:r w:rsidRPr="002F30CD">
        <w:rPr>
          <w:rFonts w:eastAsia="Calibri"/>
          <w:color w:val="000000"/>
          <w:sz w:val="24"/>
          <w:szCs w:val="24"/>
        </w:rPr>
        <w:t xml:space="preserve">При въезде на площадку следует установить информационные щиты с указанием наименования объекта, названия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и представителя органа </w:t>
      </w:r>
      <w:proofErr w:type="spellStart"/>
      <w:r w:rsidRPr="002F30CD">
        <w:rPr>
          <w:rFonts w:eastAsia="Calibri"/>
          <w:color w:val="000000"/>
          <w:sz w:val="24"/>
          <w:szCs w:val="24"/>
        </w:rPr>
        <w:t>госстройнадзора</w:t>
      </w:r>
      <w:proofErr w:type="spellEnd"/>
      <w:r w:rsidRPr="002F30CD">
        <w:rPr>
          <w:rFonts w:eastAsia="Calibri"/>
          <w:color w:val="000000"/>
          <w:sz w:val="24"/>
          <w:szCs w:val="24"/>
        </w:rPr>
        <w:t xml:space="preserve"> (в случаях, когда надзор осуществляется) или местного самоуправления, курирующего строительство, сроков начала и окончания работ, схемы объекта.</w:t>
      </w:r>
      <w:bookmarkEnd w:id="294"/>
    </w:p>
    <w:p w14:paraId="44B1DF94" w14:textId="77777777" w:rsidR="00943322" w:rsidRPr="002F30CD" w:rsidRDefault="00943322" w:rsidP="00A02F7F">
      <w:pPr>
        <w:spacing w:line="240" w:lineRule="auto"/>
        <w:rPr>
          <w:rFonts w:eastAsia="Calibri"/>
          <w:color w:val="000000"/>
          <w:sz w:val="24"/>
          <w:szCs w:val="24"/>
        </w:rPr>
      </w:pPr>
      <w:bookmarkStart w:id="295" w:name="_Toc525980875"/>
      <w:r w:rsidRPr="002F30CD">
        <w:rPr>
          <w:rFonts w:eastAsia="Calibri"/>
          <w:color w:val="000000"/>
          <w:sz w:val="24"/>
          <w:szCs w:val="24"/>
        </w:rPr>
        <w:t>Наименование и номер телефона исполнителя работ наносят также на щитах инвентарных ограждений мест работ вне стройплощадки, мобильных зданиях и сооружениях, крупногабаритных элементах оснастки, кабельных барабанах и т.п.</w:t>
      </w:r>
      <w:bookmarkEnd w:id="295"/>
    </w:p>
    <w:p w14:paraId="76DB03B5" w14:textId="77777777" w:rsidR="00943322" w:rsidRPr="002F30CD" w:rsidRDefault="00943322" w:rsidP="00A02F7F">
      <w:pPr>
        <w:spacing w:line="240" w:lineRule="auto"/>
        <w:rPr>
          <w:rFonts w:eastAsia="Calibri"/>
          <w:color w:val="000000"/>
          <w:sz w:val="24"/>
          <w:szCs w:val="24"/>
        </w:rPr>
      </w:pPr>
      <w:bookmarkStart w:id="296" w:name="_Toc525980876"/>
      <w:r w:rsidRPr="002F30CD">
        <w:rPr>
          <w:rFonts w:eastAsia="Calibri"/>
          <w:color w:val="000000"/>
          <w:sz w:val="24"/>
          <w:szCs w:val="24"/>
        </w:rPr>
        <w:t>4. Если эксплуатация имеющихся и оставляемых на строительной площадке зданий и сооружений прекращается, застройщиком должны быть приняты меры, исключающие причинение вреда населению и окружающей среде (отключены коммуникации, опорожнены имеющиеся емкости, удалены опасные или ядовитые вещества и т.п.). Лицо, осуществляющее строительство, должно принять меры, препятствующие несанкционированному доступу в здание людей и животных.</w:t>
      </w:r>
      <w:bookmarkEnd w:id="296"/>
    </w:p>
    <w:p w14:paraId="4B2A39E1" w14:textId="77777777" w:rsidR="00943322" w:rsidRPr="002F30CD" w:rsidRDefault="00943322" w:rsidP="00A02F7F">
      <w:pPr>
        <w:spacing w:line="240" w:lineRule="auto"/>
        <w:rPr>
          <w:rFonts w:eastAsia="Calibri"/>
          <w:color w:val="000000"/>
          <w:sz w:val="24"/>
          <w:szCs w:val="24"/>
        </w:rPr>
      </w:pPr>
      <w:bookmarkStart w:id="297" w:name="_Toc525980877"/>
      <w:r w:rsidRPr="002F30CD">
        <w:rPr>
          <w:rFonts w:eastAsia="Calibri"/>
          <w:color w:val="000000"/>
          <w:sz w:val="24"/>
          <w:szCs w:val="24"/>
        </w:rPr>
        <w:t>5. Внутриплощадочные подготовительные работы должны быть выполнены до начала строительно-монтажных работ в соответствии с проектом производства работ.</w:t>
      </w:r>
      <w:bookmarkEnd w:id="297"/>
    </w:p>
    <w:p w14:paraId="2DFB41C9" w14:textId="77777777" w:rsidR="00943322" w:rsidRPr="002F30CD" w:rsidRDefault="00943322" w:rsidP="00A02F7F">
      <w:pPr>
        <w:spacing w:line="240" w:lineRule="auto"/>
        <w:rPr>
          <w:rFonts w:eastAsia="Calibri"/>
          <w:color w:val="000000"/>
          <w:sz w:val="24"/>
          <w:szCs w:val="24"/>
        </w:rPr>
      </w:pPr>
      <w:bookmarkStart w:id="298" w:name="_Toc525980878"/>
      <w:r w:rsidRPr="002F30CD">
        <w:rPr>
          <w:rFonts w:eastAsia="Calibri"/>
          <w:color w:val="000000"/>
          <w:sz w:val="24"/>
          <w:szCs w:val="24"/>
        </w:rPr>
        <w:t>6. В течение всего срока строительства лицо, осуществляющее строительство, должно обеспечивать доступ на строительную площадку и строящееся здание (сооружение) представителей строительного контроля застройщика (заказчика), авторского надзора и органов государственного надзора.</w:t>
      </w:r>
      <w:bookmarkEnd w:id="298"/>
    </w:p>
    <w:p w14:paraId="1B1775B8" w14:textId="77777777" w:rsidR="006F2F6B" w:rsidRPr="002F30CD" w:rsidRDefault="006F2F6B" w:rsidP="00A02F7F">
      <w:pPr>
        <w:pStyle w:val="ConsNormal"/>
        <w:ind w:firstLine="567"/>
        <w:jc w:val="both"/>
        <w:rPr>
          <w:rFonts w:ascii="Times New Roman" w:hAnsi="Times New Roman" w:cs="Times New Roman"/>
          <w:sz w:val="24"/>
          <w:szCs w:val="24"/>
        </w:rPr>
      </w:pPr>
    </w:p>
    <w:p w14:paraId="6E0BC212" w14:textId="77777777" w:rsidR="006F2F6B" w:rsidRPr="00745E1B" w:rsidRDefault="007A63DA" w:rsidP="00A02F7F">
      <w:pPr>
        <w:pStyle w:val="ConsNormal"/>
        <w:ind w:firstLine="567"/>
        <w:jc w:val="both"/>
        <w:rPr>
          <w:rFonts w:ascii="Times New Roman" w:hAnsi="Times New Roman" w:cs="Times New Roman"/>
          <w:sz w:val="24"/>
          <w:szCs w:val="24"/>
        </w:rPr>
      </w:pPr>
      <w:r w:rsidRPr="002F30CD">
        <w:rPr>
          <w:rFonts w:ascii="Times New Roman" w:hAnsi="Times New Roman" w:cs="Times New Roman"/>
          <w:sz w:val="24"/>
          <w:szCs w:val="24"/>
        </w:rPr>
        <w:br w:type="page"/>
      </w:r>
    </w:p>
    <w:p w14:paraId="54212F83" w14:textId="77777777" w:rsidR="006F2F6B" w:rsidRPr="00745E1B" w:rsidRDefault="00C711A5" w:rsidP="00A02F7F">
      <w:pPr>
        <w:pStyle w:val="12"/>
        <w:spacing w:line="240" w:lineRule="auto"/>
        <w:jc w:val="center"/>
        <w:rPr>
          <w:caps/>
          <w:sz w:val="24"/>
          <w:szCs w:val="24"/>
        </w:rPr>
      </w:pPr>
      <w:bookmarkStart w:id="299" w:name="_Toc205909258"/>
      <w:r w:rsidRPr="00745E1B">
        <w:rPr>
          <w:sz w:val="24"/>
          <w:szCs w:val="24"/>
        </w:rPr>
        <w:lastRenderedPageBreak/>
        <w:t>ЧАСТЬ</w:t>
      </w:r>
      <w:r w:rsidR="006F2F6B" w:rsidRPr="00745E1B">
        <w:rPr>
          <w:sz w:val="24"/>
          <w:szCs w:val="24"/>
        </w:rPr>
        <w:t xml:space="preserve"> </w:t>
      </w:r>
      <w:r w:rsidR="006F2F6B" w:rsidRPr="00745E1B">
        <w:rPr>
          <w:sz w:val="24"/>
          <w:szCs w:val="24"/>
          <w:lang w:val="en-US"/>
        </w:rPr>
        <w:t>IV</w:t>
      </w:r>
      <w:r w:rsidR="006F2F6B" w:rsidRPr="00745E1B">
        <w:rPr>
          <w:sz w:val="24"/>
          <w:szCs w:val="24"/>
        </w:rPr>
        <w:t xml:space="preserve">. </w:t>
      </w:r>
      <w:r w:rsidR="006F2F6B" w:rsidRPr="00745E1B">
        <w:rPr>
          <w:caps/>
          <w:sz w:val="24"/>
          <w:szCs w:val="24"/>
        </w:rPr>
        <w:t>Заключительные положения</w:t>
      </w:r>
      <w:bookmarkEnd w:id="299"/>
    </w:p>
    <w:p w14:paraId="1828A1EA" w14:textId="77777777" w:rsidR="006F2F6B" w:rsidRPr="00745E1B" w:rsidRDefault="006F2F6B" w:rsidP="00A02F7F">
      <w:pPr>
        <w:keepNext/>
        <w:keepLines w:val="0"/>
        <w:suppressAutoHyphens/>
        <w:spacing w:line="240" w:lineRule="auto"/>
        <w:ind w:firstLine="709"/>
        <w:rPr>
          <w:bCs/>
          <w:sz w:val="24"/>
          <w:szCs w:val="24"/>
        </w:rPr>
      </w:pPr>
    </w:p>
    <w:p w14:paraId="69D84201" w14:textId="77777777" w:rsidR="006F2F6B" w:rsidRPr="00745E1B" w:rsidRDefault="006F2F6B" w:rsidP="00A02F7F">
      <w:pPr>
        <w:pStyle w:val="3"/>
        <w:spacing w:before="0" w:after="0" w:line="240" w:lineRule="auto"/>
        <w:rPr>
          <w:b w:val="0"/>
          <w:bCs w:val="0"/>
          <w:i/>
          <w:sz w:val="24"/>
          <w:szCs w:val="24"/>
        </w:rPr>
      </w:pPr>
      <w:bookmarkStart w:id="300" w:name="_Toc205909259"/>
      <w:r w:rsidRPr="00745E1B">
        <w:rPr>
          <w:b w:val="0"/>
          <w:bCs w:val="0"/>
          <w:i/>
          <w:sz w:val="24"/>
          <w:szCs w:val="24"/>
        </w:rPr>
        <w:t xml:space="preserve">Статья </w:t>
      </w:r>
      <w:r w:rsidR="005B3042" w:rsidRPr="00745E1B">
        <w:rPr>
          <w:b w:val="0"/>
          <w:bCs w:val="0"/>
          <w:i/>
          <w:sz w:val="24"/>
          <w:szCs w:val="24"/>
          <w:lang w:val="ru-RU"/>
        </w:rPr>
        <w:t>4</w:t>
      </w:r>
      <w:r w:rsidR="00745E1B" w:rsidRPr="00745E1B">
        <w:rPr>
          <w:b w:val="0"/>
          <w:bCs w:val="0"/>
          <w:i/>
          <w:sz w:val="24"/>
          <w:szCs w:val="24"/>
          <w:lang w:val="ru-RU"/>
        </w:rPr>
        <w:t>7</w:t>
      </w:r>
      <w:r w:rsidRPr="00745E1B">
        <w:rPr>
          <w:b w:val="0"/>
          <w:bCs w:val="0"/>
          <w:i/>
          <w:sz w:val="24"/>
          <w:szCs w:val="24"/>
        </w:rPr>
        <w:t>. Действие настоящих Правил по отношению к ранее возникшим правоотношениям</w:t>
      </w:r>
      <w:bookmarkEnd w:id="300"/>
    </w:p>
    <w:p w14:paraId="286922D1" w14:textId="77777777" w:rsidR="006F2F6B" w:rsidRPr="00745E1B" w:rsidRDefault="006F2F6B" w:rsidP="00A02F7F">
      <w:pPr>
        <w:keepNext/>
        <w:keepLines w:val="0"/>
        <w:tabs>
          <w:tab w:val="left" w:pos="1090"/>
        </w:tabs>
        <w:suppressAutoHyphens/>
        <w:spacing w:line="240" w:lineRule="auto"/>
        <w:ind w:firstLine="709"/>
        <w:rPr>
          <w:bCs/>
          <w:sz w:val="24"/>
          <w:szCs w:val="24"/>
        </w:rPr>
      </w:pPr>
    </w:p>
    <w:p w14:paraId="64696877" w14:textId="77777777" w:rsidR="0005612B" w:rsidRPr="00745E1B" w:rsidRDefault="0005612B" w:rsidP="0005612B">
      <w:pPr>
        <w:keepNext/>
        <w:keepLines w:val="0"/>
        <w:tabs>
          <w:tab w:val="left" w:pos="1090"/>
        </w:tabs>
        <w:suppressAutoHyphens/>
        <w:spacing w:line="240" w:lineRule="auto"/>
        <w:ind w:firstLine="709"/>
        <w:rPr>
          <w:bCs/>
          <w:sz w:val="24"/>
          <w:szCs w:val="24"/>
        </w:rPr>
      </w:pPr>
      <w:r w:rsidRPr="00745E1B">
        <w:rPr>
          <w:bCs/>
          <w:sz w:val="24"/>
          <w:szCs w:val="24"/>
        </w:rPr>
        <w:t>1. Настоящие Правила вступают в силу со дня их официального опубликования.</w:t>
      </w:r>
    </w:p>
    <w:p w14:paraId="3AD99471" w14:textId="77777777" w:rsidR="006F2F6B" w:rsidRPr="00745E1B" w:rsidRDefault="006F2F6B" w:rsidP="00A02F7F">
      <w:pPr>
        <w:keepNext/>
        <w:keepLines w:val="0"/>
        <w:tabs>
          <w:tab w:val="left" w:pos="1090"/>
        </w:tabs>
        <w:suppressAutoHyphens/>
        <w:spacing w:line="240" w:lineRule="auto"/>
        <w:ind w:firstLine="709"/>
        <w:rPr>
          <w:bCs/>
          <w:sz w:val="24"/>
          <w:szCs w:val="24"/>
        </w:rPr>
      </w:pPr>
      <w:r w:rsidRPr="00745E1B">
        <w:rPr>
          <w:bCs/>
          <w:sz w:val="24"/>
          <w:szCs w:val="24"/>
        </w:rPr>
        <w:t>2. Ранее принятые нормативные правовые акты органов местного самоуправления поселения по вопросам землепользования и застройки применяются в части, не противоречащей настоящим Правилам.</w:t>
      </w:r>
    </w:p>
    <w:p w14:paraId="48208C84" w14:textId="77777777" w:rsidR="006F2F6B" w:rsidRPr="00745E1B" w:rsidRDefault="006F2F6B" w:rsidP="00A02F7F">
      <w:pPr>
        <w:keepNext/>
        <w:keepLines w:val="0"/>
        <w:tabs>
          <w:tab w:val="left" w:pos="1090"/>
        </w:tabs>
        <w:suppressAutoHyphens/>
        <w:spacing w:line="240" w:lineRule="auto"/>
        <w:ind w:firstLine="709"/>
        <w:rPr>
          <w:rFonts w:eastAsia="Calibri"/>
          <w:sz w:val="24"/>
          <w:szCs w:val="24"/>
        </w:rPr>
      </w:pPr>
      <w:r w:rsidRPr="00745E1B">
        <w:rPr>
          <w:bCs/>
          <w:sz w:val="24"/>
          <w:szCs w:val="24"/>
        </w:rPr>
        <w:t>3. Требования</w:t>
      </w:r>
      <w:r w:rsidRPr="00745E1B">
        <w:rPr>
          <w:rFonts w:eastAsia="Calibri"/>
          <w:sz w:val="24"/>
          <w:szCs w:val="24"/>
        </w:rPr>
        <w:t xml:space="preserve"> к образуемым и измененным земельным участкам:</w:t>
      </w:r>
    </w:p>
    <w:p w14:paraId="23BB7926" w14:textId="77777777" w:rsidR="006F2F6B" w:rsidRPr="00745E1B" w:rsidRDefault="006F2F6B" w:rsidP="00A02F7F">
      <w:pPr>
        <w:spacing w:line="240" w:lineRule="auto"/>
        <w:rPr>
          <w:rFonts w:eastAsia="Calibri"/>
          <w:sz w:val="24"/>
          <w:szCs w:val="24"/>
        </w:rPr>
      </w:pPr>
      <w:r w:rsidRPr="00745E1B">
        <w:rPr>
          <w:rFonts w:eastAsia="Calibri"/>
          <w:sz w:val="24"/>
          <w:szCs w:val="24"/>
        </w:rPr>
        <w:t xml:space="preserve">- предельные (максимальные и минимальные) размеры земельных участков, в отношении которых в соответствии с </w:t>
      </w:r>
      <w:hyperlink r:id="rId88" w:history="1">
        <w:r w:rsidRPr="00745E1B">
          <w:rPr>
            <w:rFonts w:eastAsia="Calibri"/>
            <w:sz w:val="24"/>
            <w:szCs w:val="24"/>
          </w:rPr>
          <w:t>законодательством</w:t>
        </w:r>
      </w:hyperlink>
      <w:r w:rsidRPr="00745E1B">
        <w:rPr>
          <w:rFonts w:eastAsia="Calibri"/>
          <w:sz w:val="24"/>
          <w:szCs w:val="24"/>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14:paraId="6A236E6F" w14:textId="77777777" w:rsidR="006F2F6B" w:rsidRPr="00745E1B" w:rsidRDefault="006F2F6B" w:rsidP="00A02F7F">
      <w:pPr>
        <w:spacing w:line="240" w:lineRule="auto"/>
        <w:rPr>
          <w:bCs/>
          <w:sz w:val="24"/>
          <w:szCs w:val="24"/>
        </w:rPr>
      </w:pPr>
      <w:r w:rsidRPr="00745E1B">
        <w:rPr>
          <w:rFonts w:eastAsia="Calibri"/>
          <w:sz w:val="24"/>
          <w:szCs w:val="24"/>
        </w:rPr>
        <w:t xml:space="preserve">- предельные (максимальные и минимальные) размеры земельных участков, на которые действие градостроительных регламентов </w:t>
      </w:r>
      <w:hyperlink r:id="rId89" w:history="1">
        <w:r w:rsidRPr="00745E1B">
          <w:rPr>
            <w:rFonts w:eastAsia="Calibri"/>
            <w:sz w:val="24"/>
            <w:szCs w:val="24"/>
          </w:rPr>
          <w:t>не распространяется</w:t>
        </w:r>
      </w:hyperlink>
      <w:r w:rsidRPr="00745E1B">
        <w:rPr>
          <w:rFonts w:eastAsia="Calibri"/>
          <w:sz w:val="24"/>
          <w:szCs w:val="24"/>
        </w:rPr>
        <w:t xml:space="preserve"> или в отношении которых градостроительные регламенты </w:t>
      </w:r>
      <w:hyperlink r:id="rId90" w:history="1">
        <w:r w:rsidRPr="00745E1B">
          <w:rPr>
            <w:rFonts w:eastAsia="Calibri"/>
            <w:sz w:val="24"/>
            <w:szCs w:val="24"/>
          </w:rPr>
          <w:t>не устанавливаются</w:t>
        </w:r>
      </w:hyperlink>
      <w:r w:rsidRPr="00745E1B">
        <w:rPr>
          <w:rFonts w:eastAsia="Calibri"/>
          <w:sz w:val="24"/>
          <w:szCs w:val="24"/>
        </w:rPr>
        <w:t>, определяются в соответствии с Земельным кодексом РФ, другими федеральными законами.</w:t>
      </w:r>
    </w:p>
    <w:p w14:paraId="6C508B09" w14:textId="77777777" w:rsidR="006F2F6B" w:rsidRPr="00745E1B" w:rsidRDefault="006F2F6B" w:rsidP="00A02F7F">
      <w:pPr>
        <w:spacing w:line="240" w:lineRule="auto"/>
        <w:rPr>
          <w:rFonts w:eastAsia="Calibri"/>
          <w:sz w:val="24"/>
          <w:szCs w:val="24"/>
        </w:rPr>
      </w:pPr>
      <w:r w:rsidRPr="00745E1B">
        <w:rPr>
          <w:rFonts w:eastAsia="Calibri"/>
          <w:sz w:val="24"/>
          <w:szCs w:val="24"/>
        </w:rPr>
        <w:t xml:space="preserve">4.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w:t>
      </w:r>
      <w:hyperlink r:id="rId91" w:history="1">
        <w:r w:rsidRPr="00745E1B">
          <w:rPr>
            <w:rFonts w:eastAsia="Calibri"/>
            <w:sz w:val="24"/>
            <w:szCs w:val="24"/>
          </w:rPr>
          <w:t>разрешенным использованием</w:t>
        </w:r>
      </w:hyperlink>
      <w:r w:rsidRPr="00745E1B">
        <w:rPr>
          <w:rFonts w:eastAsia="Calibri"/>
          <w:sz w:val="24"/>
          <w:szCs w:val="24"/>
        </w:rPr>
        <w:t xml:space="preserve"> с соблюдением требований градостроительных регламентов.</w:t>
      </w:r>
    </w:p>
    <w:p w14:paraId="68F2DBFE" w14:textId="77777777" w:rsidR="006F2F6B" w:rsidRPr="00745E1B" w:rsidRDefault="006F2F6B" w:rsidP="00A02F7F">
      <w:pPr>
        <w:spacing w:line="240" w:lineRule="auto"/>
        <w:rPr>
          <w:rFonts w:eastAsia="Calibri"/>
          <w:sz w:val="24"/>
          <w:szCs w:val="24"/>
        </w:rPr>
      </w:pPr>
      <w:r w:rsidRPr="00745E1B">
        <w:rPr>
          <w:rFonts w:eastAsia="Calibri"/>
          <w:sz w:val="24"/>
          <w:szCs w:val="24"/>
        </w:rPr>
        <w:t>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14:paraId="47EE85B3" w14:textId="77777777" w:rsidR="006F2F6B" w:rsidRPr="00745E1B" w:rsidRDefault="006F2F6B" w:rsidP="00A02F7F">
      <w:pPr>
        <w:spacing w:line="240" w:lineRule="auto"/>
        <w:rPr>
          <w:rFonts w:eastAsia="Calibri"/>
          <w:sz w:val="24"/>
          <w:szCs w:val="24"/>
        </w:rPr>
      </w:pPr>
      <w:r w:rsidRPr="00745E1B">
        <w:rPr>
          <w:rFonts w:eastAsia="Calibri"/>
          <w:sz w:val="24"/>
          <w:szCs w:val="24"/>
        </w:rPr>
        <w:t>5.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14:paraId="248C097B" w14:textId="77777777" w:rsidR="006F2F6B" w:rsidRPr="00745E1B" w:rsidRDefault="006F2F6B" w:rsidP="00A02F7F">
      <w:pPr>
        <w:spacing w:line="240" w:lineRule="auto"/>
        <w:rPr>
          <w:rFonts w:eastAsia="Calibri"/>
          <w:sz w:val="24"/>
          <w:szCs w:val="24"/>
        </w:rPr>
      </w:pPr>
      <w:r w:rsidRPr="00745E1B">
        <w:rPr>
          <w:rFonts w:eastAsia="Calibri"/>
          <w:sz w:val="24"/>
          <w:szCs w:val="24"/>
        </w:rPr>
        <w:t>- виды их использования не входят в перечень видов разрешенного использования;</w:t>
      </w:r>
    </w:p>
    <w:p w14:paraId="2B548B47" w14:textId="77777777" w:rsidR="006F2F6B" w:rsidRPr="00745E1B" w:rsidRDefault="006F2F6B" w:rsidP="00A02F7F">
      <w:pPr>
        <w:spacing w:line="240" w:lineRule="auto"/>
        <w:rPr>
          <w:rFonts w:eastAsia="Calibri"/>
          <w:sz w:val="24"/>
          <w:szCs w:val="24"/>
        </w:rPr>
      </w:pPr>
      <w:r w:rsidRPr="00745E1B">
        <w:rPr>
          <w:rFonts w:eastAsia="Calibri"/>
          <w:sz w:val="24"/>
          <w:szCs w:val="24"/>
        </w:rPr>
        <w:t>- их размеры не соответствуют предельным значениям, установленным градостроительным регламентом.</w:t>
      </w:r>
    </w:p>
    <w:p w14:paraId="656FE33B" w14:textId="77777777" w:rsidR="006F2F6B" w:rsidRPr="00745E1B" w:rsidRDefault="006F2F6B" w:rsidP="00A02F7F">
      <w:pPr>
        <w:spacing w:line="240" w:lineRule="auto"/>
        <w:rPr>
          <w:rFonts w:eastAsia="Calibri"/>
          <w:sz w:val="24"/>
          <w:szCs w:val="24"/>
        </w:rPr>
      </w:pPr>
      <w:r w:rsidRPr="00745E1B">
        <w:rPr>
          <w:rFonts w:eastAsia="Calibri"/>
          <w:sz w:val="24"/>
          <w:szCs w:val="24"/>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14:paraId="106D305E" w14:textId="77777777" w:rsidR="006F2F6B" w:rsidRPr="00745E1B" w:rsidRDefault="006F2F6B" w:rsidP="00A02F7F">
      <w:pPr>
        <w:spacing w:line="240" w:lineRule="auto"/>
        <w:rPr>
          <w:rFonts w:eastAsia="Calibri"/>
          <w:sz w:val="24"/>
          <w:szCs w:val="24"/>
        </w:rPr>
      </w:pPr>
      <w:r w:rsidRPr="00745E1B">
        <w:rPr>
          <w:rFonts w:eastAsia="Calibri"/>
          <w:sz w:val="24"/>
          <w:szCs w:val="24"/>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14:paraId="47E54922" w14:textId="77777777" w:rsidR="006F2F6B" w:rsidRPr="00745E1B" w:rsidRDefault="006F2F6B" w:rsidP="00A02F7F">
      <w:pPr>
        <w:spacing w:line="240" w:lineRule="auto"/>
        <w:rPr>
          <w:rFonts w:eastAsia="Calibri"/>
          <w:sz w:val="24"/>
          <w:szCs w:val="24"/>
        </w:rPr>
      </w:pPr>
      <w:r w:rsidRPr="00745E1B">
        <w:rPr>
          <w:rFonts w:eastAsia="Calibri"/>
          <w:sz w:val="24"/>
          <w:szCs w:val="24"/>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14:paraId="42338607" w14:textId="77777777" w:rsidR="006F2F6B" w:rsidRPr="00E734FB" w:rsidRDefault="006F2F6B" w:rsidP="00A02F7F">
      <w:pPr>
        <w:keepNext/>
        <w:keepLines w:val="0"/>
        <w:tabs>
          <w:tab w:val="left" w:pos="1090"/>
        </w:tabs>
        <w:suppressAutoHyphens/>
        <w:spacing w:line="240" w:lineRule="auto"/>
        <w:ind w:firstLine="709"/>
        <w:rPr>
          <w:bCs/>
          <w:sz w:val="24"/>
          <w:szCs w:val="24"/>
          <w:highlight w:val="yellow"/>
        </w:rPr>
      </w:pPr>
    </w:p>
    <w:p w14:paraId="4DA98ADE" w14:textId="77777777" w:rsidR="006F2F6B" w:rsidRPr="00745E1B" w:rsidRDefault="006F2F6B" w:rsidP="00A02F7F">
      <w:pPr>
        <w:keepNext/>
        <w:keepLines w:val="0"/>
        <w:tabs>
          <w:tab w:val="left" w:pos="1090"/>
        </w:tabs>
        <w:suppressAutoHyphens/>
        <w:spacing w:line="240" w:lineRule="auto"/>
        <w:ind w:firstLine="709"/>
        <w:rPr>
          <w:bCs/>
          <w:sz w:val="24"/>
          <w:szCs w:val="24"/>
        </w:rPr>
      </w:pPr>
    </w:p>
    <w:p w14:paraId="7C4135B2" w14:textId="77777777" w:rsidR="006F2F6B" w:rsidRPr="00745E1B" w:rsidRDefault="006F2F6B" w:rsidP="00A02F7F">
      <w:pPr>
        <w:pStyle w:val="3"/>
        <w:spacing w:before="0" w:after="0" w:line="240" w:lineRule="auto"/>
        <w:rPr>
          <w:b w:val="0"/>
          <w:bCs w:val="0"/>
          <w:i/>
          <w:sz w:val="24"/>
          <w:szCs w:val="24"/>
        </w:rPr>
      </w:pPr>
      <w:bookmarkStart w:id="301" w:name="_Toc205909260"/>
      <w:r w:rsidRPr="00745E1B">
        <w:rPr>
          <w:b w:val="0"/>
          <w:bCs w:val="0"/>
          <w:i/>
          <w:sz w:val="24"/>
          <w:szCs w:val="24"/>
        </w:rPr>
        <w:t xml:space="preserve">Статья </w:t>
      </w:r>
      <w:r w:rsidR="00C47D1D" w:rsidRPr="00745E1B">
        <w:rPr>
          <w:b w:val="0"/>
          <w:bCs w:val="0"/>
          <w:i/>
          <w:sz w:val="24"/>
          <w:szCs w:val="24"/>
        </w:rPr>
        <w:t>4</w:t>
      </w:r>
      <w:r w:rsidR="00745E1B" w:rsidRPr="00745E1B">
        <w:rPr>
          <w:b w:val="0"/>
          <w:bCs w:val="0"/>
          <w:i/>
          <w:sz w:val="24"/>
          <w:szCs w:val="24"/>
          <w:lang w:val="ru-RU"/>
        </w:rPr>
        <w:t>8</w:t>
      </w:r>
      <w:r w:rsidRPr="00745E1B">
        <w:rPr>
          <w:b w:val="0"/>
          <w:bCs w:val="0"/>
          <w:i/>
          <w:sz w:val="24"/>
          <w:szCs w:val="24"/>
        </w:rPr>
        <w:t>. Действие настоящих Правил по отношению к градостроительной документации</w:t>
      </w:r>
      <w:bookmarkEnd w:id="301"/>
    </w:p>
    <w:p w14:paraId="6CB5DFB4" w14:textId="77777777" w:rsidR="006F2F6B" w:rsidRPr="00745E1B" w:rsidRDefault="006F2F6B" w:rsidP="00A02F7F">
      <w:pPr>
        <w:keepNext/>
        <w:keepLines w:val="0"/>
        <w:tabs>
          <w:tab w:val="left" w:pos="1090"/>
        </w:tabs>
        <w:suppressAutoHyphens/>
        <w:spacing w:line="240" w:lineRule="auto"/>
        <w:ind w:firstLine="709"/>
        <w:rPr>
          <w:bCs/>
          <w:sz w:val="24"/>
          <w:szCs w:val="24"/>
        </w:rPr>
      </w:pPr>
    </w:p>
    <w:p w14:paraId="1853E7EA" w14:textId="40AF4352" w:rsidR="006F2F6B" w:rsidRPr="00D35324" w:rsidRDefault="006F2F6B" w:rsidP="00A02F7F">
      <w:pPr>
        <w:spacing w:line="240" w:lineRule="auto"/>
        <w:rPr>
          <w:rFonts w:eastAsia="Calibri"/>
          <w:sz w:val="24"/>
          <w:szCs w:val="24"/>
        </w:rPr>
      </w:pPr>
      <w:r w:rsidRPr="00D35324">
        <w:rPr>
          <w:bCs/>
          <w:sz w:val="24"/>
          <w:szCs w:val="24"/>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w:t>
      </w:r>
      <w:r w:rsidRPr="00D35324">
        <w:rPr>
          <w:rFonts w:eastAsia="Calibri"/>
          <w:sz w:val="24"/>
          <w:szCs w:val="24"/>
        </w:rPr>
        <w:t xml:space="preserve"> такие генеральные планы или схему территориального планирования муниципального района изменений является основанием для рассмотрения главой администрации </w:t>
      </w:r>
      <w:r w:rsidR="00745E1B" w:rsidRPr="00D35324">
        <w:rPr>
          <w:rFonts w:eastAsia="Calibri"/>
          <w:sz w:val="24"/>
          <w:szCs w:val="24"/>
        </w:rPr>
        <w:t xml:space="preserve">муниципального образования </w:t>
      </w:r>
      <w:r w:rsidR="006D3C64">
        <w:rPr>
          <w:rFonts w:eastAsia="Calibri"/>
          <w:sz w:val="24"/>
          <w:szCs w:val="24"/>
        </w:rPr>
        <w:t xml:space="preserve">Белореченский муниципальный район </w:t>
      </w:r>
      <w:r w:rsidRPr="00D35324">
        <w:rPr>
          <w:rFonts w:eastAsia="Calibri"/>
          <w:sz w:val="24"/>
          <w:szCs w:val="24"/>
        </w:rPr>
        <w:t>вопроса о внесении изменений в правила землепользования и застройки.</w:t>
      </w:r>
    </w:p>
    <w:p w14:paraId="65F4C8A8" w14:textId="77777777" w:rsidR="006F2F6B" w:rsidRPr="00D35324" w:rsidRDefault="006F2F6B" w:rsidP="00A02F7F">
      <w:pPr>
        <w:spacing w:line="240" w:lineRule="auto"/>
        <w:rPr>
          <w:rFonts w:eastAsia="Calibri"/>
          <w:sz w:val="24"/>
          <w:szCs w:val="24"/>
        </w:rPr>
      </w:pPr>
      <w:r w:rsidRPr="00D35324">
        <w:rPr>
          <w:rFonts w:eastAsia="Calibri"/>
          <w:sz w:val="24"/>
          <w:szCs w:val="24"/>
        </w:rPr>
        <w:t>Подготовка документации по планировке территории осуществляется на основании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14:paraId="7AC2CE43" w14:textId="31A46025" w:rsidR="006F2F6B" w:rsidRPr="00CF6055" w:rsidRDefault="006F2F6B" w:rsidP="00A02F7F">
      <w:pPr>
        <w:spacing w:line="240" w:lineRule="auto"/>
        <w:rPr>
          <w:rFonts w:eastAsia="Calibri"/>
          <w:sz w:val="24"/>
          <w:szCs w:val="24"/>
        </w:rPr>
      </w:pPr>
      <w:r w:rsidRPr="00D35324">
        <w:rPr>
          <w:rFonts w:eastAsia="Calibri"/>
          <w:sz w:val="24"/>
          <w:szCs w:val="24"/>
        </w:rPr>
        <w:t xml:space="preserve">На основании документации по планировке территории, утвержденной </w:t>
      </w:r>
      <w:r w:rsidR="00CF6055" w:rsidRPr="00D35324">
        <w:rPr>
          <w:rFonts w:eastAsia="Calibri"/>
          <w:sz w:val="24"/>
          <w:szCs w:val="24"/>
        </w:rPr>
        <w:t xml:space="preserve">главой администрации муниципального образования </w:t>
      </w:r>
      <w:r w:rsidR="006D3C64">
        <w:rPr>
          <w:rFonts w:eastAsia="Calibri"/>
          <w:sz w:val="24"/>
          <w:szCs w:val="24"/>
        </w:rPr>
        <w:t xml:space="preserve">Белореченский муниципальный район </w:t>
      </w:r>
      <w:r w:rsidRPr="00D35324">
        <w:rPr>
          <w:rFonts w:eastAsia="Calibri"/>
          <w:sz w:val="24"/>
          <w:szCs w:val="24"/>
        </w:rPr>
        <w:t>,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14:paraId="1E6FDC80" w14:textId="77777777" w:rsidR="006F2F6B" w:rsidRPr="00A500D5" w:rsidRDefault="006F2F6B" w:rsidP="00A02F7F">
      <w:pPr>
        <w:spacing w:line="240" w:lineRule="auto"/>
        <w:rPr>
          <w:rFonts w:eastAsia="Calibri"/>
          <w:sz w:val="24"/>
          <w:szCs w:val="24"/>
        </w:rPr>
      </w:pPr>
      <w:r w:rsidRPr="00CF6055">
        <w:rPr>
          <w:rFonts w:eastAsia="Calibri"/>
          <w:sz w:val="24"/>
          <w:szCs w:val="24"/>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14:paraId="446ACD3A" w14:textId="7CF7D2A6" w:rsidR="004E06F6" w:rsidRDefault="004E06F6" w:rsidP="00A02F7F">
      <w:pPr>
        <w:keepNext/>
        <w:keepLines w:val="0"/>
        <w:suppressAutoHyphens/>
        <w:spacing w:line="240" w:lineRule="auto"/>
        <w:rPr>
          <w:sz w:val="24"/>
          <w:szCs w:val="24"/>
        </w:rPr>
      </w:pPr>
      <w:r>
        <w:rPr>
          <w:sz w:val="24"/>
          <w:szCs w:val="24"/>
        </w:rPr>
        <w:br w:type="page"/>
      </w:r>
    </w:p>
    <w:p w14:paraId="58BE6A5B" w14:textId="77777777" w:rsidR="004E06F6" w:rsidRPr="00181C3A" w:rsidRDefault="004E06F6" w:rsidP="004E06F6">
      <w:pPr>
        <w:pStyle w:val="12"/>
        <w:spacing w:line="240" w:lineRule="auto"/>
        <w:jc w:val="center"/>
        <w:rPr>
          <w:sz w:val="24"/>
        </w:rPr>
      </w:pPr>
      <w:bookmarkStart w:id="302" w:name="_Toc171954367"/>
      <w:bookmarkStart w:id="303" w:name="_Toc205909261"/>
      <w:r w:rsidRPr="00181C3A">
        <w:rPr>
          <w:sz w:val="24"/>
        </w:rPr>
        <w:lastRenderedPageBreak/>
        <w:t>ПРИЛОЖЕНИЕ 1. СВЕДЕНИЯ О ГРАНИЦАХ ТЕРРИТОРИАЛЬНЫХ ЗОН</w:t>
      </w:r>
      <w:bookmarkEnd w:id="302"/>
      <w:bookmarkEnd w:id="303"/>
    </w:p>
    <w:p w14:paraId="1C03063E" w14:textId="77777777" w:rsidR="004E06F6" w:rsidRPr="00181C3A" w:rsidRDefault="004E06F6" w:rsidP="004E06F6">
      <w:pPr>
        <w:widowControl w:val="0"/>
        <w:ind w:firstLine="709"/>
        <w:jc w:val="center"/>
        <w:rPr>
          <w:b/>
          <w:sz w:val="24"/>
        </w:rPr>
      </w:pPr>
    </w:p>
    <w:p w14:paraId="3B13428E" w14:textId="77777777" w:rsidR="004E06F6" w:rsidRPr="00181C3A" w:rsidRDefault="004E06F6" w:rsidP="004E06F6">
      <w:pPr>
        <w:widowControl w:val="0"/>
        <w:ind w:firstLine="709"/>
        <w:jc w:val="center"/>
        <w:rPr>
          <w:sz w:val="24"/>
        </w:rPr>
      </w:pPr>
      <w:r w:rsidRPr="00181C3A">
        <w:rPr>
          <w:b/>
          <w:sz w:val="24"/>
        </w:rPr>
        <w:t>Сведения о границах территориальных зон, содержащие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6CED06BE" w14:textId="77777777" w:rsidR="004E06F6" w:rsidRPr="00181C3A" w:rsidRDefault="004E06F6" w:rsidP="004E06F6">
      <w:pPr>
        <w:widowControl w:val="0"/>
        <w:spacing w:line="240" w:lineRule="auto"/>
        <w:ind w:firstLine="709"/>
        <w:rPr>
          <w:sz w:val="24"/>
        </w:rPr>
      </w:pPr>
      <w:r w:rsidRPr="00181C3A">
        <w:rPr>
          <w:sz w:val="24"/>
        </w:rPr>
        <w:t>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14:paraId="5C2899F6" w14:textId="77777777" w:rsidR="004E06F6" w:rsidRPr="00181C3A" w:rsidRDefault="004E06F6" w:rsidP="004E06F6">
      <w:pPr>
        <w:widowControl w:val="0"/>
        <w:spacing w:line="240" w:lineRule="auto"/>
        <w:ind w:firstLine="709"/>
        <w:rPr>
          <w:sz w:val="24"/>
        </w:rPr>
      </w:pPr>
      <w:r w:rsidRPr="00181C3A">
        <w:rPr>
          <w:sz w:val="24"/>
        </w:rPr>
        <w:t>2. В случае, если до дня вступления в силу Федерального закона от 31.12.2017 N 507-ФЗ "О внесении изменений в Градостроительный кодекс Российской Федерации и отдельные законодательные акты Российской Федерации" в отношении территории населенного пункта, территориальной зоны, их части подготовлена карта (план) объекта землеустройства в соответствии с требованиями, установленными Федеральным законом от 18 июня 2001 года N 78-ФЗ "О землеустройстве", или заключен государственный либо муниципальный контракт на подготовку такой карты (плана) объекта землеустройства, подготовка сведений о границах населенных пунктов, территориальных зон в соответствии со статьями 19, 23 и 30 Градостроительного кодекса Российской Федерации (в редакции Федерального закона N 507-ФЗ) не требуется. В этом случае внесение в Единый государственный реестр недвижимости сведений о местоположении границ населенных пунктов, территориальных зон осуществляется на основании таких карт (планов) объектов землеустройства.</w:t>
      </w:r>
    </w:p>
    <w:p w14:paraId="1CA764C9" w14:textId="77777777" w:rsidR="004E06F6" w:rsidRPr="00181C3A" w:rsidRDefault="004E06F6" w:rsidP="004E06F6">
      <w:pPr>
        <w:widowControl w:val="0"/>
        <w:spacing w:line="240" w:lineRule="auto"/>
        <w:ind w:firstLine="709"/>
        <w:rPr>
          <w:sz w:val="24"/>
        </w:rPr>
      </w:pPr>
      <w:r w:rsidRPr="00181C3A">
        <w:rPr>
          <w:sz w:val="24"/>
        </w:rPr>
        <w:t>3. Органами государственной власти и органами местного самоуправления, осуществившими подготовку и утверждение документов территориального планирования и правил землепользования и застройки до дня вступления в силу Федерального закона от 31.12.2017 N 507-ФЗ "О внесении изменений в Градостроительный кодекс Российской Федерации и отдельные законодательные акты Российской Федерации", должны быть подготовлены сведения о границах населенных пунктов, о границах территориальных зон в соответствии со статьями 19, 23 и 30 Градостроительного кодекса Российской Федерации (в редакции Федерального закона от 31.12.2017 N 507-ФЗ "О внесении изменений в Градостроительный кодекс Российской Федерации и отдельные законодательные акты Российской Федерации") до 1 июня 2023 года (за исключением случая, указанного в части 2 настоящей статьи).</w:t>
      </w:r>
    </w:p>
    <w:p w14:paraId="5CD23481" w14:textId="77777777" w:rsidR="004E06F6" w:rsidRDefault="004E06F6" w:rsidP="004E06F6">
      <w:pPr>
        <w:widowControl w:val="0"/>
        <w:spacing w:line="240" w:lineRule="auto"/>
        <w:ind w:firstLine="709"/>
        <w:rPr>
          <w:sz w:val="24"/>
        </w:rPr>
      </w:pPr>
      <w:r w:rsidRPr="00181C3A">
        <w:rPr>
          <w:sz w:val="24"/>
        </w:rPr>
        <w:lastRenderedPageBreak/>
        <w:t>4. Органы государственной власти, органы местного самоуправления, утвердившие документы территориального планирования, которыми устанавливаются или изменяются границы населенных пунктов (в том числе вновь образованных), правила землепользования и застройки, обязаны направить в федеральный орган исполнительной власти, уполномоченный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документы, необходимые для внесения сведений соответственно о границах населенных пунктов, территориальных зон в Единый государственный реестр недвижимости, в целях обеспечения внесения таких сведений в Единый государственный реестр недвижимости в срок не позднее 1 января 2027 года.</w:t>
      </w:r>
    </w:p>
    <w:p w14:paraId="4A59221D" w14:textId="77777777" w:rsidR="006F2F6B" w:rsidRPr="00E031B6" w:rsidRDefault="006F2F6B" w:rsidP="00A02F7F">
      <w:pPr>
        <w:keepNext/>
        <w:keepLines w:val="0"/>
        <w:suppressAutoHyphens/>
        <w:spacing w:line="240" w:lineRule="auto"/>
        <w:rPr>
          <w:sz w:val="24"/>
          <w:szCs w:val="24"/>
        </w:rPr>
      </w:pPr>
    </w:p>
    <w:p w14:paraId="505002C9" w14:textId="77777777" w:rsidR="006F2F6B" w:rsidRPr="00E031B6" w:rsidRDefault="006F2F6B" w:rsidP="00A02F7F">
      <w:pPr>
        <w:keepNext/>
        <w:spacing w:line="240" w:lineRule="auto"/>
        <w:ind w:firstLine="540"/>
        <w:rPr>
          <w:sz w:val="24"/>
          <w:szCs w:val="24"/>
        </w:rPr>
      </w:pPr>
    </w:p>
    <w:p w14:paraId="2887B542" w14:textId="77777777" w:rsidR="006F2F6B" w:rsidRPr="00E031B6" w:rsidRDefault="006F2F6B" w:rsidP="00A02F7F">
      <w:pPr>
        <w:keepNext/>
        <w:spacing w:line="240" w:lineRule="auto"/>
        <w:ind w:firstLine="540"/>
        <w:rPr>
          <w:sz w:val="24"/>
          <w:szCs w:val="24"/>
        </w:rPr>
      </w:pPr>
    </w:p>
    <w:sectPr w:rsidR="006F2F6B" w:rsidRPr="00E031B6" w:rsidSect="00B84293">
      <w:pgSz w:w="11906" w:h="16838"/>
      <w:pgMar w:top="1418" w:right="567" w:bottom="96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1BDC0" w14:textId="77777777" w:rsidR="00453E51" w:rsidRDefault="00453E51" w:rsidP="00B12064">
      <w:pPr>
        <w:spacing w:line="240" w:lineRule="auto"/>
      </w:pPr>
      <w:r>
        <w:separator/>
      </w:r>
    </w:p>
  </w:endnote>
  <w:endnote w:type="continuationSeparator" w:id="0">
    <w:p w14:paraId="5D87C2EF" w14:textId="77777777" w:rsidR="00453E51" w:rsidRDefault="00453E51" w:rsidP="00B120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Arial???????">
    <w:altName w:val="Arial"/>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Nova Mono">
    <w:altName w:val="Times New Roman"/>
    <w:charset w:val="00"/>
    <w:family w:val="auto"/>
    <w:pitch w:val="default"/>
  </w:font>
  <w:font w:name="Roboto">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57B74" w14:textId="77777777" w:rsidR="00453E51" w:rsidRDefault="00453E51" w:rsidP="00B12064">
      <w:pPr>
        <w:spacing w:line="240" w:lineRule="auto"/>
      </w:pPr>
      <w:r>
        <w:separator/>
      </w:r>
    </w:p>
  </w:footnote>
  <w:footnote w:type="continuationSeparator" w:id="0">
    <w:p w14:paraId="7D6F65AD" w14:textId="77777777" w:rsidR="00453E51" w:rsidRDefault="00453E51" w:rsidP="00B120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B8EE2" w14:textId="5E302CFA" w:rsidR="00477E11" w:rsidRDefault="00477E11">
    <w:pPr>
      <w:framePr w:wrap="around" w:vAnchor="text" w:hAnchor="margin" w:xAlign="center" w:y="1"/>
    </w:pPr>
    <w:r>
      <w:fldChar w:fldCharType="begin"/>
    </w:r>
    <w:r>
      <w:instrText xml:space="preserve">PAGE </w:instrText>
    </w:r>
    <w:r>
      <w:fldChar w:fldCharType="separate"/>
    </w:r>
    <w:r w:rsidR="00D14456">
      <w:rPr>
        <w:noProof/>
      </w:rPr>
      <w:t>21</w:t>
    </w:r>
    <w:r>
      <w:fldChar w:fldCharType="end"/>
    </w:r>
  </w:p>
  <w:p w14:paraId="11A53B49" w14:textId="77777777" w:rsidR="00477E11" w:rsidRDefault="00477E11">
    <w:pPr>
      <w:pStyle w:val="af5"/>
      <w:jc w:val="cent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BAD52" w14:textId="7737AA94" w:rsidR="00477E11" w:rsidRDefault="00477E11">
    <w:pPr>
      <w:framePr w:wrap="around" w:vAnchor="text" w:hAnchor="margin" w:xAlign="center" w:y="1"/>
    </w:pPr>
    <w:r>
      <w:fldChar w:fldCharType="begin"/>
    </w:r>
    <w:r>
      <w:instrText xml:space="preserve">PAGE </w:instrText>
    </w:r>
    <w:r>
      <w:fldChar w:fldCharType="separate"/>
    </w:r>
    <w:r w:rsidR="00D14456">
      <w:rPr>
        <w:noProof/>
      </w:rPr>
      <w:t>3</w:t>
    </w:r>
    <w:r>
      <w:fldChar w:fldCharType="end"/>
    </w:r>
  </w:p>
  <w:p w14:paraId="27B506D2" w14:textId="77777777" w:rsidR="00477E11" w:rsidRDefault="00477E11">
    <w:pPr>
      <w:pStyle w:val="af5"/>
      <w:jc w:val="center"/>
    </w:pPr>
  </w:p>
  <w:p w14:paraId="66D36C92" w14:textId="77777777" w:rsidR="00477E11" w:rsidRDefault="00477E11">
    <w:pPr>
      <w:pStyle w:val="af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8E53" w14:textId="258F6B20" w:rsidR="00477E11" w:rsidRPr="00AF07F2" w:rsidRDefault="00477E11">
    <w:pPr>
      <w:pStyle w:val="af5"/>
      <w:jc w:val="center"/>
      <w:rPr>
        <w:sz w:val="24"/>
        <w:szCs w:val="24"/>
      </w:rPr>
    </w:pPr>
    <w:r w:rsidRPr="00AF07F2">
      <w:rPr>
        <w:sz w:val="24"/>
        <w:szCs w:val="24"/>
      </w:rPr>
      <w:fldChar w:fldCharType="begin"/>
    </w:r>
    <w:r w:rsidRPr="00AF07F2">
      <w:rPr>
        <w:sz w:val="24"/>
        <w:szCs w:val="24"/>
      </w:rPr>
      <w:instrText xml:space="preserve"> PAGE   \* MERGEFORMAT </w:instrText>
    </w:r>
    <w:r w:rsidRPr="00AF07F2">
      <w:rPr>
        <w:sz w:val="24"/>
        <w:szCs w:val="24"/>
      </w:rPr>
      <w:fldChar w:fldCharType="separate"/>
    </w:r>
    <w:r w:rsidR="00D14456">
      <w:rPr>
        <w:noProof/>
        <w:sz w:val="24"/>
        <w:szCs w:val="24"/>
      </w:rPr>
      <w:t>67</w:t>
    </w:r>
    <w:r w:rsidRPr="00AF07F2">
      <w:rPr>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19D56" w14:textId="4BF95419" w:rsidR="00477E11" w:rsidRDefault="00477E11">
    <w:pPr>
      <w:pStyle w:val="af5"/>
      <w:jc w:val="center"/>
    </w:pPr>
    <w:r>
      <w:fldChar w:fldCharType="begin"/>
    </w:r>
    <w:r>
      <w:instrText xml:space="preserve"> PAGE   \* MERGEFORMAT </w:instrText>
    </w:r>
    <w:r>
      <w:fldChar w:fldCharType="separate"/>
    </w:r>
    <w:r w:rsidR="00B2566E">
      <w:rPr>
        <w:noProof/>
      </w:rPr>
      <w:t>68</w:t>
    </w:r>
    <w:r>
      <w:fldChar w:fldCharType="end"/>
    </w:r>
  </w:p>
  <w:p w14:paraId="086D98FA" w14:textId="77777777" w:rsidR="00477E11" w:rsidRDefault="00477E11">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3545386"/>
    <w:lvl w:ilvl="0">
      <w:start w:val="1"/>
      <w:numFmt w:val="bullet"/>
      <w:pStyle w:val="4"/>
      <w:lvlText w:val=""/>
      <w:lvlJc w:val="left"/>
      <w:pPr>
        <w:tabs>
          <w:tab w:val="num" w:pos="1209"/>
        </w:tabs>
        <w:ind w:left="1209" w:hanging="360"/>
      </w:pPr>
      <w:rPr>
        <w:rFonts w:ascii="Symbol" w:hAnsi="Symbol" w:cs="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1440"/>
        </w:tabs>
        <w:ind w:left="1440" w:hanging="360"/>
      </w:pPr>
      <w:rPr>
        <w:rFonts w:ascii="Symbol" w:hAnsi="Symbol" w:cs="Symbol"/>
      </w:rPr>
    </w:lvl>
  </w:abstractNum>
  <w:abstractNum w:abstractNumId="2" w15:restartNumberingAfterBreak="0">
    <w:nsid w:val="0000000F"/>
    <w:multiLevelType w:val="multilevel"/>
    <w:tmpl w:val="0000000F"/>
    <w:name w:val="WW8Num17"/>
    <w:lvl w:ilvl="0">
      <w:start w:val="1"/>
      <w:numFmt w:val="bullet"/>
      <w:lvlText w:val=""/>
      <w:lvlJc w:val="left"/>
      <w:pPr>
        <w:tabs>
          <w:tab w:val="num" w:pos="1440"/>
        </w:tabs>
        <w:ind w:left="1440" w:hanging="360"/>
      </w:pPr>
      <w:rPr>
        <w:rFonts w:ascii="Symbol" w:hAnsi="Symbol" w:cs="Symbol"/>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3" w15:restartNumberingAfterBreak="0">
    <w:nsid w:val="00000010"/>
    <w:multiLevelType w:val="singleLevel"/>
    <w:tmpl w:val="00000010"/>
    <w:name w:val="WW8Num16"/>
    <w:lvl w:ilvl="0">
      <w:start w:val="1"/>
      <w:numFmt w:val="bullet"/>
      <w:lvlText w:val=""/>
      <w:lvlJc w:val="left"/>
      <w:pPr>
        <w:tabs>
          <w:tab w:val="num" w:pos="737"/>
        </w:tabs>
        <w:ind w:left="737" w:hanging="340"/>
      </w:pPr>
      <w:rPr>
        <w:rFonts w:ascii="Symbol" w:hAnsi="Symbol" w:cs="Symbol"/>
      </w:rPr>
    </w:lvl>
  </w:abstractNum>
  <w:abstractNum w:abstractNumId="4" w15:restartNumberingAfterBreak="0">
    <w:nsid w:val="00000012"/>
    <w:multiLevelType w:val="singleLevel"/>
    <w:tmpl w:val="00000012"/>
    <w:name w:val="WW8Num20"/>
    <w:lvl w:ilvl="0">
      <w:start w:val="1"/>
      <w:numFmt w:val="bullet"/>
      <w:lvlText w:val=""/>
      <w:lvlJc w:val="left"/>
      <w:pPr>
        <w:tabs>
          <w:tab w:val="num" w:pos="709"/>
        </w:tabs>
        <w:ind w:left="709" w:hanging="369"/>
      </w:pPr>
      <w:rPr>
        <w:rFonts w:ascii="Symbol" w:hAnsi="Symbol" w:cs="Symbol"/>
      </w:rPr>
    </w:lvl>
  </w:abstractNum>
  <w:abstractNum w:abstractNumId="5" w15:restartNumberingAfterBreak="0">
    <w:nsid w:val="00000015"/>
    <w:multiLevelType w:val="singleLevel"/>
    <w:tmpl w:val="00000015"/>
    <w:name w:val="WW8Num21"/>
    <w:lvl w:ilvl="0">
      <w:start w:val="1"/>
      <w:numFmt w:val="bullet"/>
      <w:lvlText w:val=""/>
      <w:lvlJc w:val="left"/>
      <w:pPr>
        <w:tabs>
          <w:tab w:val="num" w:pos="360"/>
        </w:tabs>
        <w:ind w:left="1702" w:hanging="851"/>
      </w:pPr>
      <w:rPr>
        <w:rFonts w:ascii="Symbol" w:hAnsi="Symbol" w:cs="Symbol"/>
      </w:rPr>
    </w:lvl>
  </w:abstractNum>
  <w:abstractNum w:abstractNumId="6" w15:restartNumberingAfterBreak="0">
    <w:nsid w:val="02EF48FF"/>
    <w:multiLevelType w:val="multilevel"/>
    <w:tmpl w:val="5C7C9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C4A1D80"/>
    <w:multiLevelType w:val="multilevel"/>
    <w:tmpl w:val="B7221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D3419D"/>
    <w:multiLevelType w:val="multilevel"/>
    <w:tmpl w:val="BD2249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1A7484"/>
    <w:multiLevelType w:val="multilevel"/>
    <w:tmpl w:val="69A459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437D7D"/>
    <w:multiLevelType w:val="multilevel"/>
    <w:tmpl w:val="072A54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181454E"/>
    <w:multiLevelType w:val="multilevel"/>
    <w:tmpl w:val="0E94AB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3E3300C"/>
    <w:multiLevelType w:val="multilevel"/>
    <w:tmpl w:val="171A9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5BF00B4"/>
    <w:multiLevelType w:val="multilevel"/>
    <w:tmpl w:val="5E044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8220187"/>
    <w:multiLevelType w:val="singleLevel"/>
    <w:tmpl w:val="B1B2AAC0"/>
    <w:lvl w:ilvl="0">
      <w:start w:val="10"/>
      <w:numFmt w:val="bullet"/>
      <w:pStyle w:val="21"/>
      <w:lvlText w:val="-"/>
      <w:lvlJc w:val="left"/>
      <w:pPr>
        <w:tabs>
          <w:tab w:val="num" w:pos="1080"/>
        </w:tabs>
        <w:ind w:left="1080" w:hanging="360"/>
      </w:pPr>
    </w:lvl>
  </w:abstractNum>
  <w:abstractNum w:abstractNumId="15" w15:restartNumberingAfterBreak="0">
    <w:nsid w:val="1921332C"/>
    <w:multiLevelType w:val="multilevel"/>
    <w:tmpl w:val="B5784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B4720F0"/>
    <w:multiLevelType w:val="multilevel"/>
    <w:tmpl w:val="9984E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D0D20A9"/>
    <w:multiLevelType w:val="multilevel"/>
    <w:tmpl w:val="75A84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E1B1941"/>
    <w:multiLevelType w:val="multilevel"/>
    <w:tmpl w:val="E7EA9654"/>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9" w15:restartNumberingAfterBreak="0">
    <w:nsid w:val="225E1A3F"/>
    <w:multiLevelType w:val="multilevel"/>
    <w:tmpl w:val="1FCE7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2873AF2"/>
    <w:multiLevelType w:val="multilevel"/>
    <w:tmpl w:val="4380D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3897901"/>
    <w:multiLevelType w:val="multilevel"/>
    <w:tmpl w:val="F36E43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410443D"/>
    <w:multiLevelType w:val="multilevel"/>
    <w:tmpl w:val="2C0C3B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44D5443"/>
    <w:multiLevelType w:val="multilevel"/>
    <w:tmpl w:val="B986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55A28FF"/>
    <w:multiLevelType w:val="multilevel"/>
    <w:tmpl w:val="0F22F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5DE7691"/>
    <w:multiLevelType w:val="multilevel"/>
    <w:tmpl w:val="D20C92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7145BA6"/>
    <w:multiLevelType w:val="multilevel"/>
    <w:tmpl w:val="692C588C"/>
    <w:lvl w:ilvl="0">
      <w:numFmt w:val="bullet"/>
      <w:pStyle w:val="1"/>
      <w:lvlText w:val="-"/>
      <w:lvlJc w:val="left"/>
      <w:pPr>
        <w:tabs>
          <w:tab w:val="num" w:pos="360"/>
        </w:tabs>
        <w:ind w:left="360" w:hanging="360"/>
      </w:pPr>
      <w:rPr>
        <w:rFonts w:ascii="Times New Roman" w:eastAsia="Times New Roman" w:hAnsi="Times New Roman" w:cs="Times New Roman" w:hint="default"/>
      </w:rPr>
    </w:lvl>
    <w:lvl w:ilvl="1">
      <w:start w:val="2"/>
      <w:numFmt w:val="decimal"/>
      <w:lvlText w:val="%1.%2."/>
      <w:lvlJc w:val="left"/>
      <w:pPr>
        <w:tabs>
          <w:tab w:val="num" w:pos="1144"/>
        </w:tabs>
        <w:ind w:left="1144" w:hanging="360"/>
      </w:pPr>
    </w:lvl>
    <w:lvl w:ilvl="2">
      <w:start w:val="1"/>
      <w:numFmt w:val="decimal"/>
      <w:lvlText w:val="%1.%2.%3."/>
      <w:lvlJc w:val="left"/>
      <w:pPr>
        <w:tabs>
          <w:tab w:val="num" w:pos="1928"/>
        </w:tabs>
        <w:ind w:left="1928" w:hanging="360"/>
      </w:pPr>
    </w:lvl>
    <w:lvl w:ilvl="3">
      <w:start w:val="1"/>
      <w:numFmt w:val="decimal"/>
      <w:lvlText w:val="%1.%2.%3.%4."/>
      <w:lvlJc w:val="left"/>
      <w:pPr>
        <w:tabs>
          <w:tab w:val="num" w:pos="2712"/>
        </w:tabs>
        <w:ind w:left="2712" w:hanging="360"/>
      </w:pPr>
    </w:lvl>
    <w:lvl w:ilvl="4">
      <w:start w:val="1"/>
      <w:numFmt w:val="decimal"/>
      <w:lvlText w:val="%1.%2.%3.%4.%5."/>
      <w:lvlJc w:val="left"/>
      <w:pPr>
        <w:tabs>
          <w:tab w:val="num" w:pos="3496"/>
        </w:tabs>
        <w:ind w:left="3496" w:hanging="360"/>
      </w:pPr>
    </w:lvl>
    <w:lvl w:ilvl="5">
      <w:start w:val="1"/>
      <w:numFmt w:val="decimal"/>
      <w:lvlText w:val="%1.%2.%3.%4.%5.%6."/>
      <w:lvlJc w:val="left"/>
      <w:pPr>
        <w:tabs>
          <w:tab w:val="num" w:pos="4280"/>
        </w:tabs>
        <w:ind w:left="4280" w:hanging="360"/>
      </w:pPr>
    </w:lvl>
    <w:lvl w:ilvl="6">
      <w:start w:val="1"/>
      <w:numFmt w:val="decimal"/>
      <w:lvlText w:val="%1.%2.%3.%4.%5.%6.%7."/>
      <w:lvlJc w:val="left"/>
      <w:pPr>
        <w:tabs>
          <w:tab w:val="num" w:pos="5064"/>
        </w:tabs>
        <w:ind w:left="5064" w:hanging="360"/>
      </w:pPr>
    </w:lvl>
    <w:lvl w:ilvl="7">
      <w:start w:val="1"/>
      <w:numFmt w:val="decimal"/>
      <w:lvlText w:val="%1.%2.%3.%4.%5.%6.%7.%8."/>
      <w:lvlJc w:val="left"/>
      <w:pPr>
        <w:tabs>
          <w:tab w:val="num" w:pos="5848"/>
        </w:tabs>
        <w:ind w:left="5848" w:hanging="360"/>
      </w:pPr>
    </w:lvl>
    <w:lvl w:ilvl="8">
      <w:start w:val="1"/>
      <w:numFmt w:val="decimal"/>
      <w:lvlText w:val="%1.%2.%3.%4.%5.%6.%7.%8.%9."/>
      <w:lvlJc w:val="left"/>
      <w:pPr>
        <w:tabs>
          <w:tab w:val="num" w:pos="6632"/>
        </w:tabs>
        <w:ind w:left="6632" w:hanging="360"/>
      </w:pPr>
    </w:lvl>
  </w:abstractNum>
  <w:abstractNum w:abstractNumId="27" w15:restartNumberingAfterBreak="0">
    <w:nsid w:val="27314062"/>
    <w:multiLevelType w:val="multilevel"/>
    <w:tmpl w:val="4530C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81F7569"/>
    <w:multiLevelType w:val="multilevel"/>
    <w:tmpl w:val="18ACC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A721DDA"/>
    <w:multiLevelType w:val="multilevel"/>
    <w:tmpl w:val="0544835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AF36320"/>
    <w:multiLevelType w:val="multilevel"/>
    <w:tmpl w:val="FC3C13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B7D1F83"/>
    <w:multiLevelType w:val="hybridMultilevel"/>
    <w:tmpl w:val="44ACC822"/>
    <w:lvl w:ilvl="0" w:tplc="58808D1C">
      <w:start w:val="1"/>
      <w:numFmt w:val="bullet"/>
      <w:pStyle w:val="10"/>
      <w:lvlText w:val=""/>
      <w:lvlJc w:val="left"/>
      <w:pPr>
        <w:ind w:left="1211" w:hanging="360"/>
      </w:pPr>
      <w:rPr>
        <w:rFonts w:ascii="Symbol" w:hAnsi="Symbol" w:hint="default"/>
      </w:rPr>
    </w:lvl>
    <w:lvl w:ilvl="1" w:tplc="04190003">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32" w15:restartNumberingAfterBreak="0">
    <w:nsid w:val="2C4E5940"/>
    <w:multiLevelType w:val="multilevel"/>
    <w:tmpl w:val="6246A4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E03780C"/>
    <w:multiLevelType w:val="multilevel"/>
    <w:tmpl w:val="A37AF56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4" w15:restartNumberingAfterBreak="0">
    <w:nsid w:val="2F30730B"/>
    <w:multiLevelType w:val="multilevel"/>
    <w:tmpl w:val="8A6A9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FC96897"/>
    <w:multiLevelType w:val="multilevel"/>
    <w:tmpl w:val="714AAE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0AB4596"/>
    <w:multiLevelType w:val="multilevel"/>
    <w:tmpl w:val="806A04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11A7BE3"/>
    <w:multiLevelType w:val="multilevel"/>
    <w:tmpl w:val="0D2CD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13E5641"/>
    <w:multiLevelType w:val="multilevel"/>
    <w:tmpl w:val="9AC26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1606E75"/>
    <w:multiLevelType w:val="multilevel"/>
    <w:tmpl w:val="805A7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1DC6F9E"/>
    <w:multiLevelType w:val="hybridMultilevel"/>
    <w:tmpl w:val="7862EC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32B3708"/>
    <w:multiLevelType w:val="multilevel"/>
    <w:tmpl w:val="E584A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3521E3E"/>
    <w:multiLevelType w:val="hybridMultilevel"/>
    <w:tmpl w:val="5888B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4892F27"/>
    <w:multiLevelType w:val="multilevel"/>
    <w:tmpl w:val="2CE25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66F10B0"/>
    <w:multiLevelType w:val="hybridMultilevel"/>
    <w:tmpl w:val="B790C004"/>
    <w:lvl w:ilvl="0" w:tplc="F1063D20">
      <w:start w:val="1"/>
      <w:numFmt w:val="decimal"/>
      <w:pStyle w:val="a"/>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5" w15:restartNumberingAfterBreak="0">
    <w:nsid w:val="38CF1821"/>
    <w:multiLevelType w:val="multilevel"/>
    <w:tmpl w:val="E3D02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92A3007"/>
    <w:multiLevelType w:val="hybridMultilevel"/>
    <w:tmpl w:val="473E9824"/>
    <w:lvl w:ilvl="0" w:tplc="1D4E863C">
      <w:start w:val="1"/>
      <w:numFmt w:val="bullet"/>
      <w:pStyle w:val="a0"/>
      <w:lvlText w:val=""/>
      <w:lvlJc w:val="left"/>
      <w:pPr>
        <w:ind w:left="1429" w:hanging="360"/>
      </w:pPr>
      <w:rPr>
        <w:rFonts w:ascii="Symbol" w:hAnsi="Symbol" w:hint="default"/>
        <w:strike w:val="0"/>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B5E5842"/>
    <w:multiLevelType w:val="multilevel"/>
    <w:tmpl w:val="50AEA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B654F8C"/>
    <w:multiLevelType w:val="multilevel"/>
    <w:tmpl w:val="EDE03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E895480"/>
    <w:multiLevelType w:val="multilevel"/>
    <w:tmpl w:val="0C7EB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FF13513"/>
    <w:multiLevelType w:val="multilevel"/>
    <w:tmpl w:val="94227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126020F"/>
    <w:multiLevelType w:val="hybridMultilevel"/>
    <w:tmpl w:val="C108068A"/>
    <w:lvl w:ilvl="0" w:tplc="5704BB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42642BDD"/>
    <w:multiLevelType w:val="multilevel"/>
    <w:tmpl w:val="0A025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2F32165"/>
    <w:multiLevelType w:val="multilevel"/>
    <w:tmpl w:val="9FB2F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34153AC"/>
    <w:multiLevelType w:val="multilevel"/>
    <w:tmpl w:val="582E3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4D26CD7"/>
    <w:multiLevelType w:val="multilevel"/>
    <w:tmpl w:val="A6D494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44EE1856"/>
    <w:multiLevelType w:val="multilevel"/>
    <w:tmpl w:val="7B9C8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469F7A93"/>
    <w:multiLevelType w:val="multilevel"/>
    <w:tmpl w:val="51FEE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47D15EE2"/>
    <w:multiLevelType w:val="multilevel"/>
    <w:tmpl w:val="8C7A8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8F34518"/>
    <w:multiLevelType w:val="multilevel"/>
    <w:tmpl w:val="FF2A7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BED0640"/>
    <w:multiLevelType w:val="hybridMultilevel"/>
    <w:tmpl w:val="A3A0BC20"/>
    <w:lvl w:ilvl="0" w:tplc="9BB4DBE4">
      <w:start w:val="1"/>
      <w:numFmt w:val="bullet"/>
      <w:pStyle w:val="11"/>
      <w:lvlText w:val=""/>
      <w:lvlJc w:val="left"/>
      <w:pPr>
        <w:ind w:left="1069" w:hanging="360"/>
      </w:pPr>
      <w:rPr>
        <w:rFonts w:ascii="Symbol" w:hAnsi="Symbol" w:hint="default"/>
        <w:strike w:val="0"/>
        <w:color w:val="auto"/>
      </w:rPr>
    </w:lvl>
    <w:lvl w:ilvl="1" w:tplc="04190003">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abstractNum w:abstractNumId="61" w15:restartNumberingAfterBreak="0">
    <w:nsid w:val="4BF120A3"/>
    <w:multiLevelType w:val="multilevel"/>
    <w:tmpl w:val="6B4C9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C1D4405"/>
    <w:multiLevelType w:val="multilevel"/>
    <w:tmpl w:val="87DCA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C982292"/>
    <w:multiLevelType w:val="multilevel"/>
    <w:tmpl w:val="FC5E3940"/>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4" w15:restartNumberingAfterBreak="0">
    <w:nsid w:val="4D1D2073"/>
    <w:multiLevelType w:val="multilevel"/>
    <w:tmpl w:val="1D8620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01E621B"/>
    <w:multiLevelType w:val="multilevel"/>
    <w:tmpl w:val="D53AB7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53F2406C"/>
    <w:multiLevelType w:val="multilevel"/>
    <w:tmpl w:val="6264F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3F513F7"/>
    <w:multiLevelType w:val="multilevel"/>
    <w:tmpl w:val="5A4A2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4A17874"/>
    <w:multiLevelType w:val="multilevel"/>
    <w:tmpl w:val="849E4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5B5494E"/>
    <w:multiLevelType w:val="multilevel"/>
    <w:tmpl w:val="170C7E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6DB5508"/>
    <w:multiLevelType w:val="multilevel"/>
    <w:tmpl w:val="AE243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84E61AE"/>
    <w:multiLevelType w:val="multilevel"/>
    <w:tmpl w:val="4AA4F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B8B3417"/>
    <w:multiLevelType w:val="multilevel"/>
    <w:tmpl w:val="1212B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FD40AB3"/>
    <w:multiLevelType w:val="multilevel"/>
    <w:tmpl w:val="6EF66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61164A59"/>
    <w:multiLevelType w:val="hybridMultilevel"/>
    <w:tmpl w:val="0A7C9DD2"/>
    <w:lvl w:ilvl="0" w:tplc="F51493E2">
      <w:numFmt w:val="none"/>
      <w:lvlText w:val=""/>
      <w:lvlJc w:val="left"/>
      <w:pPr>
        <w:ind w:left="643" w:hanging="360"/>
      </w:pPr>
    </w:lvl>
    <w:lvl w:ilvl="1" w:tplc="A8A8D892" w:tentative="1">
      <w:start w:val="1"/>
      <w:numFmt w:val="lowerLetter"/>
      <w:lvlText w:val="%2."/>
      <w:lvlJc w:val="left"/>
      <w:pPr>
        <w:ind w:left="1363" w:hanging="360"/>
      </w:pPr>
    </w:lvl>
    <w:lvl w:ilvl="2" w:tplc="1A0237B0" w:tentative="1">
      <w:start w:val="1"/>
      <w:numFmt w:val="lowerRoman"/>
      <w:lvlText w:val="%3."/>
      <w:lvlJc w:val="right"/>
      <w:pPr>
        <w:ind w:left="2083" w:hanging="180"/>
      </w:pPr>
    </w:lvl>
    <w:lvl w:ilvl="3" w:tplc="CDD26E8C" w:tentative="1">
      <w:start w:val="1"/>
      <w:numFmt w:val="decimal"/>
      <w:lvlText w:val="%4."/>
      <w:lvlJc w:val="left"/>
      <w:pPr>
        <w:ind w:left="2803" w:hanging="360"/>
      </w:pPr>
    </w:lvl>
    <w:lvl w:ilvl="4" w:tplc="7EB0976A" w:tentative="1">
      <w:start w:val="1"/>
      <w:numFmt w:val="lowerLetter"/>
      <w:lvlText w:val="%5."/>
      <w:lvlJc w:val="left"/>
      <w:pPr>
        <w:ind w:left="3523" w:hanging="360"/>
      </w:pPr>
    </w:lvl>
    <w:lvl w:ilvl="5" w:tplc="4FB8DA06" w:tentative="1">
      <w:start w:val="1"/>
      <w:numFmt w:val="lowerRoman"/>
      <w:lvlText w:val="%6."/>
      <w:lvlJc w:val="right"/>
      <w:pPr>
        <w:ind w:left="4243" w:hanging="180"/>
      </w:pPr>
    </w:lvl>
    <w:lvl w:ilvl="6" w:tplc="924E2212" w:tentative="1">
      <w:start w:val="1"/>
      <w:numFmt w:val="decimal"/>
      <w:lvlText w:val="%7."/>
      <w:lvlJc w:val="left"/>
      <w:pPr>
        <w:ind w:left="4963" w:hanging="360"/>
      </w:pPr>
    </w:lvl>
    <w:lvl w:ilvl="7" w:tplc="8632C96E" w:tentative="1">
      <w:start w:val="1"/>
      <w:numFmt w:val="lowerLetter"/>
      <w:lvlText w:val="%8."/>
      <w:lvlJc w:val="left"/>
      <w:pPr>
        <w:ind w:left="5683" w:hanging="360"/>
      </w:pPr>
    </w:lvl>
    <w:lvl w:ilvl="8" w:tplc="3C34215A" w:tentative="1">
      <w:start w:val="1"/>
      <w:numFmt w:val="lowerRoman"/>
      <w:lvlText w:val="%9."/>
      <w:lvlJc w:val="right"/>
      <w:pPr>
        <w:ind w:left="6403" w:hanging="180"/>
      </w:pPr>
    </w:lvl>
  </w:abstractNum>
  <w:abstractNum w:abstractNumId="75" w15:restartNumberingAfterBreak="0">
    <w:nsid w:val="61AE099B"/>
    <w:multiLevelType w:val="multilevel"/>
    <w:tmpl w:val="82461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624B10A5"/>
    <w:multiLevelType w:val="multilevel"/>
    <w:tmpl w:val="DA9AE24C"/>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628B3328"/>
    <w:multiLevelType w:val="multilevel"/>
    <w:tmpl w:val="91E21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652E664A"/>
    <w:multiLevelType w:val="multilevel"/>
    <w:tmpl w:val="ED683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8746E9A"/>
    <w:multiLevelType w:val="multilevel"/>
    <w:tmpl w:val="B016CAA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68DA50D3"/>
    <w:multiLevelType w:val="multilevel"/>
    <w:tmpl w:val="FFEA61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944274D"/>
    <w:multiLevelType w:val="multilevel"/>
    <w:tmpl w:val="BA0846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9D609F8"/>
    <w:multiLevelType w:val="multilevel"/>
    <w:tmpl w:val="3FB2F3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BF85D54"/>
    <w:multiLevelType w:val="multilevel"/>
    <w:tmpl w:val="963040E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6CEE308E"/>
    <w:multiLevelType w:val="multilevel"/>
    <w:tmpl w:val="D408E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CF54AE3"/>
    <w:multiLevelType w:val="multilevel"/>
    <w:tmpl w:val="331E6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70D4566A"/>
    <w:multiLevelType w:val="multilevel"/>
    <w:tmpl w:val="B22CC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71774304"/>
    <w:multiLevelType w:val="multilevel"/>
    <w:tmpl w:val="52062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71AF1AEF"/>
    <w:multiLevelType w:val="multilevel"/>
    <w:tmpl w:val="1428B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73E72EA0"/>
    <w:multiLevelType w:val="hybridMultilevel"/>
    <w:tmpl w:val="FB44F9E8"/>
    <w:lvl w:ilvl="0" w:tplc="0419000F">
      <w:numFmt w:val="bullet"/>
      <w:pStyle w:val="2"/>
      <w:lvlText w:val="-"/>
      <w:lvlJc w:val="left"/>
      <w:pPr>
        <w:ind w:left="1428" w:hanging="360"/>
      </w:pPr>
      <w:rPr>
        <w:rFonts w:ascii="Times New Roman" w:eastAsia="Times New Roman" w:hAnsi="Times New Roman" w:cs="Times New Roman" w:hint="default"/>
      </w:rPr>
    </w:lvl>
    <w:lvl w:ilvl="1" w:tplc="04190019" w:tentative="1">
      <w:start w:val="1"/>
      <w:numFmt w:val="bullet"/>
      <w:lvlText w:val="o"/>
      <w:lvlJc w:val="left"/>
      <w:pPr>
        <w:ind w:left="2148" w:hanging="360"/>
      </w:pPr>
      <w:rPr>
        <w:rFonts w:ascii="Courier New" w:hAnsi="Courier New" w:cs="Courier New" w:hint="default"/>
      </w:rPr>
    </w:lvl>
    <w:lvl w:ilvl="2" w:tplc="0419001B" w:tentative="1">
      <w:start w:val="1"/>
      <w:numFmt w:val="bullet"/>
      <w:lvlText w:val=""/>
      <w:lvlJc w:val="left"/>
      <w:pPr>
        <w:ind w:left="2868" w:hanging="360"/>
      </w:pPr>
      <w:rPr>
        <w:rFonts w:ascii="Wingdings" w:hAnsi="Wingdings" w:hint="default"/>
      </w:rPr>
    </w:lvl>
    <w:lvl w:ilvl="3" w:tplc="0419000F" w:tentative="1">
      <w:start w:val="1"/>
      <w:numFmt w:val="bullet"/>
      <w:lvlText w:val=""/>
      <w:lvlJc w:val="left"/>
      <w:pPr>
        <w:ind w:left="3588" w:hanging="360"/>
      </w:pPr>
      <w:rPr>
        <w:rFonts w:ascii="Symbol" w:hAnsi="Symbol" w:hint="default"/>
      </w:rPr>
    </w:lvl>
    <w:lvl w:ilvl="4" w:tplc="04190019" w:tentative="1">
      <w:start w:val="1"/>
      <w:numFmt w:val="bullet"/>
      <w:lvlText w:val="o"/>
      <w:lvlJc w:val="left"/>
      <w:pPr>
        <w:ind w:left="4308" w:hanging="360"/>
      </w:pPr>
      <w:rPr>
        <w:rFonts w:ascii="Courier New" w:hAnsi="Courier New" w:cs="Courier New" w:hint="default"/>
      </w:rPr>
    </w:lvl>
    <w:lvl w:ilvl="5" w:tplc="0419001B" w:tentative="1">
      <w:start w:val="1"/>
      <w:numFmt w:val="bullet"/>
      <w:lvlText w:val=""/>
      <w:lvlJc w:val="left"/>
      <w:pPr>
        <w:ind w:left="5028" w:hanging="360"/>
      </w:pPr>
      <w:rPr>
        <w:rFonts w:ascii="Wingdings" w:hAnsi="Wingdings" w:hint="default"/>
      </w:rPr>
    </w:lvl>
    <w:lvl w:ilvl="6" w:tplc="0419000F" w:tentative="1">
      <w:start w:val="1"/>
      <w:numFmt w:val="bullet"/>
      <w:lvlText w:val=""/>
      <w:lvlJc w:val="left"/>
      <w:pPr>
        <w:ind w:left="5748" w:hanging="360"/>
      </w:pPr>
      <w:rPr>
        <w:rFonts w:ascii="Symbol" w:hAnsi="Symbol" w:hint="default"/>
      </w:rPr>
    </w:lvl>
    <w:lvl w:ilvl="7" w:tplc="04190019" w:tentative="1">
      <w:start w:val="1"/>
      <w:numFmt w:val="bullet"/>
      <w:lvlText w:val="o"/>
      <w:lvlJc w:val="left"/>
      <w:pPr>
        <w:ind w:left="6468" w:hanging="360"/>
      </w:pPr>
      <w:rPr>
        <w:rFonts w:ascii="Courier New" w:hAnsi="Courier New" w:cs="Courier New" w:hint="default"/>
      </w:rPr>
    </w:lvl>
    <w:lvl w:ilvl="8" w:tplc="0419001B" w:tentative="1">
      <w:start w:val="1"/>
      <w:numFmt w:val="bullet"/>
      <w:lvlText w:val=""/>
      <w:lvlJc w:val="left"/>
      <w:pPr>
        <w:ind w:left="7188" w:hanging="360"/>
      </w:pPr>
      <w:rPr>
        <w:rFonts w:ascii="Wingdings" w:hAnsi="Wingdings" w:hint="default"/>
      </w:rPr>
    </w:lvl>
  </w:abstractNum>
  <w:abstractNum w:abstractNumId="90" w15:restartNumberingAfterBreak="0">
    <w:nsid w:val="75116C5A"/>
    <w:multiLevelType w:val="multilevel"/>
    <w:tmpl w:val="0C22C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77FD6EA7"/>
    <w:multiLevelType w:val="multilevel"/>
    <w:tmpl w:val="AF224E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7A530AE4"/>
    <w:multiLevelType w:val="multilevel"/>
    <w:tmpl w:val="1E445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B2C08D1"/>
    <w:multiLevelType w:val="multilevel"/>
    <w:tmpl w:val="EA4ACA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7E066D5C"/>
    <w:multiLevelType w:val="multilevel"/>
    <w:tmpl w:val="5CB03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6"/>
  </w:num>
  <w:num w:numId="2">
    <w:abstractNumId w:val="0"/>
  </w:num>
  <w:num w:numId="3">
    <w:abstractNumId w:val="14"/>
  </w:num>
  <w:num w:numId="4">
    <w:abstractNumId w:val="2"/>
  </w:num>
  <w:num w:numId="5">
    <w:abstractNumId w:val="33"/>
  </w:num>
  <w:num w:numId="6">
    <w:abstractNumId w:val="79"/>
  </w:num>
  <w:num w:numId="7">
    <w:abstractNumId w:val="83"/>
  </w:num>
  <w:num w:numId="8">
    <w:abstractNumId w:val="29"/>
  </w:num>
  <w:num w:numId="9">
    <w:abstractNumId w:val="76"/>
  </w:num>
  <w:num w:numId="10">
    <w:abstractNumId w:val="42"/>
  </w:num>
  <w:num w:numId="11">
    <w:abstractNumId w:val="63"/>
  </w:num>
  <w:num w:numId="12">
    <w:abstractNumId w:val="18"/>
  </w:num>
  <w:num w:numId="13">
    <w:abstractNumId w:val="51"/>
  </w:num>
  <w:num w:numId="14">
    <w:abstractNumId w:val="60"/>
  </w:num>
  <w:num w:numId="15">
    <w:abstractNumId w:val="46"/>
  </w:num>
  <w:num w:numId="16">
    <w:abstractNumId w:val="44"/>
  </w:num>
  <w:num w:numId="17">
    <w:abstractNumId w:val="31"/>
  </w:num>
  <w:num w:numId="18">
    <w:abstractNumId w:val="89"/>
  </w:num>
  <w:num w:numId="19">
    <w:abstractNumId w:val="73"/>
  </w:num>
  <w:num w:numId="20">
    <w:abstractNumId w:val="64"/>
  </w:num>
  <w:num w:numId="21">
    <w:abstractNumId w:val="48"/>
  </w:num>
  <w:num w:numId="22">
    <w:abstractNumId w:val="36"/>
  </w:num>
  <w:num w:numId="23">
    <w:abstractNumId w:val="21"/>
  </w:num>
  <w:num w:numId="24">
    <w:abstractNumId w:val="92"/>
  </w:num>
  <w:num w:numId="25">
    <w:abstractNumId w:val="70"/>
  </w:num>
  <w:num w:numId="26">
    <w:abstractNumId w:val="10"/>
  </w:num>
  <w:num w:numId="27">
    <w:abstractNumId w:val="84"/>
  </w:num>
  <w:num w:numId="28">
    <w:abstractNumId w:val="54"/>
  </w:num>
  <w:num w:numId="29">
    <w:abstractNumId w:val="52"/>
  </w:num>
  <w:num w:numId="30">
    <w:abstractNumId w:val="72"/>
  </w:num>
  <w:num w:numId="31">
    <w:abstractNumId w:val="28"/>
  </w:num>
  <w:num w:numId="32">
    <w:abstractNumId w:val="69"/>
  </w:num>
  <w:num w:numId="33">
    <w:abstractNumId w:val="40"/>
  </w:num>
  <w:num w:numId="34">
    <w:abstractNumId w:val="34"/>
  </w:num>
  <w:num w:numId="35">
    <w:abstractNumId w:val="62"/>
  </w:num>
  <w:num w:numId="36">
    <w:abstractNumId w:val="94"/>
  </w:num>
  <w:num w:numId="37">
    <w:abstractNumId w:val="37"/>
  </w:num>
  <w:num w:numId="38">
    <w:abstractNumId w:val="59"/>
  </w:num>
  <w:num w:numId="39">
    <w:abstractNumId w:val="50"/>
  </w:num>
  <w:num w:numId="40">
    <w:abstractNumId w:val="56"/>
  </w:num>
  <w:num w:numId="41">
    <w:abstractNumId w:val="71"/>
  </w:num>
  <w:num w:numId="42">
    <w:abstractNumId w:val="65"/>
  </w:num>
  <w:num w:numId="43">
    <w:abstractNumId w:val="6"/>
  </w:num>
  <w:num w:numId="44">
    <w:abstractNumId w:val="90"/>
  </w:num>
  <w:num w:numId="45">
    <w:abstractNumId w:val="39"/>
  </w:num>
  <w:num w:numId="46">
    <w:abstractNumId w:val="43"/>
  </w:num>
  <w:num w:numId="47">
    <w:abstractNumId w:val="86"/>
  </w:num>
  <w:num w:numId="48">
    <w:abstractNumId w:val="91"/>
  </w:num>
  <w:num w:numId="49">
    <w:abstractNumId w:val="19"/>
  </w:num>
  <w:num w:numId="50">
    <w:abstractNumId w:val="80"/>
  </w:num>
  <w:num w:numId="51">
    <w:abstractNumId w:val="93"/>
  </w:num>
  <w:num w:numId="52">
    <w:abstractNumId w:val="41"/>
  </w:num>
  <w:num w:numId="53">
    <w:abstractNumId w:val="77"/>
  </w:num>
  <w:num w:numId="54">
    <w:abstractNumId w:val="68"/>
  </w:num>
  <w:num w:numId="55">
    <w:abstractNumId w:val="13"/>
  </w:num>
  <w:num w:numId="56">
    <w:abstractNumId w:val="75"/>
  </w:num>
  <w:num w:numId="57">
    <w:abstractNumId w:val="82"/>
  </w:num>
  <w:num w:numId="58">
    <w:abstractNumId w:val="17"/>
  </w:num>
  <w:num w:numId="59">
    <w:abstractNumId w:val="38"/>
  </w:num>
  <w:num w:numId="60">
    <w:abstractNumId w:val="25"/>
  </w:num>
  <w:num w:numId="61">
    <w:abstractNumId w:val="58"/>
  </w:num>
  <w:num w:numId="62">
    <w:abstractNumId w:val="45"/>
  </w:num>
  <w:num w:numId="63">
    <w:abstractNumId w:val="66"/>
  </w:num>
  <w:num w:numId="64">
    <w:abstractNumId w:val="9"/>
  </w:num>
  <w:num w:numId="65">
    <w:abstractNumId w:val="67"/>
  </w:num>
  <w:num w:numId="66">
    <w:abstractNumId w:val="30"/>
  </w:num>
  <w:num w:numId="67">
    <w:abstractNumId w:val="61"/>
  </w:num>
  <w:num w:numId="68">
    <w:abstractNumId w:val="15"/>
  </w:num>
  <w:num w:numId="69">
    <w:abstractNumId w:val="49"/>
  </w:num>
  <w:num w:numId="70">
    <w:abstractNumId w:val="8"/>
  </w:num>
  <w:num w:numId="71">
    <w:abstractNumId w:val="87"/>
  </w:num>
  <w:num w:numId="72">
    <w:abstractNumId w:val="32"/>
  </w:num>
  <w:num w:numId="73">
    <w:abstractNumId w:val="20"/>
  </w:num>
  <w:num w:numId="74">
    <w:abstractNumId w:val="11"/>
  </w:num>
  <w:num w:numId="75">
    <w:abstractNumId w:val="16"/>
  </w:num>
  <w:num w:numId="76">
    <w:abstractNumId w:val="35"/>
  </w:num>
  <w:num w:numId="77">
    <w:abstractNumId w:val="47"/>
  </w:num>
  <w:num w:numId="78">
    <w:abstractNumId w:val="55"/>
  </w:num>
  <w:num w:numId="79">
    <w:abstractNumId w:val="27"/>
  </w:num>
  <w:num w:numId="80">
    <w:abstractNumId w:val="53"/>
  </w:num>
  <w:num w:numId="81">
    <w:abstractNumId w:val="57"/>
  </w:num>
  <w:num w:numId="82">
    <w:abstractNumId w:val="23"/>
  </w:num>
  <w:num w:numId="83">
    <w:abstractNumId w:val="7"/>
  </w:num>
  <w:num w:numId="84">
    <w:abstractNumId w:val="88"/>
  </w:num>
  <w:num w:numId="85">
    <w:abstractNumId w:val="22"/>
  </w:num>
  <w:num w:numId="86">
    <w:abstractNumId w:val="24"/>
  </w:num>
  <w:num w:numId="87">
    <w:abstractNumId w:val="78"/>
  </w:num>
  <w:num w:numId="88">
    <w:abstractNumId w:val="81"/>
  </w:num>
  <w:num w:numId="89">
    <w:abstractNumId w:val="12"/>
  </w:num>
  <w:num w:numId="90">
    <w:abstractNumId w:val="85"/>
  </w:num>
  <w:num w:numId="91">
    <w:abstractNumId w:val="7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1228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189"/>
    <w:rsid w:val="000002F6"/>
    <w:rsid w:val="00000435"/>
    <w:rsid w:val="00000839"/>
    <w:rsid w:val="000009DA"/>
    <w:rsid w:val="00000D0B"/>
    <w:rsid w:val="00002707"/>
    <w:rsid w:val="0000359E"/>
    <w:rsid w:val="00004ABD"/>
    <w:rsid w:val="00004ACD"/>
    <w:rsid w:val="00005601"/>
    <w:rsid w:val="00005E0D"/>
    <w:rsid w:val="00006F08"/>
    <w:rsid w:val="00007229"/>
    <w:rsid w:val="0001057E"/>
    <w:rsid w:val="00010D97"/>
    <w:rsid w:val="00011331"/>
    <w:rsid w:val="00011786"/>
    <w:rsid w:val="00011A3A"/>
    <w:rsid w:val="000125F2"/>
    <w:rsid w:val="0001499C"/>
    <w:rsid w:val="00014C0C"/>
    <w:rsid w:val="00015B36"/>
    <w:rsid w:val="00015DF3"/>
    <w:rsid w:val="000164D5"/>
    <w:rsid w:val="0001666F"/>
    <w:rsid w:val="00016EBB"/>
    <w:rsid w:val="000173B4"/>
    <w:rsid w:val="00020741"/>
    <w:rsid w:val="00020E37"/>
    <w:rsid w:val="000219C8"/>
    <w:rsid w:val="00022FFB"/>
    <w:rsid w:val="000231D0"/>
    <w:rsid w:val="0002328D"/>
    <w:rsid w:val="000235D6"/>
    <w:rsid w:val="00023900"/>
    <w:rsid w:val="00023C29"/>
    <w:rsid w:val="00024D29"/>
    <w:rsid w:val="00024DBB"/>
    <w:rsid w:val="00024DCE"/>
    <w:rsid w:val="00025A99"/>
    <w:rsid w:val="0002609F"/>
    <w:rsid w:val="00026F20"/>
    <w:rsid w:val="00027490"/>
    <w:rsid w:val="000277CD"/>
    <w:rsid w:val="00027884"/>
    <w:rsid w:val="00027E62"/>
    <w:rsid w:val="000309AE"/>
    <w:rsid w:val="00031792"/>
    <w:rsid w:val="000323D1"/>
    <w:rsid w:val="000325BA"/>
    <w:rsid w:val="00034636"/>
    <w:rsid w:val="00035209"/>
    <w:rsid w:val="000354B8"/>
    <w:rsid w:val="00035773"/>
    <w:rsid w:val="00035A90"/>
    <w:rsid w:val="00035AC7"/>
    <w:rsid w:val="00036EDB"/>
    <w:rsid w:val="00036F76"/>
    <w:rsid w:val="00037015"/>
    <w:rsid w:val="00037044"/>
    <w:rsid w:val="000373FA"/>
    <w:rsid w:val="00037485"/>
    <w:rsid w:val="000378AD"/>
    <w:rsid w:val="00037B0C"/>
    <w:rsid w:val="000417EC"/>
    <w:rsid w:val="00043413"/>
    <w:rsid w:val="000442B2"/>
    <w:rsid w:val="000444B7"/>
    <w:rsid w:val="000463F2"/>
    <w:rsid w:val="000475D4"/>
    <w:rsid w:val="00047AE6"/>
    <w:rsid w:val="00050ED3"/>
    <w:rsid w:val="000518BE"/>
    <w:rsid w:val="00051F4B"/>
    <w:rsid w:val="0005275B"/>
    <w:rsid w:val="00052857"/>
    <w:rsid w:val="0005285A"/>
    <w:rsid w:val="000528A0"/>
    <w:rsid w:val="0005327A"/>
    <w:rsid w:val="0005338F"/>
    <w:rsid w:val="0005367A"/>
    <w:rsid w:val="00053BE1"/>
    <w:rsid w:val="00053DDF"/>
    <w:rsid w:val="00054118"/>
    <w:rsid w:val="0005418E"/>
    <w:rsid w:val="00055CDD"/>
    <w:rsid w:val="0005612B"/>
    <w:rsid w:val="00056E46"/>
    <w:rsid w:val="00057457"/>
    <w:rsid w:val="000576C1"/>
    <w:rsid w:val="00057FA2"/>
    <w:rsid w:val="00061127"/>
    <w:rsid w:val="00061283"/>
    <w:rsid w:val="00061BD1"/>
    <w:rsid w:val="00061F2C"/>
    <w:rsid w:val="00062852"/>
    <w:rsid w:val="00062DEF"/>
    <w:rsid w:val="000630A2"/>
    <w:rsid w:val="000644CE"/>
    <w:rsid w:val="0006546B"/>
    <w:rsid w:val="000656DB"/>
    <w:rsid w:val="0006571D"/>
    <w:rsid w:val="00065E05"/>
    <w:rsid w:val="000661AD"/>
    <w:rsid w:val="00066B7F"/>
    <w:rsid w:val="00066F86"/>
    <w:rsid w:val="000702F9"/>
    <w:rsid w:val="00070688"/>
    <w:rsid w:val="00070D09"/>
    <w:rsid w:val="00070D19"/>
    <w:rsid w:val="00071E82"/>
    <w:rsid w:val="00072514"/>
    <w:rsid w:val="00072779"/>
    <w:rsid w:val="000731DC"/>
    <w:rsid w:val="00074262"/>
    <w:rsid w:val="00074282"/>
    <w:rsid w:val="000750E0"/>
    <w:rsid w:val="00076CF5"/>
    <w:rsid w:val="00076EC0"/>
    <w:rsid w:val="0007788B"/>
    <w:rsid w:val="000812D8"/>
    <w:rsid w:val="00082472"/>
    <w:rsid w:val="00082869"/>
    <w:rsid w:val="00082D41"/>
    <w:rsid w:val="00082D8E"/>
    <w:rsid w:val="00083373"/>
    <w:rsid w:val="00083E90"/>
    <w:rsid w:val="00084060"/>
    <w:rsid w:val="000842B7"/>
    <w:rsid w:val="00085AD0"/>
    <w:rsid w:val="000864A4"/>
    <w:rsid w:val="00086587"/>
    <w:rsid w:val="00086F05"/>
    <w:rsid w:val="0008746B"/>
    <w:rsid w:val="00090351"/>
    <w:rsid w:val="0009043C"/>
    <w:rsid w:val="00090AD1"/>
    <w:rsid w:val="00090C3A"/>
    <w:rsid w:val="00091CCB"/>
    <w:rsid w:val="00091E6D"/>
    <w:rsid w:val="000925CA"/>
    <w:rsid w:val="000928C2"/>
    <w:rsid w:val="0009298E"/>
    <w:rsid w:val="00093045"/>
    <w:rsid w:val="00093385"/>
    <w:rsid w:val="00093969"/>
    <w:rsid w:val="00093B49"/>
    <w:rsid w:val="000943E7"/>
    <w:rsid w:val="000947A3"/>
    <w:rsid w:val="00095170"/>
    <w:rsid w:val="0009633C"/>
    <w:rsid w:val="0009651F"/>
    <w:rsid w:val="00097E58"/>
    <w:rsid w:val="000A13F3"/>
    <w:rsid w:val="000A140F"/>
    <w:rsid w:val="000A16DC"/>
    <w:rsid w:val="000A495D"/>
    <w:rsid w:val="000A4983"/>
    <w:rsid w:val="000A4F31"/>
    <w:rsid w:val="000A5457"/>
    <w:rsid w:val="000A61F5"/>
    <w:rsid w:val="000A649A"/>
    <w:rsid w:val="000A6955"/>
    <w:rsid w:val="000A7FC8"/>
    <w:rsid w:val="000B1880"/>
    <w:rsid w:val="000B1AE9"/>
    <w:rsid w:val="000B2372"/>
    <w:rsid w:val="000B2D30"/>
    <w:rsid w:val="000B30BC"/>
    <w:rsid w:val="000B393F"/>
    <w:rsid w:val="000B3A1B"/>
    <w:rsid w:val="000B3AAA"/>
    <w:rsid w:val="000B56B9"/>
    <w:rsid w:val="000B6955"/>
    <w:rsid w:val="000B6AD2"/>
    <w:rsid w:val="000C035E"/>
    <w:rsid w:val="000C0D1B"/>
    <w:rsid w:val="000C2021"/>
    <w:rsid w:val="000C2907"/>
    <w:rsid w:val="000C2C48"/>
    <w:rsid w:val="000C311E"/>
    <w:rsid w:val="000C34E8"/>
    <w:rsid w:val="000C3562"/>
    <w:rsid w:val="000C3B9D"/>
    <w:rsid w:val="000C3EFB"/>
    <w:rsid w:val="000C4816"/>
    <w:rsid w:val="000C4933"/>
    <w:rsid w:val="000C4F09"/>
    <w:rsid w:val="000C521D"/>
    <w:rsid w:val="000C728B"/>
    <w:rsid w:val="000C733D"/>
    <w:rsid w:val="000C738A"/>
    <w:rsid w:val="000C7CA2"/>
    <w:rsid w:val="000D0E4A"/>
    <w:rsid w:val="000D1985"/>
    <w:rsid w:val="000D1F1D"/>
    <w:rsid w:val="000D220F"/>
    <w:rsid w:val="000D241B"/>
    <w:rsid w:val="000D2B33"/>
    <w:rsid w:val="000D32E7"/>
    <w:rsid w:val="000D3A5E"/>
    <w:rsid w:val="000D3ABA"/>
    <w:rsid w:val="000D3B75"/>
    <w:rsid w:val="000D4510"/>
    <w:rsid w:val="000D4660"/>
    <w:rsid w:val="000D580C"/>
    <w:rsid w:val="000D5B61"/>
    <w:rsid w:val="000D6706"/>
    <w:rsid w:val="000D6D03"/>
    <w:rsid w:val="000D7856"/>
    <w:rsid w:val="000D790F"/>
    <w:rsid w:val="000E1ECB"/>
    <w:rsid w:val="000E21AE"/>
    <w:rsid w:val="000E287B"/>
    <w:rsid w:val="000E2BA3"/>
    <w:rsid w:val="000E3F0A"/>
    <w:rsid w:val="000E40BA"/>
    <w:rsid w:val="000E41BA"/>
    <w:rsid w:val="000E452E"/>
    <w:rsid w:val="000E4B5A"/>
    <w:rsid w:val="000E57D5"/>
    <w:rsid w:val="000E5919"/>
    <w:rsid w:val="000E6431"/>
    <w:rsid w:val="000E66E5"/>
    <w:rsid w:val="000E6B0A"/>
    <w:rsid w:val="000E6C49"/>
    <w:rsid w:val="000E6EDC"/>
    <w:rsid w:val="000E7113"/>
    <w:rsid w:val="000E7784"/>
    <w:rsid w:val="000E7A33"/>
    <w:rsid w:val="000E7DDC"/>
    <w:rsid w:val="000E7EC6"/>
    <w:rsid w:val="000F0AA4"/>
    <w:rsid w:val="000F0CB8"/>
    <w:rsid w:val="000F29EC"/>
    <w:rsid w:val="000F37CE"/>
    <w:rsid w:val="000F4558"/>
    <w:rsid w:val="000F6585"/>
    <w:rsid w:val="000F7476"/>
    <w:rsid w:val="000F7782"/>
    <w:rsid w:val="00100578"/>
    <w:rsid w:val="00102D4D"/>
    <w:rsid w:val="00102EDA"/>
    <w:rsid w:val="00103924"/>
    <w:rsid w:val="00104234"/>
    <w:rsid w:val="00104831"/>
    <w:rsid w:val="00104873"/>
    <w:rsid w:val="001051F2"/>
    <w:rsid w:val="00105557"/>
    <w:rsid w:val="00105E6E"/>
    <w:rsid w:val="0010636C"/>
    <w:rsid w:val="001074AE"/>
    <w:rsid w:val="001074EF"/>
    <w:rsid w:val="00110C6A"/>
    <w:rsid w:val="00110E02"/>
    <w:rsid w:val="001117DB"/>
    <w:rsid w:val="00111DF4"/>
    <w:rsid w:val="00112372"/>
    <w:rsid w:val="0011299D"/>
    <w:rsid w:val="00112F75"/>
    <w:rsid w:val="00113089"/>
    <w:rsid w:val="00113931"/>
    <w:rsid w:val="00113B7B"/>
    <w:rsid w:val="00113C8D"/>
    <w:rsid w:val="00113D70"/>
    <w:rsid w:val="00115C8E"/>
    <w:rsid w:val="0011684E"/>
    <w:rsid w:val="00116EC6"/>
    <w:rsid w:val="00117199"/>
    <w:rsid w:val="00117B99"/>
    <w:rsid w:val="0012089B"/>
    <w:rsid w:val="00120B00"/>
    <w:rsid w:val="001210C5"/>
    <w:rsid w:val="0012167A"/>
    <w:rsid w:val="00122B2C"/>
    <w:rsid w:val="00123066"/>
    <w:rsid w:val="00123448"/>
    <w:rsid w:val="001236A1"/>
    <w:rsid w:val="0012429C"/>
    <w:rsid w:val="001273C7"/>
    <w:rsid w:val="001300BE"/>
    <w:rsid w:val="00132485"/>
    <w:rsid w:val="001329E8"/>
    <w:rsid w:val="0013364D"/>
    <w:rsid w:val="00133E02"/>
    <w:rsid w:val="00133EDC"/>
    <w:rsid w:val="00134065"/>
    <w:rsid w:val="00134244"/>
    <w:rsid w:val="00135896"/>
    <w:rsid w:val="001375E3"/>
    <w:rsid w:val="0014062F"/>
    <w:rsid w:val="001412F3"/>
    <w:rsid w:val="00141642"/>
    <w:rsid w:val="00141A0D"/>
    <w:rsid w:val="00141B7F"/>
    <w:rsid w:val="00141EF2"/>
    <w:rsid w:val="0014212A"/>
    <w:rsid w:val="001421F9"/>
    <w:rsid w:val="00142371"/>
    <w:rsid w:val="001441F9"/>
    <w:rsid w:val="00145A61"/>
    <w:rsid w:val="00145F72"/>
    <w:rsid w:val="0014685B"/>
    <w:rsid w:val="00147649"/>
    <w:rsid w:val="00147846"/>
    <w:rsid w:val="00147BC2"/>
    <w:rsid w:val="0015055C"/>
    <w:rsid w:val="00150AD1"/>
    <w:rsid w:val="00150EEA"/>
    <w:rsid w:val="0015132F"/>
    <w:rsid w:val="00151B5C"/>
    <w:rsid w:val="0015237F"/>
    <w:rsid w:val="0015248D"/>
    <w:rsid w:val="00153610"/>
    <w:rsid w:val="0015454D"/>
    <w:rsid w:val="00154633"/>
    <w:rsid w:val="00154BE3"/>
    <w:rsid w:val="00154F85"/>
    <w:rsid w:val="001554DF"/>
    <w:rsid w:val="00155595"/>
    <w:rsid w:val="00155AC4"/>
    <w:rsid w:val="00156634"/>
    <w:rsid w:val="00156D00"/>
    <w:rsid w:val="0015757C"/>
    <w:rsid w:val="00160583"/>
    <w:rsid w:val="001616D7"/>
    <w:rsid w:val="001618E0"/>
    <w:rsid w:val="00163434"/>
    <w:rsid w:val="001636FA"/>
    <w:rsid w:val="00164154"/>
    <w:rsid w:val="00164C52"/>
    <w:rsid w:val="0016515B"/>
    <w:rsid w:val="001651CC"/>
    <w:rsid w:val="00165367"/>
    <w:rsid w:val="00166CDF"/>
    <w:rsid w:val="001679CF"/>
    <w:rsid w:val="001703B5"/>
    <w:rsid w:val="00170B89"/>
    <w:rsid w:val="00170C70"/>
    <w:rsid w:val="00171DAF"/>
    <w:rsid w:val="001727DE"/>
    <w:rsid w:val="00172A06"/>
    <w:rsid w:val="00172F9F"/>
    <w:rsid w:val="001730AF"/>
    <w:rsid w:val="00173DAC"/>
    <w:rsid w:val="00173EC7"/>
    <w:rsid w:val="0017422C"/>
    <w:rsid w:val="00174F25"/>
    <w:rsid w:val="00175271"/>
    <w:rsid w:val="001757A8"/>
    <w:rsid w:val="001758E3"/>
    <w:rsid w:val="00175BC0"/>
    <w:rsid w:val="00176F04"/>
    <w:rsid w:val="0018089E"/>
    <w:rsid w:val="00180971"/>
    <w:rsid w:val="0018268D"/>
    <w:rsid w:val="00184472"/>
    <w:rsid w:val="0018525B"/>
    <w:rsid w:val="001853CC"/>
    <w:rsid w:val="001855AF"/>
    <w:rsid w:val="00186B04"/>
    <w:rsid w:val="00186CA4"/>
    <w:rsid w:val="001877C6"/>
    <w:rsid w:val="00187D89"/>
    <w:rsid w:val="0019018A"/>
    <w:rsid w:val="00190B92"/>
    <w:rsid w:val="00190EE6"/>
    <w:rsid w:val="00191479"/>
    <w:rsid w:val="00191DF5"/>
    <w:rsid w:val="001928BA"/>
    <w:rsid w:val="00193435"/>
    <w:rsid w:val="00193653"/>
    <w:rsid w:val="001949A6"/>
    <w:rsid w:val="001949A7"/>
    <w:rsid w:val="00194D96"/>
    <w:rsid w:val="00195571"/>
    <w:rsid w:val="00195A6E"/>
    <w:rsid w:val="00195B96"/>
    <w:rsid w:val="00197630"/>
    <w:rsid w:val="001A0520"/>
    <w:rsid w:val="001A05B2"/>
    <w:rsid w:val="001A0CCF"/>
    <w:rsid w:val="001A1081"/>
    <w:rsid w:val="001A1169"/>
    <w:rsid w:val="001A1227"/>
    <w:rsid w:val="001A1269"/>
    <w:rsid w:val="001A1352"/>
    <w:rsid w:val="001A1A08"/>
    <w:rsid w:val="001A1DB1"/>
    <w:rsid w:val="001A3093"/>
    <w:rsid w:val="001A3910"/>
    <w:rsid w:val="001A41A6"/>
    <w:rsid w:val="001A48DC"/>
    <w:rsid w:val="001A5CEB"/>
    <w:rsid w:val="001A66FE"/>
    <w:rsid w:val="001A78EC"/>
    <w:rsid w:val="001B0325"/>
    <w:rsid w:val="001B05BA"/>
    <w:rsid w:val="001B13E1"/>
    <w:rsid w:val="001B1D25"/>
    <w:rsid w:val="001B1E65"/>
    <w:rsid w:val="001B3786"/>
    <w:rsid w:val="001B3D69"/>
    <w:rsid w:val="001B43A9"/>
    <w:rsid w:val="001B4EFF"/>
    <w:rsid w:val="001B5153"/>
    <w:rsid w:val="001B54FE"/>
    <w:rsid w:val="001C0782"/>
    <w:rsid w:val="001C09CF"/>
    <w:rsid w:val="001C1C87"/>
    <w:rsid w:val="001C4048"/>
    <w:rsid w:val="001C419F"/>
    <w:rsid w:val="001C6354"/>
    <w:rsid w:val="001C637A"/>
    <w:rsid w:val="001C66AB"/>
    <w:rsid w:val="001C73D3"/>
    <w:rsid w:val="001C7A3C"/>
    <w:rsid w:val="001C7AFB"/>
    <w:rsid w:val="001D00B4"/>
    <w:rsid w:val="001D011A"/>
    <w:rsid w:val="001D0679"/>
    <w:rsid w:val="001D0A3A"/>
    <w:rsid w:val="001D29EA"/>
    <w:rsid w:val="001D2B33"/>
    <w:rsid w:val="001D2EEF"/>
    <w:rsid w:val="001D4370"/>
    <w:rsid w:val="001D440D"/>
    <w:rsid w:val="001D5C36"/>
    <w:rsid w:val="001D6160"/>
    <w:rsid w:val="001D6189"/>
    <w:rsid w:val="001D6B0C"/>
    <w:rsid w:val="001D7AAA"/>
    <w:rsid w:val="001E18CD"/>
    <w:rsid w:val="001E1989"/>
    <w:rsid w:val="001E2196"/>
    <w:rsid w:val="001E249E"/>
    <w:rsid w:val="001E320D"/>
    <w:rsid w:val="001E343B"/>
    <w:rsid w:val="001E3C07"/>
    <w:rsid w:val="001E40B9"/>
    <w:rsid w:val="001E4364"/>
    <w:rsid w:val="001E4F65"/>
    <w:rsid w:val="001E5580"/>
    <w:rsid w:val="001E597B"/>
    <w:rsid w:val="001E6A67"/>
    <w:rsid w:val="001E73FB"/>
    <w:rsid w:val="001F0408"/>
    <w:rsid w:val="001F08EE"/>
    <w:rsid w:val="001F0EF1"/>
    <w:rsid w:val="001F106C"/>
    <w:rsid w:val="001F1854"/>
    <w:rsid w:val="001F35B2"/>
    <w:rsid w:val="001F597C"/>
    <w:rsid w:val="001F63A8"/>
    <w:rsid w:val="001F644E"/>
    <w:rsid w:val="001F6F45"/>
    <w:rsid w:val="001F71EC"/>
    <w:rsid w:val="001F7660"/>
    <w:rsid w:val="0020052F"/>
    <w:rsid w:val="002013F8"/>
    <w:rsid w:val="00201CA3"/>
    <w:rsid w:val="00202011"/>
    <w:rsid w:val="00202C1C"/>
    <w:rsid w:val="00203111"/>
    <w:rsid w:val="00206C2B"/>
    <w:rsid w:val="0020750A"/>
    <w:rsid w:val="002105BC"/>
    <w:rsid w:val="00210B80"/>
    <w:rsid w:val="00210CB3"/>
    <w:rsid w:val="00211558"/>
    <w:rsid w:val="00211FB2"/>
    <w:rsid w:val="00212572"/>
    <w:rsid w:val="00212EF2"/>
    <w:rsid w:val="00213308"/>
    <w:rsid w:val="00213603"/>
    <w:rsid w:val="002136EC"/>
    <w:rsid w:val="0021373A"/>
    <w:rsid w:val="00213D66"/>
    <w:rsid w:val="002158F5"/>
    <w:rsid w:val="00215F62"/>
    <w:rsid w:val="002166BA"/>
    <w:rsid w:val="00216D9A"/>
    <w:rsid w:val="00217C91"/>
    <w:rsid w:val="00220221"/>
    <w:rsid w:val="00221459"/>
    <w:rsid w:val="00221C3A"/>
    <w:rsid w:val="00222D65"/>
    <w:rsid w:val="00222DF6"/>
    <w:rsid w:val="00224321"/>
    <w:rsid w:val="002243EB"/>
    <w:rsid w:val="0022541D"/>
    <w:rsid w:val="002268E9"/>
    <w:rsid w:val="00226D1B"/>
    <w:rsid w:val="00226ECC"/>
    <w:rsid w:val="0023268C"/>
    <w:rsid w:val="002329F6"/>
    <w:rsid w:val="0023342A"/>
    <w:rsid w:val="00233544"/>
    <w:rsid w:val="002336BD"/>
    <w:rsid w:val="00233992"/>
    <w:rsid w:val="00233BF9"/>
    <w:rsid w:val="00233E15"/>
    <w:rsid w:val="00234466"/>
    <w:rsid w:val="00234DFA"/>
    <w:rsid w:val="002353F4"/>
    <w:rsid w:val="00235541"/>
    <w:rsid w:val="002355D1"/>
    <w:rsid w:val="00235D62"/>
    <w:rsid w:val="002378BF"/>
    <w:rsid w:val="00240399"/>
    <w:rsid w:val="00240ADE"/>
    <w:rsid w:val="002416D3"/>
    <w:rsid w:val="00242167"/>
    <w:rsid w:val="002429D6"/>
    <w:rsid w:val="00242A6D"/>
    <w:rsid w:val="00243AE9"/>
    <w:rsid w:val="00243CFF"/>
    <w:rsid w:val="00244817"/>
    <w:rsid w:val="00244BFF"/>
    <w:rsid w:val="00244DA3"/>
    <w:rsid w:val="00245378"/>
    <w:rsid w:val="00245B45"/>
    <w:rsid w:val="002466CE"/>
    <w:rsid w:val="00246B31"/>
    <w:rsid w:val="0024714D"/>
    <w:rsid w:val="002503A7"/>
    <w:rsid w:val="0025047E"/>
    <w:rsid w:val="002506E4"/>
    <w:rsid w:val="00251A41"/>
    <w:rsid w:val="00251CA6"/>
    <w:rsid w:val="00251E30"/>
    <w:rsid w:val="002521CD"/>
    <w:rsid w:val="0025247C"/>
    <w:rsid w:val="00252487"/>
    <w:rsid w:val="00252ECC"/>
    <w:rsid w:val="00253967"/>
    <w:rsid w:val="00254136"/>
    <w:rsid w:val="00254A71"/>
    <w:rsid w:val="00254D97"/>
    <w:rsid w:val="0025599F"/>
    <w:rsid w:val="0025629B"/>
    <w:rsid w:val="00256328"/>
    <w:rsid w:val="002563D7"/>
    <w:rsid w:val="002569FE"/>
    <w:rsid w:val="00256A25"/>
    <w:rsid w:val="00261748"/>
    <w:rsid w:val="0026178C"/>
    <w:rsid w:val="00261AB3"/>
    <w:rsid w:val="00262412"/>
    <w:rsid w:val="00263A54"/>
    <w:rsid w:val="00263B81"/>
    <w:rsid w:val="0026481C"/>
    <w:rsid w:val="002649E1"/>
    <w:rsid w:val="00264C80"/>
    <w:rsid w:val="00265188"/>
    <w:rsid w:val="002662C5"/>
    <w:rsid w:val="00266A88"/>
    <w:rsid w:val="00266C91"/>
    <w:rsid w:val="00271AE8"/>
    <w:rsid w:val="00271BA4"/>
    <w:rsid w:val="00271E8C"/>
    <w:rsid w:val="002729DC"/>
    <w:rsid w:val="00273366"/>
    <w:rsid w:val="00273AC1"/>
    <w:rsid w:val="0027479E"/>
    <w:rsid w:val="0027552E"/>
    <w:rsid w:val="00275682"/>
    <w:rsid w:val="00276883"/>
    <w:rsid w:val="00276F2B"/>
    <w:rsid w:val="0027765D"/>
    <w:rsid w:val="002778F2"/>
    <w:rsid w:val="00277A80"/>
    <w:rsid w:val="00277F75"/>
    <w:rsid w:val="00281BB7"/>
    <w:rsid w:val="00281F5E"/>
    <w:rsid w:val="00283081"/>
    <w:rsid w:val="00285599"/>
    <w:rsid w:val="00285824"/>
    <w:rsid w:val="00285E6E"/>
    <w:rsid w:val="0028633E"/>
    <w:rsid w:val="002871CE"/>
    <w:rsid w:val="0028762B"/>
    <w:rsid w:val="00290C24"/>
    <w:rsid w:val="00291289"/>
    <w:rsid w:val="00292232"/>
    <w:rsid w:val="00292995"/>
    <w:rsid w:val="00292FA3"/>
    <w:rsid w:val="002932B4"/>
    <w:rsid w:val="00293625"/>
    <w:rsid w:val="00293987"/>
    <w:rsid w:val="00294B17"/>
    <w:rsid w:val="00294B92"/>
    <w:rsid w:val="0029558F"/>
    <w:rsid w:val="00296F13"/>
    <w:rsid w:val="00296F31"/>
    <w:rsid w:val="00297569"/>
    <w:rsid w:val="002978FE"/>
    <w:rsid w:val="002A06E6"/>
    <w:rsid w:val="002A0D34"/>
    <w:rsid w:val="002A1842"/>
    <w:rsid w:val="002A22BB"/>
    <w:rsid w:val="002A2485"/>
    <w:rsid w:val="002A256B"/>
    <w:rsid w:val="002A2948"/>
    <w:rsid w:val="002A2FA8"/>
    <w:rsid w:val="002A3083"/>
    <w:rsid w:val="002A38D5"/>
    <w:rsid w:val="002A3AA6"/>
    <w:rsid w:val="002A3CD4"/>
    <w:rsid w:val="002A46DB"/>
    <w:rsid w:val="002A4C9C"/>
    <w:rsid w:val="002A5AAD"/>
    <w:rsid w:val="002A6015"/>
    <w:rsid w:val="002A7726"/>
    <w:rsid w:val="002A792C"/>
    <w:rsid w:val="002B0299"/>
    <w:rsid w:val="002B0871"/>
    <w:rsid w:val="002B0EF6"/>
    <w:rsid w:val="002B178C"/>
    <w:rsid w:val="002B22C4"/>
    <w:rsid w:val="002B26E1"/>
    <w:rsid w:val="002B29C2"/>
    <w:rsid w:val="002B2E13"/>
    <w:rsid w:val="002B34BE"/>
    <w:rsid w:val="002B3801"/>
    <w:rsid w:val="002B3FE0"/>
    <w:rsid w:val="002B4A58"/>
    <w:rsid w:val="002B6829"/>
    <w:rsid w:val="002B6A98"/>
    <w:rsid w:val="002B6C23"/>
    <w:rsid w:val="002B6C89"/>
    <w:rsid w:val="002B76FE"/>
    <w:rsid w:val="002B7976"/>
    <w:rsid w:val="002B79B3"/>
    <w:rsid w:val="002B7F99"/>
    <w:rsid w:val="002C0983"/>
    <w:rsid w:val="002C12C6"/>
    <w:rsid w:val="002C1A50"/>
    <w:rsid w:val="002C1E87"/>
    <w:rsid w:val="002C2A9F"/>
    <w:rsid w:val="002C2DF4"/>
    <w:rsid w:val="002C308E"/>
    <w:rsid w:val="002C3240"/>
    <w:rsid w:val="002C3AEC"/>
    <w:rsid w:val="002C3FB7"/>
    <w:rsid w:val="002C45B6"/>
    <w:rsid w:val="002C5CA7"/>
    <w:rsid w:val="002C5D07"/>
    <w:rsid w:val="002C5EB3"/>
    <w:rsid w:val="002C63F9"/>
    <w:rsid w:val="002C70FE"/>
    <w:rsid w:val="002C74EA"/>
    <w:rsid w:val="002D02B3"/>
    <w:rsid w:val="002D045E"/>
    <w:rsid w:val="002D1475"/>
    <w:rsid w:val="002D19C8"/>
    <w:rsid w:val="002D2976"/>
    <w:rsid w:val="002D2C34"/>
    <w:rsid w:val="002D2E44"/>
    <w:rsid w:val="002D3A65"/>
    <w:rsid w:val="002D3D07"/>
    <w:rsid w:val="002D5358"/>
    <w:rsid w:val="002D547C"/>
    <w:rsid w:val="002D561B"/>
    <w:rsid w:val="002D56E7"/>
    <w:rsid w:val="002D6F88"/>
    <w:rsid w:val="002D6FE6"/>
    <w:rsid w:val="002D7398"/>
    <w:rsid w:val="002E1668"/>
    <w:rsid w:val="002E187F"/>
    <w:rsid w:val="002E18B6"/>
    <w:rsid w:val="002E1AE8"/>
    <w:rsid w:val="002E1BEA"/>
    <w:rsid w:val="002E1CF5"/>
    <w:rsid w:val="002E202F"/>
    <w:rsid w:val="002E35A5"/>
    <w:rsid w:val="002E4517"/>
    <w:rsid w:val="002E524A"/>
    <w:rsid w:val="002E5776"/>
    <w:rsid w:val="002E5D0D"/>
    <w:rsid w:val="002E6AEE"/>
    <w:rsid w:val="002E6E49"/>
    <w:rsid w:val="002E7701"/>
    <w:rsid w:val="002E7C21"/>
    <w:rsid w:val="002F00A7"/>
    <w:rsid w:val="002F1539"/>
    <w:rsid w:val="002F1ED5"/>
    <w:rsid w:val="002F2357"/>
    <w:rsid w:val="002F2C69"/>
    <w:rsid w:val="002F2E22"/>
    <w:rsid w:val="002F30CD"/>
    <w:rsid w:val="002F3C99"/>
    <w:rsid w:val="002F5418"/>
    <w:rsid w:val="002F6259"/>
    <w:rsid w:val="002F69D4"/>
    <w:rsid w:val="002F6B16"/>
    <w:rsid w:val="002F743E"/>
    <w:rsid w:val="002F74A4"/>
    <w:rsid w:val="002F7702"/>
    <w:rsid w:val="002F7925"/>
    <w:rsid w:val="002F7EA3"/>
    <w:rsid w:val="0030020E"/>
    <w:rsid w:val="00301B8A"/>
    <w:rsid w:val="00304249"/>
    <w:rsid w:val="0030428B"/>
    <w:rsid w:val="00304601"/>
    <w:rsid w:val="00304D08"/>
    <w:rsid w:val="00305DDA"/>
    <w:rsid w:val="00306DDB"/>
    <w:rsid w:val="00307CAD"/>
    <w:rsid w:val="003118D6"/>
    <w:rsid w:val="00313EB6"/>
    <w:rsid w:val="00313F35"/>
    <w:rsid w:val="003141F9"/>
    <w:rsid w:val="00314808"/>
    <w:rsid w:val="00314A68"/>
    <w:rsid w:val="00315928"/>
    <w:rsid w:val="0031684C"/>
    <w:rsid w:val="00316A03"/>
    <w:rsid w:val="00316A16"/>
    <w:rsid w:val="00316D38"/>
    <w:rsid w:val="003171A5"/>
    <w:rsid w:val="00317F12"/>
    <w:rsid w:val="00322ED8"/>
    <w:rsid w:val="00322FD6"/>
    <w:rsid w:val="00324278"/>
    <w:rsid w:val="003243D0"/>
    <w:rsid w:val="00325618"/>
    <w:rsid w:val="00325E52"/>
    <w:rsid w:val="00326652"/>
    <w:rsid w:val="0032674F"/>
    <w:rsid w:val="00326AD4"/>
    <w:rsid w:val="00330726"/>
    <w:rsid w:val="00331793"/>
    <w:rsid w:val="00332D02"/>
    <w:rsid w:val="00333FE0"/>
    <w:rsid w:val="003343F7"/>
    <w:rsid w:val="00334561"/>
    <w:rsid w:val="00334F01"/>
    <w:rsid w:val="003355B2"/>
    <w:rsid w:val="00336F04"/>
    <w:rsid w:val="003370F4"/>
    <w:rsid w:val="003372B6"/>
    <w:rsid w:val="00337623"/>
    <w:rsid w:val="00340883"/>
    <w:rsid w:val="00340CD5"/>
    <w:rsid w:val="0034217F"/>
    <w:rsid w:val="00342493"/>
    <w:rsid w:val="003437C6"/>
    <w:rsid w:val="00343DAA"/>
    <w:rsid w:val="0034493E"/>
    <w:rsid w:val="0034664D"/>
    <w:rsid w:val="00346969"/>
    <w:rsid w:val="00347BFB"/>
    <w:rsid w:val="0035051B"/>
    <w:rsid w:val="003507CB"/>
    <w:rsid w:val="003508D0"/>
    <w:rsid w:val="00352026"/>
    <w:rsid w:val="00352D3A"/>
    <w:rsid w:val="00353348"/>
    <w:rsid w:val="0035610B"/>
    <w:rsid w:val="00357D19"/>
    <w:rsid w:val="0036031F"/>
    <w:rsid w:val="00360989"/>
    <w:rsid w:val="00360E2C"/>
    <w:rsid w:val="00361674"/>
    <w:rsid w:val="003616F5"/>
    <w:rsid w:val="00361BBD"/>
    <w:rsid w:val="00361D0E"/>
    <w:rsid w:val="003627D3"/>
    <w:rsid w:val="00362AC2"/>
    <w:rsid w:val="00362D80"/>
    <w:rsid w:val="0036313A"/>
    <w:rsid w:val="0036337C"/>
    <w:rsid w:val="00363520"/>
    <w:rsid w:val="003640DE"/>
    <w:rsid w:val="003651EF"/>
    <w:rsid w:val="003659EE"/>
    <w:rsid w:val="0037052B"/>
    <w:rsid w:val="0037148C"/>
    <w:rsid w:val="00371491"/>
    <w:rsid w:val="00372177"/>
    <w:rsid w:val="00372741"/>
    <w:rsid w:val="00373AF4"/>
    <w:rsid w:val="00373F06"/>
    <w:rsid w:val="00373F7E"/>
    <w:rsid w:val="00374639"/>
    <w:rsid w:val="00375264"/>
    <w:rsid w:val="003759D5"/>
    <w:rsid w:val="00376630"/>
    <w:rsid w:val="00376703"/>
    <w:rsid w:val="00377077"/>
    <w:rsid w:val="003805D5"/>
    <w:rsid w:val="003806F2"/>
    <w:rsid w:val="0038070A"/>
    <w:rsid w:val="0038091A"/>
    <w:rsid w:val="00380E6B"/>
    <w:rsid w:val="00381299"/>
    <w:rsid w:val="003815DC"/>
    <w:rsid w:val="00381D84"/>
    <w:rsid w:val="0038261E"/>
    <w:rsid w:val="00384492"/>
    <w:rsid w:val="00385755"/>
    <w:rsid w:val="003861B0"/>
    <w:rsid w:val="00386E1F"/>
    <w:rsid w:val="00387F0C"/>
    <w:rsid w:val="003913BB"/>
    <w:rsid w:val="00391CAC"/>
    <w:rsid w:val="003932D6"/>
    <w:rsid w:val="00393512"/>
    <w:rsid w:val="003940F7"/>
    <w:rsid w:val="00394898"/>
    <w:rsid w:val="00394918"/>
    <w:rsid w:val="00394985"/>
    <w:rsid w:val="00394B88"/>
    <w:rsid w:val="003956F0"/>
    <w:rsid w:val="00395AAD"/>
    <w:rsid w:val="00395BAF"/>
    <w:rsid w:val="0039637C"/>
    <w:rsid w:val="00396382"/>
    <w:rsid w:val="00396583"/>
    <w:rsid w:val="003967E6"/>
    <w:rsid w:val="003974C6"/>
    <w:rsid w:val="003A004A"/>
    <w:rsid w:val="003A0206"/>
    <w:rsid w:val="003A1419"/>
    <w:rsid w:val="003A194F"/>
    <w:rsid w:val="003A1EDB"/>
    <w:rsid w:val="003A1F61"/>
    <w:rsid w:val="003A2DE6"/>
    <w:rsid w:val="003A368B"/>
    <w:rsid w:val="003A38A6"/>
    <w:rsid w:val="003A3BC2"/>
    <w:rsid w:val="003A416B"/>
    <w:rsid w:val="003A4542"/>
    <w:rsid w:val="003A47ED"/>
    <w:rsid w:val="003A5E33"/>
    <w:rsid w:val="003A6FEA"/>
    <w:rsid w:val="003A798C"/>
    <w:rsid w:val="003A7D88"/>
    <w:rsid w:val="003B04D2"/>
    <w:rsid w:val="003B073C"/>
    <w:rsid w:val="003B13E6"/>
    <w:rsid w:val="003B2BCF"/>
    <w:rsid w:val="003B396B"/>
    <w:rsid w:val="003B3E0C"/>
    <w:rsid w:val="003B4869"/>
    <w:rsid w:val="003B4C9B"/>
    <w:rsid w:val="003B502D"/>
    <w:rsid w:val="003B5354"/>
    <w:rsid w:val="003B5E37"/>
    <w:rsid w:val="003B7120"/>
    <w:rsid w:val="003C0238"/>
    <w:rsid w:val="003C061C"/>
    <w:rsid w:val="003C1CFB"/>
    <w:rsid w:val="003C3B4E"/>
    <w:rsid w:val="003C5575"/>
    <w:rsid w:val="003C5C0D"/>
    <w:rsid w:val="003C5C19"/>
    <w:rsid w:val="003C66C6"/>
    <w:rsid w:val="003C6EF2"/>
    <w:rsid w:val="003C7354"/>
    <w:rsid w:val="003C73CA"/>
    <w:rsid w:val="003C7633"/>
    <w:rsid w:val="003D05F5"/>
    <w:rsid w:val="003D13C8"/>
    <w:rsid w:val="003D1440"/>
    <w:rsid w:val="003D151E"/>
    <w:rsid w:val="003D23FF"/>
    <w:rsid w:val="003D2A25"/>
    <w:rsid w:val="003D32CD"/>
    <w:rsid w:val="003D4392"/>
    <w:rsid w:val="003D4606"/>
    <w:rsid w:val="003D4EAC"/>
    <w:rsid w:val="003D60E0"/>
    <w:rsid w:val="003D623C"/>
    <w:rsid w:val="003D66EA"/>
    <w:rsid w:val="003D7970"/>
    <w:rsid w:val="003D79DA"/>
    <w:rsid w:val="003E0FF6"/>
    <w:rsid w:val="003E1F1C"/>
    <w:rsid w:val="003E28CC"/>
    <w:rsid w:val="003E32EC"/>
    <w:rsid w:val="003E346A"/>
    <w:rsid w:val="003E34F4"/>
    <w:rsid w:val="003E3AF5"/>
    <w:rsid w:val="003E3BD6"/>
    <w:rsid w:val="003E3FD8"/>
    <w:rsid w:val="003E4851"/>
    <w:rsid w:val="003E5C0D"/>
    <w:rsid w:val="003E7B8C"/>
    <w:rsid w:val="003E7E4E"/>
    <w:rsid w:val="003F1B0C"/>
    <w:rsid w:val="003F3BB9"/>
    <w:rsid w:val="003F3CF8"/>
    <w:rsid w:val="003F4293"/>
    <w:rsid w:val="003F5A8B"/>
    <w:rsid w:val="003F68EB"/>
    <w:rsid w:val="003F6C81"/>
    <w:rsid w:val="003F7C5E"/>
    <w:rsid w:val="00401302"/>
    <w:rsid w:val="00401A40"/>
    <w:rsid w:val="004024A6"/>
    <w:rsid w:val="00402D77"/>
    <w:rsid w:val="00402E8B"/>
    <w:rsid w:val="0040407D"/>
    <w:rsid w:val="00404BAB"/>
    <w:rsid w:val="00405C3D"/>
    <w:rsid w:val="004066ED"/>
    <w:rsid w:val="00406850"/>
    <w:rsid w:val="0040718C"/>
    <w:rsid w:val="00407650"/>
    <w:rsid w:val="00407984"/>
    <w:rsid w:val="00407BE4"/>
    <w:rsid w:val="00411648"/>
    <w:rsid w:val="004117A8"/>
    <w:rsid w:val="004123F5"/>
    <w:rsid w:val="00412D57"/>
    <w:rsid w:val="0041433B"/>
    <w:rsid w:val="00414967"/>
    <w:rsid w:val="00414EDA"/>
    <w:rsid w:val="004162AC"/>
    <w:rsid w:val="00417570"/>
    <w:rsid w:val="00417791"/>
    <w:rsid w:val="00420260"/>
    <w:rsid w:val="0042070B"/>
    <w:rsid w:val="00420CC7"/>
    <w:rsid w:val="0042132C"/>
    <w:rsid w:val="00421F9E"/>
    <w:rsid w:val="0042219E"/>
    <w:rsid w:val="00422322"/>
    <w:rsid w:val="004225D5"/>
    <w:rsid w:val="00422BF5"/>
    <w:rsid w:val="00424521"/>
    <w:rsid w:val="0042495E"/>
    <w:rsid w:val="004254E6"/>
    <w:rsid w:val="00427115"/>
    <w:rsid w:val="00430E87"/>
    <w:rsid w:val="00431B96"/>
    <w:rsid w:val="00434513"/>
    <w:rsid w:val="004346D6"/>
    <w:rsid w:val="00434C0F"/>
    <w:rsid w:val="004354B6"/>
    <w:rsid w:val="00436B4A"/>
    <w:rsid w:val="00436C18"/>
    <w:rsid w:val="00436DCD"/>
    <w:rsid w:val="00437FEA"/>
    <w:rsid w:val="004405E5"/>
    <w:rsid w:val="0044090A"/>
    <w:rsid w:val="00440D81"/>
    <w:rsid w:val="00441254"/>
    <w:rsid w:val="004418F6"/>
    <w:rsid w:val="00441A62"/>
    <w:rsid w:val="00441CB6"/>
    <w:rsid w:val="00441D91"/>
    <w:rsid w:val="004433D8"/>
    <w:rsid w:val="00443439"/>
    <w:rsid w:val="004437C9"/>
    <w:rsid w:val="00443DAC"/>
    <w:rsid w:val="00443E97"/>
    <w:rsid w:val="00445E85"/>
    <w:rsid w:val="004460F4"/>
    <w:rsid w:val="004463C5"/>
    <w:rsid w:val="00446457"/>
    <w:rsid w:val="00446A47"/>
    <w:rsid w:val="00446BAD"/>
    <w:rsid w:val="0044758F"/>
    <w:rsid w:val="004477E5"/>
    <w:rsid w:val="004478EA"/>
    <w:rsid w:val="0045020B"/>
    <w:rsid w:val="004509CE"/>
    <w:rsid w:val="00452C4A"/>
    <w:rsid w:val="00452D76"/>
    <w:rsid w:val="004530C2"/>
    <w:rsid w:val="00453162"/>
    <w:rsid w:val="00453BC2"/>
    <w:rsid w:val="00453E51"/>
    <w:rsid w:val="00456973"/>
    <w:rsid w:val="00457351"/>
    <w:rsid w:val="00457522"/>
    <w:rsid w:val="00457844"/>
    <w:rsid w:val="0045786B"/>
    <w:rsid w:val="00457F74"/>
    <w:rsid w:val="0046125E"/>
    <w:rsid w:val="004618F9"/>
    <w:rsid w:val="0046191C"/>
    <w:rsid w:val="00461DFD"/>
    <w:rsid w:val="00462608"/>
    <w:rsid w:val="0046272A"/>
    <w:rsid w:val="004628AC"/>
    <w:rsid w:val="00462AC8"/>
    <w:rsid w:val="00462F76"/>
    <w:rsid w:val="00465591"/>
    <w:rsid w:val="00465FCF"/>
    <w:rsid w:val="004666FE"/>
    <w:rsid w:val="00466C9E"/>
    <w:rsid w:val="00466D84"/>
    <w:rsid w:val="00466EBB"/>
    <w:rsid w:val="00470368"/>
    <w:rsid w:val="00470C4C"/>
    <w:rsid w:val="0047152A"/>
    <w:rsid w:val="00471E1B"/>
    <w:rsid w:val="0047261F"/>
    <w:rsid w:val="00472749"/>
    <w:rsid w:val="0047298C"/>
    <w:rsid w:val="004733B0"/>
    <w:rsid w:val="004733B1"/>
    <w:rsid w:val="00473409"/>
    <w:rsid w:val="0047355A"/>
    <w:rsid w:val="00473A7A"/>
    <w:rsid w:val="00473BDB"/>
    <w:rsid w:val="00476F57"/>
    <w:rsid w:val="0047723F"/>
    <w:rsid w:val="00477BEB"/>
    <w:rsid w:val="00477D64"/>
    <w:rsid w:val="00477E11"/>
    <w:rsid w:val="004802C5"/>
    <w:rsid w:val="00480311"/>
    <w:rsid w:val="00480497"/>
    <w:rsid w:val="004804C3"/>
    <w:rsid w:val="0048082E"/>
    <w:rsid w:val="00480A56"/>
    <w:rsid w:val="004813A8"/>
    <w:rsid w:val="00481467"/>
    <w:rsid w:val="004821C9"/>
    <w:rsid w:val="004829A0"/>
    <w:rsid w:val="00482A83"/>
    <w:rsid w:val="00482C7C"/>
    <w:rsid w:val="004836D3"/>
    <w:rsid w:val="00483914"/>
    <w:rsid w:val="004843CA"/>
    <w:rsid w:val="004844C8"/>
    <w:rsid w:val="0048635A"/>
    <w:rsid w:val="00486FE8"/>
    <w:rsid w:val="0048746F"/>
    <w:rsid w:val="00487BC7"/>
    <w:rsid w:val="0049014B"/>
    <w:rsid w:val="004901B9"/>
    <w:rsid w:val="00490DAB"/>
    <w:rsid w:val="00491441"/>
    <w:rsid w:val="00491B16"/>
    <w:rsid w:val="00491D2E"/>
    <w:rsid w:val="00491FB8"/>
    <w:rsid w:val="00492898"/>
    <w:rsid w:val="00492E90"/>
    <w:rsid w:val="0049358A"/>
    <w:rsid w:val="00493BA4"/>
    <w:rsid w:val="00493E26"/>
    <w:rsid w:val="00493F62"/>
    <w:rsid w:val="004945FB"/>
    <w:rsid w:val="004947A2"/>
    <w:rsid w:val="004972DB"/>
    <w:rsid w:val="00497692"/>
    <w:rsid w:val="00497A70"/>
    <w:rsid w:val="004A0FD9"/>
    <w:rsid w:val="004A1D8E"/>
    <w:rsid w:val="004A24DE"/>
    <w:rsid w:val="004A2660"/>
    <w:rsid w:val="004A361A"/>
    <w:rsid w:val="004A37FE"/>
    <w:rsid w:val="004A3E63"/>
    <w:rsid w:val="004A4382"/>
    <w:rsid w:val="004A4467"/>
    <w:rsid w:val="004A4580"/>
    <w:rsid w:val="004A4A3D"/>
    <w:rsid w:val="004A659F"/>
    <w:rsid w:val="004A6C5D"/>
    <w:rsid w:val="004A70B3"/>
    <w:rsid w:val="004A744F"/>
    <w:rsid w:val="004A7BFE"/>
    <w:rsid w:val="004A7D47"/>
    <w:rsid w:val="004B0390"/>
    <w:rsid w:val="004B08F7"/>
    <w:rsid w:val="004B0B2B"/>
    <w:rsid w:val="004B0F49"/>
    <w:rsid w:val="004B243E"/>
    <w:rsid w:val="004B26D4"/>
    <w:rsid w:val="004B2B85"/>
    <w:rsid w:val="004B2DEF"/>
    <w:rsid w:val="004B41D4"/>
    <w:rsid w:val="004B42AB"/>
    <w:rsid w:val="004B45CF"/>
    <w:rsid w:val="004B4B4B"/>
    <w:rsid w:val="004B4BF0"/>
    <w:rsid w:val="004B54D0"/>
    <w:rsid w:val="004B5F67"/>
    <w:rsid w:val="004B6744"/>
    <w:rsid w:val="004B6930"/>
    <w:rsid w:val="004B6B33"/>
    <w:rsid w:val="004B783A"/>
    <w:rsid w:val="004B78BB"/>
    <w:rsid w:val="004C00E9"/>
    <w:rsid w:val="004C02A6"/>
    <w:rsid w:val="004C10B8"/>
    <w:rsid w:val="004C1DDA"/>
    <w:rsid w:val="004C2DF5"/>
    <w:rsid w:val="004C301A"/>
    <w:rsid w:val="004C45FD"/>
    <w:rsid w:val="004C4E55"/>
    <w:rsid w:val="004C4E58"/>
    <w:rsid w:val="004C6219"/>
    <w:rsid w:val="004D0127"/>
    <w:rsid w:val="004D09BD"/>
    <w:rsid w:val="004D1C50"/>
    <w:rsid w:val="004D1EC3"/>
    <w:rsid w:val="004D1FC8"/>
    <w:rsid w:val="004D35C1"/>
    <w:rsid w:val="004D3640"/>
    <w:rsid w:val="004D3785"/>
    <w:rsid w:val="004D380A"/>
    <w:rsid w:val="004D3BFA"/>
    <w:rsid w:val="004D72F4"/>
    <w:rsid w:val="004E06F6"/>
    <w:rsid w:val="004E29B6"/>
    <w:rsid w:val="004E4AF5"/>
    <w:rsid w:val="004E5A3E"/>
    <w:rsid w:val="004E73B4"/>
    <w:rsid w:val="004F0F80"/>
    <w:rsid w:val="004F13B3"/>
    <w:rsid w:val="004F19B9"/>
    <w:rsid w:val="004F2EBC"/>
    <w:rsid w:val="004F2F7E"/>
    <w:rsid w:val="004F355E"/>
    <w:rsid w:val="004F3592"/>
    <w:rsid w:val="004F3E32"/>
    <w:rsid w:val="004F3F66"/>
    <w:rsid w:val="004F440F"/>
    <w:rsid w:val="004F447F"/>
    <w:rsid w:val="004F458D"/>
    <w:rsid w:val="004F49B0"/>
    <w:rsid w:val="004F4CA4"/>
    <w:rsid w:val="004F5189"/>
    <w:rsid w:val="004F5687"/>
    <w:rsid w:val="004F5DF1"/>
    <w:rsid w:val="004F61AB"/>
    <w:rsid w:val="004F7500"/>
    <w:rsid w:val="004F76C7"/>
    <w:rsid w:val="004F79DE"/>
    <w:rsid w:val="005017D3"/>
    <w:rsid w:val="00501D75"/>
    <w:rsid w:val="0050230F"/>
    <w:rsid w:val="0050246D"/>
    <w:rsid w:val="00504870"/>
    <w:rsid w:val="0050498C"/>
    <w:rsid w:val="00504A5B"/>
    <w:rsid w:val="00505735"/>
    <w:rsid w:val="00505774"/>
    <w:rsid w:val="00505BAC"/>
    <w:rsid w:val="00506BCE"/>
    <w:rsid w:val="005076DC"/>
    <w:rsid w:val="0050795D"/>
    <w:rsid w:val="00507EEC"/>
    <w:rsid w:val="0051007F"/>
    <w:rsid w:val="00510FD9"/>
    <w:rsid w:val="00513CF9"/>
    <w:rsid w:val="00514400"/>
    <w:rsid w:val="00514CCB"/>
    <w:rsid w:val="00514E64"/>
    <w:rsid w:val="00514EC6"/>
    <w:rsid w:val="00514F9A"/>
    <w:rsid w:val="0051633C"/>
    <w:rsid w:val="00516404"/>
    <w:rsid w:val="005166F2"/>
    <w:rsid w:val="005168F0"/>
    <w:rsid w:val="00516A43"/>
    <w:rsid w:val="00516BD9"/>
    <w:rsid w:val="005200AD"/>
    <w:rsid w:val="00520FF2"/>
    <w:rsid w:val="005224E3"/>
    <w:rsid w:val="00522E4D"/>
    <w:rsid w:val="005232E8"/>
    <w:rsid w:val="00523673"/>
    <w:rsid w:val="00524AC1"/>
    <w:rsid w:val="00524AF9"/>
    <w:rsid w:val="00524BD2"/>
    <w:rsid w:val="00525CA3"/>
    <w:rsid w:val="00525E61"/>
    <w:rsid w:val="00526493"/>
    <w:rsid w:val="005277E8"/>
    <w:rsid w:val="0053082A"/>
    <w:rsid w:val="0053089D"/>
    <w:rsid w:val="00530947"/>
    <w:rsid w:val="0053094C"/>
    <w:rsid w:val="00530D47"/>
    <w:rsid w:val="00531958"/>
    <w:rsid w:val="00533422"/>
    <w:rsid w:val="00535378"/>
    <w:rsid w:val="0053605E"/>
    <w:rsid w:val="005367B1"/>
    <w:rsid w:val="00536B1E"/>
    <w:rsid w:val="00536F59"/>
    <w:rsid w:val="0053708F"/>
    <w:rsid w:val="005375E7"/>
    <w:rsid w:val="0054004A"/>
    <w:rsid w:val="0054044C"/>
    <w:rsid w:val="00540A0E"/>
    <w:rsid w:val="00540BAC"/>
    <w:rsid w:val="0054182F"/>
    <w:rsid w:val="005418F2"/>
    <w:rsid w:val="0054190C"/>
    <w:rsid w:val="00542E68"/>
    <w:rsid w:val="00543459"/>
    <w:rsid w:val="00543BED"/>
    <w:rsid w:val="005443E3"/>
    <w:rsid w:val="00544510"/>
    <w:rsid w:val="00550075"/>
    <w:rsid w:val="005503C5"/>
    <w:rsid w:val="005508A8"/>
    <w:rsid w:val="00550C6A"/>
    <w:rsid w:val="00551057"/>
    <w:rsid w:val="0055108F"/>
    <w:rsid w:val="005518C7"/>
    <w:rsid w:val="0055239F"/>
    <w:rsid w:val="00552556"/>
    <w:rsid w:val="005528B0"/>
    <w:rsid w:val="00552A6D"/>
    <w:rsid w:val="00552B77"/>
    <w:rsid w:val="00553087"/>
    <w:rsid w:val="00554705"/>
    <w:rsid w:val="005548D5"/>
    <w:rsid w:val="005553CF"/>
    <w:rsid w:val="005557A2"/>
    <w:rsid w:val="0056028E"/>
    <w:rsid w:val="0056116A"/>
    <w:rsid w:val="00561C83"/>
    <w:rsid w:val="005620D5"/>
    <w:rsid w:val="0056234A"/>
    <w:rsid w:val="005633FB"/>
    <w:rsid w:val="00563F5B"/>
    <w:rsid w:val="005646C2"/>
    <w:rsid w:val="00564A9D"/>
    <w:rsid w:val="00564B93"/>
    <w:rsid w:val="00564D88"/>
    <w:rsid w:val="00565103"/>
    <w:rsid w:val="00566087"/>
    <w:rsid w:val="00566156"/>
    <w:rsid w:val="00566E3B"/>
    <w:rsid w:val="00570375"/>
    <w:rsid w:val="00570460"/>
    <w:rsid w:val="00571A31"/>
    <w:rsid w:val="005729F6"/>
    <w:rsid w:val="00572DD4"/>
    <w:rsid w:val="00573B3A"/>
    <w:rsid w:val="00574450"/>
    <w:rsid w:val="00574A4A"/>
    <w:rsid w:val="00574ADD"/>
    <w:rsid w:val="00575429"/>
    <w:rsid w:val="005755CB"/>
    <w:rsid w:val="00575F30"/>
    <w:rsid w:val="00576C15"/>
    <w:rsid w:val="00576C8B"/>
    <w:rsid w:val="00580B48"/>
    <w:rsid w:val="00582273"/>
    <w:rsid w:val="00582B86"/>
    <w:rsid w:val="00583893"/>
    <w:rsid w:val="00583DEE"/>
    <w:rsid w:val="0058413C"/>
    <w:rsid w:val="005845CC"/>
    <w:rsid w:val="0058492C"/>
    <w:rsid w:val="00584F51"/>
    <w:rsid w:val="0058634E"/>
    <w:rsid w:val="005864B7"/>
    <w:rsid w:val="00586DA7"/>
    <w:rsid w:val="00586E91"/>
    <w:rsid w:val="0058762A"/>
    <w:rsid w:val="00587B46"/>
    <w:rsid w:val="00590131"/>
    <w:rsid w:val="00591D03"/>
    <w:rsid w:val="0059224F"/>
    <w:rsid w:val="0059228F"/>
    <w:rsid w:val="00593302"/>
    <w:rsid w:val="005933AC"/>
    <w:rsid w:val="005935FA"/>
    <w:rsid w:val="00593DDC"/>
    <w:rsid w:val="005950AC"/>
    <w:rsid w:val="00595407"/>
    <w:rsid w:val="00595BA8"/>
    <w:rsid w:val="00595E09"/>
    <w:rsid w:val="0059648F"/>
    <w:rsid w:val="00597250"/>
    <w:rsid w:val="00597523"/>
    <w:rsid w:val="005A01A8"/>
    <w:rsid w:val="005A0F66"/>
    <w:rsid w:val="005A1024"/>
    <w:rsid w:val="005A1156"/>
    <w:rsid w:val="005A1205"/>
    <w:rsid w:val="005A22E8"/>
    <w:rsid w:val="005A4CEA"/>
    <w:rsid w:val="005A5480"/>
    <w:rsid w:val="005A59E4"/>
    <w:rsid w:val="005A6A3A"/>
    <w:rsid w:val="005A6C11"/>
    <w:rsid w:val="005A7478"/>
    <w:rsid w:val="005B0456"/>
    <w:rsid w:val="005B0D46"/>
    <w:rsid w:val="005B20D6"/>
    <w:rsid w:val="005B27E6"/>
    <w:rsid w:val="005B28BF"/>
    <w:rsid w:val="005B29C0"/>
    <w:rsid w:val="005B2DD8"/>
    <w:rsid w:val="005B3042"/>
    <w:rsid w:val="005B4A66"/>
    <w:rsid w:val="005B4DA5"/>
    <w:rsid w:val="005B58DE"/>
    <w:rsid w:val="005B794A"/>
    <w:rsid w:val="005B7AA2"/>
    <w:rsid w:val="005C00B9"/>
    <w:rsid w:val="005C0438"/>
    <w:rsid w:val="005C0DF4"/>
    <w:rsid w:val="005C142D"/>
    <w:rsid w:val="005C1888"/>
    <w:rsid w:val="005C1C3F"/>
    <w:rsid w:val="005C2D36"/>
    <w:rsid w:val="005C2F5A"/>
    <w:rsid w:val="005C3091"/>
    <w:rsid w:val="005C445D"/>
    <w:rsid w:val="005C6F6A"/>
    <w:rsid w:val="005C7F17"/>
    <w:rsid w:val="005D0241"/>
    <w:rsid w:val="005D02A1"/>
    <w:rsid w:val="005D119C"/>
    <w:rsid w:val="005D13D3"/>
    <w:rsid w:val="005D14B1"/>
    <w:rsid w:val="005D2E7E"/>
    <w:rsid w:val="005D3595"/>
    <w:rsid w:val="005D35F9"/>
    <w:rsid w:val="005D38D0"/>
    <w:rsid w:val="005D40F6"/>
    <w:rsid w:val="005D45CD"/>
    <w:rsid w:val="005D4999"/>
    <w:rsid w:val="005D4A7A"/>
    <w:rsid w:val="005D5D10"/>
    <w:rsid w:val="005D5F47"/>
    <w:rsid w:val="005D6A80"/>
    <w:rsid w:val="005D7B06"/>
    <w:rsid w:val="005D7E3E"/>
    <w:rsid w:val="005E0546"/>
    <w:rsid w:val="005E0561"/>
    <w:rsid w:val="005E1095"/>
    <w:rsid w:val="005E1363"/>
    <w:rsid w:val="005E183C"/>
    <w:rsid w:val="005E1A44"/>
    <w:rsid w:val="005E1FB1"/>
    <w:rsid w:val="005E2AE9"/>
    <w:rsid w:val="005E2D29"/>
    <w:rsid w:val="005E4346"/>
    <w:rsid w:val="005E4795"/>
    <w:rsid w:val="005E6A9E"/>
    <w:rsid w:val="005E72D5"/>
    <w:rsid w:val="005F1175"/>
    <w:rsid w:val="005F258C"/>
    <w:rsid w:val="005F2655"/>
    <w:rsid w:val="005F3011"/>
    <w:rsid w:val="005F3F03"/>
    <w:rsid w:val="005F4855"/>
    <w:rsid w:val="005F5D3D"/>
    <w:rsid w:val="005F6A04"/>
    <w:rsid w:val="005F721D"/>
    <w:rsid w:val="005F7244"/>
    <w:rsid w:val="005F7544"/>
    <w:rsid w:val="006010A2"/>
    <w:rsid w:val="006023DA"/>
    <w:rsid w:val="006023E1"/>
    <w:rsid w:val="00602A68"/>
    <w:rsid w:val="00602C2F"/>
    <w:rsid w:val="00603A82"/>
    <w:rsid w:val="006044DB"/>
    <w:rsid w:val="00604CDD"/>
    <w:rsid w:val="00604ED0"/>
    <w:rsid w:val="0060522F"/>
    <w:rsid w:val="006055FA"/>
    <w:rsid w:val="006058DE"/>
    <w:rsid w:val="006063BE"/>
    <w:rsid w:val="00606485"/>
    <w:rsid w:val="00606567"/>
    <w:rsid w:val="00607023"/>
    <w:rsid w:val="00610B58"/>
    <w:rsid w:val="00612D03"/>
    <w:rsid w:val="00612F04"/>
    <w:rsid w:val="006132CA"/>
    <w:rsid w:val="00614DAD"/>
    <w:rsid w:val="006178DA"/>
    <w:rsid w:val="00617A5E"/>
    <w:rsid w:val="006207FF"/>
    <w:rsid w:val="006217CD"/>
    <w:rsid w:val="006228A2"/>
    <w:rsid w:val="006229AC"/>
    <w:rsid w:val="00622F45"/>
    <w:rsid w:val="006234E7"/>
    <w:rsid w:val="00623D9D"/>
    <w:rsid w:val="0062469D"/>
    <w:rsid w:val="00624DE6"/>
    <w:rsid w:val="00626B20"/>
    <w:rsid w:val="00627515"/>
    <w:rsid w:val="00630E54"/>
    <w:rsid w:val="00632059"/>
    <w:rsid w:val="00632C25"/>
    <w:rsid w:val="006331D0"/>
    <w:rsid w:val="00633696"/>
    <w:rsid w:val="006339F9"/>
    <w:rsid w:val="006346EB"/>
    <w:rsid w:val="00634BE7"/>
    <w:rsid w:val="00634DCA"/>
    <w:rsid w:val="00634F8F"/>
    <w:rsid w:val="006350EC"/>
    <w:rsid w:val="006354C9"/>
    <w:rsid w:val="00635A5F"/>
    <w:rsid w:val="00635E9D"/>
    <w:rsid w:val="00636789"/>
    <w:rsid w:val="006409EC"/>
    <w:rsid w:val="006412C8"/>
    <w:rsid w:val="00641A44"/>
    <w:rsid w:val="00642A88"/>
    <w:rsid w:val="00642F44"/>
    <w:rsid w:val="00643551"/>
    <w:rsid w:val="00643C05"/>
    <w:rsid w:val="00643EF1"/>
    <w:rsid w:val="0064425F"/>
    <w:rsid w:val="0064497B"/>
    <w:rsid w:val="006452E8"/>
    <w:rsid w:val="0064532D"/>
    <w:rsid w:val="00645483"/>
    <w:rsid w:val="00645B5D"/>
    <w:rsid w:val="00646362"/>
    <w:rsid w:val="0064785D"/>
    <w:rsid w:val="00647DA9"/>
    <w:rsid w:val="00650390"/>
    <w:rsid w:val="0065137C"/>
    <w:rsid w:val="00653D07"/>
    <w:rsid w:val="006547DA"/>
    <w:rsid w:val="0065496B"/>
    <w:rsid w:val="006549D3"/>
    <w:rsid w:val="0065552A"/>
    <w:rsid w:val="0065645E"/>
    <w:rsid w:val="006570C7"/>
    <w:rsid w:val="00657AB0"/>
    <w:rsid w:val="00657AD9"/>
    <w:rsid w:val="00657D4D"/>
    <w:rsid w:val="00657E33"/>
    <w:rsid w:val="00657E68"/>
    <w:rsid w:val="00657FD3"/>
    <w:rsid w:val="006601DF"/>
    <w:rsid w:val="00660AB9"/>
    <w:rsid w:val="00661EB3"/>
    <w:rsid w:val="0066216F"/>
    <w:rsid w:val="0066238F"/>
    <w:rsid w:val="00663B04"/>
    <w:rsid w:val="00664544"/>
    <w:rsid w:val="00664834"/>
    <w:rsid w:val="00664F00"/>
    <w:rsid w:val="0066701A"/>
    <w:rsid w:val="006673C5"/>
    <w:rsid w:val="006705AD"/>
    <w:rsid w:val="00670EC3"/>
    <w:rsid w:val="00672778"/>
    <w:rsid w:val="00672945"/>
    <w:rsid w:val="00673185"/>
    <w:rsid w:val="0067320F"/>
    <w:rsid w:val="00673480"/>
    <w:rsid w:val="0067400A"/>
    <w:rsid w:val="006741D2"/>
    <w:rsid w:val="00674343"/>
    <w:rsid w:val="006747CD"/>
    <w:rsid w:val="00674BD0"/>
    <w:rsid w:val="00675997"/>
    <w:rsid w:val="0067632C"/>
    <w:rsid w:val="00676662"/>
    <w:rsid w:val="00676AD0"/>
    <w:rsid w:val="00677B14"/>
    <w:rsid w:val="00677EC2"/>
    <w:rsid w:val="00680BEE"/>
    <w:rsid w:val="00680DB5"/>
    <w:rsid w:val="00681F33"/>
    <w:rsid w:val="006821B6"/>
    <w:rsid w:val="00682887"/>
    <w:rsid w:val="00682896"/>
    <w:rsid w:val="006829C0"/>
    <w:rsid w:val="00682D14"/>
    <w:rsid w:val="00682D3A"/>
    <w:rsid w:val="00682DB9"/>
    <w:rsid w:val="00683D44"/>
    <w:rsid w:val="006847F6"/>
    <w:rsid w:val="0068484C"/>
    <w:rsid w:val="00684CE6"/>
    <w:rsid w:val="00684DA8"/>
    <w:rsid w:val="00684ED5"/>
    <w:rsid w:val="006857E6"/>
    <w:rsid w:val="00685E19"/>
    <w:rsid w:val="00686DEC"/>
    <w:rsid w:val="00686EFE"/>
    <w:rsid w:val="006875B8"/>
    <w:rsid w:val="00687B9C"/>
    <w:rsid w:val="00691C5E"/>
    <w:rsid w:val="006922A1"/>
    <w:rsid w:val="00692486"/>
    <w:rsid w:val="006934B4"/>
    <w:rsid w:val="00693A75"/>
    <w:rsid w:val="006944FE"/>
    <w:rsid w:val="00694FDD"/>
    <w:rsid w:val="00695053"/>
    <w:rsid w:val="006957DC"/>
    <w:rsid w:val="00695CA5"/>
    <w:rsid w:val="00696416"/>
    <w:rsid w:val="00696620"/>
    <w:rsid w:val="00696E6C"/>
    <w:rsid w:val="00697E90"/>
    <w:rsid w:val="006A059F"/>
    <w:rsid w:val="006A079F"/>
    <w:rsid w:val="006A130B"/>
    <w:rsid w:val="006A184C"/>
    <w:rsid w:val="006A1C5C"/>
    <w:rsid w:val="006A27B6"/>
    <w:rsid w:val="006A292E"/>
    <w:rsid w:val="006A3D69"/>
    <w:rsid w:val="006A3F7A"/>
    <w:rsid w:val="006A43B3"/>
    <w:rsid w:val="006A4797"/>
    <w:rsid w:val="006A4E85"/>
    <w:rsid w:val="006A5EFB"/>
    <w:rsid w:val="006A6133"/>
    <w:rsid w:val="006A6381"/>
    <w:rsid w:val="006A65FD"/>
    <w:rsid w:val="006A72C4"/>
    <w:rsid w:val="006A793C"/>
    <w:rsid w:val="006B009D"/>
    <w:rsid w:val="006B02FD"/>
    <w:rsid w:val="006B06BC"/>
    <w:rsid w:val="006B071A"/>
    <w:rsid w:val="006B077D"/>
    <w:rsid w:val="006B1777"/>
    <w:rsid w:val="006B3666"/>
    <w:rsid w:val="006B37CB"/>
    <w:rsid w:val="006B44C1"/>
    <w:rsid w:val="006B4B80"/>
    <w:rsid w:val="006B555A"/>
    <w:rsid w:val="006B5E22"/>
    <w:rsid w:val="006B707C"/>
    <w:rsid w:val="006B7313"/>
    <w:rsid w:val="006B73C3"/>
    <w:rsid w:val="006B773C"/>
    <w:rsid w:val="006C0626"/>
    <w:rsid w:val="006C1F3D"/>
    <w:rsid w:val="006C27A4"/>
    <w:rsid w:val="006C3236"/>
    <w:rsid w:val="006C3450"/>
    <w:rsid w:val="006C5909"/>
    <w:rsid w:val="006C5EFF"/>
    <w:rsid w:val="006C6261"/>
    <w:rsid w:val="006C6AB6"/>
    <w:rsid w:val="006C6D2C"/>
    <w:rsid w:val="006C6E5D"/>
    <w:rsid w:val="006C6EDD"/>
    <w:rsid w:val="006C74AF"/>
    <w:rsid w:val="006D10F5"/>
    <w:rsid w:val="006D11D8"/>
    <w:rsid w:val="006D1785"/>
    <w:rsid w:val="006D3C64"/>
    <w:rsid w:val="006D460A"/>
    <w:rsid w:val="006D4EF0"/>
    <w:rsid w:val="006D5717"/>
    <w:rsid w:val="006D5C7E"/>
    <w:rsid w:val="006D61BC"/>
    <w:rsid w:val="006D6441"/>
    <w:rsid w:val="006D6D93"/>
    <w:rsid w:val="006D7075"/>
    <w:rsid w:val="006D79A2"/>
    <w:rsid w:val="006D7DD1"/>
    <w:rsid w:val="006E102D"/>
    <w:rsid w:val="006E111B"/>
    <w:rsid w:val="006E11EF"/>
    <w:rsid w:val="006E1F2F"/>
    <w:rsid w:val="006E2D52"/>
    <w:rsid w:val="006E44B8"/>
    <w:rsid w:val="006E4E2E"/>
    <w:rsid w:val="006E578A"/>
    <w:rsid w:val="006E631B"/>
    <w:rsid w:val="006E641B"/>
    <w:rsid w:val="006E65FD"/>
    <w:rsid w:val="006E6E66"/>
    <w:rsid w:val="006E7917"/>
    <w:rsid w:val="006F169D"/>
    <w:rsid w:val="006F1EF2"/>
    <w:rsid w:val="006F2F6B"/>
    <w:rsid w:val="006F2FCC"/>
    <w:rsid w:val="006F3B04"/>
    <w:rsid w:val="006F4641"/>
    <w:rsid w:val="006F5AAA"/>
    <w:rsid w:val="006F6537"/>
    <w:rsid w:val="006F69D7"/>
    <w:rsid w:val="006F6AA6"/>
    <w:rsid w:val="006F7133"/>
    <w:rsid w:val="006F7CE6"/>
    <w:rsid w:val="007000E5"/>
    <w:rsid w:val="00700D8A"/>
    <w:rsid w:val="00701E33"/>
    <w:rsid w:val="00702023"/>
    <w:rsid w:val="007025E8"/>
    <w:rsid w:val="00702C11"/>
    <w:rsid w:val="00702F55"/>
    <w:rsid w:val="00702F60"/>
    <w:rsid w:val="007038C0"/>
    <w:rsid w:val="00704B7A"/>
    <w:rsid w:val="00705F45"/>
    <w:rsid w:val="00706911"/>
    <w:rsid w:val="00707E73"/>
    <w:rsid w:val="0071064A"/>
    <w:rsid w:val="00710AB8"/>
    <w:rsid w:val="00710D1F"/>
    <w:rsid w:val="0071162E"/>
    <w:rsid w:val="0071168B"/>
    <w:rsid w:val="00711827"/>
    <w:rsid w:val="00711890"/>
    <w:rsid w:val="00711B3E"/>
    <w:rsid w:val="00711BC3"/>
    <w:rsid w:val="007120E8"/>
    <w:rsid w:val="007167FB"/>
    <w:rsid w:val="00716D6E"/>
    <w:rsid w:val="00716D89"/>
    <w:rsid w:val="007205E2"/>
    <w:rsid w:val="007206D7"/>
    <w:rsid w:val="007207A2"/>
    <w:rsid w:val="00723741"/>
    <w:rsid w:val="00724318"/>
    <w:rsid w:val="00724A59"/>
    <w:rsid w:val="00724F88"/>
    <w:rsid w:val="00725184"/>
    <w:rsid w:val="00725AE9"/>
    <w:rsid w:val="00725C43"/>
    <w:rsid w:val="00726A5B"/>
    <w:rsid w:val="00726A85"/>
    <w:rsid w:val="0073072C"/>
    <w:rsid w:val="00730E74"/>
    <w:rsid w:val="00731466"/>
    <w:rsid w:val="007315EF"/>
    <w:rsid w:val="00731AAB"/>
    <w:rsid w:val="00731BB6"/>
    <w:rsid w:val="007324C4"/>
    <w:rsid w:val="00732D70"/>
    <w:rsid w:val="007339BD"/>
    <w:rsid w:val="00733AA5"/>
    <w:rsid w:val="00735A2E"/>
    <w:rsid w:val="0073644C"/>
    <w:rsid w:val="007368A9"/>
    <w:rsid w:val="00740487"/>
    <w:rsid w:val="00740EE6"/>
    <w:rsid w:val="00740FDF"/>
    <w:rsid w:val="0074164A"/>
    <w:rsid w:val="00741669"/>
    <w:rsid w:val="007428D2"/>
    <w:rsid w:val="00742DF8"/>
    <w:rsid w:val="00743401"/>
    <w:rsid w:val="00743B56"/>
    <w:rsid w:val="00743EC8"/>
    <w:rsid w:val="00743F61"/>
    <w:rsid w:val="00745CD2"/>
    <w:rsid w:val="00745E1B"/>
    <w:rsid w:val="00746259"/>
    <w:rsid w:val="00746359"/>
    <w:rsid w:val="00746656"/>
    <w:rsid w:val="0074699F"/>
    <w:rsid w:val="00746E03"/>
    <w:rsid w:val="0074731B"/>
    <w:rsid w:val="00747566"/>
    <w:rsid w:val="0074757D"/>
    <w:rsid w:val="00750E36"/>
    <w:rsid w:val="007515EC"/>
    <w:rsid w:val="007524F3"/>
    <w:rsid w:val="00752AEF"/>
    <w:rsid w:val="00753564"/>
    <w:rsid w:val="00754737"/>
    <w:rsid w:val="00755D94"/>
    <w:rsid w:val="00756A9D"/>
    <w:rsid w:val="00757252"/>
    <w:rsid w:val="0076013F"/>
    <w:rsid w:val="00760DCB"/>
    <w:rsid w:val="007614E1"/>
    <w:rsid w:val="007616C4"/>
    <w:rsid w:val="007617FD"/>
    <w:rsid w:val="0076205D"/>
    <w:rsid w:val="00762179"/>
    <w:rsid w:val="00762DAD"/>
    <w:rsid w:val="00763346"/>
    <w:rsid w:val="00763932"/>
    <w:rsid w:val="00764029"/>
    <w:rsid w:val="00764093"/>
    <w:rsid w:val="007648AF"/>
    <w:rsid w:val="00764D31"/>
    <w:rsid w:val="00764EF8"/>
    <w:rsid w:val="00765C58"/>
    <w:rsid w:val="0076678A"/>
    <w:rsid w:val="00766F13"/>
    <w:rsid w:val="00767513"/>
    <w:rsid w:val="00770723"/>
    <w:rsid w:val="00770F35"/>
    <w:rsid w:val="007712AD"/>
    <w:rsid w:val="007721D2"/>
    <w:rsid w:val="0077312D"/>
    <w:rsid w:val="0077381D"/>
    <w:rsid w:val="00774914"/>
    <w:rsid w:val="00774AAE"/>
    <w:rsid w:val="00774B7F"/>
    <w:rsid w:val="00775980"/>
    <w:rsid w:val="007759DF"/>
    <w:rsid w:val="00775E3B"/>
    <w:rsid w:val="00776574"/>
    <w:rsid w:val="00776865"/>
    <w:rsid w:val="00776F1C"/>
    <w:rsid w:val="0078103A"/>
    <w:rsid w:val="00781048"/>
    <w:rsid w:val="00781845"/>
    <w:rsid w:val="00781E7C"/>
    <w:rsid w:val="007820E9"/>
    <w:rsid w:val="00782B75"/>
    <w:rsid w:val="00782FB2"/>
    <w:rsid w:val="00783FCC"/>
    <w:rsid w:val="00784D63"/>
    <w:rsid w:val="007856CD"/>
    <w:rsid w:val="00785E55"/>
    <w:rsid w:val="007860D5"/>
    <w:rsid w:val="00786B41"/>
    <w:rsid w:val="00786E67"/>
    <w:rsid w:val="00790135"/>
    <w:rsid w:val="0079073A"/>
    <w:rsid w:val="007913A5"/>
    <w:rsid w:val="00791E44"/>
    <w:rsid w:val="007932F3"/>
    <w:rsid w:val="007940DD"/>
    <w:rsid w:val="00794336"/>
    <w:rsid w:val="0079468C"/>
    <w:rsid w:val="00795563"/>
    <w:rsid w:val="007958E8"/>
    <w:rsid w:val="00796690"/>
    <w:rsid w:val="007976EE"/>
    <w:rsid w:val="00797E65"/>
    <w:rsid w:val="00797EF5"/>
    <w:rsid w:val="007A0333"/>
    <w:rsid w:val="007A03CF"/>
    <w:rsid w:val="007A0943"/>
    <w:rsid w:val="007A27C9"/>
    <w:rsid w:val="007A3594"/>
    <w:rsid w:val="007A4448"/>
    <w:rsid w:val="007A56E5"/>
    <w:rsid w:val="007A5B25"/>
    <w:rsid w:val="007A5BD6"/>
    <w:rsid w:val="007A63DA"/>
    <w:rsid w:val="007A6B79"/>
    <w:rsid w:val="007A6CAD"/>
    <w:rsid w:val="007A6D72"/>
    <w:rsid w:val="007A790A"/>
    <w:rsid w:val="007A7B84"/>
    <w:rsid w:val="007B0591"/>
    <w:rsid w:val="007B16A0"/>
    <w:rsid w:val="007B225F"/>
    <w:rsid w:val="007B32E8"/>
    <w:rsid w:val="007B3709"/>
    <w:rsid w:val="007B43A3"/>
    <w:rsid w:val="007B4CEA"/>
    <w:rsid w:val="007B4F28"/>
    <w:rsid w:val="007B5003"/>
    <w:rsid w:val="007B6F3E"/>
    <w:rsid w:val="007B7BC4"/>
    <w:rsid w:val="007C1BC0"/>
    <w:rsid w:val="007C2218"/>
    <w:rsid w:val="007C2EE4"/>
    <w:rsid w:val="007C4D3B"/>
    <w:rsid w:val="007C54CC"/>
    <w:rsid w:val="007C55AE"/>
    <w:rsid w:val="007C5F76"/>
    <w:rsid w:val="007C6535"/>
    <w:rsid w:val="007C6561"/>
    <w:rsid w:val="007C6A12"/>
    <w:rsid w:val="007C6A92"/>
    <w:rsid w:val="007C70A3"/>
    <w:rsid w:val="007C71D9"/>
    <w:rsid w:val="007C7291"/>
    <w:rsid w:val="007C7DEB"/>
    <w:rsid w:val="007D04FD"/>
    <w:rsid w:val="007D0560"/>
    <w:rsid w:val="007D06F4"/>
    <w:rsid w:val="007D084C"/>
    <w:rsid w:val="007D089E"/>
    <w:rsid w:val="007D0B36"/>
    <w:rsid w:val="007D0EAA"/>
    <w:rsid w:val="007D2430"/>
    <w:rsid w:val="007D3E4F"/>
    <w:rsid w:val="007D3F5C"/>
    <w:rsid w:val="007D45EC"/>
    <w:rsid w:val="007D4ADD"/>
    <w:rsid w:val="007D562A"/>
    <w:rsid w:val="007D58AD"/>
    <w:rsid w:val="007D5AC3"/>
    <w:rsid w:val="007D6078"/>
    <w:rsid w:val="007D6D1A"/>
    <w:rsid w:val="007E05C4"/>
    <w:rsid w:val="007E0BD5"/>
    <w:rsid w:val="007E12AB"/>
    <w:rsid w:val="007E1544"/>
    <w:rsid w:val="007E20A4"/>
    <w:rsid w:val="007E20CC"/>
    <w:rsid w:val="007E275D"/>
    <w:rsid w:val="007E2FC3"/>
    <w:rsid w:val="007E3107"/>
    <w:rsid w:val="007E374B"/>
    <w:rsid w:val="007E3C8D"/>
    <w:rsid w:val="007E5CF9"/>
    <w:rsid w:val="007E6BF9"/>
    <w:rsid w:val="007E7296"/>
    <w:rsid w:val="007E7ED1"/>
    <w:rsid w:val="007F0C78"/>
    <w:rsid w:val="007F17CF"/>
    <w:rsid w:val="007F2047"/>
    <w:rsid w:val="007F251E"/>
    <w:rsid w:val="007F25A8"/>
    <w:rsid w:val="007F2C70"/>
    <w:rsid w:val="007F34AF"/>
    <w:rsid w:val="007F3563"/>
    <w:rsid w:val="007F3586"/>
    <w:rsid w:val="007F3680"/>
    <w:rsid w:val="007F45F6"/>
    <w:rsid w:val="007F4AA0"/>
    <w:rsid w:val="007F4F25"/>
    <w:rsid w:val="007F519E"/>
    <w:rsid w:val="007F524A"/>
    <w:rsid w:val="007F59F3"/>
    <w:rsid w:val="007F720A"/>
    <w:rsid w:val="007F787F"/>
    <w:rsid w:val="007F7911"/>
    <w:rsid w:val="008017D3"/>
    <w:rsid w:val="00801B25"/>
    <w:rsid w:val="00801CFC"/>
    <w:rsid w:val="008039E2"/>
    <w:rsid w:val="00803A62"/>
    <w:rsid w:val="00803B9F"/>
    <w:rsid w:val="00805672"/>
    <w:rsid w:val="00805A53"/>
    <w:rsid w:val="00805BF5"/>
    <w:rsid w:val="0080641B"/>
    <w:rsid w:val="008065BC"/>
    <w:rsid w:val="0080746B"/>
    <w:rsid w:val="008075D7"/>
    <w:rsid w:val="008077E5"/>
    <w:rsid w:val="0081072D"/>
    <w:rsid w:val="00810A34"/>
    <w:rsid w:val="00810BB2"/>
    <w:rsid w:val="008118FD"/>
    <w:rsid w:val="00812F8B"/>
    <w:rsid w:val="00812FA4"/>
    <w:rsid w:val="0081361F"/>
    <w:rsid w:val="00815F63"/>
    <w:rsid w:val="0081644A"/>
    <w:rsid w:val="0081668A"/>
    <w:rsid w:val="00816ABF"/>
    <w:rsid w:val="00816B72"/>
    <w:rsid w:val="00816DF9"/>
    <w:rsid w:val="00816EAD"/>
    <w:rsid w:val="00817174"/>
    <w:rsid w:val="008172AF"/>
    <w:rsid w:val="00817973"/>
    <w:rsid w:val="008202D9"/>
    <w:rsid w:val="00820667"/>
    <w:rsid w:val="008210AD"/>
    <w:rsid w:val="00821EF9"/>
    <w:rsid w:val="0082223D"/>
    <w:rsid w:val="00822382"/>
    <w:rsid w:val="008229D1"/>
    <w:rsid w:val="00822D55"/>
    <w:rsid w:val="0082346A"/>
    <w:rsid w:val="00823585"/>
    <w:rsid w:val="00823855"/>
    <w:rsid w:val="008239CD"/>
    <w:rsid w:val="00823C78"/>
    <w:rsid w:val="0082476B"/>
    <w:rsid w:val="008250ED"/>
    <w:rsid w:val="008256B5"/>
    <w:rsid w:val="0082580D"/>
    <w:rsid w:val="0082756C"/>
    <w:rsid w:val="00827AFF"/>
    <w:rsid w:val="00827DD6"/>
    <w:rsid w:val="0083008F"/>
    <w:rsid w:val="008302AF"/>
    <w:rsid w:val="0083060B"/>
    <w:rsid w:val="008317E8"/>
    <w:rsid w:val="00833DB6"/>
    <w:rsid w:val="0083431F"/>
    <w:rsid w:val="00834D08"/>
    <w:rsid w:val="0083608B"/>
    <w:rsid w:val="00836804"/>
    <w:rsid w:val="00836F5F"/>
    <w:rsid w:val="0083795D"/>
    <w:rsid w:val="00840A17"/>
    <w:rsid w:val="00840AB3"/>
    <w:rsid w:val="00841D23"/>
    <w:rsid w:val="00841E53"/>
    <w:rsid w:val="008423A3"/>
    <w:rsid w:val="008441C3"/>
    <w:rsid w:val="00844E64"/>
    <w:rsid w:val="008457D7"/>
    <w:rsid w:val="0084593C"/>
    <w:rsid w:val="00845C69"/>
    <w:rsid w:val="00846B85"/>
    <w:rsid w:val="00846C88"/>
    <w:rsid w:val="00846EEB"/>
    <w:rsid w:val="00851A66"/>
    <w:rsid w:val="00852243"/>
    <w:rsid w:val="00852EE6"/>
    <w:rsid w:val="00852F8D"/>
    <w:rsid w:val="00853513"/>
    <w:rsid w:val="00853B46"/>
    <w:rsid w:val="00855022"/>
    <w:rsid w:val="0085502E"/>
    <w:rsid w:val="00855853"/>
    <w:rsid w:val="00855A01"/>
    <w:rsid w:val="0085696E"/>
    <w:rsid w:val="008576F1"/>
    <w:rsid w:val="00860BD7"/>
    <w:rsid w:val="008611A8"/>
    <w:rsid w:val="00861391"/>
    <w:rsid w:val="00861AF3"/>
    <w:rsid w:val="00861D97"/>
    <w:rsid w:val="00861E0D"/>
    <w:rsid w:val="008629E0"/>
    <w:rsid w:val="008636D0"/>
    <w:rsid w:val="008636D4"/>
    <w:rsid w:val="008648AD"/>
    <w:rsid w:val="0086493A"/>
    <w:rsid w:val="00864E59"/>
    <w:rsid w:val="008653C3"/>
    <w:rsid w:val="008653D6"/>
    <w:rsid w:val="0086562D"/>
    <w:rsid w:val="0086568E"/>
    <w:rsid w:val="00865A2E"/>
    <w:rsid w:val="008673F1"/>
    <w:rsid w:val="008677B9"/>
    <w:rsid w:val="008679D5"/>
    <w:rsid w:val="00870438"/>
    <w:rsid w:val="0087091F"/>
    <w:rsid w:val="00871A00"/>
    <w:rsid w:val="008722F5"/>
    <w:rsid w:val="0087248E"/>
    <w:rsid w:val="00872606"/>
    <w:rsid w:val="00872784"/>
    <w:rsid w:val="00872A5B"/>
    <w:rsid w:val="00873DCD"/>
    <w:rsid w:val="00873EAE"/>
    <w:rsid w:val="00874E30"/>
    <w:rsid w:val="008753F3"/>
    <w:rsid w:val="00875987"/>
    <w:rsid w:val="00875B29"/>
    <w:rsid w:val="00876056"/>
    <w:rsid w:val="00876A63"/>
    <w:rsid w:val="00876AA4"/>
    <w:rsid w:val="00877240"/>
    <w:rsid w:val="008835E3"/>
    <w:rsid w:val="008837E2"/>
    <w:rsid w:val="00883E23"/>
    <w:rsid w:val="00885CB5"/>
    <w:rsid w:val="008871F9"/>
    <w:rsid w:val="00887871"/>
    <w:rsid w:val="008910EA"/>
    <w:rsid w:val="008914A5"/>
    <w:rsid w:val="00891D4B"/>
    <w:rsid w:val="00891D88"/>
    <w:rsid w:val="00893564"/>
    <w:rsid w:val="00893702"/>
    <w:rsid w:val="008937E4"/>
    <w:rsid w:val="008947B8"/>
    <w:rsid w:val="00895FCD"/>
    <w:rsid w:val="00896002"/>
    <w:rsid w:val="0089684A"/>
    <w:rsid w:val="008969CB"/>
    <w:rsid w:val="00896DE0"/>
    <w:rsid w:val="0089729E"/>
    <w:rsid w:val="00897B55"/>
    <w:rsid w:val="008A00CE"/>
    <w:rsid w:val="008A07FA"/>
    <w:rsid w:val="008A0A8B"/>
    <w:rsid w:val="008A1384"/>
    <w:rsid w:val="008A159E"/>
    <w:rsid w:val="008A1897"/>
    <w:rsid w:val="008A1CE8"/>
    <w:rsid w:val="008A1F10"/>
    <w:rsid w:val="008A2998"/>
    <w:rsid w:val="008A3009"/>
    <w:rsid w:val="008A3DE7"/>
    <w:rsid w:val="008A51EA"/>
    <w:rsid w:val="008A6309"/>
    <w:rsid w:val="008A7565"/>
    <w:rsid w:val="008B01F1"/>
    <w:rsid w:val="008B0AC7"/>
    <w:rsid w:val="008B0FE1"/>
    <w:rsid w:val="008B147C"/>
    <w:rsid w:val="008B1544"/>
    <w:rsid w:val="008B179D"/>
    <w:rsid w:val="008B31BE"/>
    <w:rsid w:val="008B43CE"/>
    <w:rsid w:val="008B4FEE"/>
    <w:rsid w:val="008B58BE"/>
    <w:rsid w:val="008B5B0F"/>
    <w:rsid w:val="008B5E72"/>
    <w:rsid w:val="008B66E0"/>
    <w:rsid w:val="008B683E"/>
    <w:rsid w:val="008B6E71"/>
    <w:rsid w:val="008C0086"/>
    <w:rsid w:val="008C01B4"/>
    <w:rsid w:val="008C04BC"/>
    <w:rsid w:val="008C0DA0"/>
    <w:rsid w:val="008C1634"/>
    <w:rsid w:val="008C1CFE"/>
    <w:rsid w:val="008C1F7E"/>
    <w:rsid w:val="008C2D09"/>
    <w:rsid w:val="008C3956"/>
    <w:rsid w:val="008C4200"/>
    <w:rsid w:val="008C4355"/>
    <w:rsid w:val="008C52CB"/>
    <w:rsid w:val="008C52FB"/>
    <w:rsid w:val="008C5B85"/>
    <w:rsid w:val="008C601F"/>
    <w:rsid w:val="008C6443"/>
    <w:rsid w:val="008C6FA9"/>
    <w:rsid w:val="008C7794"/>
    <w:rsid w:val="008C7A57"/>
    <w:rsid w:val="008D0239"/>
    <w:rsid w:val="008D0B1C"/>
    <w:rsid w:val="008D135E"/>
    <w:rsid w:val="008D1595"/>
    <w:rsid w:val="008D189D"/>
    <w:rsid w:val="008D2B1C"/>
    <w:rsid w:val="008D31E8"/>
    <w:rsid w:val="008D31FE"/>
    <w:rsid w:val="008D330F"/>
    <w:rsid w:val="008D33B4"/>
    <w:rsid w:val="008D3896"/>
    <w:rsid w:val="008D3B45"/>
    <w:rsid w:val="008D3C5C"/>
    <w:rsid w:val="008D412A"/>
    <w:rsid w:val="008D5A66"/>
    <w:rsid w:val="008D6DCE"/>
    <w:rsid w:val="008D7455"/>
    <w:rsid w:val="008D77A4"/>
    <w:rsid w:val="008D7B2C"/>
    <w:rsid w:val="008E0273"/>
    <w:rsid w:val="008E1535"/>
    <w:rsid w:val="008E21AD"/>
    <w:rsid w:val="008E2EB8"/>
    <w:rsid w:val="008E307F"/>
    <w:rsid w:val="008E3EFE"/>
    <w:rsid w:val="008E4297"/>
    <w:rsid w:val="008E44CE"/>
    <w:rsid w:val="008E5532"/>
    <w:rsid w:val="008E5B43"/>
    <w:rsid w:val="008E649D"/>
    <w:rsid w:val="008E6972"/>
    <w:rsid w:val="008E7512"/>
    <w:rsid w:val="008E76C3"/>
    <w:rsid w:val="008E7918"/>
    <w:rsid w:val="008E7AC4"/>
    <w:rsid w:val="008F0578"/>
    <w:rsid w:val="008F191B"/>
    <w:rsid w:val="008F22AB"/>
    <w:rsid w:val="008F248A"/>
    <w:rsid w:val="008F28FB"/>
    <w:rsid w:val="008F2F6A"/>
    <w:rsid w:val="008F3B76"/>
    <w:rsid w:val="008F40A9"/>
    <w:rsid w:val="008F4515"/>
    <w:rsid w:val="008F552E"/>
    <w:rsid w:val="008F5CDE"/>
    <w:rsid w:val="008F6949"/>
    <w:rsid w:val="008F73CB"/>
    <w:rsid w:val="008F75F0"/>
    <w:rsid w:val="008F7CE4"/>
    <w:rsid w:val="009006CA"/>
    <w:rsid w:val="00900770"/>
    <w:rsid w:val="00900B4B"/>
    <w:rsid w:val="00900C21"/>
    <w:rsid w:val="00900D97"/>
    <w:rsid w:val="00901D62"/>
    <w:rsid w:val="009032A8"/>
    <w:rsid w:val="00903887"/>
    <w:rsid w:val="00903C3E"/>
    <w:rsid w:val="00904334"/>
    <w:rsid w:val="0090505D"/>
    <w:rsid w:val="009057D0"/>
    <w:rsid w:val="00905D70"/>
    <w:rsid w:val="00906A24"/>
    <w:rsid w:val="00906D6B"/>
    <w:rsid w:val="009078A5"/>
    <w:rsid w:val="00907CA5"/>
    <w:rsid w:val="0091042A"/>
    <w:rsid w:val="0091083D"/>
    <w:rsid w:val="009109B3"/>
    <w:rsid w:val="009116C7"/>
    <w:rsid w:val="00912400"/>
    <w:rsid w:val="00912430"/>
    <w:rsid w:val="009126A5"/>
    <w:rsid w:val="00912AA7"/>
    <w:rsid w:val="00912B80"/>
    <w:rsid w:val="00912C48"/>
    <w:rsid w:val="00913290"/>
    <w:rsid w:val="00913DB0"/>
    <w:rsid w:val="00914434"/>
    <w:rsid w:val="0091468F"/>
    <w:rsid w:val="00915186"/>
    <w:rsid w:val="00915AAF"/>
    <w:rsid w:val="00915E24"/>
    <w:rsid w:val="009162D6"/>
    <w:rsid w:val="00916753"/>
    <w:rsid w:val="00916E6B"/>
    <w:rsid w:val="00917242"/>
    <w:rsid w:val="009177C8"/>
    <w:rsid w:val="0092023D"/>
    <w:rsid w:val="00920938"/>
    <w:rsid w:val="00920A62"/>
    <w:rsid w:val="00921BE8"/>
    <w:rsid w:val="0092294C"/>
    <w:rsid w:val="00922B19"/>
    <w:rsid w:val="00924099"/>
    <w:rsid w:val="0092423A"/>
    <w:rsid w:val="009243A3"/>
    <w:rsid w:val="00924769"/>
    <w:rsid w:val="009247E6"/>
    <w:rsid w:val="00925878"/>
    <w:rsid w:val="00925B09"/>
    <w:rsid w:val="00925E97"/>
    <w:rsid w:val="00925F79"/>
    <w:rsid w:val="0092639F"/>
    <w:rsid w:val="0092654A"/>
    <w:rsid w:val="009273B2"/>
    <w:rsid w:val="00927441"/>
    <w:rsid w:val="009275B7"/>
    <w:rsid w:val="00927886"/>
    <w:rsid w:val="00927993"/>
    <w:rsid w:val="009316A5"/>
    <w:rsid w:val="009322A8"/>
    <w:rsid w:val="0093232B"/>
    <w:rsid w:val="00932D4F"/>
    <w:rsid w:val="00932F24"/>
    <w:rsid w:val="009333A5"/>
    <w:rsid w:val="00933413"/>
    <w:rsid w:val="0093365F"/>
    <w:rsid w:val="009336BB"/>
    <w:rsid w:val="00933845"/>
    <w:rsid w:val="009341BF"/>
    <w:rsid w:val="009349F7"/>
    <w:rsid w:val="009355D8"/>
    <w:rsid w:val="0093666C"/>
    <w:rsid w:val="00936967"/>
    <w:rsid w:val="00936E96"/>
    <w:rsid w:val="00937699"/>
    <w:rsid w:val="009376FC"/>
    <w:rsid w:val="00937AF7"/>
    <w:rsid w:val="009403D1"/>
    <w:rsid w:val="00942AB6"/>
    <w:rsid w:val="009432D8"/>
    <w:rsid w:val="00943322"/>
    <w:rsid w:val="00944F95"/>
    <w:rsid w:val="00945140"/>
    <w:rsid w:val="00945456"/>
    <w:rsid w:val="009456B3"/>
    <w:rsid w:val="00945FEC"/>
    <w:rsid w:val="00947C20"/>
    <w:rsid w:val="009521CF"/>
    <w:rsid w:val="009526FD"/>
    <w:rsid w:val="00953EEF"/>
    <w:rsid w:val="00953F4F"/>
    <w:rsid w:val="00954140"/>
    <w:rsid w:val="0095421D"/>
    <w:rsid w:val="00954D98"/>
    <w:rsid w:val="00956E4C"/>
    <w:rsid w:val="009578A0"/>
    <w:rsid w:val="00957D25"/>
    <w:rsid w:val="00957F0B"/>
    <w:rsid w:val="009607FC"/>
    <w:rsid w:val="0096196C"/>
    <w:rsid w:val="00962532"/>
    <w:rsid w:val="009633C3"/>
    <w:rsid w:val="00963A67"/>
    <w:rsid w:val="00964874"/>
    <w:rsid w:val="00964FD2"/>
    <w:rsid w:val="00965C82"/>
    <w:rsid w:val="009669C3"/>
    <w:rsid w:val="00966AEA"/>
    <w:rsid w:val="00966C29"/>
    <w:rsid w:val="009672AE"/>
    <w:rsid w:val="00967EFD"/>
    <w:rsid w:val="00970DB1"/>
    <w:rsid w:val="009712A5"/>
    <w:rsid w:val="009722AB"/>
    <w:rsid w:val="0097266A"/>
    <w:rsid w:val="00972A82"/>
    <w:rsid w:val="00973EFA"/>
    <w:rsid w:val="0097426C"/>
    <w:rsid w:val="00974459"/>
    <w:rsid w:val="00974668"/>
    <w:rsid w:val="00975200"/>
    <w:rsid w:val="0097537F"/>
    <w:rsid w:val="0097571F"/>
    <w:rsid w:val="00976CC7"/>
    <w:rsid w:val="009773D4"/>
    <w:rsid w:val="0098099B"/>
    <w:rsid w:val="009809F4"/>
    <w:rsid w:val="00981BEB"/>
    <w:rsid w:val="00981C56"/>
    <w:rsid w:val="00981FCE"/>
    <w:rsid w:val="00982D5B"/>
    <w:rsid w:val="00982ECE"/>
    <w:rsid w:val="009830B9"/>
    <w:rsid w:val="009831F8"/>
    <w:rsid w:val="00983448"/>
    <w:rsid w:val="00983C89"/>
    <w:rsid w:val="009843F4"/>
    <w:rsid w:val="00985755"/>
    <w:rsid w:val="00985ED8"/>
    <w:rsid w:val="00986716"/>
    <w:rsid w:val="00986983"/>
    <w:rsid w:val="00986C88"/>
    <w:rsid w:val="009874D7"/>
    <w:rsid w:val="00987AC2"/>
    <w:rsid w:val="00987C23"/>
    <w:rsid w:val="00990BD6"/>
    <w:rsid w:val="00991054"/>
    <w:rsid w:val="0099196E"/>
    <w:rsid w:val="009928FE"/>
    <w:rsid w:val="00992B02"/>
    <w:rsid w:val="00992D1B"/>
    <w:rsid w:val="0099446F"/>
    <w:rsid w:val="009948FE"/>
    <w:rsid w:val="009951B0"/>
    <w:rsid w:val="00995C3E"/>
    <w:rsid w:val="00996C2C"/>
    <w:rsid w:val="00997437"/>
    <w:rsid w:val="00997D72"/>
    <w:rsid w:val="009A1788"/>
    <w:rsid w:val="009A20DB"/>
    <w:rsid w:val="009A24BD"/>
    <w:rsid w:val="009A2BE7"/>
    <w:rsid w:val="009A3A38"/>
    <w:rsid w:val="009A666B"/>
    <w:rsid w:val="009A67F1"/>
    <w:rsid w:val="009A6D55"/>
    <w:rsid w:val="009A7D17"/>
    <w:rsid w:val="009B1375"/>
    <w:rsid w:val="009B1450"/>
    <w:rsid w:val="009B14B4"/>
    <w:rsid w:val="009B1AF0"/>
    <w:rsid w:val="009B25D5"/>
    <w:rsid w:val="009B316D"/>
    <w:rsid w:val="009B3311"/>
    <w:rsid w:val="009B37A6"/>
    <w:rsid w:val="009B392B"/>
    <w:rsid w:val="009B3A07"/>
    <w:rsid w:val="009B3BB8"/>
    <w:rsid w:val="009B3E1A"/>
    <w:rsid w:val="009B3F9D"/>
    <w:rsid w:val="009B42D2"/>
    <w:rsid w:val="009B49DA"/>
    <w:rsid w:val="009B4D5D"/>
    <w:rsid w:val="009B5C5F"/>
    <w:rsid w:val="009B66ED"/>
    <w:rsid w:val="009B6B96"/>
    <w:rsid w:val="009B6C21"/>
    <w:rsid w:val="009C019C"/>
    <w:rsid w:val="009C0B55"/>
    <w:rsid w:val="009C37BA"/>
    <w:rsid w:val="009C3A0A"/>
    <w:rsid w:val="009C427D"/>
    <w:rsid w:val="009C4A31"/>
    <w:rsid w:val="009C4EDD"/>
    <w:rsid w:val="009C53F9"/>
    <w:rsid w:val="009C6379"/>
    <w:rsid w:val="009D015E"/>
    <w:rsid w:val="009D01FA"/>
    <w:rsid w:val="009D0E7D"/>
    <w:rsid w:val="009D11FF"/>
    <w:rsid w:val="009D120D"/>
    <w:rsid w:val="009D1925"/>
    <w:rsid w:val="009D2596"/>
    <w:rsid w:val="009D3003"/>
    <w:rsid w:val="009D3BF1"/>
    <w:rsid w:val="009D4836"/>
    <w:rsid w:val="009D4C72"/>
    <w:rsid w:val="009D5D76"/>
    <w:rsid w:val="009D74F1"/>
    <w:rsid w:val="009D76F6"/>
    <w:rsid w:val="009E0797"/>
    <w:rsid w:val="009E3E77"/>
    <w:rsid w:val="009E3F57"/>
    <w:rsid w:val="009E582B"/>
    <w:rsid w:val="009E60E3"/>
    <w:rsid w:val="009E65EB"/>
    <w:rsid w:val="009E67D6"/>
    <w:rsid w:val="009E6B0E"/>
    <w:rsid w:val="009E79AD"/>
    <w:rsid w:val="009F0634"/>
    <w:rsid w:val="009F1378"/>
    <w:rsid w:val="009F13EC"/>
    <w:rsid w:val="009F1CED"/>
    <w:rsid w:val="009F2152"/>
    <w:rsid w:val="009F360C"/>
    <w:rsid w:val="009F3AD3"/>
    <w:rsid w:val="009F4508"/>
    <w:rsid w:val="009F48C7"/>
    <w:rsid w:val="009F4CF5"/>
    <w:rsid w:val="009F512B"/>
    <w:rsid w:val="00A00288"/>
    <w:rsid w:val="00A00356"/>
    <w:rsid w:val="00A012A2"/>
    <w:rsid w:val="00A0143E"/>
    <w:rsid w:val="00A0220F"/>
    <w:rsid w:val="00A02F7F"/>
    <w:rsid w:val="00A03A16"/>
    <w:rsid w:val="00A03D60"/>
    <w:rsid w:val="00A057B0"/>
    <w:rsid w:val="00A05E9A"/>
    <w:rsid w:val="00A06234"/>
    <w:rsid w:val="00A06C87"/>
    <w:rsid w:val="00A07410"/>
    <w:rsid w:val="00A07BB9"/>
    <w:rsid w:val="00A109D0"/>
    <w:rsid w:val="00A10E9A"/>
    <w:rsid w:val="00A11E1C"/>
    <w:rsid w:val="00A11F90"/>
    <w:rsid w:val="00A1237F"/>
    <w:rsid w:val="00A125EB"/>
    <w:rsid w:val="00A12AA6"/>
    <w:rsid w:val="00A12B48"/>
    <w:rsid w:val="00A12B97"/>
    <w:rsid w:val="00A1361A"/>
    <w:rsid w:val="00A137FE"/>
    <w:rsid w:val="00A14D2B"/>
    <w:rsid w:val="00A15E36"/>
    <w:rsid w:val="00A162EB"/>
    <w:rsid w:val="00A1643D"/>
    <w:rsid w:val="00A1659B"/>
    <w:rsid w:val="00A16705"/>
    <w:rsid w:val="00A16E26"/>
    <w:rsid w:val="00A17202"/>
    <w:rsid w:val="00A2048D"/>
    <w:rsid w:val="00A205B2"/>
    <w:rsid w:val="00A2071F"/>
    <w:rsid w:val="00A208F8"/>
    <w:rsid w:val="00A211F1"/>
    <w:rsid w:val="00A2146E"/>
    <w:rsid w:val="00A2218B"/>
    <w:rsid w:val="00A22C5F"/>
    <w:rsid w:val="00A22DEA"/>
    <w:rsid w:val="00A22F6B"/>
    <w:rsid w:val="00A231A6"/>
    <w:rsid w:val="00A238D4"/>
    <w:rsid w:val="00A26CB6"/>
    <w:rsid w:val="00A26E77"/>
    <w:rsid w:val="00A27419"/>
    <w:rsid w:val="00A3174F"/>
    <w:rsid w:val="00A32015"/>
    <w:rsid w:val="00A321BE"/>
    <w:rsid w:val="00A33DEE"/>
    <w:rsid w:val="00A3409F"/>
    <w:rsid w:val="00A3555F"/>
    <w:rsid w:val="00A367FA"/>
    <w:rsid w:val="00A41166"/>
    <w:rsid w:val="00A415D4"/>
    <w:rsid w:val="00A417E9"/>
    <w:rsid w:val="00A42807"/>
    <w:rsid w:val="00A42B4E"/>
    <w:rsid w:val="00A4326D"/>
    <w:rsid w:val="00A43792"/>
    <w:rsid w:val="00A43ADB"/>
    <w:rsid w:val="00A44561"/>
    <w:rsid w:val="00A44C1D"/>
    <w:rsid w:val="00A4505B"/>
    <w:rsid w:val="00A45371"/>
    <w:rsid w:val="00A458EC"/>
    <w:rsid w:val="00A468B4"/>
    <w:rsid w:val="00A500D5"/>
    <w:rsid w:val="00A502E4"/>
    <w:rsid w:val="00A50581"/>
    <w:rsid w:val="00A50A1B"/>
    <w:rsid w:val="00A50C45"/>
    <w:rsid w:val="00A50C5A"/>
    <w:rsid w:val="00A51B86"/>
    <w:rsid w:val="00A52454"/>
    <w:rsid w:val="00A53467"/>
    <w:rsid w:val="00A53BFE"/>
    <w:rsid w:val="00A547CD"/>
    <w:rsid w:val="00A54EDB"/>
    <w:rsid w:val="00A5503D"/>
    <w:rsid w:val="00A55352"/>
    <w:rsid w:val="00A5663E"/>
    <w:rsid w:val="00A56A7B"/>
    <w:rsid w:val="00A57277"/>
    <w:rsid w:val="00A574BF"/>
    <w:rsid w:val="00A57F85"/>
    <w:rsid w:val="00A606B0"/>
    <w:rsid w:val="00A60CB7"/>
    <w:rsid w:val="00A61BF0"/>
    <w:rsid w:val="00A63506"/>
    <w:rsid w:val="00A63C44"/>
    <w:rsid w:val="00A645BF"/>
    <w:rsid w:val="00A67E0A"/>
    <w:rsid w:val="00A7045F"/>
    <w:rsid w:val="00A70F4B"/>
    <w:rsid w:val="00A7104D"/>
    <w:rsid w:val="00A719B1"/>
    <w:rsid w:val="00A71F21"/>
    <w:rsid w:val="00A72562"/>
    <w:rsid w:val="00A736AB"/>
    <w:rsid w:val="00A74B3C"/>
    <w:rsid w:val="00A755BB"/>
    <w:rsid w:val="00A7562C"/>
    <w:rsid w:val="00A7588A"/>
    <w:rsid w:val="00A76154"/>
    <w:rsid w:val="00A766B2"/>
    <w:rsid w:val="00A76F67"/>
    <w:rsid w:val="00A76FB9"/>
    <w:rsid w:val="00A77177"/>
    <w:rsid w:val="00A800F9"/>
    <w:rsid w:val="00A80363"/>
    <w:rsid w:val="00A8037D"/>
    <w:rsid w:val="00A805F7"/>
    <w:rsid w:val="00A806C8"/>
    <w:rsid w:val="00A80C74"/>
    <w:rsid w:val="00A82895"/>
    <w:rsid w:val="00A83297"/>
    <w:rsid w:val="00A8488E"/>
    <w:rsid w:val="00A8495F"/>
    <w:rsid w:val="00A8583F"/>
    <w:rsid w:val="00A8689E"/>
    <w:rsid w:val="00A86A3A"/>
    <w:rsid w:val="00A86B6A"/>
    <w:rsid w:val="00A879DA"/>
    <w:rsid w:val="00A87AA5"/>
    <w:rsid w:val="00A907BA"/>
    <w:rsid w:val="00A909BE"/>
    <w:rsid w:val="00A90D82"/>
    <w:rsid w:val="00A90E19"/>
    <w:rsid w:val="00A913F4"/>
    <w:rsid w:val="00A9182F"/>
    <w:rsid w:val="00A91EFF"/>
    <w:rsid w:val="00A92485"/>
    <w:rsid w:val="00A925B0"/>
    <w:rsid w:val="00A928EE"/>
    <w:rsid w:val="00A92B49"/>
    <w:rsid w:val="00A949A7"/>
    <w:rsid w:val="00A94C17"/>
    <w:rsid w:val="00A961CA"/>
    <w:rsid w:val="00A964BB"/>
    <w:rsid w:val="00A96676"/>
    <w:rsid w:val="00A96AA2"/>
    <w:rsid w:val="00A972CA"/>
    <w:rsid w:val="00A97B6F"/>
    <w:rsid w:val="00A97D5A"/>
    <w:rsid w:val="00AA0111"/>
    <w:rsid w:val="00AA0675"/>
    <w:rsid w:val="00AA09FD"/>
    <w:rsid w:val="00AA0C50"/>
    <w:rsid w:val="00AA18C8"/>
    <w:rsid w:val="00AA1DB2"/>
    <w:rsid w:val="00AA2B1A"/>
    <w:rsid w:val="00AA3707"/>
    <w:rsid w:val="00AA3D68"/>
    <w:rsid w:val="00AA41E2"/>
    <w:rsid w:val="00AA4974"/>
    <w:rsid w:val="00AA49DE"/>
    <w:rsid w:val="00AA764E"/>
    <w:rsid w:val="00AA78EC"/>
    <w:rsid w:val="00AA7AA2"/>
    <w:rsid w:val="00AA7E31"/>
    <w:rsid w:val="00AB0FD7"/>
    <w:rsid w:val="00AB14C1"/>
    <w:rsid w:val="00AB172E"/>
    <w:rsid w:val="00AB1908"/>
    <w:rsid w:val="00AB1A53"/>
    <w:rsid w:val="00AB1DF7"/>
    <w:rsid w:val="00AB26BD"/>
    <w:rsid w:val="00AB2C2C"/>
    <w:rsid w:val="00AB3658"/>
    <w:rsid w:val="00AB4003"/>
    <w:rsid w:val="00AB4B63"/>
    <w:rsid w:val="00AB595D"/>
    <w:rsid w:val="00AB5A38"/>
    <w:rsid w:val="00AB65CA"/>
    <w:rsid w:val="00AB67E7"/>
    <w:rsid w:val="00AB6833"/>
    <w:rsid w:val="00AB69CC"/>
    <w:rsid w:val="00AB6D70"/>
    <w:rsid w:val="00AB755A"/>
    <w:rsid w:val="00AB799F"/>
    <w:rsid w:val="00AB7BC6"/>
    <w:rsid w:val="00AB7D3B"/>
    <w:rsid w:val="00AB7E32"/>
    <w:rsid w:val="00AC085A"/>
    <w:rsid w:val="00AC0957"/>
    <w:rsid w:val="00AC0BE4"/>
    <w:rsid w:val="00AC0E53"/>
    <w:rsid w:val="00AC1C59"/>
    <w:rsid w:val="00AC3516"/>
    <w:rsid w:val="00AC3FBC"/>
    <w:rsid w:val="00AC6620"/>
    <w:rsid w:val="00AC6B51"/>
    <w:rsid w:val="00AC6F68"/>
    <w:rsid w:val="00AC72DE"/>
    <w:rsid w:val="00AC7B45"/>
    <w:rsid w:val="00AC7E58"/>
    <w:rsid w:val="00AD05F3"/>
    <w:rsid w:val="00AD08CC"/>
    <w:rsid w:val="00AD0DF3"/>
    <w:rsid w:val="00AD0F09"/>
    <w:rsid w:val="00AD23F8"/>
    <w:rsid w:val="00AD3B1D"/>
    <w:rsid w:val="00AD4BDB"/>
    <w:rsid w:val="00AD589A"/>
    <w:rsid w:val="00AD5BFA"/>
    <w:rsid w:val="00AD5D24"/>
    <w:rsid w:val="00AD5F44"/>
    <w:rsid w:val="00AD631E"/>
    <w:rsid w:val="00AE07E4"/>
    <w:rsid w:val="00AE1834"/>
    <w:rsid w:val="00AE2AF0"/>
    <w:rsid w:val="00AE4096"/>
    <w:rsid w:val="00AE46CC"/>
    <w:rsid w:val="00AE4B9C"/>
    <w:rsid w:val="00AE4F4A"/>
    <w:rsid w:val="00AE5AFB"/>
    <w:rsid w:val="00AE5FC6"/>
    <w:rsid w:val="00AE5FD4"/>
    <w:rsid w:val="00AE66C5"/>
    <w:rsid w:val="00AE6FF2"/>
    <w:rsid w:val="00AE776E"/>
    <w:rsid w:val="00AE7C88"/>
    <w:rsid w:val="00AE7E32"/>
    <w:rsid w:val="00AF07C1"/>
    <w:rsid w:val="00AF07F2"/>
    <w:rsid w:val="00AF114F"/>
    <w:rsid w:val="00AF13BB"/>
    <w:rsid w:val="00AF21BC"/>
    <w:rsid w:val="00AF2989"/>
    <w:rsid w:val="00AF334A"/>
    <w:rsid w:val="00AF349D"/>
    <w:rsid w:val="00AF3681"/>
    <w:rsid w:val="00AF3A8D"/>
    <w:rsid w:val="00AF3E87"/>
    <w:rsid w:val="00AF4E2D"/>
    <w:rsid w:val="00AF4E87"/>
    <w:rsid w:val="00AF6299"/>
    <w:rsid w:val="00AF73A1"/>
    <w:rsid w:val="00AF7616"/>
    <w:rsid w:val="00AF7B87"/>
    <w:rsid w:val="00B000D9"/>
    <w:rsid w:val="00B0287D"/>
    <w:rsid w:val="00B037F8"/>
    <w:rsid w:val="00B03DDC"/>
    <w:rsid w:val="00B047D9"/>
    <w:rsid w:val="00B04BA7"/>
    <w:rsid w:val="00B05E21"/>
    <w:rsid w:val="00B060EE"/>
    <w:rsid w:val="00B0640A"/>
    <w:rsid w:val="00B06B65"/>
    <w:rsid w:val="00B074F4"/>
    <w:rsid w:val="00B103F3"/>
    <w:rsid w:val="00B10541"/>
    <w:rsid w:val="00B10911"/>
    <w:rsid w:val="00B1134A"/>
    <w:rsid w:val="00B11365"/>
    <w:rsid w:val="00B11A5D"/>
    <w:rsid w:val="00B11C6C"/>
    <w:rsid w:val="00B12064"/>
    <w:rsid w:val="00B137F8"/>
    <w:rsid w:val="00B13A0C"/>
    <w:rsid w:val="00B14FD5"/>
    <w:rsid w:val="00B1600F"/>
    <w:rsid w:val="00B1625B"/>
    <w:rsid w:val="00B20287"/>
    <w:rsid w:val="00B20D9A"/>
    <w:rsid w:val="00B213FC"/>
    <w:rsid w:val="00B2184D"/>
    <w:rsid w:val="00B22880"/>
    <w:rsid w:val="00B22933"/>
    <w:rsid w:val="00B22DD1"/>
    <w:rsid w:val="00B24097"/>
    <w:rsid w:val="00B243FB"/>
    <w:rsid w:val="00B253CD"/>
    <w:rsid w:val="00B2566E"/>
    <w:rsid w:val="00B25770"/>
    <w:rsid w:val="00B322A3"/>
    <w:rsid w:val="00B32311"/>
    <w:rsid w:val="00B327AA"/>
    <w:rsid w:val="00B32ADC"/>
    <w:rsid w:val="00B33686"/>
    <w:rsid w:val="00B34177"/>
    <w:rsid w:val="00B354D0"/>
    <w:rsid w:val="00B359A0"/>
    <w:rsid w:val="00B35CC9"/>
    <w:rsid w:val="00B363AA"/>
    <w:rsid w:val="00B37FA2"/>
    <w:rsid w:val="00B420BE"/>
    <w:rsid w:val="00B43D2F"/>
    <w:rsid w:val="00B44F24"/>
    <w:rsid w:val="00B46644"/>
    <w:rsid w:val="00B46943"/>
    <w:rsid w:val="00B46BB0"/>
    <w:rsid w:val="00B47233"/>
    <w:rsid w:val="00B4728F"/>
    <w:rsid w:val="00B47A97"/>
    <w:rsid w:val="00B518D9"/>
    <w:rsid w:val="00B52E05"/>
    <w:rsid w:val="00B53006"/>
    <w:rsid w:val="00B5341F"/>
    <w:rsid w:val="00B53529"/>
    <w:rsid w:val="00B54CFB"/>
    <w:rsid w:val="00B5548B"/>
    <w:rsid w:val="00B556F1"/>
    <w:rsid w:val="00B55ACE"/>
    <w:rsid w:val="00B566F2"/>
    <w:rsid w:val="00B5675E"/>
    <w:rsid w:val="00B607BE"/>
    <w:rsid w:val="00B60AA4"/>
    <w:rsid w:val="00B61C9E"/>
    <w:rsid w:val="00B6213B"/>
    <w:rsid w:val="00B62407"/>
    <w:rsid w:val="00B62539"/>
    <w:rsid w:val="00B63827"/>
    <w:rsid w:val="00B641D9"/>
    <w:rsid w:val="00B6421E"/>
    <w:rsid w:val="00B642C9"/>
    <w:rsid w:val="00B6431C"/>
    <w:rsid w:val="00B648F6"/>
    <w:rsid w:val="00B64A67"/>
    <w:rsid w:val="00B64B03"/>
    <w:rsid w:val="00B65A5C"/>
    <w:rsid w:val="00B65C0D"/>
    <w:rsid w:val="00B66384"/>
    <w:rsid w:val="00B67BD5"/>
    <w:rsid w:val="00B70AC1"/>
    <w:rsid w:val="00B70FD3"/>
    <w:rsid w:val="00B71CD5"/>
    <w:rsid w:val="00B7208B"/>
    <w:rsid w:val="00B724DB"/>
    <w:rsid w:val="00B72950"/>
    <w:rsid w:val="00B73E78"/>
    <w:rsid w:val="00B74646"/>
    <w:rsid w:val="00B74B35"/>
    <w:rsid w:val="00B74CD8"/>
    <w:rsid w:val="00B754C0"/>
    <w:rsid w:val="00B763C0"/>
    <w:rsid w:val="00B76814"/>
    <w:rsid w:val="00B80727"/>
    <w:rsid w:val="00B81AEE"/>
    <w:rsid w:val="00B81C36"/>
    <w:rsid w:val="00B82784"/>
    <w:rsid w:val="00B83334"/>
    <w:rsid w:val="00B84274"/>
    <w:rsid w:val="00B84293"/>
    <w:rsid w:val="00B844C7"/>
    <w:rsid w:val="00B8467F"/>
    <w:rsid w:val="00B849FC"/>
    <w:rsid w:val="00B84AA1"/>
    <w:rsid w:val="00B85374"/>
    <w:rsid w:val="00B85CAA"/>
    <w:rsid w:val="00B860A6"/>
    <w:rsid w:val="00B86962"/>
    <w:rsid w:val="00B877EE"/>
    <w:rsid w:val="00B90941"/>
    <w:rsid w:val="00B91711"/>
    <w:rsid w:val="00B91DB2"/>
    <w:rsid w:val="00B921AF"/>
    <w:rsid w:val="00B92FD9"/>
    <w:rsid w:val="00B934C9"/>
    <w:rsid w:val="00B94284"/>
    <w:rsid w:val="00B9612C"/>
    <w:rsid w:val="00B964E6"/>
    <w:rsid w:val="00B97370"/>
    <w:rsid w:val="00B97437"/>
    <w:rsid w:val="00B97824"/>
    <w:rsid w:val="00BA0F14"/>
    <w:rsid w:val="00BA10F5"/>
    <w:rsid w:val="00BA1407"/>
    <w:rsid w:val="00BA2215"/>
    <w:rsid w:val="00BA27DE"/>
    <w:rsid w:val="00BA2FBC"/>
    <w:rsid w:val="00BA3367"/>
    <w:rsid w:val="00BA35E9"/>
    <w:rsid w:val="00BA3632"/>
    <w:rsid w:val="00BA42C7"/>
    <w:rsid w:val="00BA49DB"/>
    <w:rsid w:val="00BA51D5"/>
    <w:rsid w:val="00BA5DB0"/>
    <w:rsid w:val="00BA634E"/>
    <w:rsid w:val="00BB05C5"/>
    <w:rsid w:val="00BB13A8"/>
    <w:rsid w:val="00BB1C48"/>
    <w:rsid w:val="00BB2B2D"/>
    <w:rsid w:val="00BB2C08"/>
    <w:rsid w:val="00BB2DC4"/>
    <w:rsid w:val="00BB3A07"/>
    <w:rsid w:val="00BB3AE7"/>
    <w:rsid w:val="00BB3DB2"/>
    <w:rsid w:val="00BB4354"/>
    <w:rsid w:val="00BB5388"/>
    <w:rsid w:val="00BB56A0"/>
    <w:rsid w:val="00BB57A6"/>
    <w:rsid w:val="00BB6BA8"/>
    <w:rsid w:val="00BB6FB9"/>
    <w:rsid w:val="00BC0741"/>
    <w:rsid w:val="00BC0CAE"/>
    <w:rsid w:val="00BC1526"/>
    <w:rsid w:val="00BC18C0"/>
    <w:rsid w:val="00BC1F90"/>
    <w:rsid w:val="00BC35F5"/>
    <w:rsid w:val="00BC433C"/>
    <w:rsid w:val="00BC5B8A"/>
    <w:rsid w:val="00BC6197"/>
    <w:rsid w:val="00BC73DC"/>
    <w:rsid w:val="00BC7D67"/>
    <w:rsid w:val="00BD0449"/>
    <w:rsid w:val="00BD0BFA"/>
    <w:rsid w:val="00BD17FD"/>
    <w:rsid w:val="00BD1E10"/>
    <w:rsid w:val="00BD229C"/>
    <w:rsid w:val="00BD2F4A"/>
    <w:rsid w:val="00BD42AA"/>
    <w:rsid w:val="00BD434F"/>
    <w:rsid w:val="00BD5C14"/>
    <w:rsid w:val="00BD5CD7"/>
    <w:rsid w:val="00BD5DB3"/>
    <w:rsid w:val="00BD6897"/>
    <w:rsid w:val="00BD6D83"/>
    <w:rsid w:val="00BD71FC"/>
    <w:rsid w:val="00BE151F"/>
    <w:rsid w:val="00BE17E6"/>
    <w:rsid w:val="00BE1957"/>
    <w:rsid w:val="00BE304A"/>
    <w:rsid w:val="00BE3D62"/>
    <w:rsid w:val="00BE5AA7"/>
    <w:rsid w:val="00BE6011"/>
    <w:rsid w:val="00BE73A4"/>
    <w:rsid w:val="00BF0889"/>
    <w:rsid w:val="00BF10EC"/>
    <w:rsid w:val="00BF1309"/>
    <w:rsid w:val="00BF1E19"/>
    <w:rsid w:val="00BF1FBB"/>
    <w:rsid w:val="00BF25E9"/>
    <w:rsid w:val="00BF32FA"/>
    <w:rsid w:val="00BF363F"/>
    <w:rsid w:val="00BF3C60"/>
    <w:rsid w:val="00BF430D"/>
    <w:rsid w:val="00BF4895"/>
    <w:rsid w:val="00BF4B31"/>
    <w:rsid w:val="00BF50A8"/>
    <w:rsid w:val="00BF523B"/>
    <w:rsid w:val="00BF63FC"/>
    <w:rsid w:val="00BF676C"/>
    <w:rsid w:val="00BF68AA"/>
    <w:rsid w:val="00BF6FFA"/>
    <w:rsid w:val="00BF70F7"/>
    <w:rsid w:val="00BF7F59"/>
    <w:rsid w:val="00C00700"/>
    <w:rsid w:val="00C00802"/>
    <w:rsid w:val="00C00AA8"/>
    <w:rsid w:val="00C01649"/>
    <w:rsid w:val="00C01804"/>
    <w:rsid w:val="00C02C5C"/>
    <w:rsid w:val="00C04082"/>
    <w:rsid w:val="00C04442"/>
    <w:rsid w:val="00C04CB8"/>
    <w:rsid w:val="00C04D42"/>
    <w:rsid w:val="00C05AFD"/>
    <w:rsid w:val="00C06B7C"/>
    <w:rsid w:val="00C06C73"/>
    <w:rsid w:val="00C06E31"/>
    <w:rsid w:val="00C077D1"/>
    <w:rsid w:val="00C078CB"/>
    <w:rsid w:val="00C07F0B"/>
    <w:rsid w:val="00C111D1"/>
    <w:rsid w:val="00C114A0"/>
    <w:rsid w:val="00C11E6F"/>
    <w:rsid w:val="00C129A9"/>
    <w:rsid w:val="00C12F62"/>
    <w:rsid w:val="00C13AD3"/>
    <w:rsid w:val="00C13F0C"/>
    <w:rsid w:val="00C140CC"/>
    <w:rsid w:val="00C14915"/>
    <w:rsid w:val="00C15318"/>
    <w:rsid w:val="00C16C98"/>
    <w:rsid w:val="00C17819"/>
    <w:rsid w:val="00C200CD"/>
    <w:rsid w:val="00C204C4"/>
    <w:rsid w:val="00C205DD"/>
    <w:rsid w:val="00C20CA1"/>
    <w:rsid w:val="00C22270"/>
    <w:rsid w:val="00C2271A"/>
    <w:rsid w:val="00C2424B"/>
    <w:rsid w:val="00C2441A"/>
    <w:rsid w:val="00C249E6"/>
    <w:rsid w:val="00C24EA6"/>
    <w:rsid w:val="00C25225"/>
    <w:rsid w:val="00C253F5"/>
    <w:rsid w:val="00C2555E"/>
    <w:rsid w:val="00C25ACC"/>
    <w:rsid w:val="00C25AF0"/>
    <w:rsid w:val="00C25D92"/>
    <w:rsid w:val="00C30EAF"/>
    <w:rsid w:val="00C31400"/>
    <w:rsid w:val="00C32614"/>
    <w:rsid w:val="00C328AB"/>
    <w:rsid w:val="00C32B11"/>
    <w:rsid w:val="00C32DBE"/>
    <w:rsid w:val="00C3433A"/>
    <w:rsid w:val="00C35110"/>
    <w:rsid w:val="00C363A6"/>
    <w:rsid w:val="00C37AA1"/>
    <w:rsid w:val="00C37E82"/>
    <w:rsid w:val="00C4099F"/>
    <w:rsid w:val="00C4143C"/>
    <w:rsid w:val="00C43933"/>
    <w:rsid w:val="00C43BF9"/>
    <w:rsid w:val="00C43FD0"/>
    <w:rsid w:val="00C440A9"/>
    <w:rsid w:val="00C44A33"/>
    <w:rsid w:val="00C44F86"/>
    <w:rsid w:val="00C46411"/>
    <w:rsid w:val="00C46504"/>
    <w:rsid w:val="00C468D2"/>
    <w:rsid w:val="00C4727E"/>
    <w:rsid w:val="00C4745B"/>
    <w:rsid w:val="00C47C5B"/>
    <w:rsid w:val="00C47D1D"/>
    <w:rsid w:val="00C47DC3"/>
    <w:rsid w:val="00C502A7"/>
    <w:rsid w:val="00C502B2"/>
    <w:rsid w:val="00C5035E"/>
    <w:rsid w:val="00C513D4"/>
    <w:rsid w:val="00C5259A"/>
    <w:rsid w:val="00C52B98"/>
    <w:rsid w:val="00C530D7"/>
    <w:rsid w:val="00C53C51"/>
    <w:rsid w:val="00C544E9"/>
    <w:rsid w:val="00C56A19"/>
    <w:rsid w:val="00C57DAF"/>
    <w:rsid w:val="00C57EEF"/>
    <w:rsid w:val="00C6065D"/>
    <w:rsid w:val="00C60B4A"/>
    <w:rsid w:val="00C61A43"/>
    <w:rsid w:val="00C61E25"/>
    <w:rsid w:val="00C62AD0"/>
    <w:rsid w:val="00C62FDC"/>
    <w:rsid w:val="00C63069"/>
    <w:rsid w:val="00C6408E"/>
    <w:rsid w:val="00C65508"/>
    <w:rsid w:val="00C65AF5"/>
    <w:rsid w:val="00C65CFF"/>
    <w:rsid w:val="00C668EE"/>
    <w:rsid w:val="00C66CA6"/>
    <w:rsid w:val="00C67145"/>
    <w:rsid w:val="00C67BA7"/>
    <w:rsid w:val="00C70536"/>
    <w:rsid w:val="00C707BA"/>
    <w:rsid w:val="00C711A5"/>
    <w:rsid w:val="00C72C1B"/>
    <w:rsid w:val="00C736D1"/>
    <w:rsid w:val="00C7389C"/>
    <w:rsid w:val="00C738F3"/>
    <w:rsid w:val="00C73982"/>
    <w:rsid w:val="00C741FF"/>
    <w:rsid w:val="00C747E5"/>
    <w:rsid w:val="00C75F94"/>
    <w:rsid w:val="00C77705"/>
    <w:rsid w:val="00C777CE"/>
    <w:rsid w:val="00C8156A"/>
    <w:rsid w:val="00C81993"/>
    <w:rsid w:val="00C81AEC"/>
    <w:rsid w:val="00C81E20"/>
    <w:rsid w:val="00C821DB"/>
    <w:rsid w:val="00C8231B"/>
    <w:rsid w:val="00C826AC"/>
    <w:rsid w:val="00C82B66"/>
    <w:rsid w:val="00C82BAB"/>
    <w:rsid w:val="00C82BBD"/>
    <w:rsid w:val="00C83A52"/>
    <w:rsid w:val="00C84708"/>
    <w:rsid w:val="00C85D4E"/>
    <w:rsid w:val="00C8652D"/>
    <w:rsid w:val="00C86DEF"/>
    <w:rsid w:val="00C907B0"/>
    <w:rsid w:val="00C908C9"/>
    <w:rsid w:val="00C90BA9"/>
    <w:rsid w:val="00C923C2"/>
    <w:rsid w:val="00C92459"/>
    <w:rsid w:val="00C95211"/>
    <w:rsid w:val="00C971A7"/>
    <w:rsid w:val="00CA08AA"/>
    <w:rsid w:val="00CA116A"/>
    <w:rsid w:val="00CA2631"/>
    <w:rsid w:val="00CA44B7"/>
    <w:rsid w:val="00CA472B"/>
    <w:rsid w:val="00CA4E25"/>
    <w:rsid w:val="00CA7133"/>
    <w:rsid w:val="00CA728C"/>
    <w:rsid w:val="00CB0209"/>
    <w:rsid w:val="00CB0E57"/>
    <w:rsid w:val="00CB2933"/>
    <w:rsid w:val="00CB2BC2"/>
    <w:rsid w:val="00CB3A15"/>
    <w:rsid w:val="00CB3BC5"/>
    <w:rsid w:val="00CB45B7"/>
    <w:rsid w:val="00CB5B0F"/>
    <w:rsid w:val="00CB6546"/>
    <w:rsid w:val="00CB6914"/>
    <w:rsid w:val="00CB7308"/>
    <w:rsid w:val="00CB7A48"/>
    <w:rsid w:val="00CB7DEC"/>
    <w:rsid w:val="00CC0389"/>
    <w:rsid w:val="00CC09A1"/>
    <w:rsid w:val="00CC0B54"/>
    <w:rsid w:val="00CC0CB7"/>
    <w:rsid w:val="00CC1D19"/>
    <w:rsid w:val="00CC2D1F"/>
    <w:rsid w:val="00CC4B6E"/>
    <w:rsid w:val="00CC5067"/>
    <w:rsid w:val="00CC58E5"/>
    <w:rsid w:val="00CC5F4F"/>
    <w:rsid w:val="00CC6117"/>
    <w:rsid w:val="00CC6152"/>
    <w:rsid w:val="00CC67FC"/>
    <w:rsid w:val="00CC69A9"/>
    <w:rsid w:val="00CC70F6"/>
    <w:rsid w:val="00CD0412"/>
    <w:rsid w:val="00CD144B"/>
    <w:rsid w:val="00CD1684"/>
    <w:rsid w:val="00CD36EC"/>
    <w:rsid w:val="00CD3835"/>
    <w:rsid w:val="00CD401B"/>
    <w:rsid w:val="00CD4512"/>
    <w:rsid w:val="00CD48D2"/>
    <w:rsid w:val="00CD56BE"/>
    <w:rsid w:val="00CD6A10"/>
    <w:rsid w:val="00CD782E"/>
    <w:rsid w:val="00CE06E4"/>
    <w:rsid w:val="00CE14BA"/>
    <w:rsid w:val="00CE1BAA"/>
    <w:rsid w:val="00CE1D0E"/>
    <w:rsid w:val="00CE2B25"/>
    <w:rsid w:val="00CE2DA3"/>
    <w:rsid w:val="00CE2EDB"/>
    <w:rsid w:val="00CE5359"/>
    <w:rsid w:val="00CE5824"/>
    <w:rsid w:val="00CE6782"/>
    <w:rsid w:val="00CE7147"/>
    <w:rsid w:val="00CE7384"/>
    <w:rsid w:val="00CE7AFA"/>
    <w:rsid w:val="00CE7BCF"/>
    <w:rsid w:val="00CF01A6"/>
    <w:rsid w:val="00CF0E46"/>
    <w:rsid w:val="00CF1B22"/>
    <w:rsid w:val="00CF203C"/>
    <w:rsid w:val="00CF34E8"/>
    <w:rsid w:val="00CF36E2"/>
    <w:rsid w:val="00CF3793"/>
    <w:rsid w:val="00CF3A4C"/>
    <w:rsid w:val="00CF3D76"/>
    <w:rsid w:val="00CF4311"/>
    <w:rsid w:val="00CF46EB"/>
    <w:rsid w:val="00CF4771"/>
    <w:rsid w:val="00CF56E7"/>
    <w:rsid w:val="00CF5861"/>
    <w:rsid w:val="00CF5A86"/>
    <w:rsid w:val="00CF6055"/>
    <w:rsid w:val="00CF6D8B"/>
    <w:rsid w:val="00CF7590"/>
    <w:rsid w:val="00CF77B8"/>
    <w:rsid w:val="00D01154"/>
    <w:rsid w:val="00D013D6"/>
    <w:rsid w:val="00D01C6A"/>
    <w:rsid w:val="00D02264"/>
    <w:rsid w:val="00D028D1"/>
    <w:rsid w:val="00D036BB"/>
    <w:rsid w:val="00D047E9"/>
    <w:rsid w:val="00D04887"/>
    <w:rsid w:val="00D04E23"/>
    <w:rsid w:val="00D04EE8"/>
    <w:rsid w:val="00D06504"/>
    <w:rsid w:val="00D06D4B"/>
    <w:rsid w:val="00D06FC5"/>
    <w:rsid w:val="00D10E77"/>
    <w:rsid w:val="00D118F3"/>
    <w:rsid w:val="00D12530"/>
    <w:rsid w:val="00D13386"/>
    <w:rsid w:val="00D14456"/>
    <w:rsid w:val="00D147B5"/>
    <w:rsid w:val="00D148D3"/>
    <w:rsid w:val="00D14E2A"/>
    <w:rsid w:val="00D15377"/>
    <w:rsid w:val="00D1638D"/>
    <w:rsid w:val="00D164DB"/>
    <w:rsid w:val="00D167AE"/>
    <w:rsid w:val="00D16F3A"/>
    <w:rsid w:val="00D16FF5"/>
    <w:rsid w:val="00D209DC"/>
    <w:rsid w:val="00D20A65"/>
    <w:rsid w:val="00D20B07"/>
    <w:rsid w:val="00D20C79"/>
    <w:rsid w:val="00D2184C"/>
    <w:rsid w:val="00D22C1F"/>
    <w:rsid w:val="00D23029"/>
    <w:rsid w:val="00D23642"/>
    <w:rsid w:val="00D24A0B"/>
    <w:rsid w:val="00D24A14"/>
    <w:rsid w:val="00D24C21"/>
    <w:rsid w:val="00D24D20"/>
    <w:rsid w:val="00D25530"/>
    <w:rsid w:val="00D2680E"/>
    <w:rsid w:val="00D26C29"/>
    <w:rsid w:val="00D3032B"/>
    <w:rsid w:val="00D317BC"/>
    <w:rsid w:val="00D31C11"/>
    <w:rsid w:val="00D31D42"/>
    <w:rsid w:val="00D31D89"/>
    <w:rsid w:val="00D32435"/>
    <w:rsid w:val="00D33202"/>
    <w:rsid w:val="00D34478"/>
    <w:rsid w:val="00D35124"/>
    <w:rsid w:val="00D35324"/>
    <w:rsid w:val="00D367ED"/>
    <w:rsid w:val="00D36EBD"/>
    <w:rsid w:val="00D3760E"/>
    <w:rsid w:val="00D4064D"/>
    <w:rsid w:val="00D41FBA"/>
    <w:rsid w:val="00D42AF9"/>
    <w:rsid w:val="00D44608"/>
    <w:rsid w:val="00D455A9"/>
    <w:rsid w:val="00D4693B"/>
    <w:rsid w:val="00D46DEF"/>
    <w:rsid w:val="00D4730D"/>
    <w:rsid w:val="00D47B46"/>
    <w:rsid w:val="00D50CA7"/>
    <w:rsid w:val="00D517CF"/>
    <w:rsid w:val="00D52EA5"/>
    <w:rsid w:val="00D53461"/>
    <w:rsid w:val="00D54A87"/>
    <w:rsid w:val="00D5508C"/>
    <w:rsid w:val="00D550C9"/>
    <w:rsid w:val="00D5544A"/>
    <w:rsid w:val="00D559B6"/>
    <w:rsid w:val="00D55AF7"/>
    <w:rsid w:val="00D55F17"/>
    <w:rsid w:val="00D55F4A"/>
    <w:rsid w:val="00D55F5A"/>
    <w:rsid w:val="00D56D1F"/>
    <w:rsid w:val="00D578D6"/>
    <w:rsid w:val="00D57BB1"/>
    <w:rsid w:val="00D57DDE"/>
    <w:rsid w:val="00D61157"/>
    <w:rsid w:val="00D6125C"/>
    <w:rsid w:val="00D61A53"/>
    <w:rsid w:val="00D621A4"/>
    <w:rsid w:val="00D6253E"/>
    <w:rsid w:val="00D62D32"/>
    <w:rsid w:val="00D640F1"/>
    <w:rsid w:val="00D64895"/>
    <w:rsid w:val="00D65316"/>
    <w:rsid w:val="00D6534C"/>
    <w:rsid w:val="00D65B13"/>
    <w:rsid w:val="00D661C8"/>
    <w:rsid w:val="00D663C4"/>
    <w:rsid w:val="00D66A3D"/>
    <w:rsid w:val="00D66B53"/>
    <w:rsid w:val="00D67122"/>
    <w:rsid w:val="00D70815"/>
    <w:rsid w:val="00D71008"/>
    <w:rsid w:val="00D71792"/>
    <w:rsid w:val="00D7190A"/>
    <w:rsid w:val="00D7225C"/>
    <w:rsid w:val="00D7267A"/>
    <w:rsid w:val="00D734E0"/>
    <w:rsid w:val="00D73F4C"/>
    <w:rsid w:val="00D7441B"/>
    <w:rsid w:val="00D75237"/>
    <w:rsid w:val="00D759DF"/>
    <w:rsid w:val="00D76AEB"/>
    <w:rsid w:val="00D80B08"/>
    <w:rsid w:val="00D81666"/>
    <w:rsid w:val="00D8260A"/>
    <w:rsid w:val="00D82E92"/>
    <w:rsid w:val="00D833F7"/>
    <w:rsid w:val="00D84BD4"/>
    <w:rsid w:val="00D8515D"/>
    <w:rsid w:val="00D8549A"/>
    <w:rsid w:val="00D85DF4"/>
    <w:rsid w:val="00D90207"/>
    <w:rsid w:val="00D90920"/>
    <w:rsid w:val="00D90F49"/>
    <w:rsid w:val="00D9127F"/>
    <w:rsid w:val="00D91BA8"/>
    <w:rsid w:val="00D92AE4"/>
    <w:rsid w:val="00D92BD6"/>
    <w:rsid w:val="00D93605"/>
    <w:rsid w:val="00D94D05"/>
    <w:rsid w:val="00D951CB"/>
    <w:rsid w:val="00D9533D"/>
    <w:rsid w:val="00D957CB"/>
    <w:rsid w:val="00D9652A"/>
    <w:rsid w:val="00D9770D"/>
    <w:rsid w:val="00D97891"/>
    <w:rsid w:val="00D97FA4"/>
    <w:rsid w:val="00DA0482"/>
    <w:rsid w:val="00DA098C"/>
    <w:rsid w:val="00DA1D95"/>
    <w:rsid w:val="00DA41B3"/>
    <w:rsid w:val="00DA43EF"/>
    <w:rsid w:val="00DA4CB4"/>
    <w:rsid w:val="00DA5E61"/>
    <w:rsid w:val="00DA7AE9"/>
    <w:rsid w:val="00DA7F1B"/>
    <w:rsid w:val="00DB0B54"/>
    <w:rsid w:val="00DB1918"/>
    <w:rsid w:val="00DB1A7D"/>
    <w:rsid w:val="00DB1B90"/>
    <w:rsid w:val="00DB4B2C"/>
    <w:rsid w:val="00DB5759"/>
    <w:rsid w:val="00DB6CD5"/>
    <w:rsid w:val="00DC0F42"/>
    <w:rsid w:val="00DC10B3"/>
    <w:rsid w:val="00DC11A2"/>
    <w:rsid w:val="00DC1BB9"/>
    <w:rsid w:val="00DC25C2"/>
    <w:rsid w:val="00DC39D5"/>
    <w:rsid w:val="00DC3E9D"/>
    <w:rsid w:val="00DC53B4"/>
    <w:rsid w:val="00DC6260"/>
    <w:rsid w:val="00DC657F"/>
    <w:rsid w:val="00DC690A"/>
    <w:rsid w:val="00DC7586"/>
    <w:rsid w:val="00DC7ECF"/>
    <w:rsid w:val="00DD0D5A"/>
    <w:rsid w:val="00DD15FE"/>
    <w:rsid w:val="00DD1BE3"/>
    <w:rsid w:val="00DD20E5"/>
    <w:rsid w:val="00DD29FB"/>
    <w:rsid w:val="00DD4DE2"/>
    <w:rsid w:val="00DD5629"/>
    <w:rsid w:val="00DD56B9"/>
    <w:rsid w:val="00DD5B4F"/>
    <w:rsid w:val="00DD5C79"/>
    <w:rsid w:val="00DD77AF"/>
    <w:rsid w:val="00DD79F4"/>
    <w:rsid w:val="00DD7C29"/>
    <w:rsid w:val="00DE01A7"/>
    <w:rsid w:val="00DE061E"/>
    <w:rsid w:val="00DE0841"/>
    <w:rsid w:val="00DE0AEC"/>
    <w:rsid w:val="00DE1288"/>
    <w:rsid w:val="00DE15BD"/>
    <w:rsid w:val="00DE19DA"/>
    <w:rsid w:val="00DE1E4F"/>
    <w:rsid w:val="00DE25AA"/>
    <w:rsid w:val="00DE26B3"/>
    <w:rsid w:val="00DE368F"/>
    <w:rsid w:val="00DE3E14"/>
    <w:rsid w:val="00DE468C"/>
    <w:rsid w:val="00DE556E"/>
    <w:rsid w:val="00DE55D8"/>
    <w:rsid w:val="00DE5A27"/>
    <w:rsid w:val="00DE75F0"/>
    <w:rsid w:val="00DE784A"/>
    <w:rsid w:val="00DE7A7E"/>
    <w:rsid w:val="00DF000E"/>
    <w:rsid w:val="00DF09E4"/>
    <w:rsid w:val="00DF1380"/>
    <w:rsid w:val="00DF20A7"/>
    <w:rsid w:val="00DF24D0"/>
    <w:rsid w:val="00DF2795"/>
    <w:rsid w:val="00DF611A"/>
    <w:rsid w:val="00DF61CD"/>
    <w:rsid w:val="00DF6B7F"/>
    <w:rsid w:val="00DF6D8F"/>
    <w:rsid w:val="00E00969"/>
    <w:rsid w:val="00E0164F"/>
    <w:rsid w:val="00E0266C"/>
    <w:rsid w:val="00E0297A"/>
    <w:rsid w:val="00E031B6"/>
    <w:rsid w:val="00E03308"/>
    <w:rsid w:val="00E035DD"/>
    <w:rsid w:val="00E03643"/>
    <w:rsid w:val="00E04086"/>
    <w:rsid w:val="00E04574"/>
    <w:rsid w:val="00E0460D"/>
    <w:rsid w:val="00E049EF"/>
    <w:rsid w:val="00E0563C"/>
    <w:rsid w:val="00E059DD"/>
    <w:rsid w:val="00E05BA8"/>
    <w:rsid w:val="00E05F1C"/>
    <w:rsid w:val="00E05FAA"/>
    <w:rsid w:val="00E07430"/>
    <w:rsid w:val="00E07E72"/>
    <w:rsid w:val="00E10D3B"/>
    <w:rsid w:val="00E10F83"/>
    <w:rsid w:val="00E11795"/>
    <w:rsid w:val="00E1179A"/>
    <w:rsid w:val="00E120FC"/>
    <w:rsid w:val="00E124D2"/>
    <w:rsid w:val="00E12581"/>
    <w:rsid w:val="00E1380C"/>
    <w:rsid w:val="00E13942"/>
    <w:rsid w:val="00E13A88"/>
    <w:rsid w:val="00E13E5F"/>
    <w:rsid w:val="00E13F88"/>
    <w:rsid w:val="00E14F3F"/>
    <w:rsid w:val="00E15A3A"/>
    <w:rsid w:val="00E15E46"/>
    <w:rsid w:val="00E1701E"/>
    <w:rsid w:val="00E17B6F"/>
    <w:rsid w:val="00E17C07"/>
    <w:rsid w:val="00E20174"/>
    <w:rsid w:val="00E22676"/>
    <w:rsid w:val="00E226CA"/>
    <w:rsid w:val="00E232E0"/>
    <w:rsid w:val="00E23F76"/>
    <w:rsid w:val="00E25133"/>
    <w:rsid w:val="00E26675"/>
    <w:rsid w:val="00E27DB4"/>
    <w:rsid w:val="00E302DC"/>
    <w:rsid w:val="00E306A6"/>
    <w:rsid w:val="00E30AC0"/>
    <w:rsid w:val="00E30B23"/>
    <w:rsid w:val="00E30BC6"/>
    <w:rsid w:val="00E3167A"/>
    <w:rsid w:val="00E31781"/>
    <w:rsid w:val="00E31B0A"/>
    <w:rsid w:val="00E32E01"/>
    <w:rsid w:val="00E33484"/>
    <w:rsid w:val="00E33F48"/>
    <w:rsid w:val="00E341AA"/>
    <w:rsid w:val="00E34D70"/>
    <w:rsid w:val="00E34DD9"/>
    <w:rsid w:val="00E35B46"/>
    <w:rsid w:val="00E35FFE"/>
    <w:rsid w:val="00E36C27"/>
    <w:rsid w:val="00E36C2E"/>
    <w:rsid w:val="00E36EA7"/>
    <w:rsid w:val="00E4051F"/>
    <w:rsid w:val="00E4088C"/>
    <w:rsid w:val="00E4088D"/>
    <w:rsid w:val="00E43E50"/>
    <w:rsid w:val="00E45195"/>
    <w:rsid w:val="00E45E2E"/>
    <w:rsid w:val="00E471E2"/>
    <w:rsid w:val="00E473F1"/>
    <w:rsid w:val="00E479DC"/>
    <w:rsid w:val="00E47B60"/>
    <w:rsid w:val="00E47FC9"/>
    <w:rsid w:val="00E50A52"/>
    <w:rsid w:val="00E50A75"/>
    <w:rsid w:val="00E50AAE"/>
    <w:rsid w:val="00E52B24"/>
    <w:rsid w:val="00E541DE"/>
    <w:rsid w:val="00E541F0"/>
    <w:rsid w:val="00E5452D"/>
    <w:rsid w:val="00E54568"/>
    <w:rsid w:val="00E54D00"/>
    <w:rsid w:val="00E54EA9"/>
    <w:rsid w:val="00E55891"/>
    <w:rsid w:val="00E56265"/>
    <w:rsid w:val="00E566F4"/>
    <w:rsid w:val="00E56A0D"/>
    <w:rsid w:val="00E56CCE"/>
    <w:rsid w:val="00E6022C"/>
    <w:rsid w:val="00E6058D"/>
    <w:rsid w:val="00E611A9"/>
    <w:rsid w:val="00E6129A"/>
    <w:rsid w:val="00E61331"/>
    <w:rsid w:val="00E62CE8"/>
    <w:rsid w:val="00E632E8"/>
    <w:rsid w:val="00E64554"/>
    <w:rsid w:val="00E64661"/>
    <w:rsid w:val="00E650BC"/>
    <w:rsid w:val="00E652F8"/>
    <w:rsid w:val="00E659CC"/>
    <w:rsid w:val="00E66AD3"/>
    <w:rsid w:val="00E66EE0"/>
    <w:rsid w:val="00E6725F"/>
    <w:rsid w:val="00E67725"/>
    <w:rsid w:val="00E67A75"/>
    <w:rsid w:val="00E67C1B"/>
    <w:rsid w:val="00E7003A"/>
    <w:rsid w:val="00E71E95"/>
    <w:rsid w:val="00E7235C"/>
    <w:rsid w:val="00E7341C"/>
    <w:rsid w:val="00E734FB"/>
    <w:rsid w:val="00E73CE7"/>
    <w:rsid w:val="00E73FE3"/>
    <w:rsid w:val="00E744F2"/>
    <w:rsid w:val="00E74BC0"/>
    <w:rsid w:val="00E74D7E"/>
    <w:rsid w:val="00E76A82"/>
    <w:rsid w:val="00E8029B"/>
    <w:rsid w:val="00E80921"/>
    <w:rsid w:val="00E80998"/>
    <w:rsid w:val="00E80C2A"/>
    <w:rsid w:val="00E81859"/>
    <w:rsid w:val="00E81D2C"/>
    <w:rsid w:val="00E81E0E"/>
    <w:rsid w:val="00E83CE5"/>
    <w:rsid w:val="00E8557E"/>
    <w:rsid w:val="00E86DAA"/>
    <w:rsid w:val="00E87265"/>
    <w:rsid w:val="00E8748A"/>
    <w:rsid w:val="00E879AA"/>
    <w:rsid w:val="00E87B5D"/>
    <w:rsid w:val="00E906E8"/>
    <w:rsid w:val="00E90832"/>
    <w:rsid w:val="00E90EEB"/>
    <w:rsid w:val="00E911D0"/>
    <w:rsid w:val="00E913A9"/>
    <w:rsid w:val="00E914BD"/>
    <w:rsid w:val="00E91525"/>
    <w:rsid w:val="00E91AB0"/>
    <w:rsid w:val="00E93143"/>
    <w:rsid w:val="00E9337F"/>
    <w:rsid w:val="00E93478"/>
    <w:rsid w:val="00E93844"/>
    <w:rsid w:val="00E93C1C"/>
    <w:rsid w:val="00E94CDB"/>
    <w:rsid w:val="00E95186"/>
    <w:rsid w:val="00E9519E"/>
    <w:rsid w:val="00E9552D"/>
    <w:rsid w:val="00E957EB"/>
    <w:rsid w:val="00E95942"/>
    <w:rsid w:val="00E96556"/>
    <w:rsid w:val="00E97522"/>
    <w:rsid w:val="00E9779D"/>
    <w:rsid w:val="00E978C5"/>
    <w:rsid w:val="00E97B48"/>
    <w:rsid w:val="00EA09CD"/>
    <w:rsid w:val="00EA10AF"/>
    <w:rsid w:val="00EA1FD9"/>
    <w:rsid w:val="00EA2CD8"/>
    <w:rsid w:val="00EA3C07"/>
    <w:rsid w:val="00EA3CDC"/>
    <w:rsid w:val="00EA4FDA"/>
    <w:rsid w:val="00EA5069"/>
    <w:rsid w:val="00EA59AD"/>
    <w:rsid w:val="00EA5A87"/>
    <w:rsid w:val="00EA5E81"/>
    <w:rsid w:val="00EA5EC8"/>
    <w:rsid w:val="00EA6474"/>
    <w:rsid w:val="00EA650D"/>
    <w:rsid w:val="00EA7B6F"/>
    <w:rsid w:val="00EA7CCF"/>
    <w:rsid w:val="00EB0357"/>
    <w:rsid w:val="00EB09EF"/>
    <w:rsid w:val="00EB0EDA"/>
    <w:rsid w:val="00EB1A5C"/>
    <w:rsid w:val="00EB1E65"/>
    <w:rsid w:val="00EB384C"/>
    <w:rsid w:val="00EB4D87"/>
    <w:rsid w:val="00EB4E45"/>
    <w:rsid w:val="00EB544E"/>
    <w:rsid w:val="00EB5D8C"/>
    <w:rsid w:val="00EB5DC3"/>
    <w:rsid w:val="00EC288B"/>
    <w:rsid w:val="00EC2DEB"/>
    <w:rsid w:val="00EC2EEB"/>
    <w:rsid w:val="00EC33F4"/>
    <w:rsid w:val="00EC4196"/>
    <w:rsid w:val="00EC6077"/>
    <w:rsid w:val="00EC6153"/>
    <w:rsid w:val="00EC760B"/>
    <w:rsid w:val="00ED1B87"/>
    <w:rsid w:val="00ED1B9C"/>
    <w:rsid w:val="00ED3484"/>
    <w:rsid w:val="00ED409B"/>
    <w:rsid w:val="00ED46BB"/>
    <w:rsid w:val="00ED4EA7"/>
    <w:rsid w:val="00ED5511"/>
    <w:rsid w:val="00ED64BE"/>
    <w:rsid w:val="00ED7D45"/>
    <w:rsid w:val="00ED7FB1"/>
    <w:rsid w:val="00ED7FDA"/>
    <w:rsid w:val="00EE0808"/>
    <w:rsid w:val="00EE0830"/>
    <w:rsid w:val="00EE0D4E"/>
    <w:rsid w:val="00EE2045"/>
    <w:rsid w:val="00EE3505"/>
    <w:rsid w:val="00EE38C1"/>
    <w:rsid w:val="00EE457E"/>
    <w:rsid w:val="00EE5D3E"/>
    <w:rsid w:val="00EE630E"/>
    <w:rsid w:val="00EE679D"/>
    <w:rsid w:val="00EE7973"/>
    <w:rsid w:val="00EE79E8"/>
    <w:rsid w:val="00EE7BA7"/>
    <w:rsid w:val="00EF0099"/>
    <w:rsid w:val="00EF0890"/>
    <w:rsid w:val="00EF0AF1"/>
    <w:rsid w:val="00EF0D40"/>
    <w:rsid w:val="00EF0FE6"/>
    <w:rsid w:val="00EF1E39"/>
    <w:rsid w:val="00EF2AFB"/>
    <w:rsid w:val="00EF2CF4"/>
    <w:rsid w:val="00EF2DD1"/>
    <w:rsid w:val="00EF36CE"/>
    <w:rsid w:val="00EF3FF4"/>
    <w:rsid w:val="00EF50A5"/>
    <w:rsid w:val="00EF5567"/>
    <w:rsid w:val="00EF56E7"/>
    <w:rsid w:val="00EF5E62"/>
    <w:rsid w:val="00EF703B"/>
    <w:rsid w:val="00EF7A97"/>
    <w:rsid w:val="00F0063B"/>
    <w:rsid w:val="00F00BA9"/>
    <w:rsid w:val="00F00D03"/>
    <w:rsid w:val="00F00FFA"/>
    <w:rsid w:val="00F01687"/>
    <w:rsid w:val="00F01697"/>
    <w:rsid w:val="00F01E96"/>
    <w:rsid w:val="00F05330"/>
    <w:rsid w:val="00F05E07"/>
    <w:rsid w:val="00F06149"/>
    <w:rsid w:val="00F0724C"/>
    <w:rsid w:val="00F07A9B"/>
    <w:rsid w:val="00F11592"/>
    <w:rsid w:val="00F1267C"/>
    <w:rsid w:val="00F13B4E"/>
    <w:rsid w:val="00F148F5"/>
    <w:rsid w:val="00F1585C"/>
    <w:rsid w:val="00F15943"/>
    <w:rsid w:val="00F15D83"/>
    <w:rsid w:val="00F15F7A"/>
    <w:rsid w:val="00F15F7C"/>
    <w:rsid w:val="00F16845"/>
    <w:rsid w:val="00F17340"/>
    <w:rsid w:val="00F176F4"/>
    <w:rsid w:val="00F17A15"/>
    <w:rsid w:val="00F17FF6"/>
    <w:rsid w:val="00F23AE3"/>
    <w:rsid w:val="00F23B57"/>
    <w:rsid w:val="00F23E3D"/>
    <w:rsid w:val="00F23FC1"/>
    <w:rsid w:val="00F245E2"/>
    <w:rsid w:val="00F24741"/>
    <w:rsid w:val="00F25122"/>
    <w:rsid w:val="00F25AEA"/>
    <w:rsid w:val="00F25E28"/>
    <w:rsid w:val="00F261F1"/>
    <w:rsid w:val="00F2701A"/>
    <w:rsid w:val="00F27DEC"/>
    <w:rsid w:val="00F30194"/>
    <w:rsid w:val="00F3108D"/>
    <w:rsid w:val="00F310CC"/>
    <w:rsid w:val="00F312E2"/>
    <w:rsid w:val="00F31635"/>
    <w:rsid w:val="00F3171B"/>
    <w:rsid w:val="00F32881"/>
    <w:rsid w:val="00F333DC"/>
    <w:rsid w:val="00F336B6"/>
    <w:rsid w:val="00F338A0"/>
    <w:rsid w:val="00F341CB"/>
    <w:rsid w:val="00F3559D"/>
    <w:rsid w:val="00F36C0F"/>
    <w:rsid w:val="00F36CCD"/>
    <w:rsid w:val="00F37708"/>
    <w:rsid w:val="00F40976"/>
    <w:rsid w:val="00F410CD"/>
    <w:rsid w:val="00F414A1"/>
    <w:rsid w:val="00F41E1F"/>
    <w:rsid w:val="00F421FA"/>
    <w:rsid w:val="00F42E42"/>
    <w:rsid w:val="00F43032"/>
    <w:rsid w:val="00F4390A"/>
    <w:rsid w:val="00F43F58"/>
    <w:rsid w:val="00F445EB"/>
    <w:rsid w:val="00F45070"/>
    <w:rsid w:val="00F45308"/>
    <w:rsid w:val="00F462EF"/>
    <w:rsid w:val="00F47059"/>
    <w:rsid w:val="00F479F9"/>
    <w:rsid w:val="00F47ACA"/>
    <w:rsid w:val="00F50835"/>
    <w:rsid w:val="00F50992"/>
    <w:rsid w:val="00F517E0"/>
    <w:rsid w:val="00F53D88"/>
    <w:rsid w:val="00F54D6B"/>
    <w:rsid w:val="00F54E6F"/>
    <w:rsid w:val="00F55A36"/>
    <w:rsid w:val="00F56D19"/>
    <w:rsid w:val="00F572BE"/>
    <w:rsid w:val="00F57341"/>
    <w:rsid w:val="00F574F8"/>
    <w:rsid w:val="00F60291"/>
    <w:rsid w:val="00F6135A"/>
    <w:rsid w:val="00F62DFE"/>
    <w:rsid w:val="00F632A8"/>
    <w:rsid w:val="00F63608"/>
    <w:rsid w:val="00F6373A"/>
    <w:rsid w:val="00F64D1F"/>
    <w:rsid w:val="00F64F65"/>
    <w:rsid w:val="00F64FFA"/>
    <w:rsid w:val="00F6514C"/>
    <w:rsid w:val="00F657F7"/>
    <w:rsid w:val="00F65A67"/>
    <w:rsid w:val="00F65FAF"/>
    <w:rsid w:val="00F66ED5"/>
    <w:rsid w:val="00F70410"/>
    <w:rsid w:val="00F7072F"/>
    <w:rsid w:val="00F70B2E"/>
    <w:rsid w:val="00F71598"/>
    <w:rsid w:val="00F7194D"/>
    <w:rsid w:val="00F73436"/>
    <w:rsid w:val="00F73F5E"/>
    <w:rsid w:val="00F7576B"/>
    <w:rsid w:val="00F758E7"/>
    <w:rsid w:val="00F76F8B"/>
    <w:rsid w:val="00F7708E"/>
    <w:rsid w:val="00F779C3"/>
    <w:rsid w:val="00F804EE"/>
    <w:rsid w:val="00F80EB4"/>
    <w:rsid w:val="00F81402"/>
    <w:rsid w:val="00F83250"/>
    <w:rsid w:val="00F84076"/>
    <w:rsid w:val="00F84715"/>
    <w:rsid w:val="00F857F6"/>
    <w:rsid w:val="00F85B92"/>
    <w:rsid w:val="00F86794"/>
    <w:rsid w:val="00F86801"/>
    <w:rsid w:val="00F86956"/>
    <w:rsid w:val="00F86AAE"/>
    <w:rsid w:val="00F87040"/>
    <w:rsid w:val="00F90ACA"/>
    <w:rsid w:val="00F90BBB"/>
    <w:rsid w:val="00F9329B"/>
    <w:rsid w:val="00F93733"/>
    <w:rsid w:val="00F942D7"/>
    <w:rsid w:val="00F94B94"/>
    <w:rsid w:val="00F95151"/>
    <w:rsid w:val="00F951FA"/>
    <w:rsid w:val="00F95458"/>
    <w:rsid w:val="00F976A6"/>
    <w:rsid w:val="00F97832"/>
    <w:rsid w:val="00FA050A"/>
    <w:rsid w:val="00FA197E"/>
    <w:rsid w:val="00FA1F83"/>
    <w:rsid w:val="00FA2433"/>
    <w:rsid w:val="00FA2956"/>
    <w:rsid w:val="00FA484B"/>
    <w:rsid w:val="00FA4E01"/>
    <w:rsid w:val="00FA70E4"/>
    <w:rsid w:val="00FA76AD"/>
    <w:rsid w:val="00FB0474"/>
    <w:rsid w:val="00FB0C5C"/>
    <w:rsid w:val="00FB1151"/>
    <w:rsid w:val="00FB12FB"/>
    <w:rsid w:val="00FB14A7"/>
    <w:rsid w:val="00FB20F1"/>
    <w:rsid w:val="00FB29E9"/>
    <w:rsid w:val="00FB2BF7"/>
    <w:rsid w:val="00FB2D35"/>
    <w:rsid w:val="00FB34B4"/>
    <w:rsid w:val="00FB381C"/>
    <w:rsid w:val="00FB3879"/>
    <w:rsid w:val="00FB3E37"/>
    <w:rsid w:val="00FB4741"/>
    <w:rsid w:val="00FB5C1D"/>
    <w:rsid w:val="00FB6377"/>
    <w:rsid w:val="00FB6AA8"/>
    <w:rsid w:val="00FB6DAF"/>
    <w:rsid w:val="00FB7207"/>
    <w:rsid w:val="00FB788D"/>
    <w:rsid w:val="00FB7C33"/>
    <w:rsid w:val="00FB7C44"/>
    <w:rsid w:val="00FB7E6B"/>
    <w:rsid w:val="00FC09F7"/>
    <w:rsid w:val="00FC0F5B"/>
    <w:rsid w:val="00FC1344"/>
    <w:rsid w:val="00FC20A9"/>
    <w:rsid w:val="00FC26E0"/>
    <w:rsid w:val="00FC2793"/>
    <w:rsid w:val="00FC2D75"/>
    <w:rsid w:val="00FC33B3"/>
    <w:rsid w:val="00FC34D2"/>
    <w:rsid w:val="00FC4752"/>
    <w:rsid w:val="00FC48F8"/>
    <w:rsid w:val="00FC4AC5"/>
    <w:rsid w:val="00FC4BC6"/>
    <w:rsid w:val="00FC532E"/>
    <w:rsid w:val="00FC5EBD"/>
    <w:rsid w:val="00FC6833"/>
    <w:rsid w:val="00FC705E"/>
    <w:rsid w:val="00FC7846"/>
    <w:rsid w:val="00FC7B55"/>
    <w:rsid w:val="00FD0851"/>
    <w:rsid w:val="00FD09BF"/>
    <w:rsid w:val="00FD1145"/>
    <w:rsid w:val="00FD153A"/>
    <w:rsid w:val="00FD1B7B"/>
    <w:rsid w:val="00FD2A42"/>
    <w:rsid w:val="00FD3296"/>
    <w:rsid w:val="00FD3F38"/>
    <w:rsid w:val="00FD4007"/>
    <w:rsid w:val="00FD5FB8"/>
    <w:rsid w:val="00FD636E"/>
    <w:rsid w:val="00FD6441"/>
    <w:rsid w:val="00FD66BC"/>
    <w:rsid w:val="00FD70DF"/>
    <w:rsid w:val="00FD72C8"/>
    <w:rsid w:val="00FD741A"/>
    <w:rsid w:val="00FD7E2D"/>
    <w:rsid w:val="00FE0A9D"/>
    <w:rsid w:val="00FE101E"/>
    <w:rsid w:val="00FE1A30"/>
    <w:rsid w:val="00FE2AC3"/>
    <w:rsid w:val="00FE2D09"/>
    <w:rsid w:val="00FE2ED1"/>
    <w:rsid w:val="00FE34E8"/>
    <w:rsid w:val="00FE488B"/>
    <w:rsid w:val="00FE4C0B"/>
    <w:rsid w:val="00FE532F"/>
    <w:rsid w:val="00FE5DE1"/>
    <w:rsid w:val="00FE70C1"/>
    <w:rsid w:val="00FF0670"/>
    <w:rsid w:val="00FF0CD4"/>
    <w:rsid w:val="00FF220B"/>
    <w:rsid w:val="00FF2EDF"/>
    <w:rsid w:val="00FF4756"/>
    <w:rsid w:val="00FF480F"/>
    <w:rsid w:val="00FF5980"/>
    <w:rsid w:val="00FF5B63"/>
    <w:rsid w:val="00FF661F"/>
    <w:rsid w:val="00FF7798"/>
    <w:rsid w:val="00FF7A41"/>
    <w:rsid w:val="00FF7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9"/>
    <o:shapelayout v:ext="edit">
      <o:idmap v:ext="edit" data="1"/>
    </o:shapelayout>
  </w:shapeDefaults>
  <w:decimalSymbol w:val=","/>
  <w:listSeparator w:val=";"/>
  <w14:docId w14:val="5B8DE494"/>
  <w15:chartTrackingRefBased/>
  <w15:docId w15:val="{E9074E8C-7972-4923-BA09-C487FC547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E7DDC"/>
    <w:pPr>
      <w:keepLines/>
      <w:overflowPunct w:val="0"/>
      <w:autoSpaceDE w:val="0"/>
      <w:autoSpaceDN w:val="0"/>
      <w:adjustRightInd w:val="0"/>
      <w:spacing w:line="320" w:lineRule="exact"/>
      <w:ind w:firstLine="567"/>
      <w:jc w:val="both"/>
    </w:pPr>
    <w:rPr>
      <w:rFonts w:ascii="Times New Roman" w:eastAsia="Times New Roman" w:hAnsi="Times New Roman"/>
      <w:sz w:val="28"/>
      <w:szCs w:val="28"/>
    </w:rPr>
  </w:style>
  <w:style w:type="paragraph" w:styleId="12">
    <w:name w:val="heading 1"/>
    <w:basedOn w:val="a1"/>
    <w:next w:val="a1"/>
    <w:link w:val="13"/>
    <w:uiPriority w:val="9"/>
    <w:qFormat/>
    <w:rsid w:val="004F5189"/>
    <w:pPr>
      <w:keepNext/>
      <w:spacing w:before="240" w:after="60"/>
      <w:outlineLvl w:val="0"/>
    </w:pPr>
    <w:rPr>
      <w:rFonts w:ascii="Arial" w:hAnsi="Arial"/>
      <w:b/>
      <w:bCs/>
      <w:kern w:val="32"/>
      <w:sz w:val="32"/>
      <w:szCs w:val="32"/>
      <w:lang w:val="x-none" w:eastAsia="x-none"/>
    </w:rPr>
  </w:style>
  <w:style w:type="paragraph" w:styleId="20">
    <w:name w:val="heading 2"/>
    <w:basedOn w:val="a1"/>
    <w:next w:val="a1"/>
    <w:link w:val="22"/>
    <w:uiPriority w:val="9"/>
    <w:qFormat/>
    <w:rsid w:val="004F5189"/>
    <w:pPr>
      <w:keepNext/>
      <w:tabs>
        <w:tab w:val="left" w:pos="4140"/>
      </w:tabs>
      <w:spacing w:before="240" w:after="60"/>
      <w:jc w:val="center"/>
      <w:outlineLvl w:val="1"/>
    </w:pPr>
    <w:rPr>
      <w:rFonts w:ascii="Arial" w:hAnsi="Arial"/>
      <w:b/>
      <w:bCs/>
      <w:i/>
      <w:iCs/>
      <w:lang w:val="x-none" w:eastAsia="x-none"/>
    </w:rPr>
  </w:style>
  <w:style w:type="paragraph" w:styleId="3">
    <w:name w:val="heading 3"/>
    <w:basedOn w:val="a1"/>
    <w:next w:val="a1"/>
    <w:link w:val="30"/>
    <w:uiPriority w:val="9"/>
    <w:qFormat/>
    <w:rsid w:val="004F5189"/>
    <w:pPr>
      <w:keepNext/>
      <w:spacing w:before="240" w:after="60"/>
      <w:outlineLvl w:val="2"/>
    </w:pPr>
    <w:rPr>
      <w:rFonts w:ascii="Arial" w:hAnsi="Arial"/>
      <w:b/>
      <w:bCs/>
      <w:sz w:val="26"/>
      <w:szCs w:val="26"/>
      <w:lang w:val="x-none" w:eastAsia="x-none"/>
    </w:rPr>
  </w:style>
  <w:style w:type="paragraph" w:styleId="40">
    <w:name w:val="heading 4"/>
    <w:basedOn w:val="a1"/>
    <w:next w:val="a1"/>
    <w:link w:val="41"/>
    <w:uiPriority w:val="9"/>
    <w:qFormat/>
    <w:rsid w:val="004F5189"/>
    <w:pPr>
      <w:keepNext/>
      <w:widowControl w:val="0"/>
      <w:suppressAutoHyphens/>
      <w:jc w:val="center"/>
      <w:outlineLvl w:val="3"/>
    </w:pPr>
    <w:rPr>
      <w:rFonts w:eastAsia="Arial Unicode MS"/>
      <w:sz w:val="24"/>
      <w:szCs w:val="24"/>
      <w:lang w:val="x-none" w:eastAsia="x-none"/>
    </w:rPr>
  </w:style>
  <w:style w:type="paragraph" w:styleId="5">
    <w:name w:val="heading 5"/>
    <w:basedOn w:val="a1"/>
    <w:next w:val="a1"/>
    <w:link w:val="50"/>
    <w:uiPriority w:val="9"/>
    <w:qFormat/>
    <w:rsid w:val="004F5189"/>
    <w:pPr>
      <w:spacing w:before="240" w:after="60"/>
      <w:outlineLvl w:val="4"/>
    </w:pPr>
    <w:rPr>
      <w:b/>
      <w:bCs/>
      <w:i/>
      <w:iCs/>
      <w:sz w:val="26"/>
      <w:szCs w:val="26"/>
      <w:lang w:val="x-none" w:eastAsia="x-none"/>
    </w:rPr>
  </w:style>
  <w:style w:type="paragraph" w:styleId="6">
    <w:name w:val="heading 6"/>
    <w:basedOn w:val="a1"/>
    <w:next w:val="a1"/>
    <w:link w:val="60"/>
    <w:uiPriority w:val="9"/>
    <w:qFormat/>
    <w:rsid w:val="004F5189"/>
    <w:pPr>
      <w:keepNext/>
      <w:widowControl w:val="0"/>
      <w:pBdr>
        <w:top w:val="double" w:sz="1" w:space="1" w:color="000000"/>
        <w:left w:val="double" w:sz="1" w:space="4" w:color="000000"/>
        <w:bottom w:val="double" w:sz="1" w:space="1" w:color="000000"/>
        <w:right w:val="double" w:sz="1" w:space="4" w:color="000000"/>
      </w:pBdr>
      <w:suppressAutoHyphens/>
      <w:spacing w:line="360" w:lineRule="auto"/>
      <w:outlineLvl w:val="5"/>
    </w:pPr>
    <w:rPr>
      <w:rFonts w:eastAsia="Arial Unicode MS"/>
      <w:b/>
      <w:szCs w:val="24"/>
      <w:lang w:val="x-none" w:eastAsia="x-none"/>
    </w:rPr>
  </w:style>
  <w:style w:type="paragraph" w:styleId="7">
    <w:name w:val="heading 7"/>
    <w:basedOn w:val="a1"/>
    <w:next w:val="a1"/>
    <w:link w:val="70"/>
    <w:uiPriority w:val="9"/>
    <w:qFormat/>
    <w:rsid w:val="004F5189"/>
    <w:pPr>
      <w:keepNext/>
      <w:ind w:firstLine="720"/>
      <w:jc w:val="center"/>
      <w:outlineLvl w:val="6"/>
    </w:pPr>
    <w:rPr>
      <w:b/>
      <w:sz w:val="23"/>
      <w:szCs w:val="20"/>
      <w:u w:val="single"/>
      <w:lang w:val="x-none" w:eastAsia="x-none"/>
    </w:rPr>
  </w:style>
  <w:style w:type="paragraph" w:styleId="8">
    <w:name w:val="heading 8"/>
    <w:basedOn w:val="a1"/>
    <w:next w:val="a1"/>
    <w:link w:val="80"/>
    <w:uiPriority w:val="9"/>
    <w:qFormat/>
    <w:rsid w:val="004F5189"/>
    <w:pPr>
      <w:spacing w:before="240" w:after="60"/>
      <w:outlineLvl w:val="7"/>
    </w:pPr>
    <w:rPr>
      <w:i/>
      <w:iCs/>
      <w:sz w:val="24"/>
      <w:szCs w:val="24"/>
      <w:lang w:val="x-none" w:eastAsia="x-none"/>
    </w:rPr>
  </w:style>
  <w:style w:type="paragraph" w:styleId="9">
    <w:name w:val="heading 9"/>
    <w:basedOn w:val="a1"/>
    <w:next w:val="a1"/>
    <w:link w:val="90"/>
    <w:uiPriority w:val="9"/>
    <w:qFormat/>
    <w:rsid w:val="004F5189"/>
    <w:pPr>
      <w:spacing w:before="240" w:after="60"/>
      <w:outlineLvl w:val="8"/>
    </w:pPr>
    <w:rPr>
      <w:rFonts w:ascii="Arial" w:hAnsi="Arial"/>
      <w:sz w:val="2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link w:val="12"/>
    <w:uiPriority w:val="9"/>
    <w:rsid w:val="004F5189"/>
    <w:rPr>
      <w:rFonts w:ascii="Arial" w:eastAsia="Times New Roman" w:hAnsi="Arial" w:cs="Times New Roman"/>
      <w:b/>
      <w:bCs/>
      <w:kern w:val="32"/>
      <w:sz w:val="32"/>
      <w:szCs w:val="32"/>
    </w:rPr>
  </w:style>
  <w:style w:type="character" w:customStyle="1" w:styleId="22">
    <w:name w:val="Заголовок 2 Знак"/>
    <w:link w:val="20"/>
    <w:uiPriority w:val="9"/>
    <w:rsid w:val="004F5189"/>
    <w:rPr>
      <w:rFonts w:ascii="Arial" w:eastAsia="Times New Roman" w:hAnsi="Arial" w:cs="Times New Roman"/>
      <w:b/>
      <w:bCs/>
      <w:i/>
      <w:iCs/>
      <w:sz w:val="28"/>
      <w:szCs w:val="28"/>
    </w:rPr>
  </w:style>
  <w:style w:type="character" w:customStyle="1" w:styleId="30">
    <w:name w:val="Заголовок 3 Знак"/>
    <w:link w:val="3"/>
    <w:uiPriority w:val="9"/>
    <w:rsid w:val="004F5189"/>
    <w:rPr>
      <w:rFonts w:ascii="Arial" w:eastAsia="Times New Roman" w:hAnsi="Arial" w:cs="Times New Roman"/>
      <w:b/>
      <w:bCs/>
      <w:sz w:val="26"/>
      <w:szCs w:val="26"/>
    </w:rPr>
  </w:style>
  <w:style w:type="character" w:customStyle="1" w:styleId="41">
    <w:name w:val="Заголовок 4 Знак"/>
    <w:link w:val="40"/>
    <w:uiPriority w:val="9"/>
    <w:rsid w:val="004F5189"/>
    <w:rPr>
      <w:rFonts w:ascii="Times New Roman" w:eastAsia="Arial Unicode MS" w:hAnsi="Times New Roman" w:cs="Times New Roman"/>
      <w:sz w:val="24"/>
      <w:szCs w:val="24"/>
    </w:rPr>
  </w:style>
  <w:style w:type="character" w:customStyle="1" w:styleId="50">
    <w:name w:val="Заголовок 5 Знак"/>
    <w:link w:val="5"/>
    <w:uiPriority w:val="9"/>
    <w:rsid w:val="004F5189"/>
    <w:rPr>
      <w:rFonts w:ascii="Times New Roman" w:eastAsia="Times New Roman" w:hAnsi="Times New Roman" w:cs="Times New Roman"/>
      <w:b/>
      <w:bCs/>
      <w:i/>
      <w:iCs/>
      <w:sz w:val="26"/>
      <w:szCs w:val="26"/>
    </w:rPr>
  </w:style>
  <w:style w:type="character" w:customStyle="1" w:styleId="60">
    <w:name w:val="Заголовок 6 Знак"/>
    <w:link w:val="6"/>
    <w:uiPriority w:val="9"/>
    <w:rsid w:val="004F5189"/>
    <w:rPr>
      <w:rFonts w:ascii="Times New Roman" w:eastAsia="Arial Unicode MS" w:hAnsi="Times New Roman" w:cs="Times New Roman"/>
      <w:b/>
      <w:sz w:val="28"/>
      <w:szCs w:val="24"/>
    </w:rPr>
  </w:style>
  <w:style w:type="character" w:customStyle="1" w:styleId="70">
    <w:name w:val="Заголовок 7 Знак"/>
    <w:link w:val="7"/>
    <w:uiPriority w:val="9"/>
    <w:rsid w:val="004F5189"/>
    <w:rPr>
      <w:rFonts w:ascii="Times New Roman" w:eastAsia="Times New Roman" w:hAnsi="Times New Roman" w:cs="Times New Roman"/>
      <w:b/>
      <w:sz w:val="23"/>
      <w:szCs w:val="20"/>
      <w:u w:val="single"/>
    </w:rPr>
  </w:style>
  <w:style w:type="character" w:customStyle="1" w:styleId="80">
    <w:name w:val="Заголовок 8 Знак"/>
    <w:link w:val="8"/>
    <w:uiPriority w:val="9"/>
    <w:rsid w:val="004F5189"/>
    <w:rPr>
      <w:rFonts w:ascii="Times New Roman" w:eastAsia="Times New Roman" w:hAnsi="Times New Roman" w:cs="Times New Roman"/>
      <w:i/>
      <w:iCs/>
      <w:sz w:val="24"/>
      <w:szCs w:val="24"/>
    </w:rPr>
  </w:style>
  <w:style w:type="character" w:customStyle="1" w:styleId="90">
    <w:name w:val="Заголовок 9 Знак"/>
    <w:link w:val="9"/>
    <w:uiPriority w:val="9"/>
    <w:rsid w:val="004F5189"/>
    <w:rPr>
      <w:rFonts w:ascii="Arial" w:eastAsia="Times New Roman" w:hAnsi="Arial" w:cs="Times New Roman"/>
    </w:rPr>
  </w:style>
  <w:style w:type="paragraph" w:styleId="a5">
    <w:name w:val="caption"/>
    <w:basedOn w:val="a1"/>
    <w:next w:val="a1"/>
    <w:link w:val="a6"/>
    <w:uiPriority w:val="35"/>
    <w:qFormat/>
    <w:rsid w:val="004F5189"/>
    <w:rPr>
      <w:b/>
      <w:bCs/>
    </w:rPr>
  </w:style>
  <w:style w:type="paragraph" w:customStyle="1" w:styleId="a7">
    <w:name w:val="Название"/>
    <w:basedOn w:val="a1"/>
    <w:next w:val="a8"/>
    <w:link w:val="a9"/>
    <w:qFormat/>
    <w:rsid w:val="004F5189"/>
    <w:pPr>
      <w:keepNext/>
      <w:widowControl w:val="0"/>
      <w:suppressAutoHyphens/>
      <w:spacing w:before="240" w:after="120"/>
    </w:pPr>
    <w:rPr>
      <w:rFonts w:ascii="Arial" w:eastAsia="Lucida Sans Unicode" w:hAnsi="Arial"/>
      <w:lang w:val="x-none" w:eastAsia="x-none"/>
    </w:rPr>
  </w:style>
  <w:style w:type="character" w:customStyle="1" w:styleId="a9">
    <w:name w:val="Название Знак"/>
    <w:link w:val="a7"/>
    <w:rsid w:val="004F5189"/>
    <w:rPr>
      <w:rFonts w:ascii="Arial" w:eastAsia="Lucida Sans Unicode" w:hAnsi="Arial" w:cs="Times New Roman"/>
      <w:sz w:val="28"/>
      <w:szCs w:val="28"/>
    </w:rPr>
  </w:style>
  <w:style w:type="paragraph" w:styleId="a8">
    <w:name w:val="Subtitle"/>
    <w:basedOn w:val="a1"/>
    <w:next w:val="aa"/>
    <w:link w:val="ab"/>
    <w:uiPriority w:val="11"/>
    <w:qFormat/>
    <w:rsid w:val="004F5189"/>
    <w:pPr>
      <w:keepNext/>
      <w:widowControl w:val="0"/>
      <w:suppressAutoHyphens/>
      <w:spacing w:before="240" w:after="120"/>
      <w:jc w:val="center"/>
    </w:pPr>
    <w:rPr>
      <w:rFonts w:ascii="Arial" w:eastAsia="Lucida Sans Unicode" w:hAnsi="Arial"/>
      <w:i/>
      <w:iCs/>
      <w:lang w:val="x-none" w:eastAsia="x-none"/>
    </w:rPr>
  </w:style>
  <w:style w:type="character" w:customStyle="1" w:styleId="ab">
    <w:name w:val="Подзаголовок Знак"/>
    <w:link w:val="a8"/>
    <w:uiPriority w:val="11"/>
    <w:rsid w:val="004F5189"/>
    <w:rPr>
      <w:rFonts w:ascii="Arial" w:eastAsia="Lucida Sans Unicode" w:hAnsi="Arial" w:cs="Times New Roman"/>
      <w:i/>
      <w:iCs/>
      <w:sz w:val="28"/>
      <w:szCs w:val="28"/>
    </w:rPr>
  </w:style>
  <w:style w:type="paragraph" w:styleId="aa">
    <w:name w:val="Body Text"/>
    <w:basedOn w:val="a1"/>
    <w:link w:val="ac"/>
    <w:unhideWhenUsed/>
    <w:rsid w:val="004F5189"/>
    <w:pPr>
      <w:spacing w:after="120"/>
    </w:pPr>
    <w:rPr>
      <w:lang w:val="x-none"/>
    </w:rPr>
  </w:style>
  <w:style w:type="character" w:customStyle="1" w:styleId="ac">
    <w:name w:val="Основной текст Знак"/>
    <w:link w:val="aa"/>
    <w:rsid w:val="004F5189"/>
    <w:rPr>
      <w:rFonts w:ascii="Times New Roman" w:eastAsia="Times New Roman" w:hAnsi="Times New Roman" w:cs="Times New Roman"/>
      <w:sz w:val="28"/>
      <w:szCs w:val="28"/>
      <w:lang w:eastAsia="ru-RU"/>
    </w:rPr>
  </w:style>
  <w:style w:type="character" w:styleId="ad">
    <w:name w:val="Strong"/>
    <w:link w:val="14"/>
    <w:qFormat/>
    <w:rsid w:val="004F5189"/>
    <w:rPr>
      <w:b/>
      <w:bCs/>
    </w:rPr>
  </w:style>
  <w:style w:type="character" w:styleId="ae">
    <w:name w:val="Emphasis"/>
    <w:link w:val="15"/>
    <w:uiPriority w:val="20"/>
    <w:qFormat/>
    <w:rsid w:val="004F5189"/>
    <w:rPr>
      <w:i/>
      <w:iCs/>
    </w:rPr>
  </w:style>
  <w:style w:type="paragraph" w:styleId="af">
    <w:name w:val="List Paragraph"/>
    <w:aliases w:val="Заголовок мой1,СписокСТПр"/>
    <w:basedOn w:val="a1"/>
    <w:link w:val="af0"/>
    <w:uiPriority w:val="34"/>
    <w:qFormat/>
    <w:rsid w:val="004F5189"/>
    <w:pPr>
      <w:ind w:left="708"/>
    </w:pPr>
  </w:style>
  <w:style w:type="paragraph" w:styleId="af1">
    <w:name w:val="No Spacing"/>
    <w:link w:val="af2"/>
    <w:qFormat/>
    <w:rsid w:val="004F5189"/>
    <w:rPr>
      <w:rFonts w:eastAsia="Times New Roman"/>
    </w:rPr>
  </w:style>
  <w:style w:type="character" w:customStyle="1" w:styleId="af2">
    <w:name w:val="Без интервала Знак"/>
    <w:link w:val="af1"/>
    <w:rsid w:val="004F5189"/>
    <w:rPr>
      <w:rFonts w:eastAsia="Times New Roman"/>
      <w:lang w:val="ru-RU" w:eastAsia="ru-RU" w:bidi="ar-SA"/>
    </w:rPr>
  </w:style>
  <w:style w:type="character" w:styleId="af3">
    <w:name w:val="Hyperlink"/>
    <w:link w:val="16"/>
    <w:uiPriority w:val="99"/>
    <w:rsid w:val="004F5189"/>
    <w:rPr>
      <w:color w:val="0000FF"/>
      <w:u w:val="single"/>
    </w:rPr>
  </w:style>
  <w:style w:type="character" w:styleId="af4">
    <w:name w:val="FollowedHyperlink"/>
    <w:link w:val="17"/>
    <w:rsid w:val="004F5189"/>
    <w:rPr>
      <w:color w:val="800080"/>
      <w:u w:val="single"/>
    </w:rPr>
  </w:style>
  <w:style w:type="paragraph" w:styleId="af5">
    <w:name w:val="header"/>
    <w:aliases w:val="Верхний колонтитул Знак Знак,Знак6 Знак Знак, Знак6 Знак Знак"/>
    <w:basedOn w:val="a1"/>
    <w:link w:val="af6"/>
    <w:uiPriority w:val="99"/>
    <w:rsid w:val="004F5189"/>
    <w:pPr>
      <w:tabs>
        <w:tab w:val="center" w:pos="4153"/>
        <w:tab w:val="right" w:pos="8306"/>
      </w:tabs>
    </w:pPr>
    <w:rPr>
      <w:lang w:val="x-none" w:eastAsia="x-none"/>
    </w:rPr>
  </w:style>
  <w:style w:type="character" w:customStyle="1" w:styleId="af6">
    <w:name w:val="Верхний колонтитул Знак"/>
    <w:aliases w:val="Верхний колонтитул Знак Знак Знак,Знак6 Знак Знак Знак, Знак6 Знак Знак Знак"/>
    <w:link w:val="af5"/>
    <w:uiPriority w:val="99"/>
    <w:rsid w:val="004F5189"/>
    <w:rPr>
      <w:rFonts w:ascii="Times New Roman" w:eastAsia="Times New Roman" w:hAnsi="Times New Roman" w:cs="Times New Roman"/>
      <w:sz w:val="28"/>
      <w:szCs w:val="28"/>
    </w:rPr>
  </w:style>
  <w:style w:type="paragraph" w:styleId="af7">
    <w:name w:val="footer"/>
    <w:basedOn w:val="a1"/>
    <w:link w:val="af8"/>
    <w:uiPriority w:val="99"/>
    <w:rsid w:val="004F5189"/>
    <w:pPr>
      <w:tabs>
        <w:tab w:val="center" w:pos="4153"/>
        <w:tab w:val="right" w:pos="8306"/>
      </w:tabs>
    </w:pPr>
    <w:rPr>
      <w:lang w:val="x-none" w:eastAsia="x-none"/>
    </w:rPr>
  </w:style>
  <w:style w:type="character" w:customStyle="1" w:styleId="af8">
    <w:name w:val="Нижний колонтитул Знак"/>
    <w:link w:val="af7"/>
    <w:uiPriority w:val="99"/>
    <w:rsid w:val="004F5189"/>
    <w:rPr>
      <w:rFonts w:ascii="Times New Roman" w:eastAsia="Times New Roman" w:hAnsi="Times New Roman" w:cs="Times New Roman"/>
      <w:sz w:val="28"/>
      <w:szCs w:val="28"/>
    </w:rPr>
  </w:style>
  <w:style w:type="paragraph" w:styleId="4">
    <w:name w:val="List Bullet 4"/>
    <w:basedOn w:val="a1"/>
    <w:link w:val="42"/>
    <w:autoRedefine/>
    <w:rsid w:val="004F5189"/>
    <w:pPr>
      <w:keepLines w:val="0"/>
      <w:numPr>
        <w:numId w:val="2"/>
      </w:numPr>
      <w:overflowPunct/>
      <w:autoSpaceDE/>
      <w:autoSpaceDN/>
      <w:adjustRightInd/>
      <w:spacing w:line="240" w:lineRule="auto"/>
      <w:jc w:val="left"/>
    </w:pPr>
    <w:rPr>
      <w:sz w:val="20"/>
      <w:szCs w:val="20"/>
      <w:lang w:val="en-GB"/>
    </w:rPr>
  </w:style>
  <w:style w:type="paragraph" w:styleId="31">
    <w:name w:val="Body Text 3"/>
    <w:basedOn w:val="a1"/>
    <w:link w:val="32"/>
    <w:rsid w:val="004F5189"/>
    <w:pPr>
      <w:keepLines w:val="0"/>
      <w:widowControl w:val="0"/>
      <w:shd w:val="clear" w:color="auto" w:fill="FFFFFF"/>
      <w:overflowPunct/>
      <w:spacing w:line="240" w:lineRule="auto"/>
      <w:ind w:firstLine="0"/>
      <w:jc w:val="center"/>
    </w:pPr>
    <w:rPr>
      <w:sz w:val="24"/>
      <w:szCs w:val="24"/>
      <w:lang w:val="x-none" w:eastAsia="x-none"/>
    </w:rPr>
  </w:style>
  <w:style w:type="character" w:customStyle="1" w:styleId="32">
    <w:name w:val="Основной текст 3 Знак"/>
    <w:link w:val="31"/>
    <w:rsid w:val="004F5189"/>
    <w:rPr>
      <w:rFonts w:ascii="Times New Roman" w:eastAsia="Times New Roman" w:hAnsi="Times New Roman" w:cs="Times New Roman"/>
      <w:sz w:val="24"/>
      <w:szCs w:val="24"/>
      <w:shd w:val="clear" w:color="auto" w:fill="FFFFFF"/>
    </w:rPr>
  </w:style>
  <w:style w:type="paragraph" w:styleId="23">
    <w:name w:val="Body Text Indent 2"/>
    <w:basedOn w:val="a1"/>
    <w:link w:val="24"/>
    <w:rsid w:val="004F5189"/>
    <w:pPr>
      <w:keepLines w:val="0"/>
      <w:overflowPunct/>
      <w:autoSpaceDE/>
      <w:autoSpaceDN/>
      <w:adjustRightInd/>
      <w:spacing w:line="240" w:lineRule="auto"/>
      <w:ind w:firstLine="720"/>
      <w:jc w:val="left"/>
    </w:pPr>
    <w:rPr>
      <w:lang w:val="x-none" w:eastAsia="x-none"/>
    </w:rPr>
  </w:style>
  <w:style w:type="character" w:customStyle="1" w:styleId="24">
    <w:name w:val="Основной текст с отступом 2 Знак"/>
    <w:link w:val="23"/>
    <w:rsid w:val="004F5189"/>
    <w:rPr>
      <w:rFonts w:ascii="Times New Roman" w:eastAsia="Times New Roman" w:hAnsi="Times New Roman" w:cs="Times New Roman"/>
      <w:sz w:val="28"/>
      <w:szCs w:val="28"/>
    </w:rPr>
  </w:style>
  <w:style w:type="paragraph" w:styleId="33">
    <w:name w:val="Body Text Indent 3"/>
    <w:basedOn w:val="a1"/>
    <w:link w:val="34"/>
    <w:rsid w:val="004F5189"/>
    <w:pPr>
      <w:keepLines w:val="0"/>
      <w:overflowPunct/>
      <w:autoSpaceDE/>
      <w:autoSpaceDN/>
      <w:adjustRightInd/>
      <w:spacing w:after="120" w:line="240" w:lineRule="auto"/>
      <w:ind w:left="283" w:firstLine="0"/>
      <w:jc w:val="left"/>
    </w:pPr>
    <w:rPr>
      <w:sz w:val="16"/>
      <w:szCs w:val="16"/>
      <w:lang w:val="x-none" w:eastAsia="x-none"/>
    </w:rPr>
  </w:style>
  <w:style w:type="character" w:customStyle="1" w:styleId="34">
    <w:name w:val="Основной текст с отступом 3 Знак"/>
    <w:link w:val="33"/>
    <w:rsid w:val="004F5189"/>
    <w:rPr>
      <w:rFonts w:ascii="Times New Roman" w:eastAsia="Times New Roman" w:hAnsi="Times New Roman" w:cs="Times New Roman"/>
      <w:sz w:val="16"/>
      <w:szCs w:val="16"/>
    </w:rPr>
  </w:style>
  <w:style w:type="paragraph" w:styleId="af9">
    <w:name w:val="Plain Text"/>
    <w:basedOn w:val="a1"/>
    <w:link w:val="afa"/>
    <w:rsid w:val="004F5189"/>
    <w:pPr>
      <w:keepLines w:val="0"/>
      <w:overflowPunct/>
      <w:autoSpaceDE/>
      <w:autoSpaceDN/>
      <w:adjustRightInd/>
      <w:spacing w:line="240" w:lineRule="auto"/>
      <w:ind w:firstLine="0"/>
      <w:jc w:val="left"/>
    </w:pPr>
    <w:rPr>
      <w:rFonts w:ascii="Courier New" w:hAnsi="Courier New"/>
      <w:sz w:val="20"/>
      <w:szCs w:val="20"/>
      <w:lang w:val="x-none" w:eastAsia="x-none"/>
    </w:rPr>
  </w:style>
  <w:style w:type="character" w:customStyle="1" w:styleId="afa">
    <w:name w:val="Текст Знак"/>
    <w:link w:val="af9"/>
    <w:rsid w:val="004F5189"/>
    <w:rPr>
      <w:rFonts w:ascii="Courier New" w:eastAsia="Times New Roman" w:hAnsi="Courier New" w:cs="Times New Roman"/>
      <w:sz w:val="20"/>
      <w:szCs w:val="20"/>
    </w:rPr>
  </w:style>
  <w:style w:type="paragraph" w:customStyle="1" w:styleId="HeadDoc">
    <w:name w:val="HeadDoc"/>
    <w:rsid w:val="004F5189"/>
    <w:pPr>
      <w:keepLines/>
      <w:overflowPunct w:val="0"/>
      <w:autoSpaceDE w:val="0"/>
      <w:autoSpaceDN w:val="0"/>
      <w:adjustRightInd w:val="0"/>
      <w:jc w:val="both"/>
    </w:pPr>
    <w:rPr>
      <w:rFonts w:ascii="Times New Roman" w:eastAsia="Times New Roman" w:hAnsi="Times New Roman"/>
      <w:sz w:val="28"/>
      <w:szCs w:val="28"/>
    </w:rPr>
  </w:style>
  <w:style w:type="paragraph" w:customStyle="1" w:styleId="Iauiue2">
    <w:name w:val="Iau?iue2"/>
    <w:rsid w:val="004F5189"/>
    <w:pPr>
      <w:widowControl w:val="0"/>
    </w:pPr>
    <w:rPr>
      <w:rFonts w:ascii="Times New Roman" w:eastAsia="Times New Roman" w:hAnsi="Times New Roman"/>
      <w:sz w:val="28"/>
      <w:szCs w:val="28"/>
    </w:rPr>
  </w:style>
  <w:style w:type="paragraph" w:customStyle="1" w:styleId="18">
    <w:name w:val="Основной текст с отступом1"/>
    <w:basedOn w:val="a1"/>
    <w:rsid w:val="004F5189"/>
    <w:pPr>
      <w:widowControl w:val="0"/>
      <w:spacing w:line="320" w:lineRule="atLeast"/>
      <w:ind w:firstLine="709"/>
    </w:pPr>
  </w:style>
  <w:style w:type="paragraph" w:customStyle="1" w:styleId="ConsNonformat">
    <w:name w:val="ConsNonformat"/>
    <w:rsid w:val="004F5189"/>
    <w:pPr>
      <w:widowControl w:val="0"/>
      <w:autoSpaceDE w:val="0"/>
      <w:autoSpaceDN w:val="0"/>
      <w:adjustRightInd w:val="0"/>
    </w:pPr>
    <w:rPr>
      <w:rFonts w:ascii="Courier New" w:eastAsia="Times New Roman" w:hAnsi="Courier New" w:cs="Courier New"/>
    </w:rPr>
  </w:style>
  <w:style w:type="paragraph" w:customStyle="1" w:styleId="ConsNormal">
    <w:name w:val="ConsNormal"/>
    <w:rsid w:val="004F5189"/>
    <w:pPr>
      <w:widowControl w:val="0"/>
      <w:autoSpaceDE w:val="0"/>
      <w:autoSpaceDN w:val="0"/>
      <w:adjustRightInd w:val="0"/>
      <w:ind w:firstLine="720"/>
    </w:pPr>
    <w:rPr>
      <w:rFonts w:ascii="Arial" w:eastAsia="Times New Roman" w:hAnsi="Arial" w:cs="Arial"/>
    </w:rPr>
  </w:style>
  <w:style w:type="paragraph" w:customStyle="1" w:styleId="afb">
    <w:name w:val="Îáû÷íûé"/>
    <w:rsid w:val="004F5189"/>
    <w:pPr>
      <w:widowControl w:val="0"/>
    </w:pPr>
    <w:rPr>
      <w:rFonts w:ascii="Times New Roman" w:eastAsia="Times New Roman" w:hAnsi="Times New Roman"/>
      <w:sz w:val="28"/>
      <w:szCs w:val="28"/>
    </w:rPr>
  </w:style>
  <w:style w:type="paragraph" w:customStyle="1" w:styleId="afc">
    <w:name w:val="основной"/>
    <w:basedOn w:val="a1"/>
    <w:rsid w:val="004F5189"/>
    <w:pPr>
      <w:keepNext/>
      <w:keepLines w:val="0"/>
      <w:overflowPunct/>
      <w:autoSpaceDE/>
      <w:autoSpaceDN/>
      <w:adjustRightInd/>
      <w:spacing w:line="240" w:lineRule="auto"/>
      <w:ind w:firstLine="0"/>
      <w:jc w:val="left"/>
    </w:pPr>
    <w:rPr>
      <w:sz w:val="24"/>
      <w:szCs w:val="24"/>
    </w:rPr>
  </w:style>
  <w:style w:type="paragraph" w:customStyle="1" w:styleId="Iauiue">
    <w:name w:val="Iau?iue"/>
    <w:rsid w:val="004F5189"/>
    <w:pPr>
      <w:widowControl w:val="0"/>
    </w:pPr>
    <w:rPr>
      <w:rFonts w:ascii="Times New Roman" w:eastAsia="Times New Roman" w:hAnsi="Times New Roman"/>
    </w:rPr>
  </w:style>
  <w:style w:type="paragraph" w:customStyle="1" w:styleId="35">
    <w:name w:val="Îñíîâíîé òåêñò ñ îòñòóïîì 3"/>
    <w:basedOn w:val="afb"/>
    <w:rsid w:val="004F5189"/>
    <w:pPr>
      <w:ind w:firstLine="567"/>
      <w:jc w:val="both"/>
    </w:pPr>
    <w:rPr>
      <w:rFonts w:ascii="Peterburg" w:hAnsi="Peterburg" w:cs="Peterburg"/>
      <w:b/>
      <w:bCs/>
      <w:i/>
      <w:iCs/>
      <w:sz w:val="24"/>
      <w:szCs w:val="24"/>
    </w:rPr>
  </w:style>
  <w:style w:type="paragraph" w:customStyle="1" w:styleId="nienie">
    <w:name w:val="nienie"/>
    <w:basedOn w:val="Iauiue"/>
    <w:rsid w:val="004F5189"/>
    <w:pPr>
      <w:keepLines/>
      <w:ind w:left="709" w:hanging="284"/>
      <w:jc w:val="both"/>
    </w:pPr>
    <w:rPr>
      <w:rFonts w:ascii="Peterburg" w:hAnsi="Peterburg" w:cs="Peterburg"/>
      <w:sz w:val="24"/>
      <w:szCs w:val="24"/>
    </w:rPr>
  </w:style>
  <w:style w:type="paragraph" w:customStyle="1" w:styleId="Iniiaiieoaeno">
    <w:name w:val="Iniiaiie oaeno"/>
    <w:basedOn w:val="Iauiue"/>
    <w:rsid w:val="004F5189"/>
    <w:pPr>
      <w:widowControl/>
      <w:jc w:val="both"/>
    </w:pPr>
    <w:rPr>
      <w:rFonts w:ascii="Peterburg" w:hAnsi="Peterburg" w:cs="Peterburg"/>
    </w:rPr>
  </w:style>
  <w:style w:type="paragraph" w:customStyle="1" w:styleId="Iniiaiieoaeno2">
    <w:name w:val="Iniiaiie oaeno 2"/>
    <w:basedOn w:val="a1"/>
    <w:rsid w:val="004F5189"/>
    <w:pPr>
      <w:keepLines w:val="0"/>
      <w:widowControl w:val="0"/>
      <w:overflowPunct/>
      <w:autoSpaceDE/>
      <w:autoSpaceDN/>
      <w:adjustRightInd/>
      <w:spacing w:line="240" w:lineRule="auto"/>
    </w:pPr>
    <w:rPr>
      <w:b/>
      <w:bCs/>
      <w:color w:val="000000"/>
      <w:sz w:val="24"/>
      <w:szCs w:val="24"/>
    </w:rPr>
  </w:style>
  <w:style w:type="paragraph" w:customStyle="1" w:styleId="caaieiaie2">
    <w:name w:val="caaieiaie 2"/>
    <w:basedOn w:val="Iauiue"/>
    <w:next w:val="Iauiue"/>
    <w:rsid w:val="004F5189"/>
    <w:pPr>
      <w:keepNext/>
      <w:keepLines/>
      <w:spacing w:before="240" w:after="60"/>
      <w:jc w:val="center"/>
    </w:pPr>
    <w:rPr>
      <w:rFonts w:ascii="Peterburg" w:hAnsi="Peterburg" w:cs="Peterburg"/>
      <w:b/>
      <w:bCs/>
      <w:sz w:val="24"/>
      <w:szCs w:val="24"/>
    </w:rPr>
  </w:style>
  <w:style w:type="paragraph" w:customStyle="1" w:styleId="19">
    <w:name w:val="çàãîëîâîê 1"/>
    <w:basedOn w:val="afb"/>
    <w:next w:val="afb"/>
    <w:rsid w:val="004F5189"/>
    <w:pPr>
      <w:keepNext/>
    </w:pPr>
  </w:style>
  <w:style w:type="paragraph" w:customStyle="1" w:styleId="afd">
    <w:name w:val="Îñíîâíîé òåêñò"/>
    <w:basedOn w:val="afb"/>
    <w:rsid w:val="004F5189"/>
    <w:pPr>
      <w:tabs>
        <w:tab w:val="left" w:leader="dot" w:pos="9072"/>
      </w:tabs>
      <w:jc w:val="both"/>
    </w:pPr>
    <w:rPr>
      <w:b/>
      <w:bCs/>
      <w:sz w:val="24"/>
      <w:szCs w:val="24"/>
    </w:rPr>
  </w:style>
  <w:style w:type="paragraph" w:customStyle="1" w:styleId="Iniiaiieoaenonionooiii2">
    <w:name w:val="Iniiaiie oaeno n ionooiii 2"/>
    <w:basedOn w:val="Iauiue"/>
    <w:rsid w:val="004F5189"/>
    <w:pPr>
      <w:widowControl/>
      <w:ind w:firstLine="284"/>
      <w:jc w:val="both"/>
    </w:pPr>
    <w:rPr>
      <w:rFonts w:ascii="Peterburg" w:hAnsi="Peterburg" w:cs="Peterburg"/>
    </w:rPr>
  </w:style>
  <w:style w:type="paragraph" w:customStyle="1" w:styleId="ConsPlusNormal">
    <w:name w:val="ConsPlusNormal"/>
    <w:link w:val="ConsPlusNormal0"/>
    <w:rsid w:val="004F5189"/>
    <w:pPr>
      <w:widowControl w:val="0"/>
      <w:autoSpaceDE w:val="0"/>
      <w:autoSpaceDN w:val="0"/>
      <w:adjustRightInd w:val="0"/>
      <w:ind w:firstLine="720"/>
    </w:pPr>
    <w:rPr>
      <w:rFonts w:ascii="Times New Roman" w:eastAsia="Times New Roman" w:hAnsi="Times New Roman"/>
    </w:rPr>
  </w:style>
  <w:style w:type="paragraph" w:customStyle="1" w:styleId="320">
    <w:name w:val="Основной текст с отступом 32"/>
    <w:basedOn w:val="a1"/>
    <w:rsid w:val="004F5189"/>
    <w:pPr>
      <w:keepLines w:val="0"/>
      <w:overflowPunct/>
      <w:autoSpaceDE/>
      <w:autoSpaceDN/>
      <w:adjustRightInd/>
      <w:spacing w:after="120" w:line="240" w:lineRule="auto"/>
      <w:ind w:left="283" w:firstLine="0"/>
      <w:jc w:val="left"/>
    </w:pPr>
    <w:rPr>
      <w:sz w:val="16"/>
      <w:szCs w:val="16"/>
      <w:lang w:eastAsia="ar-SA"/>
    </w:rPr>
  </w:style>
  <w:style w:type="paragraph" w:customStyle="1" w:styleId="1a">
    <w:name w:val="З1"/>
    <w:basedOn w:val="a1"/>
    <w:next w:val="a1"/>
    <w:rsid w:val="004F5189"/>
    <w:pPr>
      <w:keepLines w:val="0"/>
      <w:overflowPunct/>
      <w:autoSpaceDE/>
      <w:autoSpaceDN/>
      <w:adjustRightInd/>
      <w:snapToGrid w:val="0"/>
      <w:spacing w:line="360" w:lineRule="auto"/>
      <w:ind w:firstLine="748"/>
    </w:pPr>
    <w:rPr>
      <w:b/>
      <w:sz w:val="24"/>
      <w:szCs w:val="24"/>
    </w:rPr>
  </w:style>
  <w:style w:type="paragraph" w:customStyle="1" w:styleId="210">
    <w:name w:val="Основной текст 21"/>
    <w:basedOn w:val="a1"/>
    <w:rsid w:val="004F5189"/>
    <w:pPr>
      <w:keepLines w:val="0"/>
      <w:widowControl w:val="0"/>
      <w:overflowPunct/>
      <w:autoSpaceDE/>
      <w:autoSpaceDN/>
      <w:adjustRightInd/>
      <w:spacing w:before="120" w:line="240" w:lineRule="auto"/>
      <w:ind w:firstLine="0"/>
    </w:pPr>
    <w:rPr>
      <w:sz w:val="24"/>
      <w:szCs w:val="20"/>
    </w:rPr>
  </w:style>
  <w:style w:type="paragraph" w:customStyle="1" w:styleId="25">
    <w:name w:val="Îñíîâíîé òåêñò 2"/>
    <w:basedOn w:val="afb"/>
    <w:rsid w:val="004F5189"/>
    <w:pPr>
      <w:ind w:firstLine="720"/>
      <w:jc w:val="both"/>
    </w:pPr>
    <w:rPr>
      <w:b/>
      <w:bCs/>
      <w:color w:val="000000"/>
      <w:sz w:val="24"/>
      <w:szCs w:val="24"/>
      <w:lang w:val="en-US"/>
    </w:rPr>
  </w:style>
  <w:style w:type="paragraph" w:styleId="afe">
    <w:name w:val="Body Text Indent"/>
    <w:basedOn w:val="afb"/>
    <w:link w:val="aff"/>
    <w:rsid w:val="004F5189"/>
    <w:pPr>
      <w:ind w:firstLine="567"/>
      <w:jc w:val="both"/>
    </w:pPr>
    <w:rPr>
      <w:color w:val="000000"/>
      <w:sz w:val="24"/>
      <w:szCs w:val="24"/>
      <w:lang w:val="x-none" w:eastAsia="x-none"/>
    </w:rPr>
  </w:style>
  <w:style w:type="character" w:customStyle="1" w:styleId="aff">
    <w:name w:val="Основной текст с отступом Знак"/>
    <w:link w:val="afe"/>
    <w:rsid w:val="004F5189"/>
    <w:rPr>
      <w:rFonts w:ascii="Times New Roman" w:eastAsia="Times New Roman" w:hAnsi="Times New Roman" w:cs="Times New Roman"/>
      <w:color w:val="000000"/>
      <w:sz w:val="24"/>
      <w:szCs w:val="24"/>
    </w:rPr>
  </w:style>
  <w:style w:type="character" w:styleId="aff0">
    <w:name w:val="page number"/>
    <w:basedOn w:val="a2"/>
    <w:link w:val="1b"/>
    <w:rsid w:val="004F5189"/>
  </w:style>
  <w:style w:type="character" w:styleId="aff1">
    <w:name w:val="line number"/>
    <w:basedOn w:val="a2"/>
    <w:link w:val="1c"/>
    <w:rsid w:val="004F5189"/>
  </w:style>
  <w:style w:type="character" w:customStyle="1" w:styleId="WW8Num1z0">
    <w:name w:val="WW8Num1z0"/>
    <w:rsid w:val="004F5189"/>
    <w:rPr>
      <w:rFonts w:ascii="Symbol" w:hAnsi="Symbol" w:cs="Symbol"/>
    </w:rPr>
  </w:style>
  <w:style w:type="character" w:customStyle="1" w:styleId="WW8Num2z0">
    <w:name w:val="WW8Num2z0"/>
    <w:rsid w:val="004F5189"/>
    <w:rPr>
      <w:rFonts w:ascii="Symbol" w:hAnsi="Symbol" w:cs="Symbol"/>
    </w:rPr>
  </w:style>
  <w:style w:type="character" w:customStyle="1" w:styleId="WW8Num3z0">
    <w:name w:val="WW8Num3z0"/>
    <w:rsid w:val="004F5189"/>
    <w:rPr>
      <w:rFonts w:ascii="Symbol" w:hAnsi="Symbol"/>
    </w:rPr>
  </w:style>
  <w:style w:type="character" w:customStyle="1" w:styleId="WW8Num4z0">
    <w:name w:val="WW8Num4z0"/>
    <w:rsid w:val="004F5189"/>
    <w:rPr>
      <w:rFonts w:ascii="Symbol" w:hAnsi="Symbol"/>
    </w:rPr>
  </w:style>
  <w:style w:type="character" w:customStyle="1" w:styleId="WW8Num4z2">
    <w:name w:val="WW8Num4z2"/>
    <w:rsid w:val="004F5189"/>
    <w:rPr>
      <w:rFonts w:ascii="Wingdings" w:hAnsi="Wingdings" w:cs="Wingdings"/>
    </w:rPr>
  </w:style>
  <w:style w:type="character" w:customStyle="1" w:styleId="WW8Num4z4">
    <w:name w:val="WW8Num4z4"/>
    <w:rsid w:val="004F5189"/>
    <w:rPr>
      <w:rFonts w:ascii="Courier New" w:hAnsi="Courier New" w:cs="Courier New"/>
    </w:rPr>
  </w:style>
  <w:style w:type="character" w:customStyle="1" w:styleId="WW8Num5z0">
    <w:name w:val="WW8Num5z0"/>
    <w:rsid w:val="004F5189"/>
    <w:rPr>
      <w:rFonts w:ascii="Symbol" w:hAnsi="Symbol"/>
    </w:rPr>
  </w:style>
  <w:style w:type="character" w:customStyle="1" w:styleId="WW8Num6z0">
    <w:name w:val="WW8Num6z0"/>
    <w:rsid w:val="004F5189"/>
    <w:rPr>
      <w:rFonts w:ascii="Symbol" w:hAnsi="Symbol"/>
    </w:rPr>
  </w:style>
  <w:style w:type="character" w:customStyle="1" w:styleId="WW8Num7z0">
    <w:name w:val="WW8Num7z0"/>
    <w:rsid w:val="004F5189"/>
    <w:rPr>
      <w:rFonts w:ascii="Symbol" w:hAnsi="Symbol"/>
    </w:rPr>
  </w:style>
  <w:style w:type="character" w:customStyle="1" w:styleId="WW8Num8z0">
    <w:name w:val="WW8Num8z0"/>
    <w:rsid w:val="004F5189"/>
    <w:rPr>
      <w:rFonts w:ascii="Symbol" w:hAnsi="Symbol"/>
    </w:rPr>
  </w:style>
  <w:style w:type="character" w:customStyle="1" w:styleId="WW8Num9z0">
    <w:name w:val="WW8Num9z0"/>
    <w:rsid w:val="004F5189"/>
    <w:rPr>
      <w:rFonts w:ascii="Symbol" w:hAnsi="Symbol" w:cs="Symbol"/>
    </w:rPr>
  </w:style>
  <w:style w:type="character" w:customStyle="1" w:styleId="WW8Num10z0">
    <w:name w:val="WW8Num10z0"/>
    <w:rsid w:val="004F5189"/>
    <w:rPr>
      <w:rFonts w:ascii="Symbol" w:hAnsi="Symbol" w:cs="Symbol"/>
    </w:rPr>
  </w:style>
  <w:style w:type="character" w:customStyle="1" w:styleId="WW8Num11z0">
    <w:name w:val="WW8Num11z0"/>
    <w:rsid w:val="004F5189"/>
    <w:rPr>
      <w:rFonts w:ascii="Times New Roman" w:eastAsia="Times New Roman" w:hAnsi="Times New Roman"/>
    </w:rPr>
  </w:style>
  <w:style w:type="character" w:customStyle="1" w:styleId="WW8Num11z1">
    <w:name w:val="WW8Num11z1"/>
    <w:rsid w:val="004F5189"/>
    <w:rPr>
      <w:rFonts w:ascii="Symbol" w:hAnsi="Symbol" w:cs="Symbol"/>
    </w:rPr>
  </w:style>
  <w:style w:type="character" w:customStyle="1" w:styleId="WW8Num11z2">
    <w:name w:val="WW8Num11z2"/>
    <w:rsid w:val="004F5189"/>
    <w:rPr>
      <w:rFonts w:ascii="Wingdings" w:hAnsi="Wingdings" w:cs="Wingdings"/>
    </w:rPr>
  </w:style>
  <w:style w:type="character" w:customStyle="1" w:styleId="WW8Num11z4">
    <w:name w:val="WW8Num11z4"/>
    <w:rsid w:val="004F5189"/>
    <w:rPr>
      <w:rFonts w:ascii="Courier New" w:hAnsi="Courier New" w:cs="Courier New"/>
    </w:rPr>
  </w:style>
  <w:style w:type="character" w:customStyle="1" w:styleId="WW8Num12z0">
    <w:name w:val="WW8Num12z0"/>
    <w:rsid w:val="004F5189"/>
    <w:rPr>
      <w:rFonts w:ascii="Symbol" w:hAnsi="Symbol" w:cs="Symbol"/>
    </w:rPr>
  </w:style>
  <w:style w:type="character" w:customStyle="1" w:styleId="WW8Num12z1">
    <w:name w:val="WW8Num12z1"/>
    <w:rsid w:val="004F5189"/>
    <w:rPr>
      <w:rFonts w:ascii="Courier New" w:hAnsi="Courier New" w:cs="Courier New"/>
    </w:rPr>
  </w:style>
  <w:style w:type="character" w:customStyle="1" w:styleId="WW8Num12z2">
    <w:name w:val="WW8Num12z2"/>
    <w:rsid w:val="004F5189"/>
    <w:rPr>
      <w:rFonts w:ascii="Wingdings" w:hAnsi="Wingdings" w:cs="Wingdings"/>
    </w:rPr>
  </w:style>
  <w:style w:type="character" w:customStyle="1" w:styleId="WW8Num14z0">
    <w:name w:val="WW8Num14z0"/>
    <w:rsid w:val="004F5189"/>
    <w:rPr>
      <w:rFonts w:ascii="Times New Roman" w:eastAsia="Times New Roman" w:hAnsi="Times New Roman"/>
    </w:rPr>
  </w:style>
  <w:style w:type="character" w:customStyle="1" w:styleId="WW8Num14z1">
    <w:name w:val="WW8Num14z1"/>
    <w:rsid w:val="004F5189"/>
    <w:rPr>
      <w:rFonts w:ascii="Symbol" w:hAnsi="Symbol" w:cs="Symbol"/>
    </w:rPr>
  </w:style>
  <w:style w:type="character" w:customStyle="1" w:styleId="WW8Num14z2">
    <w:name w:val="WW8Num14z2"/>
    <w:rsid w:val="004F5189"/>
    <w:rPr>
      <w:rFonts w:ascii="Wingdings" w:hAnsi="Wingdings" w:cs="Wingdings"/>
    </w:rPr>
  </w:style>
  <w:style w:type="character" w:customStyle="1" w:styleId="WW8Num14z4">
    <w:name w:val="WW8Num14z4"/>
    <w:rsid w:val="004F5189"/>
    <w:rPr>
      <w:rFonts w:ascii="Courier New" w:hAnsi="Courier New" w:cs="Courier New"/>
    </w:rPr>
  </w:style>
  <w:style w:type="character" w:customStyle="1" w:styleId="WW8Num15z0">
    <w:name w:val="WW8Num15z0"/>
    <w:rsid w:val="004F5189"/>
    <w:rPr>
      <w:rFonts w:ascii="Symbol" w:hAnsi="Symbol" w:cs="Symbol"/>
    </w:rPr>
  </w:style>
  <w:style w:type="character" w:customStyle="1" w:styleId="WW8Num15z1">
    <w:name w:val="WW8Num15z1"/>
    <w:rsid w:val="004F5189"/>
    <w:rPr>
      <w:rFonts w:ascii="Courier New" w:hAnsi="Courier New" w:cs="Courier New"/>
    </w:rPr>
  </w:style>
  <w:style w:type="character" w:customStyle="1" w:styleId="WW8Num15z2">
    <w:name w:val="WW8Num15z2"/>
    <w:rsid w:val="004F5189"/>
    <w:rPr>
      <w:rFonts w:ascii="Wingdings" w:hAnsi="Wingdings" w:cs="Wingdings"/>
    </w:rPr>
  </w:style>
  <w:style w:type="character" w:customStyle="1" w:styleId="WW8Num16z0">
    <w:name w:val="WW8Num16z0"/>
    <w:rsid w:val="004F5189"/>
    <w:rPr>
      <w:rFonts w:ascii="Symbol" w:hAnsi="Symbol" w:cs="Symbol"/>
    </w:rPr>
  </w:style>
  <w:style w:type="character" w:customStyle="1" w:styleId="WW8Num16z1">
    <w:name w:val="WW8Num16z1"/>
    <w:rsid w:val="004F5189"/>
    <w:rPr>
      <w:rFonts w:ascii="Courier New" w:hAnsi="Courier New" w:cs="Courier New"/>
    </w:rPr>
  </w:style>
  <w:style w:type="character" w:customStyle="1" w:styleId="WW8Num16z2">
    <w:name w:val="WW8Num16z2"/>
    <w:rsid w:val="004F5189"/>
    <w:rPr>
      <w:rFonts w:ascii="Wingdings" w:hAnsi="Wingdings" w:cs="Wingdings"/>
    </w:rPr>
  </w:style>
  <w:style w:type="character" w:customStyle="1" w:styleId="WW8Num17z0">
    <w:name w:val="WW8Num17z0"/>
    <w:rsid w:val="004F5189"/>
    <w:rPr>
      <w:rFonts w:ascii="Symbol" w:hAnsi="Symbol" w:cs="Symbol"/>
    </w:rPr>
  </w:style>
  <w:style w:type="character" w:customStyle="1" w:styleId="WW8Num17z2">
    <w:name w:val="WW8Num17z2"/>
    <w:rsid w:val="004F5189"/>
    <w:rPr>
      <w:rFonts w:ascii="Wingdings" w:hAnsi="Wingdings" w:cs="Wingdings"/>
    </w:rPr>
  </w:style>
  <w:style w:type="character" w:customStyle="1" w:styleId="WW8Num17z4">
    <w:name w:val="WW8Num17z4"/>
    <w:rsid w:val="004F5189"/>
    <w:rPr>
      <w:rFonts w:ascii="Courier New" w:hAnsi="Courier New" w:cs="Courier New"/>
    </w:rPr>
  </w:style>
  <w:style w:type="character" w:customStyle="1" w:styleId="WW8Num18z0">
    <w:name w:val="WW8Num18z0"/>
    <w:rsid w:val="004F5189"/>
    <w:rPr>
      <w:rFonts w:ascii="Symbol" w:hAnsi="Symbol" w:cs="Symbol"/>
    </w:rPr>
  </w:style>
  <w:style w:type="character" w:customStyle="1" w:styleId="WW8Num18z1">
    <w:name w:val="WW8Num18z1"/>
    <w:rsid w:val="004F5189"/>
    <w:rPr>
      <w:rFonts w:ascii="Courier New" w:hAnsi="Courier New" w:cs="Courier New"/>
    </w:rPr>
  </w:style>
  <w:style w:type="character" w:customStyle="1" w:styleId="WW8Num18z2">
    <w:name w:val="WW8Num18z2"/>
    <w:rsid w:val="004F5189"/>
    <w:rPr>
      <w:rFonts w:ascii="Wingdings" w:hAnsi="Wingdings" w:cs="Wingdings"/>
    </w:rPr>
  </w:style>
  <w:style w:type="character" w:customStyle="1" w:styleId="WW8Num19z0">
    <w:name w:val="WW8Num19z0"/>
    <w:rsid w:val="004F5189"/>
    <w:rPr>
      <w:rFonts w:ascii="Symbol" w:hAnsi="Symbol" w:cs="Symbol"/>
    </w:rPr>
  </w:style>
  <w:style w:type="character" w:customStyle="1" w:styleId="WW8Num19z2">
    <w:name w:val="WW8Num19z2"/>
    <w:rsid w:val="004F5189"/>
    <w:rPr>
      <w:rFonts w:ascii="Wingdings" w:hAnsi="Wingdings" w:cs="Wingdings"/>
    </w:rPr>
  </w:style>
  <w:style w:type="character" w:customStyle="1" w:styleId="WW8Num19z4">
    <w:name w:val="WW8Num19z4"/>
    <w:rsid w:val="004F5189"/>
    <w:rPr>
      <w:rFonts w:ascii="Courier New" w:hAnsi="Courier New" w:cs="Courier New"/>
    </w:rPr>
  </w:style>
  <w:style w:type="character" w:customStyle="1" w:styleId="WW8Num20z0">
    <w:name w:val="WW8Num20z0"/>
    <w:rsid w:val="004F5189"/>
    <w:rPr>
      <w:rFonts w:ascii="Symbol" w:hAnsi="Symbol" w:cs="Symbol"/>
    </w:rPr>
  </w:style>
  <w:style w:type="character" w:customStyle="1" w:styleId="WW8Num20z1">
    <w:name w:val="WW8Num20z1"/>
    <w:rsid w:val="004F5189"/>
    <w:rPr>
      <w:rFonts w:ascii="Courier New" w:hAnsi="Courier New" w:cs="Courier New"/>
    </w:rPr>
  </w:style>
  <w:style w:type="character" w:customStyle="1" w:styleId="WW8Num20z2">
    <w:name w:val="WW8Num20z2"/>
    <w:rsid w:val="004F5189"/>
    <w:rPr>
      <w:rFonts w:ascii="Wingdings" w:hAnsi="Wingdings" w:cs="Wingdings"/>
    </w:rPr>
  </w:style>
  <w:style w:type="character" w:customStyle="1" w:styleId="WW8Num21z0">
    <w:name w:val="WW8Num21z0"/>
    <w:rsid w:val="004F5189"/>
    <w:rPr>
      <w:rFonts w:ascii="Symbol" w:hAnsi="Symbol" w:cs="Symbol"/>
    </w:rPr>
  </w:style>
  <w:style w:type="character" w:customStyle="1" w:styleId="WW8Num21z1">
    <w:name w:val="WW8Num21z1"/>
    <w:rsid w:val="004F5189"/>
    <w:rPr>
      <w:rFonts w:ascii="Courier New" w:hAnsi="Courier New" w:cs="Courier New"/>
    </w:rPr>
  </w:style>
  <w:style w:type="character" w:customStyle="1" w:styleId="WW8Num21z2">
    <w:name w:val="WW8Num21z2"/>
    <w:rsid w:val="004F5189"/>
    <w:rPr>
      <w:rFonts w:ascii="Wingdings" w:hAnsi="Wingdings" w:cs="Wingdings"/>
    </w:rPr>
  </w:style>
  <w:style w:type="character" w:customStyle="1" w:styleId="WW8Num22z0">
    <w:name w:val="WW8Num22z0"/>
    <w:rsid w:val="004F5189"/>
    <w:rPr>
      <w:rFonts w:ascii="Symbol" w:hAnsi="Symbol" w:cs="Symbol"/>
    </w:rPr>
  </w:style>
  <w:style w:type="character" w:customStyle="1" w:styleId="WW8Num22z2">
    <w:name w:val="WW8Num22z2"/>
    <w:rsid w:val="004F5189"/>
    <w:rPr>
      <w:rFonts w:ascii="Wingdings" w:hAnsi="Wingdings" w:cs="Wingdings"/>
    </w:rPr>
  </w:style>
  <w:style w:type="character" w:customStyle="1" w:styleId="WW8Num22z4">
    <w:name w:val="WW8Num22z4"/>
    <w:rsid w:val="004F5189"/>
    <w:rPr>
      <w:rFonts w:ascii="Courier New" w:hAnsi="Courier New" w:cs="Courier New"/>
    </w:rPr>
  </w:style>
  <w:style w:type="character" w:customStyle="1" w:styleId="WW8Num23z0">
    <w:name w:val="WW8Num23z0"/>
    <w:rsid w:val="004F5189"/>
    <w:rPr>
      <w:rFonts w:ascii="Symbol" w:hAnsi="Symbol" w:cs="Symbol"/>
    </w:rPr>
  </w:style>
  <w:style w:type="character" w:customStyle="1" w:styleId="WW8Num23z1">
    <w:name w:val="WW8Num23z1"/>
    <w:rsid w:val="004F5189"/>
    <w:rPr>
      <w:rFonts w:ascii="Courier New" w:hAnsi="Courier New" w:cs="Courier New"/>
    </w:rPr>
  </w:style>
  <w:style w:type="character" w:customStyle="1" w:styleId="WW8Num23z2">
    <w:name w:val="WW8Num23z2"/>
    <w:rsid w:val="004F5189"/>
    <w:rPr>
      <w:rFonts w:ascii="Wingdings" w:hAnsi="Wingdings" w:cs="Wingdings"/>
    </w:rPr>
  </w:style>
  <w:style w:type="character" w:customStyle="1" w:styleId="WW8Num24z0">
    <w:name w:val="WW8Num24z0"/>
    <w:rsid w:val="004F5189"/>
    <w:rPr>
      <w:rFonts w:ascii="Symbol" w:hAnsi="Symbol" w:cs="Symbol"/>
    </w:rPr>
  </w:style>
  <w:style w:type="character" w:customStyle="1" w:styleId="WW8Num24z1">
    <w:name w:val="WW8Num24z1"/>
    <w:rsid w:val="004F5189"/>
    <w:rPr>
      <w:rFonts w:ascii="Courier New" w:hAnsi="Courier New" w:cs="Courier New"/>
    </w:rPr>
  </w:style>
  <w:style w:type="character" w:customStyle="1" w:styleId="WW8Num24z2">
    <w:name w:val="WW8Num24z2"/>
    <w:rsid w:val="004F5189"/>
    <w:rPr>
      <w:rFonts w:ascii="Wingdings" w:hAnsi="Wingdings" w:cs="Wingdings"/>
    </w:rPr>
  </w:style>
  <w:style w:type="character" w:customStyle="1" w:styleId="WW8Num25z0">
    <w:name w:val="WW8Num25z0"/>
    <w:rsid w:val="004F5189"/>
    <w:rPr>
      <w:rFonts w:ascii="Symbol" w:hAnsi="Symbol" w:cs="Symbol"/>
    </w:rPr>
  </w:style>
  <w:style w:type="character" w:customStyle="1" w:styleId="WW8Num25z1">
    <w:name w:val="WW8Num25z1"/>
    <w:rsid w:val="004F5189"/>
    <w:rPr>
      <w:rFonts w:ascii="Courier New" w:hAnsi="Courier New" w:cs="Courier New"/>
    </w:rPr>
  </w:style>
  <w:style w:type="character" w:customStyle="1" w:styleId="WW8Num25z2">
    <w:name w:val="WW8Num25z2"/>
    <w:rsid w:val="004F5189"/>
    <w:rPr>
      <w:rFonts w:ascii="Wingdings" w:hAnsi="Wingdings" w:cs="Wingdings"/>
    </w:rPr>
  </w:style>
  <w:style w:type="character" w:customStyle="1" w:styleId="WW8Num27z0">
    <w:name w:val="WW8Num27z0"/>
    <w:rsid w:val="004F5189"/>
    <w:rPr>
      <w:rFonts w:ascii="Symbol" w:hAnsi="Symbol" w:cs="Symbol"/>
    </w:rPr>
  </w:style>
  <w:style w:type="character" w:customStyle="1" w:styleId="WW8Num27z1">
    <w:name w:val="WW8Num27z1"/>
    <w:rsid w:val="004F5189"/>
    <w:rPr>
      <w:rFonts w:ascii="Courier New" w:hAnsi="Courier New" w:cs="Courier New"/>
    </w:rPr>
  </w:style>
  <w:style w:type="character" w:customStyle="1" w:styleId="WW8Num27z2">
    <w:name w:val="WW8Num27z2"/>
    <w:rsid w:val="004F5189"/>
    <w:rPr>
      <w:rFonts w:ascii="Wingdings" w:hAnsi="Wingdings" w:cs="Wingdings"/>
    </w:rPr>
  </w:style>
  <w:style w:type="character" w:customStyle="1" w:styleId="WW8Num28z0">
    <w:name w:val="WW8Num28z0"/>
    <w:rsid w:val="004F5189"/>
    <w:rPr>
      <w:rFonts w:ascii="Times New Roman" w:eastAsia="Times New Roman" w:hAnsi="Times New Roman"/>
    </w:rPr>
  </w:style>
  <w:style w:type="character" w:customStyle="1" w:styleId="WW8Num28z1">
    <w:name w:val="WW8Num28z1"/>
    <w:rsid w:val="004F5189"/>
    <w:rPr>
      <w:rFonts w:ascii="Symbol" w:hAnsi="Symbol" w:cs="Symbol"/>
    </w:rPr>
  </w:style>
  <w:style w:type="character" w:customStyle="1" w:styleId="WW8Num28z2">
    <w:name w:val="WW8Num28z2"/>
    <w:rsid w:val="004F5189"/>
    <w:rPr>
      <w:rFonts w:ascii="Wingdings" w:hAnsi="Wingdings" w:cs="Wingdings"/>
    </w:rPr>
  </w:style>
  <w:style w:type="character" w:customStyle="1" w:styleId="WW8Num28z4">
    <w:name w:val="WW8Num28z4"/>
    <w:rsid w:val="004F5189"/>
    <w:rPr>
      <w:rFonts w:ascii="Courier New" w:hAnsi="Courier New" w:cs="Courier New"/>
    </w:rPr>
  </w:style>
  <w:style w:type="character" w:customStyle="1" w:styleId="WW8Num29z0">
    <w:name w:val="WW8Num29z0"/>
    <w:rsid w:val="004F5189"/>
    <w:rPr>
      <w:rFonts w:ascii="Symbol" w:hAnsi="Symbol" w:cs="Symbol"/>
    </w:rPr>
  </w:style>
  <w:style w:type="character" w:customStyle="1" w:styleId="WW8Num29z1">
    <w:name w:val="WW8Num29z1"/>
    <w:rsid w:val="004F5189"/>
    <w:rPr>
      <w:rFonts w:ascii="Courier New" w:hAnsi="Courier New" w:cs="Courier New"/>
    </w:rPr>
  </w:style>
  <w:style w:type="character" w:customStyle="1" w:styleId="WW8Num29z2">
    <w:name w:val="WW8Num29z2"/>
    <w:rsid w:val="004F5189"/>
    <w:rPr>
      <w:rFonts w:ascii="Wingdings" w:hAnsi="Wingdings" w:cs="Wingdings"/>
    </w:rPr>
  </w:style>
  <w:style w:type="character" w:customStyle="1" w:styleId="1d">
    <w:name w:val="Основной шрифт абзаца1"/>
    <w:rsid w:val="004F5189"/>
  </w:style>
  <w:style w:type="paragraph" w:styleId="aff2">
    <w:name w:val="Title"/>
    <w:basedOn w:val="a1"/>
    <w:next w:val="aa"/>
    <w:link w:val="aff3"/>
    <w:qFormat/>
    <w:rsid w:val="004F5189"/>
    <w:pPr>
      <w:keepNext/>
      <w:suppressAutoHyphens/>
      <w:autoSpaceDN/>
      <w:adjustRightInd/>
      <w:spacing w:before="240" w:after="120"/>
      <w:textAlignment w:val="baseline"/>
    </w:pPr>
    <w:rPr>
      <w:rFonts w:ascii="Arial" w:eastAsia="Lucida Sans Unicode" w:hAnsi="Arial" w:cs="Tahoma"/>
      <w:lang w:eastAsia="ar-SA"/>
    </w:rPr>
  </w:style>
  <w:style w:type="paragraph" w:styleId="aff4">
    <w:name w:val="List"/>
    <w:basedOn w:val="aa"/>
    <w:link w:val="aff5"/>
    <w:rsid w:val="004F5189"/>
    <w:pPr>
      <w:widowControl w:val="0"/>
      <w:suppressAutoHyphens/>
    </w:pPr>
    <w:rPr>
      <w:rFonts w:ascii="Arial" w:hAnsi="Arial" w:cs="Tahoma"/>
      <w:lang w:eastAsia="ar-SA"/>
    </w:rPr>
  </w:style>
  <w:style w:type="paragraph" w:customStyle="1" w:styleId="1e">
    <w:name w:val="Название1"/>
    <w:basedOn w:val="a1"/>
    <w:rsid w:val="004F5189"/>
    <w:pPr>
      <w:suppressLineNumbers/>
      <w:suppressAutoHyphens/>
      <w:autoSpaceDN/>
      <w:adjustRightInd/>
      <w:spacing w:before="120" w:after="120"/>
      <w:textAlignment w:val="baseline"/>
    </w:pPr>
    <w:rPr>
      <w:rFonts w:ascii="Arial" w:hAnsi="Arial" w:cs="Tahoma"/>
      <w:i/>
      <w:iCs/>
      <w:sz w:val="24"/>
      <w:szCs w:val="24"/>
      <w:lang w:eastAsia="ar-SA"/>
    </w:rPr>
  </w:style>
  <w:style w:type="paragraph" w:customStyle="1" w:styleId="1f">
    <w:name w:val="Указатель1"/>
    <w:basedOn w:val="a1"/>
    <w:rsid w:val="004F5189"/>
    <w:pPr>
      <w:suppressLineNumbers/>
      <w:suppressAutoHyphens/>
      <w:autoSpaceDN/>
      <w:adjustRightInd/>
      <w:textAlignment w:val="baseline"/>
    </w:pPr>
    <w:rPr>
      <w:rFonts w:ascii="Arial" w:hAnsi="Arial" w:cs="Tahoma"/>
      <w:lang w:eastAsia="ar-SA"/>
    </w:rPr>
  </w:style>
  <w:style w:type="paragraph" w:customStyle="1" w:styleId="410">
    <w:name w:val="Маркированный список 41"/>
    <w:basedOn w:val="a1"/>
    <w:rsid w:val="004F5189"/>
    <w:pPr>
      <w:keepLines w:val="0"/>
      <w:suppressAutoHyphens/>
      <w:overflowPunct/>
      <w:autoSpaceDE/>
      <w:autoSpaceDN/>
      <w:adjustRightInd/>
      <w:spacing w:line="240" w:lineRule="auto"/>
      <w:ind w:firstLine="0"/>
      <w:jc w:val="left"/>
    </w:pPr>
    <w:rPr>
      <w:sz w:val="20"/>
      <w:szCs w:val="20"/>
      <w:lang w:val="en-GB" w:eastAsia="ar-SA"/>
    </w:rPr>
  </w:style>
  <w:style w:type="paragraph" w:styleId="aff6">
    <w:name w:val="Balloon Text"/>
    <w:basedOn w:val="a1"/>
    <w:link w:val="aff7"/>
    <w:uiPriority w:val="99"/>
    <w:rsid w:val="004F5189"/>
    <w:pPr>
      <w:suppressAutoHyphens/>
      <w:autoSpaceDN/>
      <w:adjustRightInd/>
      <w:textAlignment w:val="baseline"/>
    </w:pPr>
    <w:rPr>
      <w:rFonts w:ascii="Tahoma" w:hAnsi="Tahoma"/>
      <w:sz w:val="16"/>
      <w:szCs w:val="16"/>
      <w:lang w:val="x-none" w:eastAsia="ar-SA"/>
    </w:rPr>
  </w:style>
  <w:style w:type="character" w:customStyle="1" w:styleId="aff7">
    <w:name w:val="Текст выноски Знак"/>
    <w:link w:val="aff6"/>
    <w:uiPriority w:val="99"/>
    <w:rsid w:val="004F5189"/>
    <w:rPr>
      <w:rFonts w:ascii="Tahoma" w:eastAsia="Times New Roman" w:hAnsi="Tahoma" w:cs="Times New Roman"/>
      <w:sz w:val="16"/>
      <w:szCs w:val="16"/>
      <w:lang w:eastAsia="ar-SA"/>
    </w:rPr>
  </w:style>
  <w:style w:type="paragraph" w:customStyle="1" w:styleId="aff8">
    <w:name w:val="Содержимое таблицы"/>
    <w:basedOn w:val="a1"/>
    <w:rsid w:val="004F5189"/>
    <w:pPr>
      <w:suppressLineNumbers/>
      <w:suppressAutoHyphens/>
      <w:autoSpaceDN/>
      <w:adjustRightInd/>
      <w:textAlignment w:val="baseline"/>
    </w:pPr>
    <w:rPr>
      <w:lang w:eastAsia="ar-SA"/>
    </w:rPr>
  </w:style>
  <w:style w:type="paragraph" w:customStyle="1" w:styleId="aff9">
    <w:name w:val="Заголовок таблицы"/>
    <w:basedOn w:val="aff8"/>
    <w:rsid w:val="004F5189"/>
    <w:pPr>
      <w:jc w:val="center"/>
    </w:pPr>
    <w:rPr>
      <w:b/>
      <w:bCs/>
      <w:i/>
      <w:iCs/>
    </w:rPr>
  </w:style>
  <w:style w:type="paragraph" w:customStyle="1" w:styleId="ConsPlusTitle">
    <w:name w:val="ConsPlusTitle"/>
    <w:rsid w:val="004F5189"/>
    <w:pPr>
      <w:autoSpaceDE w:val="0"/>
      <w:autoSpaceDN w:val="0"/>
      <w:adjustRightInd w:val="0"/>
    </w:pPr>
    <w:rPr>
      <w:rFonts w:ascii="Arial" w:eastAsia="Times New Roman" w:hAnsi="Arial" w:cs="Arial"/>
      <w:b/>
      <w:bCs/>
    </w:rPr>
  </w:style>
  <w:style w:type="paragraph" w:customStyle="1" w:styleId="ConsPlusCell">
    <w:name w:val="ConsPlusCell"/>
    <w:rsid w:val="004F5189"/>
    <w:pPr>
      <w:widowControl w:val="0"/>
      <w:autoSpaceDE w:val="0"/>
      <w:autoSpaceDN w:val="0"/>
      <w:adjustRightInd w:val="0"/>
    </w:pPr>
    <w:rPr>
      <w:rFonts w:ascii="Arial" w:eastAsia="Times New Roman" w:hAnsi="Arial" w:cs="Arial"/>
    </w:rPr>
  </w:style>
  <w:style w:type="paragraph" w:customStyle="1" w:styleId="ConsPlusNonformat">
    <w:name w:val="ConsPlusNonformat"/>
    <w:rsid w:val="004F5189"/>
    <w:pPr>
      <w:widowControl w:val="0"/>
      <w:autoSpaceDE w:val="0"/>
      <w:autoSpaceDN w:val="0"/>
      <w:adjustRightInd w:val="0"/>
    </w:pPr>
    <w:rPr>
      <w:rFonts w:ascii="Courier New" w:eastAsia="Times New Roman" w:hAnsi="Courier New" w:cs="Courier New"/>
    </w:rPr>
  </w:style>
  <w:style w:type="paragraph" w:customStyle="1" w:styleId="211">
    <w:name w:val="Основной текст с отступом 21"/>
    <w:basedOn w:val="a1"/>
    <w:rsid w:val="004F5189"/>
    <w:pPr>
      <w:keepLines w:val="0"/>
      <w:suppressAutoHyphens/>
      <w:overflowPunct/>
      <w:autoSpaceDE/>
      <w:autoSpaceDN/>
      <w:adjustRightInd/>
      <w:spacing w:line="240" w:lineRule="auto"/>
      <w:ind w:firstLine="720"/>
      <w:jc w:val="left"/>
    </w:pPr>
    <w:rPr>
      <w:lang w:eastAsia="ar-SA"/>
    </w:rPr>
  </w:style>
  <w:style w:type="paragraph" w:customStyle="1" w:styleId="1f0">
    <w:name w:val="Текст1"/>
    <w:basedOn w:val="a1"/>
    <w:rsid w:val="004F5189"/>
    <w:pPr>
      <w:keepLines w:val="0"/>
      <w:suppressAutoHyphens/>
      <w:overflowPunct/>
      <w:autoSpaceDE/>
      <w:autoSpaceDN/>
      <w:adjustRightInd/>
      <w:spacing w:line="240" w:lineRule="auto"/>
      <w:ind w:firstLine="0"/>
      <w:jc w:val="left"/>
    </w:pPr>
    <w:rPr>
      <w:rFonts w:ascii="Courier New" w:hAnsi="Courier New" w:cs="Courier New"/>
      <w:sz w:val="20"/>
      <w:szCs w:val="20"/>
      <w:lang w:eastAsia="ar-SA"/>
    </w:rPr>
  </w:style>
  <w:style w:type="paragraph" w:customStyle="1" w:styleId="affa">
    <w:name w:val="Нормальный (таблица)"/>
    <w:basedOn w:val="a1"/>
    <w:next w:val="a1"/>
    <w:rsid w:val="004F5189"/>
    <w:pPr>
      <w:keepLines w:val="0"/>
      <w:widowControl w:val="0"/>
      <w:suppressAutoHyphens/>
      <w:overflowPunct/>
      <w:autoSpaceDN/>
      <w:adjustRightInd/>
      <w:spacing w:line="240" w:lineRule="auto"/>
      <w:ind w:firstLine="0"/>
    </w:pPr>
    <w:rPr>
      <w:rFonts w:ascii="Arial" w:hAnsi="Arial" w:cs="Arial"/>
      <w:sz w:val="20"/>
      <w:szCs w:val="20"/>
      <w:lang w:eastAsia="ar-SA"/>
    </w:rPr>
  </w:style>
  <w:style w:type="table" w:styleId="affb">
    <w:name w:val="Table Grid"/>
    <w:basedOn w:val="a3"/>
    <w:uiPriority w:val="59"/>
    <w:rsid w:val="004F5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3"/>
    <w:next w:val="affb"/>
    <w:rsid w:val="004F5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d"/>
    <w:uiPriority w:val="99"/>
    <w:rsid w:val="004F5189"/>
    <w:rPr>
      <w:lang w:eastAsia="ar-SA"/>
    </w:rPr>
  </w:style>
  <w:style w:type="paragraph" w:styleId="aff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Знак7 Знак Знак Знак Знак Знак Знак Знак Знак"/>
    <w:basedOn w:val="a1"/>
    <w:link w:val="affc"/>
    <w:uiPriority w:val="99"/>
    <w:unhideWhenUsed/>
    <w:qFormat/>
    <w:rsid w:val="004F5189"/>
    <w:pPr>
      <w:keepLines w:val="0"/>
      <w:suppressAutoHyphens/>
      <w:overflowPunct/>
      <w:autoSpaceDE/>
      <w:autoSpaceDN/>
      <w:adjustRightInd/>
      <w:spacing w:line="240" w:lineRule="auto"/>
      <w:ind w:firstLine="0"/>
      <w:jc w:val="left"/>
    </w:pPr>
    <w:rPr>
      <w:rFonts w:ascii="Calibri" w:eastAsia="Calibri" w:hAnsi="Calibri"/>
      <w:sz w:val="20"/>
      <w:szCs w:val="20"/>
      <w:lang w:val="x-none" w:eastAsia="ar-SA"/>
    </w:rPr>
  </w:style>
  <w:style w:type="character" w:customStyle="1" w:styleId="1f2">
    <w:name w:val="Текст сноски Знак1"/>
    <w:rsid w:val="004F5189"/>
    <w:rPr>
      <w:rFonts w:ascii="Times New Roman" w:eastAsia="Times New Roman" w:hAnsi="Times New Roman" w:cs="Times New Roman"/>
      <w:sz w:val="20"/>
      <w:szCs w:val="20"/>
      <w:lang w:eastAsia="ru-RU"/>
    </w:rPr>
  </w:style>
  <w:style w:type="character" w:customStyle="1" w:styleId="affe">
    <w:name w:val="Текст примечания Знак"/>
    <w:link w:val="afff"/>
    <w:rsid w:val="004F5189"/>
    <w:rPr>
      <w:rFonts w:eastAsia="SimSun"/>
      <w:lang w:eastAsia="ar-SA"/>
    </w:rPr>
  </w:style>
  <w:style w:type="paragraph" w:styleId="afff">
    <w:name w:val="annotation text"/>
    <w:basedOn w:val="a1"/>
    <w:link w:val="affe"/>
    <w:unhideWhenUsed/>
    <w:rsid w:val="004F5189"/>
    <w:pPr>
      <w:keepLines w:val="0"/>
      <w:suppressAutoHyphens/>
      <w:overflowPunct/>
      <w:autoSpaceDE/>
      <w:autoSpaceDN/>
      <w:adjustRightInd/>
      <w:spacing w:line="240" w:lineRule="auto"/>
      <w:ind w:firstLine="0"/>
      <w:jc w:val="left"/>
    </w:pPr>
    <w:rPr>
      <w:rFonts w:ascii="Calibri" w:eastAsia="SimSun" w:hAnsi="Calibri"/>
      <w:sz w:val="20"/>
      <w:szCs w:val="20"/>
      <w:lang w:val="x-none" w:eastAsia="ar-SA"/>
    </w:rPr>
  </w:style>
  <w:style w:type="character" w:customStyle="1" w:styleId="1f3">
    <w:name w:val="Текст примечания Знак1"/>
    <w:rsid w:val="004F5189"/>
    <w:rPr>
      <w:rFonts w:ascii="Times New Roman" w:eastAsia="Times New Roman" w:hAnsi="Times New Roman" w:cs="Times New Roman"/>
      <w:sz w:val="20"/>
      <w:szCs w:val="20"/>
      <w:lang w:eastAsia="ru-RU"/>
    </w:rPr>
  </w:style>
  <w:style w:type="paragraph" w:customStyle="1" w:styleId="36">
    <w:name w:val="Название3"/>
    <w:basedOn w:val="a1"/>
    <w:rsid w:val="004F5189"/>
    <w:pPr>
      <w:keepLines w:val="0"/>
      <w:suppressLineNumbers/>
      <w:suppressAutoHyphens/>
      <w:overflowPunct/>
      <w:autoSpaceDE/>
      <w:autoSpaceDN/>
      <w:adjustRightInd/>
      <w:spacing w:before="120" w:after="120" w:line="240" w:lineRule="auto"/>
      <w:ind w:firstLine="0"/>
      <w:jc w:val="left"/>
    </w:pPr>
    <w:rPr>
      <w:rFonts w:eastAsia="SimSun" w:cs="Mangal"/>
      <w:i/>
      <w:iCs/>
      <w:sz w:val="24"/>
      <w:szCs w:val="24"/>
      <w:lang w:eastAsia="ar-SA"/>
    </w:rPr>
  </w:style>
  <w:style w:type="paragraph" w:customStyle="1" w:styleId="37">
    <w:name w:val="Указатель3"/>
    <w:basedOn w:val="a1"/>
    <w:rsid w:val="004F5189"/>
    <w:pPr>
      <w:keepLines w:val="0"/>
      <w:suppressLineNumbers/>
      <w:suppressAutoHyphens/>
      <w:overflowPunct/>
      <w:autoSpaceDE/>
      <w:autoSpaceDN/>
      <w:adjustRightInd/>
      <w:spacing w:line="240" w:lineRule="auto"/>
      <w:ind w:firstLine="0"/>
      <w:jc w:val="left"/>
    </w:pPr>
    <w:rPr>
      <w:rFonts w:eastAsia="SimSun" w:cs="Mangal"/>
      <w:sz w:val="24"/>
      <w:szCs w:val="24"/>
      <w:lang w:eastAsia="ar-SA"/>
    </w:rPr>
  </w:style>
  <w:style w:type="paragraph" w:customStyle="1" w:styleId="1">
    <w:name w:val="Маркированный список1"/>
    <w:basedOn w:val="a1"/>
    <w:rsid w:val="004F5189"/>
    <w:pPr>
      <w:keepLines w:val="0"/>
      <w:numPr>
        <w:numId w:val="1"/>
      </w:numPr>
      <w:suppressAutoHyphens/>
      <w:overflowPunct/>
      <w:autoSpaceDE/>
      <w:autoSpaceDN/>
      <w:adjustRightInd/>
      <w:spacing w:line="240" w:lineRule="auto"/>
      <w:jc w:val="left"/>
    </w:pPr>
    <w:rPr>
      <w:rFonts w:eastAsia="SimSun"/>
      <w:sz w:val="24"/>
      <w:szCs w:val="24"/>
      <w:lang w:eastAsia="ar-SA"/>
    </w:rPr>
  </w:style>
  <w:style w:type="paragraph" w:customStyle="1" w:styleId="21">
    <w:name w:val="Нумерованный список 21"/>
    <w:basedOn w:val="a1"/>
    <w:rsid w:val="004F5189"/>
    <w:pPr>
      <w:keepLines w:val="0"/>
      <w:numPr>
        <w:numId w:val="3"/>
      </w:numPr>
      <w:tabs>
        <w:tab w:val="left" w:pos="720"/>
      </w:tabs>
      <w:suppressAutoHyphens/>
      <w:overflowPunct/>
      <w:autoSpaceDE/>
      <w:autoSpaceDN/>
      <w:adjustRightInd/>
      <w:spacing w:line="240" w:lineRule="auto"/>
      <w:ind w:left="360" w:firstLine="0"/>
      <w:jc w:val="left"/>
    </w:pPr>
    <w:rPr>
      <w:rFonts w:eastAsia="SimSun"/>
      <w:szCs w:val="24"/>
      <w:lang w:eastAsia="ar-SA"/>
    </w:rPr>
  </w:style>
  <w:style w:type="paragraph" w:customStyle="1" w:styleId="26">
    <w:name w:val="Текст2"/>
    <w:basedOn w:val="a1"/>
    <w:rsid w:val="004F5189"/>
    <w:pPr>
      <w:keepLines w:val="0"/>
      <w:suppressAutoHyphens/>
      <w:overflowPunct/>
      <w:autoSpaceDE/>
      <w:autoSpaceDN/>
      <w:adjustRightInd/>
      <w:spacing w:line="240" w:lineRule="auto"/>
      <w:ind w:firstLine="0"/>
      <w:jc w:val="left"/>
    </w:pPr>
    <w:rPr>
      <w:rFonts w:ascii="Courier New" w:eastAsia="SimSun" w:hAnsi="Courier New" w:cs="Courier New"/>
      <w:sz w:val="20"/>
      <w:szCs w:val="20"/>
      <w:lang w:eastAsia="ar-SA"/>
    </w:rPr>
  </w:style>
  <w:style w:type="paragraph" w:customStyle="1" w:styleId="ConsTitle">
    <w:name w:val="ConsTitle"/>
    <w:rsid w:val="004F5189"/>
    <w:pPr>
      <w:widowControl w:val="0"/>
      <w:suppressAutoHyphens/>
      <w:autoSpaceDE w:val="0"/>
      <w:ind w:right="19772"/>
    </w:pPr>
    <w:rPr>
      <w:rFonts w:ascii="Arial" w:eastAsia="SimSun" w:hAnsi="Arial" w:cs="Arial"/>
      <w:b/>
      <w:bCs/>
      <w:sz w:val="16"/>
      <w:szCs w:val="16"/>
      <w:lang w:eastAsia="ar-SA"/>
    </w:rPr>
  </w:style>
  <w:style w:type="paragraph" w:customStyle="1" w:styleId="ConsCell">
    <w:name w:val="ConsCell"/>
    <w:rsid w:val="004F5189"/>
    <w:pPr>
      <w:widowControl w:val="0"/>
      <w:suppressAutoHyphens/>
      <w:autoSpaceDE w:val="0"/>
      <w:ind w:right="19772"/>
    </w:pPr>
    <w:rPr>
      <w:rFonts w:ascii="Arial" w:eastAsia="SimSun" w:hAnsi="Arial" w:cs="Arial"/>
      <w:lang w:eastAsia="ar-SA"/>
    </w:rPr>
  </w:style>
  <w:style w:type="paragraph" w:customStyle="1" w:styleId="ConsDocList">
    <w:name w:val="ConsDocList"/>
    <w:rsid w:val="004F5189"/>
    <w:pPr>
      <w:widowControl w:val="0"/>
      <w:suppressAutoHyphens/>
      <w:autoSpaceDE w:val="0"/>
      <w:ind w:right="19772"/>
    </w:pPr>
    <w:rPr>
      <w:rFonts w:ascii="Courier New" w:eastAsia="SimSun" w:hAnsi="Courier New" w:cs="Courier New"/>
      <w:lang w:eastAsia="ar-SA"/>
    </w:rPr>
  </w:style>
  <w:style w:type="paragraph" w:customStyle="1" w:styleId="--">
    <w:name w:val="- СТРАНИЦА -"/>
    <w:rsid w:val="004F5189"/>
    <w:pPr>
      <w:suppressAutoHyphens/>
    </w:pPr>
    <w:rPr>
      <w:rFonts w:ascii="Times New Roman" w:eastAsia="Arial" w:hAnsi="Times New Roman"/>
      <w:lang w:eastAsia="ar-SA"/>
    </w:rPr>
  </w:style>
  <w:style w:type="paragraph" w:customStyle="1" w:styleId="27">
    <w:name w:val="Цитата2"/>
    <w:basedOn w:val="a1"/>
    <w:rsid w:val="004F5189"/>
    <w:pPr>
      <w:keepLines w:val="0"/>
      <w:tabs>
        <w:tab w:val="left" w:pos="10440"/>
      </w:tabs>
      <w:suppressAutoHyphens/>
      <w:overflowPunct/>
      <w:autoSpaceDE/>
      <w:autoSpaceDN/>
      <w:adjustRightInd/>
      <w:spacing w:before="120" w:line="240" w:lineRule="auto"/>
      <w:ind w:left="360" w:right="333" w:firstLine="0"/>
    </w:pPr>
    <w:rPr>
      <w:b/>
      <w:bCs/>
      <w:sz w:val="24"/>
      <w:szCs w:val="24"/>
      <w:lang w:eastAsia="ar-SA"/>
    </w:rPr>
  </w:style>
  <w:style w:type="paragraph" w:customStyle="1" w:styleId="220">
    <w:name w:val="Основной текст с отступом 22"/>
    <w:basedOn w:val="a1"/>
    <w:rsid w:val="004F5189"/>
    <w:pPr>
      <w:keepLines w:val="0"/>
      <w:suppressAutoHyphens/>
      <w:overflowPunct/>
      <w:autoSpaceDE/>
      <w:autoSpaceDN/>
      <w:adjustRightInd/>
      <w:spacing w:after="120" w:line="480" w:lineRule="auto"/>
      <w:ind w:left="283" w:firstLine="0"/>
      <w:jc w:val="left"/>
    </w:pPr>
    <w:rPr>
      <w:sz w:val="24"/>
      <w:szCs w:val="24"/>
      <w:lang w:eastAsia="ar-SA"/>
    </w:rPr>
  </w:style>
  <w:style w:type="paragraph" w:customStyle="1" w:styleId="221">
    <w:name w:val="Основной текст 22"/>
    <w:basedOn w:val="a1"/>
    <w:rsid w:val="004F5189"/>
    <w:pPr>
      <w:keepLines w:val="0"/>
      <w:widowControl w:val="0"/>
      <w:suppressAutoHyphens/>
      <w:overflowPunct/>
      <w:autoSpaceDN/>
      <w:adjustRightInd/>
      <w:spacing w:line="240" w:lineRule="auto"/>
      <w:ind w:left="540" w:firstLine="720"/>
    </w:pPr>
    <w:rPr>
      <w:color w:val="FF0000"/>
      <w:sz w:val="22"/>
      <w:szCs w:val="22"/>
      <w:lang w:eastAsia="ar-SA"/>
    </w:rPr>
  </w:style>
  <w:style w:type="paragraph" w:customStyle="1" w:styleId="330">
    <w:name w:val="Основной текст с отступом 33"/>
    <w:basedOn w:val="a1"/>
    <w:rsid w:val="004F5189"/>
    <w:pPr>
      <w:keepLines w:val="0"/>
      <w:suppressAutoHyphens/>
      <w:overflowPunct/>
      <w:autoSpaceDE/>
      <w:autoSpaceDN/>
      <w:adjustRightInd/>
      <w:spacing w:line="240" w:lineRule="auto"/>
      <w:ind w:left="540" w:firstLine="720"/>
    </w:pPr>
    <w:rPr>
      <w:sz w:val="22"/>
      <w:szCs w:val="22"/>
      <w:lang w:eastAsia="ar-SA"/>
    </w:rPr>
  </w:style>
  <w:style w:type="paragraph" w:customStyle="1" w:styleId="1f4">
    <w:name w:val="текст 1"/>
    <w:basedOn w:val="a1"/>
    <w:next w:val="a1"/>
    <w:rsid w:val="004F5189"/>
    <w:pPr>
      <w:keepLines w:val="0"/>
      <w:suppressAutoHyphens/>
      <w:overflowPunct/>
      <w:autoSpaceDE/>
      <w:autoSpaceDN/>
      <w:adjustRightInd/>
      <w:spacing w:line="240" w:lineRule="auto"/>
      <w:ind w:firstLine="540"/>
    </w:pPr>
    <w:rPr>
      <w:sz w:val="20"/>
      <w:szCs w:val="24"/>
      <w:lang w:eastAsia="ar-SA"/>
    </w:rPr>
  </w:style>
  <w:style w:type="paragraph" w:customStyle="1" w:styleId="S">
    <w:name w:val="S_Титульный"/>
    <w:basedOn w:val="a1"/>
    <w:rsid w:val="004F5189"/>
    <w:pPr>
      <w:keepLines w:val="0"/>
      <w:suppressAutoHyphens/>
      <w:overflowPunct/>
      <w:autoSpaceDE/>
      <w:autoSpaceDN/>
      <w:adjustRightInd/>
      <w:spacing w:line="360" w:lineRule="auto"/>
      <w:ind w:left="3060" w:firstLine="0"/>
      <w:jc w:val="right"/>
    </w:pPr>
    <w:rPr>
      <w:b/>
      <w:caps/>
      <w:sz w:val="24"/>
      <w:szCs w:val="24"/>
      <w:lang w:eastAsia="ar-SA"/>
    </w:rPr>
  </w:style>
  <w:style w:type="paragraph" w:customStyle="1" w:styleId="afff0">
    <w:name w:val="Таблица"/>
    <w:basedOn w:val="a1"/>
    <w:rsid w:val="004F5189"/>
    <w:pPr>
      <w:keepLines w:val="0"/>
      <w:suppressAutoHyphens/>
      <w:overflowPunct/>
      <w:autoSpaceDE/>
      <w:autoSpaceDN/>
      <w:adjustRightInd/>
      <w:spacing w:line="240" w:lineRule="auto"/>
      <w:ind w:firstLine="0"/>
    </w:pPr>
    <w:rPr>
      <w:sz w:val="24"/>
      <w:szCs w:val="24"/>
      <w:lang w:eastAsia="ar-SA"/>
    </w:rPr>
  </w:style>
  <w:style w:type="paragraph" w:customStyle="1" w:styleId="1f5">
    <w:name w:val="Схема документа1"/>
    <w:basedOn w:val="a1"/>
    <w:rsid w:val="004F5189"/>
    <w:pPr>
      <w:keepLines w:val="0"/>
      <w:shd w:val="clear" w:color="auto" w:fill="000080"/>
      <w:suppressAutoHyphens/>
      <w:overflowPunct/>
      <w:autoSpaceDE/>
      <w:autoSpaceDN/>
      <w:adjustRightInd/>
      <w:spacing w:line="240" w:lineRule="auto"/>
      <w:ind w:firstLine="0"/>
      <w:jc w:val="left"/>
    </w:pPr>
    <w:rPr>
      <w:rFonts w:ascii="Tahoma" w:eastAsia="SimSun" w:hAnsi="Tahoma" w:cs="Tahoma"/>
      <w:sz w:val="20"/>
      <w:szCs w:val="20"/>
      <w:lang w:eastAsia="ar-SA"/>
    </w:rPr>
  </w:style>
  <w:style w:type="paragraph" w:customStyle="1" w:styleId="1f6">
    <w:name w:val="Текст примечания1"/>
    <w:basedOn w:val="a1"/>
    <w:rsid w:val="004F5189"/>
    <w:pPr>
      <w:keepLines w:val="0"/>
      <w:suppressAutoHyphens/>
      <w:overflowPunct/>
      <w:autoSpaceDE/>
      <w:autoSpaceDN/>
      <w:adjustRightInd/>
      <w:spacing w:line="240" w:lineRule="auto"/>
      <w:ind w:firstLine="0"/>
      <w:jc w:val="left"/>
    </w:pPr>
    <w:rPr>
      <w:rFonts w:eastAsia="SimSun"/>
      <w:sz w:val="20"/>
      <w:szCs w:val="20"/>
      <w:lang w:eastAsia="ar-SA"/>
    </w:rPr>
  </w:style>
  <w:style w:type="paragraph" w:customStyle="1" w:styleId="28">
    <w:name w:val="Название2"/>
    <w:basedOn w:val="a1"/>
    <w:rsid w:val="004F5189"/>
    <w:pPr>
      <w:suppressLineNumbers/>
      <w:suppressAutoHyphens/>
      <w:autoSpaceDN/>
      <w:adjustRightInd/>
      <w:spacing w:before="120" w:after="120"/>
    </w:pPr>
    <w:rPr>
      <w:rFonts w:ascii="Arial" w:hAnsi="Arial" w:cs="Tahoma"/>
      <w:i/>
      <w:iCs/>
      <w:sz w:val="20"/>
      <w:szCs w:val="24"/>
      <w:lang w:eastAsia="ar-SA"/>
    </w:rPr>
  </w:style>
  <w:style w:type="paragraph" w:customStyle="1" w:styleId="29">
    <w:name w:val="Указатель2"/>
    <w:basedOn w:val="a1"/>
    <w:rsid w:val="004F5189"/>
    <w:pPr>
      <w:suppressLineNumbers/>
      <w:suppressAutoHyphens/>
      <w:autoSpaceDN/>
      <w:adjustRightInd/>
    </w:pPr>
    <w:rPr>
      <w:rFonts w:ascii="Arial" w:hAnsi="Arial" w:cs="Tahoma"/>
      <w:lang w:eastAsia="ar-SA"/>
    </w:rPr>
  </w:style>
  <w:style w:type="paragraph" w:customStyle="1" w:styleId="420">
    <w:name w:val="Маркированный список 42"/>
    <w:basedOn w:val="a1"/>
    <w:rsid w:val="004F5189"/>
    <w:pPr>
      <w:keepLines w:val="0"/>
      <w:suppressAutoHyphens/>
      <w:overflowPunct/>
      <w:autoSpaceDE/>
      <w:autoSpaceDN/>
      <w:adjustRightInd/>
      <w:spacing w:line="240" w:lineRule="auto"/>
      <w:ind w:firstLine="0"/>
      <w:jc w:val="left"/>
    </w:pPr>
    <w:rPr>
      <w:sz w:val="20"/>
      <w:szCs w:val="20"/>
      <w:lang w:val="en-GB" w:eastAsia="ar-SA"/>
    </w:rPr>
  </w:style>
  <w:style w:type="paragraph" w:customStyle="1" w:styleId="310">
    <w:name w:val="Основной текст 31"/>
    <w:basedOn w:val="a1"/>
    <w:rsid w:val="004F5189"/>
    <w:pPr>
      <w:keepLines w:val="0"/>
      <w:widowControl w:val="0"/>
      <w:shd w:val="clear" w:color="auto" w:fill="FFFFFF"/>
      <w:suppressAutoHyphens/>
      <w:overflowPunct/>
      <w:autoSpaceDN/>
      <w:adjustRightInd/>
      <w:spacing w:line="240" w:lineRule="auto"/>
      <w:ind w:firstLine="0"/>
      <w:jc w:val="center"/>
    </w:pPr>
    <w:rPr>
      <w:sz w:val="24"/>
      <w:szCs w:val="24"/>
      <w:lang w:eastAsia="ar-SA"/>
    </w:rPr>
  </w:style>
  <w:style w:type="paragraph" w:customStyle="1" w:styleId="311">
    <w:name w:val="Основной текст с отступом 31"/>
    <w:basedOn w:val="a1"/>
    <w:rsid w:val="004F5189"/>
    <w:pPr>
      <w:keepLines w:val="0"/>
      <w:suppressAutoHyphens/>
      <w:overflowPunct/>
      <w:autoSpaceDE/>
      <w:autoSpaceDN/>
      <w:adjustRightInd/>
      <w:spacing w:after="120" w:line="240" w:lineRule="auto"/>
      <w:ind w:left="283" w:firstLine="0"/>
      <w:jc w:val="left"/>
    </w:pPr>
    <w:rPr>
      <w:sz w:val="16"/>
      <w:szCs w:val="16"/>
      <w:lang w:eastAsia="ar-SA"/>
    </w:rPr>
  </w:style>
  <w:style w:type="paragraph" w:customStyle="1" w:styleId="afff1">
    <w:name w:val="Содержимое врезки"/>
    <w:basedOn w:val="aa"/>
    <w:rsid w:val="004F5189"/>
    <w:pPr>
      <w:widowControl w:val="0"/>
      <w:suppressAutoHyphens/>
      <w:autoSpaceDN/>
      <w:adjustRightInd/>
      <w:jc w:val="left"/>
    </w:pPr>
    <w:rPr>
      <w:sz w:val="20"/>
      <w:szCs w:val="20"/>
      <w:lang w:eastAsia="ar-SA"/>
    </w:rPr>
  </w:style>
  <w:style w:type="paragraph" w:customStyle="1" w:styleId="1f7">
    <w:name w:val="Цитата1"/>
    <w:basedOn w:val="a1"/>
    <w:rsid w:val="004F5189"/>
    <w:pPr>
      <w:keepLines w:val="0"/>
      <w:suppressAutoHyphens/>
      <w:overflowPunct/>
      <w:autoSpaceDE/>
      <w:autoSpaceDN/>
      <w:adjustRightInd/>
      <w:spacing w:line="240" w:lineRule="auto"/>
      <w:ind w:left="360" w:right="-625" w:firstLine="0"/>
      <w:jc w:val="left"/>
    </w:pPr>
    <w:rPr>
      <w:kern w:val="2"/>
      <w:sz w:val="24"/>
      <w:szCs w:val="20"/>
      <w:lang w:eastAsia="ar-SA"/>
    </w:rPr>
  </w:style>
  <w:style w:type="paragraph" w:customStyle="1" w:styleId="1f8">
    <w:name w:val="Название объекта1"/>
    <w:basedOn w:val="a1"/>
    <w:next w:val="a1"/>
    <w:rsid w:val="004F5189"/>
    <w:pPr>
      <w:suppressAutoHyphens/>
      <w:autoSpaceDN/>
      <w:adjustRightInd/>
    </w:pPr>
    <w:rPr>
      <w:b/>
      <w:bCs/>
      <w:lang w:eastAsia="ar-SA"/>
    </w:rPr>
  </w:style>
  <w:style w:type="paragraph" w:customStyle="1" w:styleId="afff2">
    <w:name w:val="Знак Знак Знак Знак Знак Знак Знак"/>
    <w:basedOn w:val="a1"/>
    <w:rsid w:val="004F5189"/>
    <w:pPr>
      <w:keepLines w:val="0"/>
      <w:suppressAutoHyphens/>
      <w:overflowPunct/>
      <w:autoSpaceDE/>
      <w:autoSpaceDN/>
      <w:adjustRightInd/>
      <w:spacing w:after="160" w:line="240" w:lineRule="exact"/>
      <w:ind w:firstLine="0"/>
      <w:jc w:val="left"/>
    </w:pPr>
    <w:rPr>
      <w:sz w:val="20"/>
      <w:szCs w:val="20"/>
      <w:lang w:eastAsia="ar-SA"/>
    </w:rPr>
  </w:style>
  <w:style w:type="paragraph" w:customStyle="1" w:styleId="110">
    <w:name w:val="Основной текст с отступом11"/>
    <w:basedOn w:val="a1"/>
    <w:rsid w:val="004F5189"/>
    <w:pPr>
      <w:widowControl w:val="0"/>
      <w:suppressAutoHyphens/>
      <w:autoSpaceDN/>
      <w:adjustRightInd/>
      <w:spacing w:line="320" w:lineRule="atLeast"/>
      <w:ind w:firstLine="709"/>
    </w:pPr>
    <w:rPr>
      <w:lang w:eastAsia="ar-SA"/>
    </w:rPr>
  </w:style>
  <w:style w:type="paragraph" w:customStyle="1" w:styleId="2110">
    <w:name w:val="Основной текст 211"/>
    <w:basedOn w:val="a1"/>
    <w:rsid w:val="004F5189"/>
    <w:pPr>
      <w:keepLines w:val="0"/>
      <w:widowControl w:val="0"/>
      <w:suppressAutoHyphens/>
      <w:overflowPunct/>
      <w:autoSpaceDE/>
      <w:autoSpaceDN/>
      <w:adjustRightInd/>
      <w:spacing w:before="120" w:line="240" w:lineRule="auto"/>
      <w:ind w:firstLine="0"/>
    </w:pPr>
    <w:rPr>
      <w:sz w:val="24"/>
      <w:szCs w:val="20"/>
      <w:lang w:eastAsia="ar-SA"/>
    </w:rPr>
  </w:style>
  <w:style w:type="paragraph" w:customStyle="1" w:styleId="2a">
    <w:name w:val="Основной текст с отступом2"/>
    <w:basedOn w:val="a1"/>
    <w:rsid w:val="004F5189"/>
    <w:pPr>
      <w:widowControl w:val="0"/>
      <w:suppressAutoHyphens/>
      <w:autoSpaceDN/>
      <w:adjustRightInd/>
      <w:spacing w:line="320" w:lineRule="atLeast"/>
      <w:ind w:firstLine="709"/>
    </w:pPr>
    <w:rPr>
      <w:lang w:eastAsia="ar-SA"/>
    </w:rPr>
  </w:style>
  <w:style w:type="paragraph" w:customStyle="1" w:styleId="38">
    <w:name w:val="Основной текст с отступом3"/>
    <w:basedOn w:val="a1"/>
    <w:rsid w:val="004F5189"/>
    <w:pPr>
      <w:widowControl w:val="0"/>
      <w:suppressAutoHyphens/>
      <w:autoSpaceDN/>
      <w:adjustRightInd/>
      <w:spacing w:line="320" w:lineRule="atLeast"/>
      <w:ind w:firstLine="709"/>
    </w:pPr>
    <w:rPr>
      <w:lang w:eastAsia="ar-SA"/>
    </w:rPr>
  </w:style>
  <w:style w:type="paragraph" w:customStyle="1" w:styleId="afff3">
    <w:name w:val="таблица"/>
    <w:basedOn w:val="a1"/>
    <w:rsid w:val="004F5189"/>
    <w:pPr>
      <w:keepLines w:val="0"/>
      <w:widowControl w:val="0"/>
      <w:shd w:val="clear" w:color="auto" w:fill="FFFFFF"/>
      <w:overflowPunct/>
      <w:spacing w:before="120" w:after="120" w:line="240" w:lineRule="auto"/>
      <w:ind w:firstLine="284"/>
    </w:pPr>
    <w:rPr>
      <w:sz w:val="24"/>
      <w:szCs w:val="24"/>
    </w:rPr>
  </w:style>
  <w:style w:type="paragraph" w:customStyle="1" w:styleId="afff4">
    <w:name w:val="Примечание"/>
    <w:basedOn w:val="a1"/>
    <w:rsid w:val="004F5189"/>
    <w:pPr>
      <w:keepLines w:val="0"/>
      <w:widowControl w:val="0"/>
      <w:shd w:val="clear" w:color="auto" w:fill="FFFFFF"/>
      <w:overflowPunct/>
      <w:spacing w:before="120" w:after="120" w:line="240" w:lineRule="auto"/>
      <w:ind w:firstLine="284"/>
    </w:pPr>
    <w:rPr>
      <w:sz w:val="20"/>
      <w:szCs w:val="20"/>
    </w:rPr>
  </w:style>
  <w:style w:type="character" w:customStyle="1" w:styleId="WW8Num4z1">
    <w:name w:val="WW8Num4z1"/>
    <w:rsid w:val="004F5189"/>
    <w:rPr>
      <w:rFonts w:ascii="Symbol" w:hAnsi="Symbol" w:cs="Symbol" w:hint="default"/>
    </w:rPr>
  </w:style>
  <w:style w:type="character" w:customStyle="1" w:styleId="WW8Num7z1">
    <w:name w:val="WW8Num7z1"/>
    <w:rsid w:val="004F5189"/>
    <w:rPr>
      <w:rFonts w:ascii="Symbol" w:hAnsi="Symbol" w:cs="Symbol" w:hint="default"/>
    </w:rPr>
  </w:style>
  <w:style w:type="character" w:customStyle="1" w:styleId="WW8Num7z2">
    <w:name w:val="WW8Num7z2"/>
    <w:rsid w:val="004F5189"/>
    <w:rPr>
      <w:rFonts w:ascii="Wingdings" w:hAnsi="Wingdings" w:cs="Wingdings" w:hint="default"/>
    </w:rPr>
  </w:style>
  <w:style w:type="character" w:customStyle="1" w:styleId="WW8Num7z4">
    <w:name w:val="WW8Num7z4"/>
    <w:rsid w:val="004F5189"/>
    <w:rPr>
      <w:rFonts w:ascii="Courier New" w:hAnsi="Courier New" w:cs="Courier New" w:hint="default"/>
    </w:rPr>
  </w:style>
  <w:style w:type="character" w:customStyle="1" w:styleId="WW8Num8z2">
    <w:name w:val="WW8Num8z2"/>
    <w:rsid w:val="004F5189"/>
    <w:rPr>
      <w:rFonts w:ascii="Wingdings" w:hAnsi="Wingdings" w:cs="Wingdings" w:hint="default"/>
    </w:rPr>
  </w:style>
  <w:style w:type="character" w:customStyle="1" w:styleId="WW8Num8z4">
    <w:name w:val="WW8Num8z4"/>
    <w:rsid w:val="004F5189"/>
    <w:rPr>
      <w:rFonts w:ascii="Courier New" w:hAnsi="Courier New" w:cs="Courier New" w:hint="default"/>
    </w:rPr>
  </w:style>
  <w:style w:type="character" w:customStyle="1" w:styleId="WW8Num9z2">
    <w:name w:val="WW8Num9z2"/>
    <w:rsid w:val="004F5189"/>
    <w:rPr>
      <w:rFonts w:ascii="Wingdings" w:hAnsi="Wingdings" w:cs="Wingdings" w:hint="default"/>
    </w:rPr>
  </w:style>
  <w:style w:type="character" w:customStyle="1" w:styleId="WW8Num9z4">
    <w:name w:val="WW8Num9z4"/>
    <w:rsid w:val="004F5189"/>
    <w:rPr>
      <w:rFonts w:ascii="Courier New" w:hAnsi="Courier New" w:cs="Courier New" w:hint="default"/>
    </w:rPr>
  </w:style>
  <w:style w:type="character" w:customStyle="1" w:styleId="WW8Num10z1">
    <w:name w:val="WW8Num10z1"/>
    <w:rsid w:val="004F5189"/>
    <w:rPr>
      <w:rFonts w:ascii="Symbol" w:hAnsi="Symbol" w:cs="Symbol" w:hint="default"/>
    </w:rPr>
  </w:style>
  <w:style w:type="character" w:customStyle="1" w:styleId="WW8Num10z2">
    <w:name w:val="WW8Num10z2"/>
    <w:rsid w:val="004F5189"/>
    <w:rPr>
      <w:rFonts w:ascii="Wingdings" w:hAnsi="Wingdings" w:cs="Wingdings" w:hint="default"/>
    </w:rPr>
  </w:style>
  <w:style w:type="character" w:customStyle="1" w:styleId="WW8Num10z4">
    <w:name w:val="WW8Num10z4"/>
    <w:rsid w:val="004F5189"/>
    <w:rPr>
      <w:rFonts w:ascii="Courier New" w:hAnsi="Courier New" w:cs="Courier New" w:hint="default"/>
    </w:rPr>
  </w:style>
  <w:style w:type="character" w:customStyle="1" w:styleId="WW8Num12z4">
    <w:name w:val="WW8Num12z4"/>
    <w:rsid w:val="004F5189"/>
    <w:rPr>
      <w:rFonts w:ascii="Courier New" w:hAnsi="Courier New" w:cs="Courier New" w:hint="default"/>
    </w:rPr>
  </w:style>
  <w:style w:type="character" w:customStyle="1" w:styleId="WW8Num13z0">
    <w:name w:val="WW8Num13z0"/>
    <w:rsid w:val="004F5189"/>
    <w:rPr>
      <w:rFonts w:ascii="Times New Roman" w:hAnsi="Times New Roman" w:cs="Times New Roman" w:hint="default"/>
    </w:rPr>
  </w:style>
  <w:style w:type="character" w:customStyle="1" w:styleId="WW8Num13z1">
    <w:name w:val="WW8Num13z1"/>
    <w:rsid w:val="004F5189"/>
    <w:rPr>
      <w:rFonts w:ascii="Symbol" w:hAnsi="Symbol" w:cs="Symbol" w:hint="default"/>
    </w:rPr>
  </w:style>
  <w:style w:type="character" w:customStyle="1" w:styleId="WW8Num13z2">
    <w:name w:val="WW8Num13z2"/>
    <w:rsid w:val="004F5189"/>
    <w:rPr>
      <w:rFonts w:ascii="Wingdings" w:hAnsi="Wingdings" w:cs="Wingdings" w:hint="default"/>
    </w:rPr>
  </w:style>
  <w:style w:type="character" w:customStyle="1" w:styleId="WW8Num13z4">
    <w:name w:val="WW8Num13z4"/>
    <w:rsid w:val="004F5189"/>
    <w:rPr>
      <w:rFonts w:ascii="Courier New" w:hAnsi="Courier New" w:cs="Courier New" w:hint="default"/>
    </w:rPr>
  </w:style>
  <w:style w:type="character" w:customStyle="1" w:styleId="WW8Num26z0">
    <w:name w:val="WW8Num26z0"/>
    <w:rsid w:val="004F5189"/>
    <w:rPr>
      <w:rFonts w:ascii="Symbol" w:hAnsi="Symbol" w:cs="Symbol" w:hint="default"/>
    </w:rPr>
  </w:style>
  <w:style w:type="character" w:customStyle="1" w:styleId="Absatz-Standardschriftart">
    <w:name w:val="Absatz-Standardschriftart"/>
    <w:rsid w:val="004F5189"/>
  </w:style>
  <w:style w:type="character" w:customStyle="1" w:styleId="WW8Num3z1">
    <w:name w:val="WW8Num3z1"/>
    <w:rsid w:val="004F5189"/>
    <w:rPr>
      <w:rFonts w:ascii="Symbol" w:hAnsi="Symbol" w:cs="Symbol" w:hint="default"/>
    </w:rPr>
  </w:style>
  <w:style w:type="character" w:customStyle="1" w:styleId="WW8Num3z2">
    <w:name w:val="WW8Num3z2"/>
    <w:rsid w:val="004F5189"/>
    <w:rPr>
      <w:rFonts w:ascii="Wingdings" w:hAnsi="Wingdings" w:cs="Wingdings" w:hint="default"/>
    </w:rPr>
  </w:style>
  <w:style w:type="character" w:customStyle="1" w:styleId="WW8Num3z4">
    <w:name w:val="WW8Num3z4"/>
    <w:rsid w:val="004F5189"/>
    <w:rPr>
      <w:rFonts w:ascii="Courier New" w:hAnsi="Courier New" w:cs="Courier New" w:hint="default"/>
    </w:rPr>
  </w:style>
  <w:style w:type="character" w:customStyle="1" w:styleId="WW8Num6z1">
    <w:name w:val="WW8Num6z1"/>
    <w:rsid w:val="004F5189"/>
    <w:rPr>
      <w:rFonts w:ascii="Symbol" w:hAnsi="Symbol" w:cs="Symbol" w:hint="default"/>
    </w:rPr>
  </w:style>
  <w:style w:type="character" w:customStyle="1" w:styleId="WW8Num6z2">
    <w:name w:val="WW8Num6z2"/>
    <w:rsid w:val="004F5189"/>
    <w:rPr>
      <w:rFonts w:ascii="Wingdings" w:hAnsi="Wingdings" w:cs="Wingdings" w:hint="default"/>
    </w:rPr>
  </w:style>
  <w:style w:type="character" w:customStyle="1" w:styleId="WW8Num6z4">
    <w:name w:val="WW8Num6z4"/>
    <w:rsid w:val="004F5189"/>
    <w:rPr>
      <w:rFonts w:ascii="Courier New" w:hAnsi="Courier New" w:cs="Courier New" w:hint="default"/>
    </w:rPr>
  </w:style>
  <w:style w:type="character" w:customStyle="1" w:styleId="WW8Num9z1">
    <w:name w:val="WW8Num9z1"/>
    <w:rsid w:val="004F5189"/>
    <w:rPr>
      <w:rFonts w:ascii="Symbol" w:hAnsi="Symbol" w:cs="Symbol" w:hint="default"/>
    </w:rPr>
  </w:style>
  <w:style w:type="character" w:customStyle="1" w:styleId="WW8Num32z0">
    <w:name w:val="WW8Num32z0"/>
    <w:rsid w:val="004F5189"/>
    <w:rPr>
      <w:rFonts w:ascii="Symbol" w:hAnsi="Symbol" w:hint="default"/>
    </w:rPr>
  </w:style>
  <w:style w:type="character" w:customStyle="1" w:styleId="WW8Num32z1">
    <w:name w:val="WW8Num32z1"/>
    <w:rsid w:val="004F5189"/>
    <w:rPr>
      <w:rFonts w:ascii="Courier New" w:hAnsi="Courier New" w:cs="Courier New" w:hint="default"/>
    </w:rPr>
  </w:style>
  <w:style w:type="character" w:customStyle="1" w:styleId="WW8Num32z2">
    <w:name w:val="WW8Num32z2"/>
    <w:rsid w:val="004F5189"/>
    <w:rPr>
      <w:rFonts w:ascii="Wingdings" w:hAnsi="Wingdings" w:hint="default"/>
    </w:rPr>
  </w:style>
  <w:style w:type="character" w:customStyle="1" w:styleId="39">
    <w:name w:val="Основной шрифт абзаца3"/>
    <w:rsid w:val="004F5189"/>
  </w:style>
  <w:style w:type="character" w:customStyle="1" w:styleId="111">
    <w:name w:val="Заголовок 1 Знак1"/>
    <w:rsid w:val="004F5189"/>
    <w:rPr>
      <w:rFonts w:ascii="Arial" w:hAnsi="Arial" w:cs="Arial" w:hint="default"/>
      <w:b/>
      <w:bCs/>
      <w:kern w:val="2"/>
      <w:sz w:val="32"/>
      <w:szCs w:val="32"/>
      <w:lang w:val="ru-RU" w:eastAsia="ar-SA" w:bidi="ar-SA"/>
    </w:rPr>
  </w:style>
  <w:style w:type="character" w:customStyle="1" w:styleId="1f9">
    <w:name w:val="Заголовок 1 Знак Знак"/>
    <w:rsid w:val="004F5189"/>
    <w:rPr>
      <w:b/>
      <w:bCs/>
      <w:sz w:val="28"/>
      <w:szCs w:val="28"/>
      <w:lang w:val="ru-RU" w:eastAsia="ar-SA" w:bidi="ar-SA"/>
    </w:rPr>
  </w:style>
  <w:style w:type="character" w:customStyle="1" w:styleId="afff5">
    <w:name w:val="Символ сноски"/>
    <w:rsid w:val="004F5189"/>
    <w:rPr>
      <w:vertAlign w:val="superscript"/>
    </w:rPr>
  </w:style>
  <w:style w:type="character" w:customStyle="1" w:styleId="1fa">
    <w:name w:val="Знак примечания1"/>
    <w:rsid w:val="004F5189"/>
    <w:rPr>
      <w:sz w:val="16"/>
      <w:szCs w:val="16"/>
    </w:rPr>
  </w:style>
  <w:style w:type="character" w:customStyle="1" w:styleId="WW8Num15z4">
    <w:name w:val="WW8Num15z4"/>
    <w:rsid w:val="004F5189"/>
    <w:rPr>
      <w:rFonts w:ascii="Courier New" w:hAnsi="Courier New" w:cs="Courier New" w:hint="default"/>
    </w:rPr>
  </w:style>
  <w:style w:type="character" w:customStyle="1" w:styleId="WW8Num16z4">
    <w:name w:val="WW8Num16z4"/>
    <w:rsid w:val="004F5189"/>
    <w:rPr>
      <w:rFonts w:ascii="Courier New" w:hAnsi="Courier New" w:cs="Courier New" w:hint="default"/>
    </w:rPr>
  </w:style>
  <w:style w:type="character" w:customStyle="1" w:styleId="WW8Num17z1">
    <w:name w:val="WW8Num17z1"/>
    <w:rsid w:val="004F5189"/>
    <w:rPr>
      <w:rFonts w:ascii="Symbol" w:hAnsi="Symbol" w:cs="Symbol" w:hint="default"/>
    </w:rPr>
  </w:style>
  <w:style w:type="character" w:customStyle="1" w:styleId="WW8Num18z4">
    <w:name w:val="WW8Num18z4"/>
    <w:rsid w:val="004F5189"/>
    <w:rPr>
      <w:rFonts w:ascii="Courier New" w:hAnsi="Courier New" w:cs="Courier New" w:hint="default"/>
    </w:rPr>
  </w:style>
  <w:style w:type="character" w:customStyle="1" w:styleId="WW8Num19z1">
    <w:name w:val="WW8Num19z1"/>
    <w:rsid w:val="004F5189"/>
    <w:rPr>
      <w:rFonts w:ascii="Symbol" w:hAnsi="Symbol" w:cs="Courier New" w:hint="default"/>
    </w:rPr>
  </w:style>
  <w:style w:type="character" w:customStyle="1" w:styleId="WW8Num20z4">
    <w:name w:val="WW8Num20z4"/>
    <w:rsid w:val="004F5189"/>
    <w:rPr>
      <w:rFonts w:ascii="Courier New" w:hAnsi="Courier New" w:cs="Courier New" w:hint="default"/>
    </w:rPr>
  </w:style>
  <w:style w:type="character" w:customStyle="1" w:styleId="WW8Num22z1">
    <w:name w:val="WW8Num22z1"/>
    <w:rsid w:val="004F5189"/>
    <w:rPr>
      <w:rFonts w:ascii="Symbol" w:hAnsi="Symbol" w:cs="Courier New" w:hint="default"/>
    </w:rPr>
  </w:style>
  <w:style w:type="character" w:customStyle="1" w:styleId="WW8Num23z4">
    <w:name w:val="WW8Num23z4"/>
    <w:rsid w:val="004F5189"/>
    <w:rPr>
      <w:rFonts w:ascii="Courier New" w:hAnsi="Courier New" w:cs="Courier New" w:hint="default"/>
    </w:rPr>
  </w:style>
  <w:style w:type="character" w:customStyle="1" w:styleId="WW8Num25z4">
    <w:name w:val="WW8Num25z4"/>
    <w:rsid w:val="004F5189"/>
    <w:rPr>
      <w:rFonts w:ascii="Courier New" w:hAnsi="Courier New" w:cs="Courier New" w:hint="default"/>
    </w:rPr>
  </w:style>
  <w:style w:type="character" w:customStyle="1" w:styleId="WW8Num30z0">
    <w:name w:val="WW8Num30z0"/>
    <w:rsid w:val="004F5189"/>
    <w:rPr>
      <w:rFonts w:ascii="Symbol" w:hAnsi="Symbol" w:cs="Symbol" w:hint="default"/>
    </w:rPr>
  </w:style>
  <w:style w:type="character" w:customStyle="1" w:styleId="WW8Num31z0">
    <w:name w:val="WW8Num31z0"/>
    <w:rsid w:val="004F5189"/>
    <w:rPr>
      <w:rFonts w:ascii="Symbol" w:hAnsi="Symbol" w:hint="default"/>
    </w:rPr>
  </w:style>
  <w:style w:type="character" w:customStyle="1" w:styleId="WW8Num33z0">
    <w:name w:val="WW8Num33z0"/>
    <w:rsid w:val="004F5189"/>
    <w:rPr>
      <w:rFonts w:ascii="Symbol" w:hAnsi="Symbol" w:cs="Symbol" w:hint="default"/>
    </w:rPr>
  </w:style>
  <w:style w:type="character" w:customStyle="1" w:styleId="WW8Num34z0">
    <w:name w:val="WW8Num34z0"/>
    <w:rsid w:val="004F5189"/>
    <w:rPr>
      <w:rFonts w:ascii="Symbol" w:hAnsi="Symbol" w:cs="Symbol" w:hint="default"/>
    </w:rPr>
  </w:style>
  <w:style w:type="character" w:customStyle="1" w:styleId="WW8Num35z0">
    <w:name w:val="WW8Num35z0"/>
    <w:rsid w:val="004F5189"/>
    <w:rPr>
      <w:rFonts w:ascii="Symbol" w:hAnsi="Symbol" w:hint="default"/>
    </w:rPr>
  </w:style>
  <w:style w:type="character" w:customStyle="1" w:styleId="WW8Num37z0">
    <w:name w:val="WW8Num37z0"/>
    <w:rsid w:val="004F5189"/>
    <w:rPr>
      <w:rFonts w:ascii="Symbol" w:hAnsi="Symbol" w:cs="Symbol" w:hint="default"/>
    </w:rPr>
  </w:style>
  <w:style w:type="character" w:customStyle="1" w:styleId="WW8Num37z1">
    <w:name w:val="WW8Num37z1"/>
    <w:rsid w:val="004F5189"/>
    <w:rPr>
      <w:rFonts w:ascii="Courier New" w:hAnsi="Courier New" w:cs="Courier New" w:hint="default"/>
    </w:rPr>
  </w:style>
  <w:style w:type="character" w:customStyle="1" w:styleId="WW8Num37z2">
    <w:name w:val="WW8Num37z2"/>
    <w:rsid w:val="004F5189"/>
    <w:rPr>
      <w:rFonts w:ascii="Wingdings" w:hAnsi="Wingdings" w:cs="Wingdings" w:hint="default"/>
    </w:rPr>
  </w:style>
  <w:style w:type="character" w:customStyle="1" w:styleId="WW8Num38z0">
    <w:name w:val="WW8Num38z0"/>
    <w:rsid w:val="004F5189"/>
    <w:rPr>
      <w:rFonts w:ascii="Symbol" w:hAnsi="Symbol" w:cs="Symbol" w:hint="default"/>
    </w:rPr>
  </w:style>
  <w:style w:type="character" w:customStyle="1" w:styleId="WW8Num38z1">
    <w:name w:val="WW8Num38z1"/>
    <w:rsid w:val="004F5189"/>
    <w:rPr>
      <w:rFonts w:ascii="Courier New" w:hAnsi="Courier New" w:cs="Courier New" w:hint="default"/>
    </w:rPr>
  </w:style>
  <w:style w:type="character" w:customStyle="1" w:styleId="WW8Num38z2">
    <w:name w:val="WW8Num38z2"/>
    <w:rsid w:val="004F5189"/>
    <w:rPr>
      <w:rFonts w:ascii="Wingdings" w:hAnsi="Wingdings" w:cs="Wingdings" w:hint="default"/>
    </w:rPr>
  </w:style>
  <w:style w:type="character" w:customStyle="1" w:styleId="WW8Num39z0">
    <w:name w:val="WW8Num39z0"/>
    <w:rsid w:val="004F5189"/>
    <w:rPr>
      <w:rFonts w:ascii="Symbol" w:hAnsi="Symbol" w:cs="Symbol" w:hint="default"/>
    </w:rPr>
  </w:style>
  <w:style w:type="character" w:customStyle="1" w:styleId="WW8Num39z2">
    <w:name w:val="WW8Num39z2"/>
    <w:rsid w:val="004F5189"/>
    <w:rPr>
      <w:rFonts w:ascii="Wingdings" w:hAnsi="Wingdings" w:cs="Wingdings" w:hint="default"/>
    </w:rPr>
  </w:style>
  <w:style w:type="character" w:customStyle="1" w:styleId="WW8Num39z4">
    <w:name w:val="WW8Num39z4"/>
    <w:rsid w:val="004F5189"/>
    <w:rPr>
      <w:rFonts w:ascii="Courier New" w:hAnsi="Courier New" w:cs="Courier New" w:hint="default"/>
    </w:rPr>
  </w:style>
  <w:style w:type="character" w:customStyle="1" w:styleId="WW8Num41z0">
    <w:name w:val="WW8Num41z0"/>
    <w:rsid w:val="004F5189"/>
    <w:rPr>
      <w:rFonts w:ascii="Symbol" w:hAnsi="Symbol" w:cs="Symbol" w:hint="default"/>
    </w:rPr>
  </w:style>
  <w:style w:type="character" w:customStyle="1" w:styleId="WW8Num41z1">
    <w:name w:val="WW8Num41z1"/>
    <w:rsid w:val="004F5189"/>
    <w:rPr>
      <w:rFonts w:ascii="Courier New" w:hAnsi="Courier New" w:cs="Courier New" w:hint="default"/>
    </w:rPr>
  </w:style>
  <w:style w:type="character" w:customStyle="1" w:styleId="WW8Num41z2">
    <w:name w:val="WW8Num41z2"/>
    <w:rsid w:val="004F5189"/>
    <w:rPr>
      <w:rFonts w:ascii="Wingdings" w:hAnsi="Wingdings" w:cs="Wingdings" w:hint="default"/>
    </w:rPr>
  </w:style>
  <w:style w:type="character" w:customStyle="1" w:styleId="WW8NumSt37z0">
    <w:name w:val="WW8NumSt37z0"/>
    <w:rsid w:val="004F5189"/>
    <w:rPr>
      <w:rFonts w:ascii="Helvetica" w:hAnsi="Helvetica" w:hint="default"/>
    </w:rPr>
  </w:style>
  <w:style w:type="character" w:customStyle="1" w:styleId="2b">
    <w:name w:val="Основной шрифт абзаца2"/>
    <w:rsid w:val="004F5189"/>
  </w:style>
  <w:style w:type="character" w:customStyle="1" w:styleId="WW8Num8z1">
    <w:name w:val="WW8Num8z1"/>
    <w:rsid w:val="004F5189"/>
    <w:rPr>
      <w:rFonts w:ascii="Symbol" w:hAnsi="Symbol" w:cs="Symbol" w:hint="default"/>
    </w:rPr>
  </w:style>
  <w:style w:type="character" w:customStyle="1" w:styleId="WW-Absatz-Standardschriftart">
    <w:name w:val="WW-Absatz-Standardschriftart"/>
    <w:rsid w:val="004F5189"/>
  </w:style>
  <w:style w:type="character" w:customStyle="1" w:styleId="WW8Num21z4">
    <w:name w:val="WW8Num21z4"/>
    <w:rsid w:val="004F5189"/>
    <w:rPr>
      <w:rFonts w:ascii="Courier New" w:hAnsi="Courier New" w:cs="Courier New" w:hint="default"/>
    </w:rPr>
  </w:style>
  <w:style w:type="character" w:customStyle="1" w:styleId="WW8Num33z1">
    <w:name w:val="WW8Num33z1"/>
    <w:rsid w:val="004F5189"/>
    <w:rPr>
      <w:rFonts w:ascii="Courier New" w:hAnsi="Courier New" w:cs="Courier New" w:hint="default"/>
    </w:rPr>
  </w:style>
  <w:style w:type="character" w:customStyle="1" w:styleId="WW8Num33z2">
    <w:name w:val="WW8Num33z2"/>
    <w:rsid w:val="004F5189"/>
    <w:rPr>
      <w:rFonts w:ascii="Wingdings" w:hAnsi="Wingdings" w:cs="Wingdings" w:hint="default"/>
    </w:rPr>
  </w:style>
  <w:style w:type="character" w:customStyle="1" w:styleId="WW8Num35z1">
    <w:name w:val="WW8Num35z1"/>
    <w:rsid w:val="004F5189"/>
    <w:rPr>
      <w:rFonts w:ascii="Courier New" w:hAnsi="Courier New" w:cs="Courier New" w:hint="default"/>
    </w:rPr>
  </w:style>
  <w:style w:type="character" w:customStyle="1" w:styleId="WW8Num35z2">
    <w:name w:val="WW8Num35z2"/>
    <w:rsid w:val="004F5189"/>
    <w:rPr>
      <w:rFonts w:ascii="Wingdings" w:hAnsi="Wingdings" w:cs="Wingdings" w:hint="default"/>
    </w:rPr>
  </w:style>
  <w:style w:type="character" w:customStyle="1" w:styleId="WW8Num36z0">
    <w:name w:val="WW8Num36z0"/>
    <w:rsid w:val="004F5189"/>
    <w:rPr>
      <w:rFonts w:ascii="Symbol" w:hAnsi="Symbol" w:cs="Symbol" w:hint="default"/>
    </w:rPr>
  </w:style>
  <w:style w:type="character" w:customStyle="1" w:styleId="WW8Num36z2">
    <w:name w:val="WW8Num36z2"/>
    <w:rsid w:val="004F5189"/>
    <w:rPr>
      <w:rFonts w:ascii="Wingdings" w:hAnsi="Wingdings" w:cs="Wingdings" w:hint="default"/>
    </w:rPr>
  </w:style>
  <w:style w:type="character" w:customStyle="1" w:styleId="WW8Num36z4">
    <w:name w:val="WW8Num36z4"/>
    <w:rsid w:val="004F5189"/>
    <w:rPr>
      <w:rFonts w:ascii="Courier New" w:hAnsi="Courier New" w:cs="Courier New" w:hint="default"/>
    </w:rPr>
  </w:style>
  <w:style w:type="character" w:customStyle="1" w:styleId="WW8NumSt13z0">
    <w:name w:val="WW8NumSt13z0"/>
    <w:rsid w:val="004F5189"/>
    <w:rPr>
      <w:rFonts w:ascii="Helvetica" w:hAnsi="Helvetica" w:hint="default"/>
    </w:rPr>
  </w:style>
  <w:style w:type="character" w:customStyle="1" w:styleId="1fb">
    <w:name w:val="Верхний колонтитул Знак1"/>
    <w:rsid w:val="004F5189"/>
    <w:rPr>
      <w:rFonts w:ascii="SimSun" w:eastAsia="SimSun" w:hAnsi="SimSun" w:hint="eastAsia"/>
      <w:sz w:val="24"/>
      <w:szCs w:val="24"/>
    </w:rPr>
  </w:style>
  <w:style w:type="character" w:customStyle="1" w:styleId="1fc">
    <w:name w:val="Нижний колонтитул Знак1"/>
    <w:rsid w:val="004F5189"/>
    <w:rPr>
      <w:rFonts w:ascii="SimSun" w:eastAsia="SimSun" w:hAnsi="SimSun" w:hint="eastAsia"/>
      <w:sz w:val="24"/>
      <w:szCs w:val="24"/>
    </w:rPr>
  </w:style>
  <w:style w:type="character" w:customStyle="1" w:styleId="1fd">
    <w:name w:val="Основной текст с отступом Знак1"/>
    <w:rsid w:val="004F5189"/>
    <w:rPr>
      <w:sz w:val="24"/>
      <w:szCs w:val="24"/>
    </w:rPr>
  </w:style>
  <w:style w:type="character" w:customStyle="1" w:styleId="1fe">
    <w:name w:val="Текст выноски Знак1"/>
    <w:rsid w:val="004F5189"/>
    <w:rPr>
      <w:rFonts w:ascii="Tahoma" w:eastAsia="SimSun" w:hAnsi="Tahoma" w:cs="Tahoma" w:hint="default"/>
      <w:sz w:val="16"/>
      <w:szCs w:val="16"/>
    </w:rPr>
  </w:style>
  <w:style w:type="character" w:customStyle="1" w:styleId="afff6">
    <w:name w:val="Символ нумерации"/>
    <w:rsid w:val="004F5189"/>
  </w:style>
  <w:style w:type="character" w:customStyle="1" w:styleId="afff7">
    <w:name w:val="Маркеры списка"/>
    <w:rsid w:val="004F5189"/>
    <w:rPr>
      <w:rFonts w:ascii="OpenSymbol" w:eastAsia="OpenSymbol" w:hAnsi="OpenSymbol" w:cs="OpenSymbol" w:hint="eastAsia"/>
    </w:rPr>
  </w:style>
  <w:style w:type="character" w:customStyle="1" w:styleId="1ff">
    <w:name w:val="Название Знак1"/>
    <w:locked/>
    <w:rsid w:val="004F5189"/>
    <w:rPr>
      <w:sz w:val="28"/>
      <w:szCs w:val="28"/>
      <w:lang w:eastAsia="ar-SA"/>
    </w:rPr>
  </w:style>
  <w:style w:type="character" w:customStyle="1" w:styleId="1ff0">
    <w:name w:val="Подзаголовок Знак1"/>
    <w:locked/>
    <w:rsid w:val="004F5189"/>
    <w:rPr>
      <w:rFonts w:ascii="Arial" w:eastAsia="Lucida Sans Unicode" w:hAnsi="Arial" w:cs="Tahoma"/>
      <w:i/>
      <w:iCs/>
      <w:sz w:val="28"/>
      <w:szCs w:val="28"/>
      <w:lang w:eastAsia="ar-SA"/>
    </w:rPr>
  </w:style>
  <w:style w:type="character" w:customStyle="1" w:styleId="afff8">
    <w:name w:val="Тема примечания Знак"/>
    <w:link w:val="afff9"/>
    <w:rsid w:val="004F5189"/>
    <w:rPr>
      <w:rFonts w:eastAsia="SimSun"/>
      <w:b/>
      <w:bCs/>
      <w:lang w:eastAsia="ar-SA"/>
    </w:rPr>
  </w:style>
  <w:style w:type="paragraph" w:styleId="afff9">
    <w:name w:val="annotation subject"/>
    <w:basedOn w:val="afff"/>
    <w:next w:val="afff"/>
    <w:link w:val="afff8"/>
    <w:unhideWhenUsed/>
    <w:rsid w:val="004F5189"/>
    <w:rPr>
      <w:b/>
      <w:bCs/>
    </w:rPr>
  </w:style>
  <w:style w:type="character" w:customStyle="1" w:styleId="1ff1">
    <w:name w:val="Тема примечания Знак1"/>
    <w:rsid w:val="004F5189"/>
    <w:rPr>
      <w:rFonts w:ascii="Times New Roman" w:eastAsia="Times New Roman" w:hAnsi="Times New Roman" w:cs="Times New Roman"/>
      <w:b/>
      <w:bCs/>
      <w:sz w:val="20"/>
      <w:szCs w:val="20"/>
      <w:lang w:eastAsia="ru-RU"/>
    </w:rPr>
  </w:style>
  <w:style w:type="paragraph" w:customStyle="1" w:styleId="43">
    <w:name w:val="Основной текст с отступом4"/>
    <w:basedOn w:val="a1"/>
    <w:rsid w:val="00B92FD9"/>
    <w:pPr>
      <w:widowControl w:val="0"/>
      <w:spacing w:line="320" w:lineRule="atLeast"/>
      <w:ind w:firstLine="709"/>
    </w:pPr>
  </w:style>
  <w:style w:type="paragraph" w:customStyle="1" w:styleId="230">
    <w:name w:val="Основной текст 23"/>
    <w:basedOn w:val="a1"/>
    <w:rsid w:val="00B92FD9"/>
    <w:pPr>
      <w:keepLines w:val="0"/>
      <w:widowControl w:val="0"/>
      <w:overflowPunct/>
      <w:autoSpaceDE/>
      <w:autoSpaceDN/>
      <w:adjustRightInd/>
      <w:spacing w:before="120" w:line="240" w:lineRule="auto"/>
      <w:ind w:firstLine="0"/>
    </w:pPr>
    <w:rPr>
      <w:sz w:val="24"/>
      <w:szCs w:val="20"/>
    </w:rPr>
  </w:style>
  <w:style w:type="paragraph" w:customStyle="1" w:styleId="afffa">
    <w:name w:val="Отступ перед"/>
    <w:basedOn w:val="a1"/>
    <w:rsid w:val="00BA0F14"/>
    <w:pPr>
      <w:keepLines w:val="0"/>
      <w:widowControl w:val="0"/>
      <w:shd w:val="clear" w:color="auto" w:fill="FFFFFF"/>
      <w:overflowPunct/>
      <w:spacing w:before="120" w:line="240" w:lineRule="auto"/>
      <w:ind w:firstLine="284"/>
    </w:pPr>
    <w:rPr>
      <w:sz w:val="24"/>
      <w:szCs w:val="22"/>
    </w:rPr>
  </w:style>
  <w:style w:type="numbering" w:customStyle="1" w:styleId="1ff2">
    <w:name w:val="Нет списка1"/>
    <w:next w:val="a4"/>
    <w:uiPriority w:val="99"/>
    <w:semiHidden/>
    <w:unhideWhenUsed/>
    <w:rsid w:val="00A547CD"/>
  </w:style>
  <w:style w:type="paragraph" w:customStyle="1" w:styleId="51">
    <w:name w:val="Основной текст с отступом5"/>
    <w:basedOn w:val="a1"/>
    <w:rsid w:val="00A547CD"/>
    <w:pPr>
      <w:widowControl w:val="0"/>
      <w:spacing w:line="320" w:lineRule="atLeast"/>
      <w:ind w:firstLine="709"/>
    </w:pPr>
  </w:style>
  <w:style w:type="paragraph" w:customStyle="1" w:styleId="240">
    <w:name w:val="Основной текст 24"/>
    <w:basedOn w:val="a1"/>
    <w:rsid w:val="00A547CD"/>
    <w:pPr>
      <w:keepLines w:val="0"/>
      <w:widowControl w:val="0"/>
      <w:overflowPunct/>
      <w:autoSpaceDE/>
      <w:autoSpaceDN/>
      <w:adjustRightInd/>
      <w:spacing w:before="120" w:line="240" w:lineRule="auto"/>
      <w:ind w:firstLine="0"/>
    </w:pPr>
    <w:rPr>
      <w:sz w:val="24"/>
      <w:szCs w:val="20"/>
    </w:rPr>
  </w:style>
  <w:style w:type="numbering" w:customStyle="1" w:styleId="2c">
    <w:name w:val="Нет списка2"/>
    <w:next w:val="a4"/>
    <w:uiPriority w:val="99"/>
    <w:semiHidden/>
    <w:unhideWhenUsed/>
    <w:rsid w:val="00E7341C"/>
  </w:style>
  <w:style w:type="numbering" w:customStyle="1" w:styleId="112">
    <w:name w:val="Нет списка11"/>
    <w:next w:val="a4"/>
    <w:uiPriority w:val="99"/>
    <w:semiHidden/>
    <w:unhideWhenUsed/>
    <w:rsid w:val="00E7341C"/>
  </w:style>
  <w:style w:type="numbering" w:customStyle="1" w:styleId="1110">
    <w:name w:val="Нет списка111"/>
    <w:next w:val="a4"/>
    <w:uiPriority w:val="99"/>
    <w:semiHidden/>
    <w:unhideWhenUsed/>
    <w:rsid w:val="00E7341C"/>
  </w:style>
  <w:style w:type="numbering" w:customStyle="1" w:styleId="212">
    <w:name w:val="Нет списка21"/>
    <w:next w:val="a4"/>
    <w:uiPriority w:val="99"/>
    <w:semiHidden/>
    <w:unhideWhenUsed/>
    <w:rsid w:val="00E7341C"/>
  </w:style>
  <w:style w:type="numbering" w:customStyle="1" w:styleId="3a">
    <w:name w:val="Нет списка3"/>
    <w:next w:val="a4"/>
    <w:uiPriority w:val="99"/>
    <w:semiHidden/>
    <w:unhideWhenUsed/>
    <w:rsid w:val="00E7341C"/>
  </w:style>
  <w:style w:type="numbering" w:customStyle="1" w:styleId="44">
    <w:name w:val="Нет списка4"/>
    <w:next w:val="a4"/>
    <w:uiPriority w:val="99"/>
    <w:semiHidden/>
    <w:unhideWhenUsed/>
    <w:rsid w:val="00E7341C"/>
  </w:style>
  <w:style w:type="numbering" w:customStyle="1" w:styleId="52">
    <w:name w:val="Нет списка5"/>
    <w:next w:val="a4"/>
    <w:uiPriority w:val="99"/>
    <w:semiHidden/>
    <w:unhideWhenUsed/>
    <w:rsid w:val="0000359E"/>
  </w:style>
  <w:style w:type="numbering" w:customStyle="1" w:styleId="120">
    <w:name w:val="Нет списка12"/>
    <w:next w:val="a4"/>
    <w:uiPriority w:val="99"/>
    <w:semiHidden/>
    <w:unhideWhenUsed/>
    <w:rsid w:val="0000359E"/>
  </w:style>
  <w:style w:type="numbering" w:customStyle="1" w:styleId="1120">
    <w:name w:val="Нет списка112"/>
    <w:next w:val="a4"/>
    <w:uiPriority w:val="99"/>
    <w:semiHidden/>
    <w:unhideWhenUsed/>
    <w:rsid w:val="0000359E"/>
  </w:style>
  <w:style w:type="numbering" w:customStyle="1" w:styleId="222">
    <w:name w:val="Нет списка22"/>
    <w:next w:val="a4"/>
    <w:uiPriority w:val="99"/>
    <w:semiHidden/>
    <w:unhideWhenUsed/>
    <w:rsid w:val="0000359E"/>
  </w:style>
  <w:style w:type="numbering" w:customStyle="1" w:styleId="312">
    <w:name w:val="Нет списка31"/>
    <w:next w:val="a4"/>
    <w:uiPriority w:val="99"/>
    <w:semiHidden/>
    <w:unhideWhenUsed/>
    <w:rsid w:val="0000359E"/>
  </w:style>
  <w:style w:type="numbering" w:customStyle="1" w:styleId="411">
    <w:name w:val="Нет списка41"/>
    <w:next w:val="a4"/>
    <w:uiPriority w:val="99"/>
    <w:semiHidden/>
    <w:unhideWhenUsed/>
    <w:rsid w:val="0000359E"/>
  </w:style>
  <w:style w:type="numbering" w:customStyle="1" w:styleId="61">
    <w:name w:val="Нет списка6"/>
    <w:next w:val="a4"/>
    <w:semiHidden/>
    <w:rsid w:val="00AF6299"/>
  </w:style>
  <w:style w:type="numbering" w:customStyle="1" w:styleId="130">
    <w:name w:val="Нет списка13"/>
    <w:next w:val="a4"/>
    <w:semiHidden/>
    <w:unhideWhenUsed/>
    <w:rsid w:val="00AF6299"/>
  </w:style>
  <w:style w:type="numbering" w:customStyle="1" w:styleId="113">
    <w:name w:val="Нет списка113"/>
    <w:next w:val="a4"/>
    <w:semiHidden/>
    <w:unhideWhenUsed/>
    <w:rsid w:val="00AF6299"/>
  </w:style>
  <w:style w:type="numbering" w:customStyle="1" w:styleId="231">
    <w:name w:val="Нет списка23"/>
    <w:next w:val="a4"/>
    <w:semiHidden/>
    <w:unhideWhenUsed/>
    <w:rsid w:val="00AF6299"/>
  </w:style>
  <w:style w:type="numbering" w:customStyle="1" w:styleId="321">
    <w:name w:val="Нет списка32"/>
    <w:next w:val="a4"/>
    <w:semiHidden/>
    <w:unhideWhenUsed/>
    <w:rsid w:val="00AF6299"/>
  </w:style>
  <w:style w:type="numbering" w:customStyle="1" w:styleId="421">
    <w:name w:val="Нет списка42"/>
    <w:next w:val="a4"/>
    <w:semiHidden/>
    <w:unhideWhenUsed/>
    <w:rsid w:val="00AF6299"/>
  </w:style>
  <w:style w:type="numbering" w:customStyle="1" w:styleId="71">
    <w:name w:val="Нет списка7"/>
    <w:next w:val="a4"/>
    <w:semiHidden/>
    <w:unhideWhenUsed/>
    <w:rsid w:val="0097266A"/>
  </w:style>
  <w:style w:type="numbering" w:customStyle="1" w:styleId="140">
    <w:name w:val="Нет списка14"/>
    <w:next w:val="a4"/>
    <w:semiHidden/>
    <w:unhideWhenUsed/>
    <w:rsid w:val="0097266A"/>
  </w:style>
  <w:style w:type="numbering" w:customStyle="1" w:styleId="114">
    <w:name w:val="Нет списка114"/>
    <w:next w:val="a4"/>
    <w:semiHidden/>
    <w:unhideWhenUsed/>
    <w:rsid w:val="0097266A"/>
  </w:style>
  <w:style w:type="numbering" w:customStyle="1" w:styleId="241">
    <w:name w:val="Нет списка24"/>
    <w:next w:val="a4"/>
    <w:semiHidden/>
    <w:unhideWhenUsed/>
    <w:rsid w:val="0097266A"/>
  </w:style>
  <w:style w:type="numbering" w:customStyle="1" w:styleId="331">
    <w:name w:val="Нет списка33"/>
    <w:next w:val="a4"/>
    <w:semiHidden/>
    <w:unhideWhenUsed/>
    <w:rsid w:val="0097266A"/>
  </w:style>
  <w:style w:type="numbering" w:customStyle="1" w:styleId="430">
    <w:name w:val="Нет списка43"/>
    <w:next w:val="a4"/>
    <w:semiHidden/>
    <w:unhideWhenUsed/>
    <w:rsid w:val="0097266A"/>
  </w:style>
  <w:style w:type="numbering" w:customStyle="1" w:styleId="81">
    <w:name w:val="Нет списка8"/>
    <w:next w:val="a4"/>
    <w:semiHidden/>
    <w:rsid w:val="0090505D"/>
  </w:style>
  <w:style w:type="numbering" w:customStyle="1" w:styleId="150">
    <w:name w:val="Нет списка15"/>
    <w:next w:val="a4"/>
    <w:semiHidden/>
    <w:unhideWhenUsed/>
    <w:rsid w:val="0090505D"/>
  </w:style>
  <w:style w:type="numbering" w:customStyle="1" w:styleId="115">
    <w:name w:val="Нет списка115"/>
    <w:next w:val="a4"/>
    <w:semiHidden/>
    <w:unhideWhenUsed/>
    <w:rsid w:val="0090505D"/>
  </w:style>
  <w:style w:type="numbering" w:customStyle="1" w:styleId="250">
    <w:name w:val="Нет списка25"/>
    <w:next w:val="a4"/>
    <w:semiHidden/>
    <w:unhideWhenUsed/>
    <w:rsid w:val="0090505D"/>
  </w:style>
  <w:style w:type="numbering" w:customStyle="1" w:styleId="340">
    <w:name w:val="Нет списка34"/>
    <w:next w:val="a4"/>
    <w:semiHidden/>
    <w:unhideWhenUsed/>
    <w:rsid w:val="0090505D"/>
  </w:style>
  <w:style w:type="numbering" w:customStyle="1" w:styleId="440">
    <w:name w:val="Нет списка44"/>
    <w:next w:val="a4"/>
    <w:semiHidden/>
    <w:unhideWhenUsed/>
    <w:rsid w:val="0090505D"/>
  </w:style>
  <w:style w:type="character" w:customStyle="1" w:styleId="ep">
    <w:name w:val="ep"/>
    <w:rsid w:val="00507EEC"/>
  </w:style>
  <w:style w:type="paragraph" w:customStyle="1" w:styleId="p23">
    <w:name w:val="p23"/>
    <w:basedOn w:val="a1"/>
    <w:rsid w:val="001853CC"/>
    <w:pPr>
      <w:keepLines w:val="0"/>
      <w:overflowPunct/>
      <w:autoSpaceDE/>
      <w:autoSpaceDN/>
      <w:adjustRightInd/>
      <w:spacing w:before="100" w:beforeAutospacing="1" w:after="100" w:afterAutospacing="1" w:line="240" w:lineRule="auto"/>
      <w:ind w:firstLine="0"/>
      <w:jc w:val="left"/>
    </w:pPr>
    <w:rPr>
      <w:sz w:val="24"/>
      <w:szCs w:val="24"/>
    </w:rPr>
  </w:style>
  <w:style w:type="paragraph" w:customStyle="1" w:styleId="afffb">
    <w:name w:val="Прижатый влево"/>
    <w:basedOn w:val="a1"/>
    <w:next w:val="a1"/>
    <w:rsid w:val="00B20D9A"/>
    <w:pPr>
      <w:keepLines w:val="0"/>
      <w:widowControl w:val="0"/>
      <w:overflowPunct/>
      <w:spacing w:line="240" w:lineRule="auto"/>
      <w:ind w:firstLine="0"/>
      <w:jc w:val="left"/>
    </w:pPr>
    <w:rPr>
      <w:rFonts w:ascii="Arial" w:hAnsi="Arial" w:cs="Arial"/>
      <w:sz w:val="26"/>
      <w:szCs w:val="26"/>
    </w:rPr>
  </w:style>
  <w:style w:type="numbering" w:customStyle="1" w:styleId="91">
    <w:name w:val="Нет списка9"/>
    <w:next w:val="a4"/>
    <w:uiPriority w:val="99"/>
    <w:semiHidden/>
    <w:unhideWhenUsed/>
    <w:rsid w:val="008629E0"/>
  </w:style>
  <w:style w:type="character" w:customStyle="1" w:styleId="afffc">
    <w:name w:val="Цветовое выделение"/>
    <w:uiPriority w:val="99"/>
    <w:rsid w:val="008629E0"/>
    <w:rPr>
      <w:b/>
      <w:color w:val="26282F"/>
    </w:rPr>
  </w:style>
  <w:style w:type="character" w:customStyle="1" w:styleId="afffd">
    <w:name w:val="Гипертекстовая ссылка"/>
    <w:uiPriority w:val="99"/>
    <w:rsid w:val="008629E0"/>
    <w:rPr>
      <w:rFonts w:cs="Times New Roman"/>
      <w:b w:val="0"/>
      <w:color w:val="106BBE"/>
    </w:rPr>
  </w:style>
  <w:style w:type="character" w:customStyle="1" w:styleId="afffe">
    <w:name w:val="Активная гипертекстовая ссылка"/>
    <w:rsid w:val="008629E0"/>
    <w:rPr>
      <w:rFonts w:cs="Times New Roman"/>
      <w:b w:val="0"/>
      <w:color w:val="106BBE"/>
      <w:u w:val="single"/>
    </w:rPr>
  </w:style>
  <w:style w:type="paragraph" w:customStyle="1" w:styleId="affff">
    <w:name w:val="Внимание"/>
    <w:basedOn w:val="a1"/>
    <w:next w:val="a1"/>
    <w:rsid w:val="008629E0"/>
    <w:pPr>
      <w:keepLines w:val="0"/>
      <w:widowControl w:val="0"/>
      <w:overflowPunct/>
      <w:spacing w:before="240" w:after="240" w:line="240" w:lineRule="auto"/>
      <w:ind w:left="420" w:right="420" w:firstLine="300"/>
    </w:pPr>
    <w:rPr>
      <w:rFonts w:ascii="Arial" w:hAnsi="Arial" w:cs="Arial"/>
      <w:sz w:val="24"/>
      <w:szCs w:val="24"/>
      <w:shd w:val="clear" w:color="auto" w:fill="F5F3DA"/>
    </w:rPr>
  </w:style>
  <w:style w:type="paragraph" w:customStyle="1" w:styleId="affff0">
    <w:name w:val="Внимание: криминал!!"/>
    <w:basedOn w:val="affff"/>
    <w:next w:val="a1"/>
    <w:rsid w:val="008629E0"/>
  </w:style>
  <w:style w:type="paragraph" w:customStyle="1" w:styleId="affff1">
    <w:name w:val="Внимание: недобросовестность!"/>
    <w:basedOn w:val="affff"/>
    <w:next w:val="a1"/>
    <w:rsid w:val="008629E0"/>
  </w:style>
  <w:style w:type="character" w:customStyle="1" w:styleId="affff2">
    <w:name w:val="Выделение для Базового Поиска"/>
    <w:rsid w:val="008629E0"/>
    <w:rPr>
      <w:rFonts w:cs="Times New Roman"/>
      <w:b/>
      <w:bCs/>
      <w:color w:val="0058A9"/>
    </w:rPr>
  </w:style>
  <w:style w:type="character" w:customStyle="1" w:styleId="affff3">
    <w:name w:val="Выделение для Базового Поиска (курсив)"/>
    <w:rsid w:val="008629E0"/>
    <w:rPr>
      <w:rFonts w:cs="Times New Roman"/>
      <w:b/>
      <w:bCs/>
      <w:i/>
      <w:iCs/>
      <w:color w:val="0058A9"/>
    </w:rPr>
  </w:style>
  <w:style w:type="paragraph" w:customStyle="1" w:styleId="affff4">
    <w:name w:val="Дочерний элемент списка"/>
    <w:basedOn w:val="a1"/>
    <w:next w:val="a1"/>
    <w:rsid w:val="008629E0"/>
    <w:pPr>
      <w:keepLines w:val="0"/>
      <w:widowControl w:val="0"/>
      <w:overflowPunct/>
      <w:spacing w:line="240" w:lineRule="auto"/>
      <w:ind w:left="240" w:right="300" w:firstLine="0"/>
    </w:pPr>
    <w:rPr>
      <w:rFonts w:ascii="Arial" w:hAnsi="Arial" w:cs="Arial"/>
      <w:color w:val="868381"/>
      <w:sz w:val="20"/>
      <w:szCs w:val="20"/>
    </w:rPr>
  </w:style>
  <w:style w:type="paragraph" w:customStyle="1" w:styleId="affff5">
    <w:name w:val="Основное меню (преемственное)"/>
    <w:basedOn w:val="a1"/>
    <w:next w:val="a1"/>
    <w:rsid w:val="008629E0"/>
    <w:pPr>
      <w:keepLines w:val="0"/>
      <w:widowControl w:val="0"/>
      <w:overflowPunct/>
      <w:spacing w:line="240" w:lineRule="auto"/>
      <w:ind w:firstLine="720"/>
    </w:pPr>
    <w:rPr>
      <w:rFonts w:ascii="Verdana" w:hAnsi="Verdana" w:cs="Verdana"/>
      <w:sz w:val="22"/>
      <w:szCs w:val="22"/>
    </w:rPr>
  </w:style>
  <w:style w:type="paragraph" w:customStyle="1" w:styleId="affff6">
    <w:name w:val="Заголовок группы контролов"/>
    <w:basedOn w:val="a1"/>
    <w:next w:val="a1"/>
    <w:rsid w:val="008629E0"/>
    <w:pPr>
      <w:keepLines w:val="0"/>
      <w:widowControl w:val="0"/>
      <w:overflowPunct/>
      <w:spacing w:line="240" w:lineRule="auto"/>
      <w:ind w:firstLine="720"/>
    </w:pPr>
    <w:rPr>
      <w:rFonts w:ascii="Arial" w:hAnsi="Arial" w:cs="Arial"/>
      <w:b/>
      <w:bCs/>
      <w:color w:val="000000"/>
      <w:sz w:val="24"/>
      <w:szCs w:val="24"/>
    </w:rPr>
  </w:style>
  <w:style w:type="paragraph" w:customStyle="1" w:styleId="affff7">
    <w:name w:val="Заголовок для информации об изменениях"/>
    <w:basedOn w:val="12"/>
    <w:next w:val="a1"/>
    <w:rsid w:val="008629E0"/>
    <w:pPr>
      <w:keepNext w:val="0"/>
      <w:keepLines w:val="0"/>
      <w:widowControl w:val="0"/>
      <w:overflowPunct/>
      <w:spacing w:before="0" w:after="108" w:line="240" w:lineRule="auto"/>
      <w:ind w:firstLine="0"/>
      <w:jc w:val="center"/>
      <w:outlineLvl w:val="9"/>
    </w:pPr>
    <w:rPr>
      <w:rFonts w:cs="Arial"/>
      <w:b w:val="0"/>
      <w:bCs w:val="0"/>
      <w:color w:val="26282F"/>
      <w:kern w:val="0"/>
      <w:sz w:val="18"/>
      <w:szCs w:val="18"/>
      <w:shd w:val="clear" w:color="auto" w:fill="FFFFFF"/>
      <w:lang w:val="ru-RU" w:eastAsia="ru-RU"/>
    </w:rPr>
  </w:style>
  <w:style w:type="paragraph" w:customStyle="1" w:styleId="affff8">
    <w:name w:val="Заголовок распахивающейся части диалога"/>
    <w:basedOn w:val="a1"/>
    <w:next w:val="a1"/>
    <w:rsid w:val="008629E0"/>
    <w:pPr>
      <w:keepLines w:val="0"/>
      <w:widowControl w:val="0"/>
      <w:overflowPunct/>
      <w:spacing w:line="240" w:lineRule="auto"/>
      <w:ind w:firstLine="720"/>
    </w:pPr>
    <w:rPr>
      <w:rFonts w:ascii="Arial" w:hAnsi="Arial" w:cs="Arial"/>
      <w:i/>
      <w:iCs/>
      <w:color w:val="000080"/>
      <w:sz w:val="22"/>
      <w:szCs w:val="22"/>
    </w:rPr>
  </w:style>
  <w:style w:type="character" w:customStyle="1" w:styleId="affff9">
    <w:name w:val="Заголовок своего сообщения"/>
    <w:rsid w:val="008629E0"/>
    <w:rPr>
      <w:rFonts w:cs="Times New Roman"/>
      <w:b/>
      <w:bCs/>
      <w:color w:val="26282F"/>
    </w:rPr>
  </w:style>
  <w:style w:type="paragraph" w:customStyle="1" w:styleId="affffa">
    <w:name w:val="Заголовок статьи"/>
    <w:basedOn w:val="a1"/>
    <w:next w:val="a1"/>
    <w:rsid w:val="008629E0"/>
    <w:pPr>
      <w:keepLines w:val="0"/>
      <w:widowControl w:val="0"/>
      <w:overflowPunct/>
      <w:spacing w:line="240" w:lineRule="auto"/>
      <w:ind w:left="1612" w:hanging="892"/>
    </w:pPr>
    <w:rPr>
      <w:rFonts w:ascii="Arial" w:hAnsi="Arial" w:cs="Arial"/>
      <w:sz w:val="24"/>
      <w:szCs w:val="24"/>
    </w:rPr>
  </w:style>
  <w:style w:type="character" w:customStyle="1" w:styleId="affffb">
    <w:name w:val="Заголовок чужого сообщения"/>
    <w:rsid w:val="008629E0"/>
    <w:rPr>
      <w:rFonts w:cs="Times New Roman"/>
      <w:b/>
      <w:bCs/>
      <w:color w:val="FF0000"/>
    </w:rPr>
  </w:style>
  <w:style w:type="paragraph" w:customStyle="1" w:styleId="affffc">
    <w:name w:val="Заголовок ЭР (левое окно)"/>
    <w:basedOn w:val="a1"/>
    <w:next w:val="a1"/>
    <w:rsid w:val="008629E0"/>
    <w:pPr>
      <w:keepLines w:val="0"/>
      <w:widowControl w:val="0"/>
      <w:overflowPunct/>
      <w:spacing w:before="300" w:after="250" w:line="240" w:lineRule="auto"/>
      <w:ind w:firstLine="0"/>
      <w:jc w:val="center"/>
    </w:pPr>
    <w:rPr>
      <w:rFonts w:ascii="Arial" w:hAnsi="Arial" w:cs="Arial"/>
      <w:b/>
      <w:bCs/>
      <w:color w:val="26282F"/>
      <w:sz w:val="26"/>
      <w:szCs w:val="26"/>
    </w:rPr>
  </w:style>
  <w:style w:type="paragraph" w:customStyle="1" w:styleId="affffd">
    <w:name w:val="Заголовок ЭР (правое окно)"/>
    <w:basedOn w:val="affffc"/>
    <w:next w:val="a1"/>
    <w:rsid w:val="008629E0"/>
    <w:pPr>
      <w:spacing w:after="0"/>
      <w:jc w:val="left"/>
    </w:pPr>
  </w:style>
  <w:style w:type="paragraph" w:customStyle="1" w:styleId="affffe">
    <w:name w:val="Интерактивный заголовок"/>
    <w:basedOn w:val="aff2"/>
    <w:next w:val="a1"/>
    <w:rsid w:val="008629E0"/>
    <w:pPr>
      <w:keepNext w:val="0"/>
      <w:keepLines w:val="0"/>
      <w:widowControl w:val="0"/>
      <w:suppressAutoHyphens w:val="0"/>
      <w:overflowPunct/>
      <w:autoSpaceDN w:val="0"/>
      <w:adjustRightInd w:val="0"/>
      <w:spacing w:before="0" w:after="0" w:line="240" w:lineRule="auto"/>
      <w:ind w:firstLine="720"/>
      <w:textAlignment w:val="auto"/>
    </w:pPr>
    <w:rPr>
      <w:rFonts w:ascii="Verdana" w:eastAsia="Times New Roman" w:hAnsi="Verdana" w:cs="Verdana"/>
      <w:b/>
      <w:bCs/>
      <w:color w:val="0058A9"/>
      <w:sz w:val="22"/>
      <w:szCs w:val="22"/>
      <w:u w:val="single"/>
      <w:shd w:val="clear" w:color="auto" w:fill="F0F0F0"/>
      <w:lang w:eastAsia="ru-RU"/>
    </w:rPr>
  </w:style>
  <w:style w:type="paragraph" w:customStyle="1" w:styleId="afffff">
    <w:name w:val="Текст информации об изменениях"/>
    <w:basedOn w:val="a1"/>
    <w:next w:val="a1"/>
    <w:rsid w:val="008629E0"/>
    <w:pPr>
      <w:keepLines w:val="0"/>
      <w:widowControl w:val="0"/>
      <w:overflowPunct/>
      <w:spacing w:line="240" w:lineRule="auto"/>
      <w:ind w:firstLine="720"/>
    </w:pPr>
    <w:rPr>
      <w:rFonts w:ascii="Arial" w:hAnsi="Arial" w:cs="Arial"/>
      <w:color w:val="353842"/>
      <w:sz w:val="18"/>
      <w:szCs w:val="18"/>
    </w:rPr>
  </w:style>
  <w:style w:type="paragraph" w:customStyle="1" w:styleId="afffff0">
    <w:name w:val="Информация об изменениях"/>
    <w:basedOn w:val="afffff"/>
    <w:next w:val="a1"/>
    <w:rsid w:val="008629E0"/>
    <w:pPr>
      <w:spacing w:before="180"/>
      <w:ind w:left="360" w:right="360" w:firstLine="0"/>
    </w:pPr>
    <w:rPr>
      <w:shd w:val="clear" w:color="auto" w:fill="EAEFED"/>
    </w:rPr>
  </w:style>
  <w:style w:type="paragraph" w:customStyle="1" w:styleId="afffff1">
    <w:name w:val="Текст (справка)"/>
    <w:basedOn w:val="a1"/>
    <w:next w:val="a1"/>
    <w:rsid w:val="008629E0"/>
    <w:pPr>
      <w:keepLines w:val="0"/>
      <w:widowControl w:val="0"/>
      <w:overflowPunct/>
      <w:spacing w:line="240" w:lineRule="auto"/>
      <w:ind w:left="170" w:right="170" w:firstLine="0"/>
      <w:jc w:val="left"/>
    </w:pPr>
    <w:rPr>
      <w:rFonts w:ascii="Arial" w:hAnsi="Arial" w:cs="Arial"/>
      <w:sz w:val="24"/>
      <w:szCs w:val="24"/>
    </w:rPr>
  </w:style>
  <w:style w:type="paragraph" w:customStyle="1" w:styleId="afffff2">
    <w:name w:val="Комментарий"/>
    <w:basedOn w:val="afffff1"/>
    <w:next w:val="a1"/>
    <w:rsid w:val="008629E0"/>
    <w:pPr>
      <w:spacing w:before="75"/>
      <w:ind w:right="0"/>
      <w:jc w:val="both"/>
    </w:pPr>
    <w:rPr>
      <w:color w:val="353842"/>
      <w:shd w:val="clear" w:color="auto" w:fill="F0F0F0"/>
    </w:rPr>
  </w:style>
  <w:style w:type="paragraph" w:customStyle="1" w:styleId="afffff3">
    <w:name w:val="Информация об изменениях документа"/>
    <w:basedOn w:val="afffff2"/>
    <w:next w:val="a1"/>
    <w:rsid w:val="008629E0"/>
    <w:rPr>
      <w:i/>
      <w:iCs/>
    </w:rPr>
  </w:style>
  <w:style w:type="paragraph" w:customStyle="1" w:styleId="afffff4">
    <w:name w:val="Текст (лев. подпись)"/>
    <w:basedOn w:val="a1"/>
    <w:next w:val="a1"/>
    <w:rsid w:val="008629E0"/>
    <w:pPr>
      <w:keepLines w:val="0"/>
      <w:widowControl w:val="0"/>
      <w:overflowPunct/>
      <w:spacing w:line="240" w:lineRule="auto"/>
      <w:ind w:firstLine="0"/>
      <w:jc w:val="left"/>
    </w:pPr>
    <w:rPr>
      <w:rFonts w:ascii="Arial" w:hAnsi="Arial" w:cs="Arial"/>
      <w:sz w:val="24"/>
      <w:szCs w:val="24"/>
    </w:rPr>
  </w:style>
  <w:style w:type="paragraph" w:customStyle="1" w:styleId="afffff5">
    <w:name w:val="Колонтитул (левый)"/>
    <w:basedOn w:val="afffff4"/>
    <w:next w:val="a1"/>
    <w:rsid w:val="008629E0"/>
    <w:rPr>
      <w:sz w:val="14"/>
      <w:szCs w:val="14"/>
    </w:rPr>
  </w:style>
  <w:style w:type="paragraph" w:customStyle="1" w:styleId="afffff6">
    <w:name w:val="Текст (прав. подпись)"/>
    <w:basedOn w:val="a1"/>
    <w:next w:val="a1"/>
    <w:rsid w:val="008629E0"/>
    <w:pPr>
      <w:keepLines w:val="0"/>
      <w:widowControl w:val="0"/>
      <w:overflowPunct/>
      <w:spacing w:line="240" w:lineRule="auto"/>
      <w:ind w:firstLine="0"/>
      <w:jc w:val="right"/>
    </w:pPr>
    <w:rPr>
      <w:rFonts w:ascii="Arial" w:hAnsi="Arial" w:cs="Arial"/>
      <w:sz w:val="24"/>
      <w:szCs w:val="24"/>
    </w:rPr>
  </w:style>
  <w:style w:type="paragraph" w:customStyle="1" w:styleId="afffff7">
    <w:name w:val="Колонтитул (правый)"/>
    <w:basedOn w:val="afffff6"/>
    <w:next w:val="a1"/>
    <w:rsid w:val="008629E0"/>
    <w:rPr>
      <w:sz w:val="14"/>
      <w:szCs w:val="14"/>
    </w:rPr>
  </w:style>
  <w:style w:type="paragraph" w:customStyle="1" w:styleId="afffff8">
    <w:name w:val="Комментарий пользователя"/>
    <w:basedOn w:val="afffff2"/>
    <w:next w:val="a1"/>
    <w:rsid w:val="008629E0"/>
    <w:pPr>
      <w:jc w:val="left"/>
    </w:pPr>
    <w:rPr>
      <w:shd w:val="clear" w:color="auto" w:fill="FFDFE0"/>
    </w:rPr>
  </w:style>
  <w:style w:type="paragraph" w:customStyle="1" w:styleId="afffff9">
    <w:name w:val="Куда обратиться?"/>
    <w:basedOn w:val="affff"/>
    <w:next w:val="a1"/>
    <w:rsid w:val="008629E0"/>
  </w:style>
  <w:style w:type="paragraph" w:customStyle="1" w:styleId="afffffa">
    <w:name w:val="Моноширинный"/>
    <w:basedOn w:val="a1"/>
    <w:next w:val="a1"/>
    <w:rsid w:val="008629E0"/>
    <w:pPr>
      <w:keepLines w:val="0"/>
      <w:widowControl w:val="0"/>
      <w:overflowPunct/>
      <w:spacing w:line="240" w:lineRule="auto"/>
      <w:ind w:firstLine="0"/>
      <w:jc w:val="left"/>
    </w:pPr>
    <w:rPr>
      <w:rFonts w:ascii="Courier New" w:hAnsi="Courier New" w:cs="Courier New"/>
      <w:sz w:val="24"/>
      <w:szCs w:val="24"/>
    </w:rPr>
  </w:style>
  <w:style w:type="character" w:customStyle="1" w:styleId="afffffb">
    <w:name w:val="Найденные слова"/>
    <w:rsid w:val="008629E0"/>
    <w:rPr>
      <w:rFonts w:cs="Times New Roman"/>
      <w:b w:val="0"/>
      <w:color w:val="26282F"/>
      <w:shd w:val="clear" w:color="auto" w:fill="FFF580"/>
    </w:rPr>
  </w:style>
  <w:style w:type="paragraph" w:customStyle="1" w:styleId="afffffc">
    <w:name w:val="Напишите нам"/>
    <w:basedOn w:val="a1"/>
    <w:next w:val="a1"/>
    <w:rsid w:val="008629E0"/>
    <w:pPr>
      <w:keepLines w:val="0"/>
      <w:widowControl w:val="0"/>
      <w:overflowPunct/>
      <w:spacing w:before="90" w:after="90" w:line="240" w:lineRule="auto"/>
      <w:ind w:left="180" w:right="180" w:firstLine="0"/>
    </w:pPr>
    <w:rPr>
      <w:rFonts w:ascii="Arial" w:hAnsi="Arial" w:cs="Arial"/>
      <w:sz w:val="20"/>
      <w:szCs w:val="20"/>
      <w:shd w:val="clear" w:color="auto" w:fill="EFFFAD"/>
    </w:rPr>
  </w:style>
  <w:style w:type="character" w:customStyle="1" w:styleId="afffffd">
    <w:name w:val="Не вступил в силу"/>
    <w:rsid w:val="008629E0"/>
    <w:rPr>
      <w:rFonts w:cs="Times New Roman"/>
      <w:b w:val="0"/>
      <w:color w:val="000000"/>
      <w:shd w:val="clear" w:color="auto" w:fill="D8EDE8"/>
    </w:rPr>
  </w:style>
  <w:style w:type="paragraph" w:customStyle="1" w:styleId="afffffe">
    <w:name w:val="Необходимые документы"/>
    <w:basedOn w:val="affff"/>
    <w:next w:val="a1"/>
    <w:rsid w:val="008629E0"/>
    <w:pPr>
      <w:ind w:firstLine="118"/>
    </w:pPr>
  </w:style>
  <w:style w:type="paragraph" w:customStyle="1" w:styleId="affffff">
    <w:name w:val="Таблицы (моноширинный)"/>
    <w:basedOn w:val="a1"/>
    <w:next w:val="a1"/>
    <w:rsid w:val="008629E0"/>
    <w:pPr>
      <w:keepLines w:val="0"/>
      <w:widowControl w:val="0"/>
      <w:overflowPunct/>
      <w:spacing w:line="240" w:lineRule="auto"/>
      <w:ind w:firstLine="0"/>
      <w:jc w:val="left"/>
    </w:pPr>
    <w:rPr>
      <w:rFonts w:ascii="Courier New" w:hAnsi="Courier New" w:cs="Courier New"/>
      <w:sz w:val="24"/>
      <w:szCs w:val="24"/>
    </w:rPr>
  </w:style>
  <w:style w:type="paragraph" w:customStyle="1" w:styleId="affffff0">
    <w:name w:val="Оглавление"/>
    <w:basedOn w:val="affffff"/>
    <w:next w:val="a1"/>
    <w:rsid w:val="008629E0"/>
    <w:pPr>
      <w:ind w:left="140"/>
    </w:pPr>
  </w:style>
  <w:style w:type="character" w:customStyle="1" w:styleId="affffff1">
    <w:name w:val="Опечатки"/>
    <w:rsid w:val="008629E0"/>
    <w:rPr>
      <w:color w:val="FF0000"/>
    </w:rPr>
  </w:style>
  <w:style w:type="paragraph" w:customStyle="1" w:styleId="affffff2">
    <w:name w:val="Переменная часть"/>
    <w:basedOn w:val="affff5"/>
    <w:next w:val="a1"/>
    <w:rsid w:val="008629E0"/>
    <w:rPr>
      <w:sz w:val="18"/>
      <w:szCs w:val="18"/>
    </w:rPr>
  </w:style>
  <w:style w:type="paragraph" w:customStyle="1" w:styleId="affffff3">
    <w:name w:val="Подвал для информации об изменениях"/>
    <w:basedOn w:val="12"/>
    <w:next w:val="a1"/>
    <w:rsid w:val="008629E0"/>
    <w:pPr>
      <w:keepNext w:val="0"/>
      <w:keepLines w:val="0"/>
      <w:widowControl w:val="0"/>
      <w:overflowPunct/>
      <w:spacing w:before="108" w:after="108" w:line="240" w:lineRule="auto"/>
      <w:ind w:firstLine="0"/>
      <w:jc w:val="center"/>
      <w:outlineLvl w:val="9"/>
    </w:pPr>
    <w:rPr>
      <w:rFonts w:cs="Arial"/>
      <w:b w:val="0"/>
      <w:bCs w:val="0"/>
      <w:color w:val="26282F"/>
      <w:kern w:val="0"/>
      <w:sz w:val="18"/>
      <w:szCs w:val="18"/>
      <w:lang w:val="ru-RU" w:eastAsia="ru-RU"/>
    </w:rPr>
  </w:style>
  <w:style w:type="paragraph" w:customStyle="1" w:styleId="affffff4">
    <w:name w:val="Подзаголовок для информации об изменениях"/>
    <w:basedOn w:val="afffff"/>
    <w:next w:val="a1"/>
    <w:rsid w:val="008629E0"/>
    <w:rPr>
      <w:b/>
      <w:bCs/>
    </w:rPr>
  </w:style>
  <w:style w:type="paragraph" w:customStyle="1" w:styleId="affffff5">
    <w:name w:val="Подчёркнутый текст"/>
    <w:basedOn w:val="a1"/>
    <w:next w:val="a1"/>
    <w:rsid w:val="008629E0"/>
    <w:pPr>
      <w:keepLines w:val="0"/>
      <w:widowControl w:val="0"/>
      <w:pBdr>
        <w:bottom w:val="single" w:sz="4" w:space="0" w:color="auto"/>
      </w:pBdr>
      <w:overflowPunct/>
      <w:spacing w:line="240" w:lineRule="auto"/>
      <w:ind w:firstLine="720"/>
    </w:pPr>
    <w:rPr>
      <w:rFonts w:ascii="Arial" w:hAnsi="Arial" w:cs="Arial"/>
      <w:sz w:val="24"/>
      <w:szCs w:val="24"/>
    </w:rPr>
  </w:style>
  <w:style w:type="paragraph" w:customStyle="1" w:styleId="affffff6">
    <w:name w:val="Постоянная часть"/>
    <w:basedOn w:val="affff5"/>
    <w:next w:val="a1"/>
    <w:rsid w:val="008629E0"/>
    <w:rPr>
      <w:sz w:val="20"/>
      <w:szCs w:val="20"/>
    </w:rPr>
  </w:style>
  <w:style w:type="paragraph" w:customStyle="1" w:styleId="affffff7">
    <w:name w:val="Пример."/>
    <w:basedOn w:val="affff"/>
    <w:next w:val="a1"/>
    <w:rsid w:val="008629E0"/>
  </w:style>
  <w:style w:type="paragraph" w:customStyle="1" w:styleId="affffff8">
    <w:name w:val="Примечание."/>
    <w:basedOn w:val="affff"/>
    <w:next w:val="a1"/>
    <w:rsid w:val="008629E0"/>
  </w:style>
  <w:style w:type="character" w:customStyle="1" w:styleId="affffff9">
    <w:name w:val="Продолжение ссылки"/>
    <w:rsid w:val="008629E0"/>
  </w:style>
  <w:style w:type="paragraph" w:customStyle="1" w:styleId="affffffa">
    <w:name w:val="Словарная статья"/>
    <w:basedOn w:val="a1"/>
    <w:next w:val="a1"/>
    <w:rsid w:val="008629E0"/>
    <w:pPr>
      <w:keepLines w:val="0"/>
      <w:widowControl w:val="0"/>
      <w:overflowPunct/>
      <w:spacing w:line="240" w:lineRule="auto"/>
      <w:ind w:right="118" w:firstLine="0"/>
    </w:pPr>
    <w:rPr>
      <w:rFonts w:ascii="Arial" w:hAnsi="Arial" w:cs="Arial"/>
      <w:sz w:val="24"/>
      <w:szCs w:val="24"/>
    </w:rPr>
  </w:style>
  <w:style w:type="character" w:customStyle="1" w:styleId="affffffb">
    <w:name w:val="Сравнение редакций"/>
    <w:rsid w:val="008629E0"/>
    <w:rPr>
      <w:rFonts w:cs="Times New Roman"/>
      <w:b w:val="0"/>
      <w:color w:val="26282F"/>
    </w:rPr>
  </w:style>
  <w:style w:type="character" w:customStyle="1" w:styleId="affffffc">
    <w:name w:val="Сравнение редакций. Добавленный фрагмент"/>
    <w:rsid w:val="008629E0"/>
    <w:rPr>
      <w:color w:val="000000"/>
      <w:shd w:val="clear" w:color="auto" w:fill="C1D7FF"/>
    </w:rPr>
  </w:style>
  <w:style w:type="character" w:customStyle="1" w:styleId="affffffd">
    <w:name w:val="Сравнение редакций. Удаленный фрагмент"/>
    <w:rsid w:val="008629E0"/>
    <w:rPr>
      <w:color w:val="000000"/>
      <w:shd w:val="clear" w:color="auto" w:fill="C4C413"/>
    </w:rPr>
  </w:style>
  <w:style w:type="paragraph" w:customStyle="1" w:styleId="affffffe">
    <w:name w:val="Ссылка на официальную публикацию"/>
    <w:basedOn w:val="a1"/>
    <w:next w:val="a1"/>
    <w:rsid w:val="008629E0"/>
    <w:pPr>
      <w:keepLines w:val="0"/>
      <w:widowControl w:val="0"/>
      <w:overflowPunct/>
      <w:spacing w:line="240" w:lineRule="auto"/>
      <w:ind w:firstLine="720"/>
    </w:pPr>
    <w:rPr>
      <w:rFonts w:ascii="Arial" w:hAnsi="Arial" w:cs="Arial"/>
      <w:sz w:val="24"/>
      <w:szCs w:val="24"/>
    </w:rPr>
  </w:style>
  <w:style w:type="character" w:customStyle="1" w:styleId="afffffff">
    <w:name w:val="Ссылка на утративший силу документ"/>
    <w:rsid w:val="008629E0"/>
    <w:rPr>
      <w:rFonts w:cs="Times New Roman"/>
      <w:b w:val="0"/>
      <w:color w:val="749232"/>
    </w:rPr>
  </w:style>
  <w:style w:type="paragraph" w:customStyle="1" w:styleId="afffffff0">
    <w:name w:val="Текст в таблице"/>
    <w:basedOn w:val="affa"/>
    <w:next w:val="a1"/>
    <w:rsid w:val="008629E0"/>
    <w:pPr>
      <w:suppressAutoHyphens w:val="0"/>
      <w:autoSpaceDN w:val="0"/>
      <w:adjustRightInd w:val="0"/>
      <w:ind w:firstLine="500"/>
    </w:pPr>
    <w:rPr>
      <w:sz w:val="24"/>
      <w:szCs w:val="24"/>
      <w:lang w:eastAsia="ru-RU"/>
    </w:rPr>
  </w:style>
  <w:style w:type="paragraph" w:customStyle="1" w:styleId="afffffff1">
    <w:name w:val="Текст ЭР (см. также)"/>
    <w:basedOn w:val="a1"/>
    <w:next w:val="a1"/>
    <w:rsid w:val="008629E0"/>
    <w:pPr>
      <w:keepLines w:val="0"/>
      <w:widowControl w:val="0"/>
      <w:overflowPunct/>
      <w:spacing w:before="200" w:line="240" w:lineRule="auto"/>
      <w:ind w:firstLine="0"/>
      <w:jc w:val="left"/>
    </w:pPr>
    <w:rPr>
      <w:rFonts w:ascii="Arial" w:hAnsi="Arial" w:cs="Arial"/>
      <w:sz w:val="20"/>
      <w:szCs w:val="20"/>
    </w:rPr>
  </w:style>
  <w:style w:type="paragraph" w:customStyle="1" w:styleId="afffffff2">
    <w:name w:val="Технический комментарий"/>
    <w:basedOn w:val="a1"/>
    <w:next w:val="a1"/>
    <w:rsid w:val="008629E0"/>
    <w:pPr>
      <w:keepLines w:val="0"/>
      <w:widowControl w:val="0"/>
      <w:overflowPunct/>
      <w:spacing w:line="240" w:lineRule="auto"/>
      <w:ind w:firstLine="0"/>
      <w:jc w:val="left"/>
    </w:pPr>
    <w:rPr>
      <w:rFonts w:ascii="Arial" w:hAnsi="Arial" w:cs="Arial"/>
      <w:color w:val="463F31"/>
      <w:sz w:val="24"/>
      <w:szCs w:val="24"/>
      <w:shd w:val="clear" w:color="auto" w:fill="FFFFA6"/>
    </w:rPr>
  </w:style>
  <w:style w:type="character" w:customStyle="1" w:styleId="afffffff3">
    <w:name w:val="Утратил силу"/>
    <w:rsid w:val="008629E0"/>
    <w:rPr>
      <w:rFonts w:cs="Times New Roman"/>
      <w:b w:val="0"/>
      <w:strike/>
      <w:color w:val="666600"/>
    </w:rPr>
  </w:style>
  <w:style w:type="paragraph" w:customStyle="1" w:styleId="afffffff4">
    <w:name w:val="Формула"/>
    <w:basedOn w:val="a1"/>
    <w:next w:val="a1"/>
    <w:rsid w:val="008629E0"/>
    <w:pPr>
      <w:keepLines w:val="0"/>
      <w:widowControl w:val="0"/>
      <w:overflowPunct/>
      <w:spacing w:before="240" w:after="240" w:line="240" w:lineRule="auto"/>
      <w:ind w:left="420" w:right="420" w:firstLine="300"/>
    </w:pPr>
    <w:rPr>
      <w:rFonts w:ascii="Arial" w:hAnsi="Arial" w:cs="Arial"/>
      <w:sz w:val="24"/>
      <w:szCs w:val="24"/>
      <w:shd w:val="clear" w:color="auto" w:fill="F5F3DA"/>
    </w:rPr>
  </w:style>
  <w:style w:type="paragraph" w:customStyle="1" w:styleId="afffffff5">
    <w:name w:val="Центрированный (таблица)"/>
    <w:basedOn w:val="affa"/>
    <w:next w:val="a1"/>
    <w:rsid w:val="008629E0"/>
    <w:pPr>
      <w:suppressAutoHyphens w:val="0"/>
      <w:autoSpaceDN w:val="0"/>
      <w:adjustRightInd w:val="0"/>
      <w:jc w:val="center"/>
    </w:pPr>
    <w:rPr>
      <w:sz w:val="24"/>
      <w:szCs w:val="24"/>
      <w:lang w:eastAsia="ru-RU"/>
    </w:rPr>
  </w:style>
  <w:style w:type="paragraph" w:customStyle="1" w:styleId="-">
    <w:name w:val="ЭР-содержание (правое окно)"/>
    <w:basedOn w:val="a1"/>
    <w:next w:val="a1"/>
    <w:rsid w:val="008629E0"/>
    <w:pPr>
      <w:keepLines w:val="0"/>
      <w:widowControl w:val="0"/>
      <w:overflowPunct/>
      <w:spacing w:before="300" w:line="240" w:lineRule="auto"/>
      <w:ind w:firstLine="0"/>
      <w:jc w:val="left"/>
    </w:pPr>
    <w:rPr>
      <w:rFonts w:ascii="Arial" w:hAnsi="Arial" w:cs="Arial"/>
      <w:sz w:val="24"/>
      <w:szCs w:val="24"/>
    </w:rPr>
  </w:style>
  <w:style w:type="paragraph" w:customStyle="1" w:styleId="formattext">
    <w:name w:val="formattext"/>
    <w:basedOn w:val="a1"/>
    <w:rsid w:val="00947C20"/>
    <w:pPr>
      <w:keepLines w:val="0"/>
      <w:overflowPunct/>
      <w:autoSpaceDE/>
      <w:autoSpaceDN/>
      <w:adjustRightInd/>
      <w:spacing w:before="100" w:beforeAutospacing="1" w:after="100" w:afterAutospacing="1" w:line="240" w:lineRule="auto"/>
      <w:ind w:firstLine="0"/>
      <w:jc w:val="left"/>
    </w:pPr>
    <w:rPr>
      <w:sz w:val="24"/>
      <w:szCs w:val="24"/>
    </w:rPr>
  </w:style>
  <w:style w:type="paragraph" w:customStyle="1" w:styleId="msonormalcxspmiddle">
    <w:name w:val="msonormalcxspmiddle"/>
    <w:basedOn w:val="a1"/>
    <w:rsid w:val="009D120D"/>
    <w:pPr>
      <w:keepLines w:val="0"/>
      <w:overflowPunct/>
      <w:autoSpaceDE/>
      <w:autoSpaceDN/>
      <w:adjustRightInd/>
      <w:spacing w:before="100" w:beforeAutospacing="1" w:after="100" w:afterAutospacing="1" w:line="240" w:lineRule="auto"/>
      <w:ind w:firstLine="0"/>
      <w:jc w:val="left"/>
    </w:pPr>
    <w:rPr>
      <w:sz w:val="24"/>
      <w:szCs w:val="24"/>
    </w:rPr>
  </w:style>
  <w:style w:type="paragraph" w:customStyle="1" w:styleId="western">
    <w:name w:val="western"/>
    <w:basedOn w:val="a1"/>
    <w:rsid w:val="00F421FA"/>
    <w:pPr>
      <w:keepLines w:val="0"/>
      <w:overflowPunct/>
      <w:autoSpaceDE/>
      <w:autoSpaceDN/>
      <w:adjustRightInd/>
      <w:spacing w:before="100" w:beforeAutospacing="1" w:after="119" w:line="240" w:lineRule="auto"/>
      <w:ind w:firstLine="0"/>
      <w:jc w:val="left"/>
    </w:pPr>
    <w:rPr>
      <w:color w:val="000000"/>
      <w:sz w:val="24"/>
      <w:szCs w:val="24"/>
    </w:rPr>
  </w:style>
  <w:style w:type="paragraph" w:styleId="HTML">
    <w:name w:val="HTML Preformatted"/>
    <w:basedOn w:val="a1"/>
    <w:link w:val="HTML0"/>
    <w:unhideWhenUsed/>
    <w:rsid w:val="00F421FA"/>
    <w:pPr>
      <w:keepLine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line="240" w:lineRule="auto"/>
      <w:ind w:firstLine="0"/>
      <w:jc w:val="left"/>
    </w:pPr>
    <w:rPr>
      <w:rFonts w:ascii="Courier New" w:hAnsi="Courier New" w:cs="Courier New"/>
      <w:sz w:val="20"/>
      <w:szCs w:val="20"/>
    </w:rPr>
  </w:style>
  <w:style w:type="character" w:customStyle="1" w:styleId="HTML0">
    <w:name w:val="Стандартный HTML Знак"/>
    <w:link w:val="HTML"/>
    <w:rsid w:val="00F421FA"/>
    <w:rPr>
      <w:rFonts w:ascii="Courier New" w:eastAsia="Times New Roman" w:hAnsi="Courier New" w:cs="Courier New"/>
    </w:rPr>
  </w:style>
  <w:style w:type="paragraph" w:customStyle="1" w:styleId="pboth">
    <w:name w:val="pboth"/>
    <w:basedOn w:val="a1"/>
    <w:rsid w:val="00F421FA"/>
    <w:pPr>
      <w:keepLines w:val="0"/>
      <w:overflowPunct/>
      <w:autoSpaceDE/>
      <w:autoSpaceDN/>
      <w:adjustRightInd/>
      <w:spacing w:before="100" w:beforeAutospacing="1" w:after="100" w:afterAutospacing="1" w:line="240" w:lineRule="auto"/>
      <w:ind w:firstLine="0"/>
      <w:jc w:val="left"/>
    </w:pPr>
    <w:rPr>
      <w:sz w:val="24"/>
      <w:szCs w:val="24"/>
    </w:rPr>
  </w:style>
  <w:style w:type="paragraph" w:styleId="afffffff6">
    <w:name w:val="Normal (Web)"/>
    <w:basedOn w:val="a1"/>
    <w:link w:val="afffffff7"/>
    <w:unhideWhenUsed/>
    <w:rsid w:val="002A792C"/>
    <w:pPr>
      <w:keepLines w:val="0"/>
      <w:overflowPunct/>
      <w:autoSpaceDE/>
      <w:autoSpaceDN/>
      <w:adjustRightInd/>
      <w:spacing w:before="100" w:beforeAutospacing="1" w:after="100" w:afterAutospacing="1" w:line="240" w:lineRule="auto"/>
      <w:ind w:firstLine="0"/>
      <w:jc w:val="left"/>
    </w:pPr>
    <w:rPr>
      <w:sz w:val="24"/>
      <w:szCs w:val="24"/>
    </w:rPr>
  </w:style>
  <w:style w:type="paragraph" w:styleId="afffffff8">
    <w:name w:val="Document Map"/>
    <w:basedOn w:val="a1"/>
    <w:link w:val="afffffff9"/>
    <w:unhideWhenUsed/>
    <w:rsid w:val="00A97D5A"/>
    <w:rPr>
      <w:rFonts w:ascii="Tahoma" w:hAnsi="Tahoma" w:cs="Tahoma"/>
      <w:sz w:val="16"/>
      <w:szCs w:val="16"/>
    </w:rPr>
  </w:style>
  <w:style w:type="character" w:customStyle="1" w:styleId="afffffff9">
    <w:name w:val="Схема документа Знак"/>
    <w:link w:val="afffffff8"/>
    <w:rsid w:val="00A97D5A"/>
    <w:rPr>
      <w:rFonts w:ascii="Tahoma" w:eastAsia="Times New Roman" w:hAnsi="Tahoma" w:cs="Tahoma"/>
      <w:sz w:val="16"/>
      <w:szCs w:val="16"/>
    </w:rPr>
  </w:style>
  <w:style w:type="paragraph" w:styleId="afffffffa">
    <w:name w:val="TOC Heading"/>
    <w:basedOn w:val="12"/>
    <w:next w:val="a1"/>
    <w:link w:val="afffffffb"/>
    <w:uiPriority w:val="39"/>
    <w:unhideWhenUsed/>
    <w:qFormat/>
    <w:rsid w:val="00A97D5A"/>
    <w:pPr>
      <w:overflowPunct/>
      <w:autoSpaceDE/>
      <w:autoSpaceDN/>
      <w:adjustRightInd/>
      <w:spacing w:before="480" w:after="0" w:line="276" w:lineRule="auto"/>
      <w:ind w:firstLine="0"/>
      <w:jc w:val="left"/>
      <w:outlineLvl w:val="9"/>
    </w:pPr>
    <w:rPr>
      <w:rFonts w:ascii="Cambria" w:hAnsi="Cambria"/>
      <w:color w:val="365F91"/>
      <w:kern w:val="0"/>
      <w:sz w:val="28"/>
      <w:szCs w:val="28"/>
      <w:lang w:val="ru-RU" w:eastAsia="en-US"/>
    </w:rPr>
  </w:style>
  <w:style w:type="paragraph" w:styleId="3b">
    <w:name w:val="toc 3"/>
    <w:basedOn w:val="a1"/>
    <w:next w:val="a1"/>
    <w:link w:val="3c"/>
    <w:autoRedefine/>
    <w:uiPriority w:val="39"/>
    <w:unhideWhenUsed/>
    <w:qFormat/>
    <w:rsid w:val="00A97D5A"/>
    <w:pPr>
      <w:ind w:left="560"/>
    </w:pPr>
  </w:style>
  <w:style w:type="paragraph" w:styleId="1ff3">
    <w:name w:val="toc 1"/>
    <w:basedOn w:val="a1"/>
    <w:next w:val="a1"/>
    <w:link w:val="1ff4"/>
    <w:autoRedefine/>
    <w:uiPriority w:val="39"/>
    <w:unhideWhenUsed/>
    <w:qFormat/>
    <w:rsid w:val="00A97D5A"/>
  </w:style>
  <w:style w:type="paragraph" w:styleId="2d">
    <w:name w:val="toc 2"/>
    <w:basedOn w:val="a1"/>
    <w:next w:val="a1"/>
    <w:link w:val="2e"/>
    <w:autoRedefine/>
    <w:uiPriority w:val="39"/>
    <w:unhideWhenUsed/>
    <w:qFormat/>
    <w:rsid w:val="00A97D5A"/>
    <w:pPr>
      <w:ind w:left="280"/>
    </w:pPr>
  </w:style>
  <w:style w:type="paragraph" w:customStyle="1" w:styleId="m">
    <w:name w:val="m"/>
    <w:basedOn w:val="a1"/>
    <w:rsid w:val="009F13EC"/>
    <w:pPr>
      <w:keepLines w:val="0"/>
      <w:overflowPunct/>
      <w:autoSpaceDE/>
      <w:autoSpaceDN/>
      <w:adjustRightInd/>
      <w:spacing w:before="90" w:after="90" w:line="240" w:lineRule="auto"/>
      <w:ind w:firstLine="0"/>
      <w:jc w:val="left"/>
    </w:pPr>
    <w:rPr>
      <w:rFonts w:ascii="Courier New" w:hAnsi="Courier New" w:cs="Courier New"/>
      <w:sz w:val="26"/>
      <w:szCs w:val="26"/>
    </w:rPr>
  </w:style>
  <w:style w:type="paragraph" w:customStyle="1" w:styleId="cdeef0ece0ebfcedfbe9f2e0e1ebe8f6e0">
    <w:name w:val="Нcdоeeрf0мecаe0лebьfcнedыfbйe9 (тf2аe0бe1лebиe8цf6аe0)"/>
    <w:basedOn w:val="a1"/>
    <w:rsid w:val="00493F62"/>
    <w:pPr>
      <w:keepLines w:val="0"/>
      <w:widowControl w:val="0"/>
      <w:suppressAutoHyphens/>
      <w:overflowPunct/>
      <w:autoSpaceDN/>
      <w:adjustRightInd/>
      <w:spacing w:line="240" w:lineRule="auto"/>
      <w:ind w:firstLine="0"/>
      <w:jc w:val="left"/>
    </w:pPr>
    <w:rPr>
      <w:rFonts w:ascii="Arial" w:hAnsi="Arial" w:cs="Arial"/>
      <w:color w:val="000000"/>
      <w:kern w:val="1"/>
      <w:sz w:val="24"/>
      <w:szCs w:val="24"/>
      <w:lang w:eastAsia="zh-CN"/>
    </w:rPr>
  </w:style>
  <w:style w:type="paragraph" w:customStyle="1" w:styleId="cdcdcdeeeeeef0f0f0ececece0e0e0ebebebfcfcfcedededfbfbfbe9e9e9f2f2f2e0e0e0e1e1e1ebebebe8e8e8f6f6f6e0e0e0">
    <w:name w:val="Нcdcdcdоeeeeeeрf0f0f0мecececаe0e0e0лebebebьfcfcfcнedededыfbfbfbйe9e9e9 (тf2f2f2аe0e0e0бe1e1e1лebebebиe8e8e8цf6f6f6аe0e0e0)"/>
    <w:basedOn w:val="a1"/>
    <w:rsid w:val="00B1134A"/>
    <w:pPr>
      <w:keepLines w:val="0"/>
      <w:widowControl w:val="0"/>
      <w:suppressAutoHyphens/>
      <w:overflowPunct/>
      <w:autoSpaceDN/>
      <w:adjustRightInd/>
      <w:spacing w:line="240" w:lineRule="auto"/>
      <w:ind w:firstLine="0"/>
      <w:jc w:val="left"/>
    </w:pPr>
    <w:rPr>
      <w:rFonts w:ascii="Arial" w:hAnsi="Arial" w:cs="Arial"/>
      <w:color w:val="000000"/>
      <w:kern w:val="1"/>
      <w:sz w:val="24"/>
      <w:szCs w:val="24"/>
      <w:lang w:eastAsia="zh-CN"/>
    </w:rPr>
  </w:style>
  <w:style w:type="paragraph" w:customStyle="1" w:styleId="s1">
    <w:name w:val="s_1"/>
    <w:basedOn w:val="a1"/>
    <w:rsid w:val="009C4A31"/>
    <w:pPr>
      <w:keepLines w:val="0"/>
      <w:overflowPunct/>
      <w:autoSpaceDE/>
      <w:autoSpaceDN/>
      <w:adjustRightInd/>
      <w:spacing w:before="100" w:beforeAutospacing="1" w:after="100" w:afterAutospacing="1" w:line="240" w:lineRule="auto"/>
      <w:ind w:firstLine="0"/>
      <w:jc w:val="left"/>
    </w:pPr>
    <w:rPr>
      <w:sz w:val="24"/>
      <w:szCs w:val="24"/>
    </w:rPr>
  </w:style>
  <w:style w:type="character" w:customStyle="1" w:styleId="blk">
    <w:name w:val="blk"/>
    <w:rsid w:val="001E249E"/>
  </w:style>
  <w:style w:type="character" w:customStyle="1" w:styleId="ConsPlusNormal0">
    <w:name w:val="ConsPlusNormal Знак"/>
    <w:link w:val="ConsPlusNormal"/>
    <w:locked/>
    <w:rsid w:val="006D5C7E"/>
    <w:rPr>
      <w:rFonts w:ascii="Times New Roman" w:eastAsia="Times New Roman" w:hAnsi="Times New Roman"/>
    </w:rPr>
  </w:style>
  <w:style w:type="character" w:customStyle="1" w:styleId="1ff5">
    <w:name w:val="Обычный1"/>
    <w:rsid w:val="000B3AAA"/>
    <w:rPr>
      <w:rFonts w:ascii="Times New Roman" w:hAnsi="Times New Roman"/>
      <w:sz w:val="28"/>
    </w:rPr>
  </w:style>
  <w:style w:type="character" w:customStyle="1" w:styleId="a6">
    <w:name w:val="Название объекта Знак"/>
    <w:link w:val="a5"/>
    <w:rsid w:val="000B3AAA"/>
    <w:rPr>
      <w:rFonts w:ascii="Times New Roman" w:eastAsia="Times New Roman" w:hAnsi="Times New Roman"/>
      <w:b/>
      <w:bCs/>
      <w:sz w:val="28"/>
      <w:szCs w:val="28"/>
    </w:rPr>
  </w:style>
  <w:style w:type="character" w:customStyle="1" w:styleId="2e">
    <w:name w:val="Оглавление 2 Знак"/>
    <w:link w:val="2d"/>
    <w:uiPriority w:val="39"/>
    <w:rsid w:val="000B3AAA"/>
    <w:rPr>
      <w:rFonts w:ascii="Times New Roman" w:eastAsia="Times New Roman" w:hAnsi="Times New Roman"/>
      <w:sz w:val="28"/>
      <w:szCs w:val="28"/>
    </w:rPr>
  </w:style>
  <w:style w:type="paragraph" w:customStyle="1" w:styleId="1c">
    <w:name w:val="Номер строки1"/>
    <w:basedOn w:val="a1"/>
    <w:link w:val="aff1"/>
    <w:rsid w:val="000B3AAA"/>
    <w:pPr>
      <w:keepLines w:val="0"/>
      <w:overflowPunct/>
      <w:autoSpaceDE/>
      <w:autoSpaceDN/>
      <w:adjustRightInd/>
      <w:spacing w:line="240" w:lineRule="auto"/>
      <w:ind w:firstLine="0"/>
      <w:jc w:val="left"/>
    </w:pPr>
    <w:rPr>
      <w:rFonts w:ascii="Calibri" w:eastAsia="Calibri" w:hAnsi="Calibri"/>
      <w:sz w:val="20"/>
      <w:szCs w:val="20"/>
    </w:rPr>
  </w:style>
  <w:style w:type="paragraph" w:styleId="45">
    <w:name w:val="toc 4"/>
    <w:basedOn w:val="a1"/>
    <w:next w:val="a1"/>
    <w:link w:val="46"/>
    <w:uiPriority w:val="39"/>
    <w:rsid w:val="000B3AAA"/>
    <w:pPr>
      <w:keepLines w:val="0"/>
      <w:overflowPunct/>
      <w:autoSpaceDE/>
      <w:autoSpaceDN/>
      <w:adjustRightInd/>
      <w:spacing w:after="100" w:line="264" w:lineRule="auto"/>
      <w:ind w:left="660" w:firstLine="0"/>
      <w:jc w:val="left"/>
    </w:pPr>
    <w:rPr>
      <w:rFonts w:ascii="Calibri" w:hAnsi="Calibri"/>
      <w:color w:val="000000"/>
      <w:sz w:val="22"/>
      <w:szCs w:val="20"/>
    </w:rPr>
  </w:style>
  <w:style w:type="character" w:customStyle="1" w:styleId="46">
    <w:name w:val="Оглавление 4 Знак"/>
    <w:link w:val="45"/>
    <w:uiPriority w:val="39"/>
    <w:rsid w:val="000B3AAA"/>
    <w:rPr>
      <w:rFonts w:eastAsia="Times New Roman"/>
      <w:color w:val="000000"/>
      <w:sz w:val="22"/>
    </w:rPr>
  </w:style>
  <w:style w:type="paragraph" w:styleId="62">
    <w:name w:val="toc 6"/>
    <w:basedOn w:val="a1"/>
    <w:next w:val="a1"/>
    <w:link w:val="63"/>
    <w:uiPriority w:val="39"/>
    <w:rsid w:val="000B3AAA"/>
    <w:pPr>
      <w:keepLines w:val="0"/>
      <w:overflowPunct/>
      <w:autoSpaceDE/>
      <w:autoSpaceDN/>
      <w:adjustRightInd/>
      <w:spacing w:after="100" w:line="264" w:lineRule="auto"/>
      <w:ind w:left="1100" w:firstLine="0"/>
      <w:jc w:val="left"/>
    </w:pPr>
    <w:rPr>
      <w:rFonts w:ascii="Calibri" w:hAnsi="Calibri"/>
      <w:color w:val="000000"/>
      <w:sz w:val="22"/>
      <w:szCs w:val="20"/>
    </w:rPr>
  </w:style>
  <w:style w:type="character" w:customStyle="1" w:styleId="63">
    <w:name w:val="Оглавление 6 Знак"/>
    <w:link w:val="62"/>
    <w:uiPriority w:val="39"/>
    <w:rsid w:val="000B3AAA"/>
    <w:rPr>
      <w:rFonts w:eastAsia="Times New Roman"/>
      <w:color w:val="000000"/>
      <w:sz w:val="22"/>
    </w:rPr>
  </w:style>
  <w:style w:type="paragraph" w:styleId="72">
    <w:name w:val="toc 7"/>
    <w:basedOn w:val="a1"/>
    <w:next w:val="a1"/>
    <w:link w:val="73"/>
    <w:uiPriority w:val="39"/>
    <w:rsid w:val="000B3AAA"/>
    <w:pPr>
      <w:keepLines w:val="0"/>
      <w:overflowPunct/>
      <w:autoSpaceDE/>
      <w:autoSpaceDN/>
      <w:adjustRightInd/>
      <w:spacing w:after="100" w:line="264" w:lineRule="auto"/>
      <w:ind w:left="1320" w:firstLine="0"/>
      <w:jc w:val="left"/>
    </w:pPr>
    <w:rPr>
      <w:rFonts w:ascii="Calibri" w:hAnsi="Calibri"/>
      <w:color w:val="000000"/>
      <w:sz w:val="22"/>
      <w:szCs w:val="20"/>
    </w:rPr>
  </w:style>
  <w:style w:type="character" w:customStyle="1" w:styleId="73">
    <w:name w:val="Оглавление 7 Знак"/>
    <w:link w:val="72"/>
    <w:uiPriority w:val="39"/>
    <w:rsid w:val="000B3AAA"/>
    <w:rPr>
      <w:rFonts w:eastAsia="Times New Roman"/>
      <w:color w:val="000000"/>
      <w:sz w:val="22"/>
    </w:rPr>
  </w:style>
  <w:style w:type="paragraph" w:customStyle="1" w:styleId="1ff6">
    <w:name w:val="Неразрешенное упоминание1"/>
    <w:link w:val="2f"/>
    <w:rsid w:val="000B3AAA"/>
    <w:rPr>
      <w:rFonts w:eastAsia="Times New Roman"/>
      <w:color w:val="605E5C"/>
      <w:shd w:val="clear" w:color="auto" w:fill="E1DFDD"/>
    </w:rPr>
  </w:style>
  <w:style w:type="character" w:customStyle="1" w:styleId="2f">
    <w:name w:val="Неразрешенное упоминание2"/>
    <w:link w:val="1ff6"/>
    <w:uiPriority w:val="99"/>
    <w:rsid w:val="000B3AAA"/>
    <w:rPr>
      <w:rFonts w:eastAsia="Times New Roman"/>
      <w:color w:val="605E5C"/>
    </w:rPr>
  </w:style>
  <w:style w:type="paragraph" w:customStyle="1" w:styleId="3d">
    <w:name w:val="Основной текст3"/>
    <w:basedOn w:val="a1"/>
    <w:rsid w:val="000B3AAA"/>
    <w:pPr>
      <w:keepLines w:val="0"/>
      <w:widowControl w:val="0"/>
      <w:overflowPunct/>
      <w:autoSpaceDE/>
      <w:autoSpaceDN/>
      <w:adjustRightInd/>
      <w:spacing w:before="180" w:line="518" w:lineRule="exact"/>
      <w:ind w:firstLine="0"/>
    </w:pPr>
    <w:rPr>
      <w:color w:val="000000"/>
      <w:spacing w:val="3"/>
      <w:sz w:val="22"/>
      <w:szCs w:val="20"/>
    </w:rPr>
  </w:style>
  <w:style w:type="paragraph" w:styleId="2f0">
    <w:name w:val="Body Text 2"/>
    <w:basedOn w:val="a1"/>
    <w:link w:val="2f1"/>
    <w:rsid w:val="000B3AAA"/>
    <w:pPr>
      <w:keepLines w:val="0"/>
      <w:widowControl w:val="0"/>
      <w:overflowPunct/>
      <w:autoSpaceDE/>
      <w:autoSpaceDN/>
      <w:adjustRightInd/>
      <w:spacing w:before="120" w:line="240" w:lineRule="auto"/>
      <w:ind w:firstLine="0"/>
    </w:pPr>
    <w:rPr>
      <w:color w:val="000000"/>
      <w:sz w:val="24"/>
      <w:szCs w:val="20"/>
    </w:rPr>
  </w:style>
  <w:style w:type="character" w:customStyle="1" w:styleId="2f1">
    <w:name w:val="Основной текст 2 Знак"/>
    <w:link w:val="2f0"/>
    <w:rsid w:val="000B3AAA"/>
    <w:rPr>
      <w:rFonts w:ascii="Times New Roman" w:eastAsia="Times New Roman" w:hAnsi="Times New Roman"/>
      <w:color w:val="000000"/>
      <w:sz w:val="24"/>
    </w:rPr>
  </w:style>
  <w:style w:type="paragraph" w:customStyle="1" w:styleId="14">
    <w:name w:val="Строгий1"/>
    <w:link w:val="ad"/>
    <w:rsid w:val="000B3AAA"/>
    <w:rPr>
      <w:b/>
      <w:bCs/>
    </w:rPr>
  </w:style>
  <w:style w:type="character" w:customStyle="1" w:styleId="aff5">
    <w:name w:val="Список Знак"/>
    <w:link w:val="aff4"/>
    <w:rsid w:val="000B3AAA"/>
    <w:rPr>
      <w:rFonts w:ascii="Arial" w:eastAsia="Times New Roman" w:hAnsi="Arial" w:cs="Tahoma"/>
      <w:sz w:val="28"/>
      <w:szCs w:val="28"/>
      <w:lang w:val="x-none" w:eastAsia="ar-SA"/>
    </w:rPr>
  </w:style>
  <w:style w:type="paragraph" w:customStyle="1" w:styleId="17">
    <w:name w:val="Просмотренная гиперссылка1"/>
    <w:link w:val="af4"/>
    <w:rsid w:val="000B3AAA"/>
    <w:rPr>
      <w:color w:val="800080"/>
      <w:u w:val="single"/>
    </w:rPr>
  </w:style>
  <w:style w:type="character" w:customStyle="1" w:styleId="3c">
    <w:name w:val="Оглавление 3 Знак"/>
    <w:link w:val="3b"/>
    <w:uiPriority w:val="39"/>
    <w:rsid w:val="000B3AAA"/>
    <w:rPr>
      <w:rFonts w:ascii="Times New Roman" w:eastAsia="Times New Roman" w:hAnsi="Times New Roman"/>
      <w:sz w:val="28"/>
      <w:szCs w:val="28"/>
    </w:rPr>
  </w:style>
  <w:style w:type="paragraph" w:customStyle="1" w:styleId="1b">
    <w:name w:val="Номер страницы1"/>
    <w:basedOn w:val="a1"/>
    <w:link w:val="aff0"/>
    <w:rsid w:val="000B3AAA"/>
    <w:pPr>
      <w:keepLines w:val="0"/>
      <w:overflowPunct/>
      <w:autoSpaceDE/>
      <w:autoSpaceDN/>
      <w:adjustRightInd/>
      <w:spacing w:line="240" w:lineRule="auto"/>
      <w:ind w:firstLine="0"/>
      <w:jc w:val="left"/>
    </w:pPr>
    <w:rPr>
      <w:rFonts w:ascii="Calibri" w:eastAsia="Calibri" w:hAnsi="Calibri"/>
      <w:sz w:val="20"/>
      <w:szCs w:val="20"/>
    </w:rPr>
  </w:style>
  <w:style w:type="character" w:customStyle="1" w:styleId="1ff7">
    <w:name w:val="Заголовок1"/>
    <w:rsid w:val="000B3AAA"/>
    <w:rPr>
      <w:rFonts w:ascii="Arial" w:hAnsi="Arial"/>
      <w:sz w:val="28"/>
    </w:rPr>
  </w:style>
  <w:style w:type="paragraph" w:customStyle="1" w:styleId="afffffffc">
    <w:name w:val="Табл"/>
    <w:basedOn w:val="a1"/>
    <w:rsid w:val="000B3AAA"/>
    <w:pPr>
      <w:keepLines w:val="0"/>
      <w:overflowPunct/>
      <w:autoSpaceDE/>
      <w:autoSpaceDN/>
      <w:adjustRightInd/>
      <w:spacing w:line="240" w:lineRule="auto"/>
      <w:ind w:firstLine="0"/>
      <w:jc w:val="left"/>
    </w:pPr>
    <w:rPr>
      <w:color w:val="000000"/>
      <w:sz w:val="24"/>
      <w:szCs w:val="20"/>
    </w:rPr>
  </w:style>
  <w:style w:type="character" w:customStyle="1" w:styleId="42">
    <w:name w:val="Маркированный список 4 Знак"/>
    <w:link w:val="4"/>
    <w:rsid w:val="000B3AAA"/>
    <w:rPr>
      <w:rFonts w:ascii="Times New Roman" w:eastAsia="Times New Roman" w:hAnsi="Times New Roman"/>
      <w:lang w:val="en-GB"/>
    </w:rPr>
  </w:style>
  <w:style w:type="paragraph" w:customStyle="1" w:styleId="16">
    <w:name w:val="Гиперссылка1"/>
    <w:link w:val="af3"/>
    <w:uiPriority w:val="99"/>
    <w:rsid w:val="000B3AAA"/>
    <w:rPr>
      <w:color w:val="0000FF"/>
      <w:u w:val="single"/>
    </w:rPr>
  </w:style>
  <w:style w:type="paragraph" w:customStyle="1" w:styleId="Footnote">
    <w:name w:val="Footnote"/>
    <w:basedOn w:val="a1"/>
    <w:rsid w:val="000B3AAA"/>
    <w:pPr>
      <w:keepLines w:val="0"/>
      <w:overflowPunct/>
      <w:autoSpaceDE/>
      <w:autoSpaceDN/>
      <w:adjustRightInd/>
      <w:spacing w:line="240" w:lineRule="auto"/>
      <w:ind w:firstLine="0"/>
      <w:jc w:val="left"/>
    </w:pPr>
    <w:rPr>
      <w:rFonts w:ascii="Calibri" w:hAnsi="Calibri"/>
      <w:color w:val="000000"/>
      <w:sz w:val="20"/>
      <w:szCs w:val="20"/>
    </w:rPr>
  </w:style>
  <w:style w:type="character" w:customStyle="1" w:styleId="1ff4">
    <w:name w:val="Оглавление 1 Знак"/>
    <w:link w:val="1ff3"/>
    <w:uiPriority w:val="39"/>
    <w:rsid w:val="000B3AAA"/>
    <w:rPr>
      <w:rFonts w:ascii="Times New Roman" w:eastAsia="Times New Roman" w:hAnsi="Times New Roman"/>
      <w:sz w:val="28"/>
      <w:szCs w:val="28"/>
    </w:rPr>
  </w:style>
  <w:style w:type="paragraph" w:customStyle="1" w:styleId="HeaderandFooter">
    <w:name w:val="Header and Footer"/>
    <w:rsid w:val="000B3AAA"/>
    <w:pPr>
      <w:jc w:val="both"/>
    </w:pPr>
    <w:rPr>
      <w:rFonts w:ascii="XO Thames" w:eastAsia="Times New Roman" w:hAnsi="XO Thames"/>
      <w:color w:val="000000"/>
    </w:rPr>
  </w:style>
  <w:style w:type="paragraph" w:styleId="92">
    <w:name w:val="toc 9"/>
    <w:basedOn w:val="a1"/>
    <w:next w:val="a1"/>
    <w:link w:val="93"/>
    <w:uiPriority w:val="39"/>
    <w:rsid w:val="000B3AAA"/>
    <w:pPr>
      <w:keepLines w:val="0"/>
      <w:overflowPunct/>
      <w:autoSpaceDE/>
      <w:autoSpaceDN/>
      <w:adjustRightInd/>
      <w:spacing w:after="100" w:line="264" w:lineRule="auto"/>
      <w:ind w:left="1760" w:firstLine="0"/>
      <w:jc w:val="left"/>
    </w:pPr>
    <w:rPr>
      <w:rFonts w:ascii="Calibri" w:hAnsi="Calibri"/>
      <w:color w:val="000000"/>
      <w:sz w:val="22"/>
      <w:szCs w:val="20"/>
    </w:rPr>
  </w:style>
  <w:style w:type="character" w:customStyle="1" w:styleId="93">
    <w:name w:val="Оглавление 9 Знак"/>
    <w:link w:val="92"/>
    <w:uiPriority w:val="39"/>
    <w:rsid w:val="000B3AAA"/>
    <w:rPr>
      <w:rFonts w:eastAsia="Times New Roman"/>
      <w:color w:val="000000"/>
      <w:sz w:val="22"/>
    </w:rPr>
  </w:style>
  <w:style w:type="character" w:customStyle="1" w:styleId="afffffffb">
    <w:name w:val="Заголовок оглавления Знак"/>
    <w:link w:val="afffffffa"/>
    <w:uiPriority w:val="39"/>
    <w:rsid w:val="000B3AAA"/>
    <w:rPr>
      <w:rFonts w:ascii="Cambria" w:eastAsia="Times New Roman" w:hAnsi="Cambria"/>
      <w:b/>
      <w:bCs/>
      <w:color w:val="365F91"/>
      <w:sz w:val="28"/>
      <w:szCs w:val="28"/>
      <w:lang w:eastAsia="en-US"/>
    </w:rPr>
  </w:style>
  <w:style w:type="paragraph" w:styleId="82">
    <w:name w:val="toc 8"/>
    <w:basedOn w:val="a1"/>
    <w:next w:val="a1"/>
    <w:link w:val="83"/>
    <w:uiPriority w:val="39"/>
    <w:rsid w:val="000B3AAA"/>
    <w:pPr>
      <w:keepLines w:val="0"/>
      <w:overflowPunct/>
      <w:autoSpaceDE/>
      <w:autoSpaceDN/>
      <w:adjustRightInd/>
      <w:spacing w:after="100" w:line="264" w:lineRule="auto"/>
      <w:ind w:left="1540" w:firstLine="0"/>
      <w:jc w:val="left"/>
    </w:pPr>
    <w:rPr>
      <w:rFonts w:ascii="Calibri" w:hAnsi="Calibri"/>
      <w:color w:val="000000"/>
      <w:sz w:val="22"/>
      <w:szCs w:val="20"/>
    </w:rPr>
  </w:style>
  <w:style w:type="character" w:customStyle="1" w:styleId="83">
    <w:name w:val="Оглавление 8 Знак"/>
    <w:link w:val="82"/>
    <w:uiPriority w:val="39"/>
    <w:rsid w:val="000B3AAA"/>
    <w:rPr>
      <w:rFonts w:eastAsia="Times New Roman"/>
      <w:color w:val="000000"/>
      <w:sz w:val="22"/>
    </w:rPr>
  </w:style>
  <w:style w:type="paragraph" w:styleId="53">
    <w:name w:val="toc 5"/>
    <w:basedOn w:val="a1"/>
    <w:next w:val="a1"/>
    <w:link w:val="54"/>
    <w:uiPriority w:val="39"/>
    <w:rsid w:val="000B3AAA"/>
    <w:pPr>
      <w:keepLines w:val="0"/>
      <w:overflowPunct/>
      <w:autoSpaceDE/>
      <w:autoSpaceDN/>
      <w:adjustRightInd/>
      <w:spacing w:after="100" w:line="264" w:lineRule="auto"/>
      <w:ind w:left="880" w:firstLine="0"/>
      <w:jc w:val="left"/>
    </w:pPr>
    <w:rPr>
      <w:rFonts w:ascii="Calibri" w:hAnsi="Calibri"/>
      <w:color w:val="000000"/>
      <w:sz w:val="22"/>
      <w:szCs w:val="20"/>
    </w:rPr>
  </w:style>
  <w:style w:type="character" w:customStyle="1" w:styleId="54">
    <w:name w:val="Оглавление 5 Знак"/>
    <w:link w:val="53"/>
    <w:uiPriority w:val="39"/>
    <w:rsid w:val="000B3AAA"/>
    <w:rPr>
      <w:rFonts w:eastAsia="Times New Roman"/>
      <w:color w:val="000000"/>
      <w:sz w:val="22"/>
    </w:rPr>
  </w:style>
  <w:style w:type="paragraph" w:customStyle="1" w:styleId="s10">
    <w:name w:val="s_10"/>
    <w:rsid w:val="000B3AAA"/>
    <w:rPr>
      <w:rFonts w:eastAsia="Times New Roman"/>
      <w:color w:val="000000"/>
    </w:rPr>
  </w:style>
  <w:style w:type="paragraph" w:customStyle="1" w:styleId="15">
    <w:name w:val="Выделение1"/>
    <w:link w:val="ae"/>
    <w:rsid w:val="000B3AAA"/>
    <w:rPr>
      <w:i/>
      <w:iCs/>
    </w:rPr>
  </w:style>
  <w:style w:type="character" w:customStyle="1" w:styleId="af0">
    <w:name w:val="Абзац списка Знак"/>
    <w:aliases w:val="Заголовок мой1 Знак,СписокСТПр Знак"/>
    <w:link w:val="af"/>
    <w:uiPriority w:val="34"/>
    <w:rsid w:val="000B3AAA"/>
    <w:rPr>
      <w:rFonts w:ascii="Times New Roman" w:eastAsia="Times New Roman" w:hAnsi="Times New Roman"/>
      <w:sz w:val="28"/>
      <w:szCs w:val="28"/>
    </w:rPr>
  </w:style>
  <w:style w:type="character" w:customStyle="1" w:styleId="aff3">
    <w:name w:val="Заголовок Знак"/>
    <w:link w:val="aff2"/>
    <w:rsid w:val="000B3AAA"/>
    <w:rPr>
      <w:rFonts w:ascii="Arial" w:eastAsia="Lucida Sans Unicode" w:hAnsi="Arial" w:cs="Tahoma"/>
      <w:sz w:val="28"/>
      <w:szCs w:val="28"/>
      <w:lang w:eastAsia="ar-SA"/>
    </w:rPr>
  </w:style>
  <w:style w:type="character" w:customStyle="1" w:styleId="afffffff7">
    <w:name w:val="Обычный (Интернет) Знак"/>
    <w:link w:val="afffffff6"/>
    <w:rsid w:val="000B3AAA"/>
    <w:rPr>
      <w:rFonts w:ascii="Times New Roman" w:eastAsia="Times New Roman" w:hAnsi="Times New Roman"/>
      <w:sz w:val="24"/>
      <w:szCs w:val="24"/>
    </w:rPr>
  </w:style>
  <w:style w:type="paragraph" w:customStyle="1" w:styleId="47">
    <w:name w:val="Название4"/>
    <w:basedOn w:val="a1"/>
    <w:next w:val="a8"/>
    <w:qFormat/>
    <w:rsid w:val="000B3AAA"/>
    <w:pPr>
      <w:keepNext/>
      <w:widowControl w:val="0"/>
      <w:suppressAutoHyphens/>
      <w:spacing w:before="240" w:after="120"/>
    </w:pPr>
    <w:rPr>
      <w:rFonts w:ascii="Arial" w:eastAsia="Lucida Sans Unicode" w:hAnsi="Arial"/>
      <w:lang w:val="x-none" w:eastAsia="x-none"/>
    </w:rPr>
  </w:style>
  <w:style w:type="character" w:customStyle="1" w:styleId="1ff8">
    <w:name w:val="Основной текст Знак1"/>
    <w:uiPriority w:val="99"/>
    <w:semiHidden/>
    <w:rsid w:val="000B3AAA"/>
    <w:rPr>
      <w:rFonts w:ascii="Times New Roman" w:eastAsia="Times New Roman" w:hAnsi="Times New Roman" w:cs="Times New Roman"/>
      <w:sz w:val="24"/>
      <w:lang w:eastAsia="ru-RU"/>
    </w:rPr>
  </w:style>
  <w:style w:type="character" w:customStyle="1" w:styleId="afffffffd">
    <w:name w:val="Заголовок записки Знак"/>
    <w:uiPriority w:val="99"/>
    <w:semiHidden/>
    <w:rsid w:val="000B3AAA"/>
    <w:rPr>
      <w:rFonts w:ascii="Times New Roman" w:eastAsia="Times New Roman" w:hAnsi="Times New Roman" w:cs="Times New Roman"/>
      <w:sz w:val="24"/>
      <w:lang w:eastAsia="ru-RU"/>
    </w:rPr>
  </w:style>
  <w:style w:type="paragraph" w:styleId="1ff9">
    <w:name w:val="index 1"/>
    <w:basedOn w:val="a1"/>
    <w:next w:val="a1"/>
    <w:autoRedefine/>
    <w:uiPriority w:val="99"/>
    <w:semiHidden/>
    <w:unhideWhenUsed/>
    <w:rsid w:val="000B3AAA"/>
    <w:pPr>
      <w:keepLines w:val="0"/>
      <w:overflowPunct/>
      <w:autoSpaceDE/>
      <w:autoSpaceDN/>
      <w:adjustRightInd/>
      <w:spacing w:line="240" w:lineRule="auto"/>
      <w:ind w:left="240" w:hanging="240"/>
    </w:pPr>
    <w:rPr>
      <w:sz w:val="24"/>
      <w:szCs w:val="24"/>
    </w:rPr>
  </w:style>
  <w:style w:type="character" w:styleId="afffffffe">
    <w:name w:val="footnote reference"/>
    <w:aliases w:val="Знак сноски-FN,Знак сноски 1,Ciae niinee-FN,Referencia nota al pie,SUPERS,fr,Used by Word for Help footnote symbols,Ciae niinee 1,16 Point,Superscript 6 Point,Footnote Reference Number,Footnote Reference_LVL6,Footnote Reference_LVL61"/>
    <w:uiPriority w:val="99"/>
    <w:unhideWhenUsed/>
    <w:rsid w:val="000B3AAA"/>
    <w:rPr>
      <w:vertAlign w:val="superscript"/>
    </w:rPr>
  </w:style>
  <w:style w:type="paragraph" w:styleId="affffffff">
    <w:name w:val="Revision"/>
    <w:hidden/>
    <w:uiPriority w:val="99"/>
    <w:semiHidden/>
    <w:rsid w:val="000B3AAA"/>
    <w:rPr>
      <w:rFonts w:ascii="Times New Roman" w:eastAsia="Times New Roman" w:hAnsi="Times New Roman"/>
      <w:sz w:val="24"/>
      <w:szCs w:val="22"/>
    </w:rPr>
  </w:style>
  <w:style w:type="paragraph" w:customStyle="1" w:styleId="a0">
    <w:name w:val="Список (черточки)"/>
    <w:basedOn w:val="a1"/>
    <w:qFormat/>
    <w:rsid w:val="000B3AAA"/>
    <w:pPr>
      <w:keepLines w:val="0"/>
      <w:numPr>
        <w:numId w:val="15"/>
      </w:numPr>
      <w:tabs>
        <w:tab w:val="left" w:pos="851"/>
      </w:tabs>
      <w:overflowPunct/>
      <w:autoSpaceDE/>
      <w:autoSpaceDN/>
      <w:adjustRightInd/>
      <w:spacing w:line="240" w:lineRule="auto"/>
    </w:pPr>
    <w:rPr>
      <w:bCs/>
      <w:spacing w:val="-1"/>
      <w:sz w:val="24"/>
      <w:szCs w:val="24"/>
    </w:rPr>
  </w:style>
  <w:style w:type="paragraph" w:customStyle="1" w:styleId="a">
    <w:name w:val="Абзац списка цифирки"/>
    <w:basedOn w:val="a1"/>
    <w:rsid w:val="000B3AAA"/>
    <w:pPr>
      <w:keepLines w:val="0"/>
      <w:numPr>
        <w:numId w:val="16"/>
      </w:numPr>
      <w:tabs>
        <w:tab w:val="left" w:pos="851"/>
      </w:tabs>
      <w:overflowPunct/>
      <w:autoSpaceDE/>
      <w:autoSpaceDN/>
      <w:adjustRightInd/>
      <w:spacing w:line="240" w:lineRule="auto"/>
      <w:ind w:left="0" w:firstLine="709"/>
    </w:pPr>
    <w:rPr>
      <w:bCs/>
      <w:spacing w:val="-1"/>
      <w:sz w:val="24"/>
      <w:szCs w:val="24"/>
    </w:rPr>
  </w:style>
  <w:style w:type="paragraph" w:customStyle="1" w:styleId="affffffff0">
    <w:name w:val="Табличный_по_ширине"/>
    <w:basedOn w:val="a1"/>
    <w:link w:val="affffffff1"/>
    <w:qFormat/>
    <w:rsid w:val="000B3AAA"/>
    <w:pPr>
      <w:keepLines w:val="0"/>
      <w:overflowPunct/>
      <w:autoSpaceDE/>
      <w:autoSpaceDN/>
      <w:adjustRightInd/>
      <w:spacing w:line="240" w:lineRule="auto"/>
      <w:ind w:firstLine="0"/>
    </w:pPr>
    <w:rPr>
      <w:sz w:val="24"/>
      <w:szCs w:val="22"/>
    </w:rPr>
  </w:style>
  <w:style w:type="paragraph" w:customStyle="1" w:styleId="affffffff2">
    <w:name w:val="Табличный_по_центру"/>
    <w:basedOn w:val="affffffff0"/>
    <w:qFormat/>
    <w:rsid w:val="000B3AAA"/>
    <w:pPr>
      <w:jc w:val="center"/>
    </w:pPr>
  </w:style>
  <w:style w:type="paragraph" w:customStyle="1" w:styleId="123">
    <w:name w:val="Табличный_список_1_2_3"/>
    <w:basedOn w:val="affffffff0"/>
    <w:link w:val="1230"/>
    <w:qFormat/>
    <w:rsid w:val="000B3AAA"/>
    <w:pPr>
      <w:tabs>
        <w:tab w:val="left" w:pos="357"/>
      </w:tabs>
    </w:pPr>
    <w:rPr>
      <w:color w:val="2D2D2D"/>
      <w:spacing w:val="2"/>
    </w:rPr>
  </w:style>
  <w:style w:type="paragraph" w:customStyle="1" w:styleId="11">
    <w:name w:val="Табличный_список_черточки_1_порядок"/>
    <w:basedOn w:val="affffffff0"/>
    <w:link w:val="1ffa"/>
    <w:qFormat/>
    <w:rsid w:val="000B3AAA"/>
    <w:pPr>
      <w:numPr>
        <w:numId w:val="14"/>
      </w:numPr>
      <w:tabs>
        <w:tab w:val="left" w:pos="567"/>
      </w:tabs>
    </w:pPr>
    <w:rPr>
      <w:color w:val="2D2D2D"/>
      <w:spacing w:val="2"/>
    </w:rPr>
  </w:style>
  <w:style w:type="paragraph" w:customStyle="1" w:styleId="2f2">
    <w:name w:val="Табличный_список_черточки_2_порядок"/>
    <w:basedOn w:val="11"/>
    <w:link w:val="2f3"/>
    <w:qFormat/>
    <w:rsid w:val="000B3AAA"/>
    <w:pPr>
      <w:tabs>
        <w:tab w:val="decimal" w:pos="567"/>
        <w:tab w:val="left" w:pos="1134"/>
      </w:tabs>
    </w:pPr>
  </w:style>
  <w:style w:type="paragraph" w:customStyle="1" w:styleId="affffffff3">
    <w:name w:val="Табличный_заголовок"/>
    <w:basedOn w:val="affffffff2"/>
    <w:qFormat/>
    <w:rsid w:val="000B3AAA"/>
    <w:rPr>
      <w:b/>
    </w:rPr>
  </w:style>
  <w:style w:type="paragraph" w:customStyle="1" w:styleId="affffffff4">
    <w:name w:val="Табличный_нумерация"/>
    <w:basedOn w:val="affffffff2"/>
    <w:qFormat/>
    <w:rsid w:val="000B3AAA"/>
    <w:pPr>
      <w:contextualSpacing/>
      <w:jc w:val="left"/>
    </w:pPr>
  </w:style>
  <w:style w:type="character" w:styleId="affffffff5">
    <w:name w:val="annotation reference"/>
    <w:semiHidden/>
    <w:unhideWhenUsed/>
    <w:rsid w:val="000B3AAA"/>
    <w:rPr>
      <w:sz w:val="16"/>
      <w:szCs w:val="16"/>
    </w:rPr>
  </w:style>
  <w:style w:type="paragraph" w:customStyle="1" w:styleId="affffffff6">
    <w:name w:val="Таблица в таблице"/>
    <w:basedOn w:val="a1"/>
    <w:qFormat/>
    <w:rsid w:val="000B3AAA"/>
    <w:pPr>
      <w:keepLines w:val="0"/>
      <w:overflowPunct/>
      <w:autoSpaceDE/>
      <w:autoSpaceDN/>
      <w:adjustRightInd/>
      <w:spacing w:line="240" w:lineRule="auto"/>
      <w:ind w:firstLine="0"/>
      <w:jc w:val="center"/>
      <w:textAlignment w:val="baseline"/>
    </w:pPr>
    <w:rPr>
      <w:spacing w:val="2"/>
      <w:sz w:val="20"/>
      <w:szCs w:val="20"/>
    </w:rPr>
  </w:style>
  <w:style w:type="character" w:customStyle="1" w:styleId="blk1">
    <w:name w:val="blk1"/>
    <w:rsid w:val="000B3AAA"/>
    <w:rPr>
      <w:vanish w:val="0"/>
      <w:webHidden w:val="0"/>
      <w:specVanish w:val="0"/>
    </w:rPr>
  </w:style>
  <w:style w:type="character" w:customStyle="1" w:styleId="1ffb">
    <w:name w:val="Заголовок1 Знак"/>
    <w:locked/>
    <w:rsid w:val="000B3AAA"/>
    <w:rPr>
      <w:rFonts w:ascii="Times New Roman" w:eastAsia="Times New Roman" w:hAnsi="Times New Roman" w:cs="Arial"/>
      <w:b/>
      <w:bCs/>
      <w:sz w:val="28"/>
      <w:szCs w:val="28"/>
      <w:lang w:eastAsia="ru-RU"/>
    </w:rPr>
  </w:style>
  <w:style w:type="character" w:customStyle="1" w:styleId="fontstyle21">
    <w:name w:val="fontstyle21"/>
    <w:rsid w:val="000B3AAA"/>
    <w:rPr>
      <w:rFonts w:ascii="Arial???????" w:hAnsi="Arial???????" w:hint="default"/>
      <w:b w:val="0"/>
      <w:bCs w:val="0"/>
      <w:i w:val="0"/>
      <w:iCs w:val="0"/>
      <w:color w:val="000000"/>
      <w:sz w:val="18"/>
      <w:szCs w:val="18"/>
    </w:rPr>
  </w:style>
  <w:style w:type="character" w:customStyle="1" w:styleId="211pt">
    <w:name w:val="Основной текст (2) + 11 pt;Не полужирный"/>
    <w:rsid w:val="000B3AAA"/>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character" w:customStyle="1" w:styleId="2f4">
    <w:name w:val="Основной текст (2)_"/>
    <w:link w:val="2f5"/>
    <w:rsid w:val="000B3AAA"/>
    <w:rPr>
      <w:rFonts w:ascii="Times New Roman" w:hAnsi="Times New Roman"/>
      <w:b/>
      <w:bCs/>
      <w:sz w:val="23"/>
      <w:szCs w:val="23"/>
      <w:shd w:val="clear" w:color="auto" w:fill="FFFFFF"/>
    </w:rPr>
  </w:style>
  <w:style w:type="paragraph" w:customStyle="1" w:styleId="2f5">
    <w:name w:val="Основной текст (2)"/>
    <w:basedOn w:val="a1"/>
    <w:link w:val="2f4"/>
    <w:rsid w:val="000B3AAA"/>
    <w:pPr>
      <w:keepLines w:val="0"/>
      <w:widowControl w:val="0"/>
      <w:shd w:val="clear" w:color="auto" w:fill="FFFFFF"/>
      <w:overflowPunct/>
      <w:autoSpaceDE/>
      <w:autoSpaceDN/>
      <w:adjustRightInd/>
      <w:spacing w:before="720" w:after="600" w:line="274" w:lineRule="exact"/>
      <w:ind w:firstLine="0"/>
      <w:jc w:val="center"/>
    </w:pPr>
    <w:rPr>
      <w:rFonts w:eastAsia="Calibri"/>
      <w:b/>
      <w:bCs/>
      <w:sz w:val="23"/>
      <w:szCs w:val="23"/>
    </w:rPr>
  </w:style>
  <w:style w:type="paragraph" w:customStyle="1" w:styleId="affffffff7">
    <w:name w:val="a"/>
    <w:basedOn w:val="a1"/>
    <w:rsid w:val="000B3AAA"/>
    <w:pPr>
      <w:keepLines w:val="0"/>
      <w:overflowPunct/>
      <w:adjustRightInd/>
      <w:spacing w:line="240" w:lineRule="auto"/>
      <w:ind w:firstLine="0"/>
    </w:pPr>
    <w:rPr>
      <w:rFonts w:ascii="Arial" w:hAnsi="Arial" w:cs="Arial"/>
      <w:sz w:val="24"/>
      <w:szCs w:val="24"/>
    </w:rPr>
  </w:style>
  <w:style w:type="character" w:customStyle="1" w:styleId="48">
    <w:name w:val="Основной текст (4)"/>
    <w:rsid w:val="000B3AA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pboth1">
    <w:name w:val="pboth1"/>
    <w:basedOn w:val="a1"/>
    <w:rsid w:val="000B3AAA"/>
    <w:pPr>
      <w:keepLines w:val="0"/>
      <w:overflowPunct/>
      <w:autoSpaceDE/>
      <w:autoSpaceDN/>
      <w:adjustRightInd/>
      <w:spacing w:before="100" w:beforeAutospacing="1" w:after="180" w:line="330" w:lineRule="atLeast"/>
      <w:ind w:firstLine="0"/>
    </w:pPr>
    <w:rPr>
      <w:sz w:val="24"/>
      <w:szCs w:val="24"/>
    </w:rPr>
  </w:style>
  <w:style w:type="character" w:customStyle="1" w:styleId="fontstyle01">
    <w:name w:val="fontstyle01"/>
    <w:rsid w:val="000B3AAA"/>
    <w:rPr>
      <w:rFonts w:ascii="Times New Roman" w:hAnsi="Times New Roman" w:cs="Times New Roman" w:hint="default"/>
      <w:b w:val="0"/>
      <w:bCs w:val="0"/>
      <w:i w:val="0"/>
      <w:iCs w:val="0"/>
      <w:color w:val="000000"/>
      <w:sz w:val="28"/>
      <w:szCs w:val="28"/>
    </w:rPr>
  </w:style>
  <w:style w:type="character" w:customStyle="1" w:styleId="2f6">
    <w:name w:val="Основной текст (2) + Полужирный"/>
    <w:rsid w:val="000B3AAA"/>
    <w:rPr>
      <w:rFonts w:ascii="Times New Roman" w:hAnsi="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1pt0">
    <w:name w:val="Основной текст (2) + 11 pt;Курсив"/>
    <w:rsid w:val="000B3AAA"/>
    <w:rPr>
      <w:rFonts w:ascii="Times New Roman" w:hAnsi="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105pt">
    <w:name w:val="Основной текст (2) + 10;5 pt"/>
    <w:rsid w:val="000B3AAA"/>
    <w:rPr>
      <w:rFonts w:ascii="Times New Roman" w:hAnsi="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1231">
    <w:name w:val="1.2.3. в таблице для работы"/>
    <w:basedOn w:val="11"/>
    <w:qFormat/>
    <w:rsid w:val="000B3AAA"/>
    <w:pPr>
      <w:widowControl w:val="0"/>
      <w:numPr>
        <w:numId w:val="0"/>
      </w:numPr>
      <w:tabs>
        <w:tab w:val="left" w:pos="0"/>
        <w:tab w:val="left" w:pos="357"/>
      </w:tabs>
      <w:ind w:left="227" w:hanging="227"/>
    </w:pPr>
  </w:style>
  <w:style w:type="paragraph" w:customStyle="1" w:styleId="affffffff8">
    <w:name w:val="Таблица_Текст по центру"/>
    <w:basedOn w:val="a1"/>
    <w:next w:val="a1"/>
    <w:rsid w:val="000B3AAA"/>
    <w:pPr>
      <w:keepLines w:val="0"/>
      <w:overflowPunct/>
      <w:autoSpaceDE/>
      <w:autoSpaceDN/>
      <w:adjustRightInd/>
      <w:spacing w:line="240" w:lineRule="auto"/>
      <w:ind w:firstLine="0"/>
      <w:jc w:val="center"/>
    </w:pPr>
    <w:rPr>
      <w:sz w:val="22"/>
      <w:szCs w:val="20"/>
    </w:rPr>
  </w:style>
  <w:style w:type="paragraph" w:customStyle="1" w:styleId="s16">
    <w:name w:val="s_16"/>
    <w:basedOn w:val="a1"/>
    <w:rsid w:val="000B3AAA"/>
    <w:pPr>
      <w:keepLines w:val="0"/>
      <w:overflowPunct/>
      <w:autoSpaceDE/>
      <w:autoSpaceDN/>
      <w:adjustRightInd/>
      <w:spacing w:before="100" w:beforeAutospacing="1" w:after="100" w:afterAutospacing="1" w:line="240" w:lineRule="auto"/>
      <w:ind w:firstLine="0"/>
      <w:jc w:val="left"/>
    </w:pPr>
    <w:rPr>
      <w:sz w:val="24"/>
      <w:szCs w:val="24"/>
    </w:rPr>
  </w:style>
  <w:style w:type="paragraph" w:customStyle="1" w:styleId="affffffff9">
    <w:name w:val="Общий"/>
    <w:basedOn w:val="a1"/>
    <w:qFormat/>
    <w:rsid w:val="000B3AAA"/>
    <w:pPr>
      <w:keepLines w:val="0"/>
      <w:suppressAutoHyphens/>
      <w:overflowPunct/>
      <w:autoSpaceDE/>
      <w:autoSpaceDN/>
      <w:adjustRightInd/>
      <w:spacing w:line="240" w:lineRule="auto"/>
      <w:ind w:firstLine="709"/>
    </w:pPr>
    <w:rPr>
      <w:sz w:val="24"/>
      <w:szCs w:val="24"/>
      <w:lang w:val="x-none" w:eastAsia="zh-CN"/>
    </w:rPr>
  </w:style>
  <w:style w:type="paragraph" w:customStyle="1" w:styleId="10">
    <w:name w:val="Список_черточки_1_ур"/>
    <w:basedOn w:val="a1"/>
    <w:uiPriority w:val="99"/>
    <w:qFormat/>
    <w:rsid w:val="000B3AAA"/>
    <w:pPr>
      <w:keepLines w:val="0"/>
      <w:numPr>
        <w:numId w:val="17"/>
      </w:numPr>
      <w:overflowPunct/>
      <w:autoSpaceDE/>
      <w:autoSpaceDN/>
      <w:adjustRightInd/>
      <w:spacing w:line="240" w:lineRule="auto"/>
    </w:pPr>
    <w:rPr>
      <w:sz w:val="24"/>
      <w:szCs w:val="24"/>
    </w:rPr>
  </w:style>
  <w:style w:type="paragraph" w:customStyle="1" w:styleId="affffffffa">
    <w:name w:val="Табличный_название"/>
    <w:basedOn w:val="a1"/>
    <w:qFormat/>
    <w:rsid w:val="000B3AAA"/>
    <w:pPr>
      <w:keepLines w:val="0"/>
      <w:overflowPunct/>
      <w:autoSpaceDE/>
      <w:autoSpaceDN/>
      <w:adjustRightInd/>
      <w:spacing w:before="120" w:after="120" w:line="240" w:lineRule="auto"/>
      <w:ind w:firstLine="709"/>
    </w:pPr>
    <w:rPr>
      <w:sz w:val="24"/>
      <w:szCs w:val="24"/>
    </w:rPr>
  </w:style>
  <w:style w:type="paragraph" w:customStyle="1" w:styleId="affffffffb">
    <w:name w:val="Табличный_слева"/>
    <w:basedOn w:val="2d"/>
    <w:uiPriority w:val="99"/>
    <w:qFormat/>
    <w:rsid w:val="000B3AAA"/>
    <w:pPr>
      <w:keepLines w:val="0"/>
      <w:tabs>
        <w:tab w:val="right" w:leader="dot" w:pos="9488"/>
        <w:tab w:val="right" w:leader="dot" w:pos="10195"/>
      </w:tabs>
      <w:overflowPunct/>
      <w:autoSpaceDE/>
      <w:autoSpaceDN/>
      <w:adjustRightInd/>
      <w:spacing w:line="240" w:lineRule="auto"/>
      <w:ind w:left="0" w:firstLine="0"/>
    </w:pPr>
    <w:rPr>
      <w:rFonts w:cs="XO Thames"/>
      <w:i/>
      <w:szCs w:val="22"/>
    </w:rPr>
  </w:style>
  <w:style w:type="paragraph" w:customStyle="1" w:styleId="affffffffc">
    <w:name w:val="Название_рисунка"/>
    <w:basedOn w:val="affffffffa"/>
    <w:qFormat/>
    <w:rsid w:val="000B3AAA"/>
    <w:pPr>
      <w:jc w:val="center"/>
    </w:pPr>
  </w:style>
  <w:style w:type="paragraph" w:styleId="affffffffd">
    <w:name w:val="index heading"/>
    <w:basedOn w:val="a1"/>
    <w:qFormat/>
    <w:rsid w:val="000B3AAA"/>
    <w:pPr>
      <w:keepLines w:val="0"/>
      <w:suppressLineNumbers/>
      <w:overflowPunct/>
      <w:autoSpaceDE/>
      <w:autoSpaceDN/>
      <w:adjustRightInd/>
      <w:spacing w:after="160" w:line="259" w:lineRule="auto"/>
      <w:ind w:firstLine="0"/>
      <w:jc w:val="left"/>
    </w:pPr>
    <w:rPr>
      <w:rFonts w:ascii="XO Thames" w:eastAsia="XO Thames" w:hAnsi="XO Thames" w:cs="Arial"/>
      <w:sz w:val="22"/>
      <w:szCs w:val="22"/>
      <w:lang w:eastAsia="en-US"/>
    </w:rPr>
  </w:style>
  <w:style w:type="paragraph" w:styleId="2">
    <w:name w:val="List Number 2"/>
    <w:basedOn w:val="a1"/>
    <w:uiPriority w:val="99"/>
    <w:unhideWhenUsed/>
    <w:rsid w:val="000B3AAA"/>
    <w:pPr>
      <w:keepLines w:val="0"/>
      <w:numPr>
        <w:numId w:val="18"/>
      </w:numPr>
      <w:overflowPunct/>
      <w:spacing w:line="360" w:lineRule="auto"/>
      <w:contextualSpacing/>
    </w:pPr>
    <w:rPr>
      <w:rFonts w:eastAsia="Calibri"/>
      <w:sz w:val="24"/>
      <w:szCs w:val="24"/>
      <w:lang w:eastAsia="en-US"/>
    </w:rPr>
  </w:style>
  <w:style w:type="character" w:customStyle="1" w:styleId="apple-converted-space">
    <w:name w:val="apple-converted-space"/>
    <w:basedOn w:val="aff0"/>
    <w:rsid w:val="000B3AAA"/>
  </w:style>
  <w:style w:type="paragraph" w:customStyle="1" w:styleId="313">
    <w:name w:val="Заголовок 3_1"/>
    <w:basedOn w:val="3"/>
    <w:next w:val="a1"/>
    <w:rsid w:val="000B3AAA"/>
    <w:pPr>
      <w:overflowPunct/>
      <w:autoSpaceDE/>
      <w:autoSpaceDN/>
      <w:adjustRightInd/>
      <w:spacing w:before="120" w:after="120" w:line="240" w:lineRule="auto"/>
      <w:ind w:firstLine="709"/>
    </w:pPr>
    <w:rPr>
      <w:rFonts w:ascii="Times New Roman" w:hAnsi="Times New Roman"/>
      <w:b w:val="0"/>
      <w:bCs w:val="0"/>
      <w:iCs/>
      <w:sz w:val="24"/>
      <w:szCs w:val="28"/>
      <w:lang w:val="ru-RU" w:eastAsia="ar-SA"/>
    </w:rPr>
  </w:style>
  <w:style w:type="character" w:customStyle="1" w:styleId="1ffc">
    <w:name w:val="Обычный 1 Знак"/>
    <w:link w:val="1ffd"/>
    <w:locked/>
    <w:rsid w:val="000B3AAA"/>
    <w:rPr>
      <w:rFonts w:ascii="Times New Roman" w:hAnsi="Times New Roman"/>
      <w:bCs/>
      <w:sz w:val="28"/>
      <w:szCs w:val="28"/>
    </w:rPr>
  </w:style>
  <w:style w:type="paragraph" w:customStyle="1" w:styleId="1ffd">
    <w:name w:val="Обычный 1"/>
    <w:basedOn w:val="a1"/>
    <w:link w:val="1ffc"/>
    <w:autoRedefine/>
    <w:rsid w:val="000B3AAA"/>
    <w:pPr>
      <w:keepLines w:val="0"/>
      <w:overflowPunct/>
      <w:autoSpaceDE/>
      <w:autoSpaceDN/>
      <w:adjustRightInd/>
      <w:spacing w:line="240" w:lineRule="auto"/>
      <w:ind w:right="-2" w:firstLine="709"/>
    </w:pPr>
    <w:rPr>
      <w:rFonts w:eastAsia="Calibri"/>
      <w:bCs/>
    </w:rPr>
  </w:style>
  <w:style w:type="paragraph" w:customStyle="1" w:styleId="affffffffe">
    <w:name w:val="Информация о версии"/>
    <w:next w:val="a1"/>
    <w:uiPriority w:val="99"/>
    <w:rsid w:val="000B3AAA"/>
    <w:pPr>
      <w:widowControl w:val="0"/>
      <w:autoSpaceDE w:val="0"/>
      <w:autoSpaceDN w:val="0"/>
      <w:adjustRightInd w:val="0"/>
      <w:spacing w:before="75"/>
      <w:ind w:left="170"/>
    </w:pPr>
    <w:rPr>
      <w:rFonts w:ascii="Times New Roman CYR" w:eastAsia="Times New Roman" w:hAnsi="Times New Roman CYR" w:cs="Times New Roman CYR"/>
      <w:i/>
      <w:iCs/>
      <w:color w:val="353842"/>
      <w:sz w:val="24"/>
      <w:szCs w:val="24"/>
    </w:rPr>
  </w:style>
  <w:style w:type="character" w:customStyle="1" w:styleId="afffffffff">
    <w:name w:val="Основной текст_"/>
    <w:link w:val="1ffe"/>
    <w:rsid w:val="000B3AAA"/>
    <w:rPr>
      <w:rFonts w:ascii="Times New Roman" w:hAnsi="Times New Roman"/>
      <w:color w:val="5B6066"/>
      <w:sz w:val="26"/>
      <w:szCs w:val="26"/>
    </w:rPr>
  </w:style>
  <w:style w:type="paragraph" w:customStyle="1" w:styleId="1ffe">
    <w:name w:val="Основной текст1"/>
    <w:basedOn w:val="a1"/>
    <w:link w:val="afffffffff"/>
    <w:rsid w:val="000B3AAA"/>
    <w:pPr>
      <w:keepLines w:val="0"/>
      <w:widowControl w:val="0"/>
      <w:overflowPunct/>
      <w:autoSpaceDE/>
      <w:autoSpaceDN/>
      <w:adjustRightInd/>
      <w:spacing w:line="240" w:lineRule="auto"/>
      <w:ind w:firstLine="400"/>
      <w:jc w:val="left"/>
    </w:pPr>
    <w:rPr>
      <w:rFonts w:eastAsia="Calibri"/>
      <w:color w:val="5B6066"/>
      <w:sz w:val="26"/>
      <w:szCs w:val="26"/>
    </w:rPr>
  </w:style>
  <w:style w:type="paragraph" w:customStyle="1" w:styleId="afffffffff0">
    <w:name w:val="Разрыв таблицы"/>
    <w:basedOn w:val="a1"/>
    <w:link w:val="afffffffff1"/>
    <w:qFormat/>
    <w:rsid w:val="000B3AAA"/>
    <w:pPr>
      <w:keepLines w:val="0"/>
      <w:overflowPunct/>
      <w:autoSpaceDE/>
      <w:autoSpaceDN/>
      <w:adjustRightInd/>
      <w:spacing w:line="144" w:lineRule="auto"/>
      <w:ind w:firstLine="709"/>
    </w:pPr>
    <w:rPr>
      <w:sz w:val="2"/>
      <w:szCs w:val="2"/>
    </w:rPr>
  </w:style>
  <w:style w:type="paragraph" w:customStyle="1" w:styleId="afffffffff2">
    <w:name w:val="Отсутп Таблица"/>
    <w:basedOn w:val="2f2"/>
    <w:link w:val="afffffffff3"/>
    <w:qFormat/>
    <w:rsid w:val="000B3AAA"/>
    <w:pPr>
      <w:numPr>
        <w:numId w:val="0"/>
      </w:numPr>
      <w:tabs>
        <w:tab w:val="clear" w:pos="567"/>
        <w:tab w:val="decimal" w:pos="614"/>
      </w:tabs>
      <w:ind w:left="227"/>
    </w:pPr>
    <w:rPr>
      <w:bCs/>
    </w:rPr>
  </w:style>
  <w:style w:type="character" w:customStyle="1" w:styleId="afffffffff1">
    <w:name w:val="Разрыв таблицы Знак"/>
    <w:link w:val="afffffffff0"/>
    <w:rsid w:val="000B3AAA"/>
    <w:rPr>
      <w:rFonts w:ascii="Times New Roman" w:eastAsia="Times New Roman" w:hAnsi="Times New Roman"/>
      <w:sz w:val="2"/>
      <w:szCs w:val="2"/>
    </w:rPr>
  </w:style>
  <w:style w:type="character" w:customStyle="1" w:styleId="affffffff1">
    <w:name w:val="Табличный_по_ширине Знак"/>
    <w:link w:val="affffffff0"/>
    <w:rsid w:val="000B3AAA"/>
    <w:rPr>
      <w:rFonts w:ascii="Times New Roman" w:eastAsia="Times New Roman" w:hAnsi="Times New Roman"/>
      <w:sz w:val="24"/>
      <w:szCs w:val="22"/>
    </w:rPr>
  </w:style>
  <w:style w:type="character" w:customStyle="1" w:styleId="1ffa">
    <w:name w:val="Табличный_список_черточки_1_порядок Знак"/>
    <w:link w:val="11"/>
    <w:rsid w:val="000B3AAA"/>
    <w:rPr>
      <w:rFonts w:ascii="Times New Roman" w:eastAsia="Times New Roman" w:hAnsi="Times New Roman"/>
      <w:color w:val="2D2D2D"/>
      <w:spacing w:val="2"/>
      <w:sz w:val="24"/>
      <w:szCs w:val="22"/>
    </w:rPr>
  </w:style>
  <w:style w:type="character" w:customStyle="1" w:styleId="2f3">
    <w:name w:val="Табличный_список_черточки_2_порядок Знак"/>
    <w:link w:val="2f2"/>
    <w:rsid w:val="000B3AAA"/>
    <w:rPr>
      <w:rFonts w:ascii="Times New Roman" w:eastAsia="Times New Roman" w:hAnsi="Times New Roman"/>
      <w:color w:val="2D2D2D"/>
      <w:spacing w:val="2"/>
      <w:sz w:val="24"/>
      <w:szCs w:val="22"/>
    </w:rPr>
  </w:style>
  <w:style w:type="character" w:customStyle="1" w:styleId="afffffffff3">
    <w:name w:val="Отсутп Таблица Знак"/>
    <w:link w:val="afffffffff2"/>
    <w:rsid w:val="000B3AAA"/>
    <w:rPr>
      <w:rFonts w:ascii="Times New Roman" w:eastAsia="Times New Roman" w:hAnsi="Times New Roman"/>
      <w:bCs/>
      <w:color w:val="2D2D2D"/>
      <w:spacing w:val="2"/>
      <w:sz w:val="24"/>
      <w:szCs w:val="22"/>
    </w:rPr>
  </w:style>
  <w:style w:type="paragraph" w:customStyle="1" w:styleId="1fff">
    <w:name w:val="Стиль1"/>
    <w:basedOn w:val="11"/>
    <w:link w:val="1fff0"/>
    <w:qFormat/>
    <w:rsid w:val="000B3AAA"/>
    <w:pPr>
      <w:numPr>
        <w:numId w:val="0"/>
      </w:numPr>
      <w:ind w:left="454"/>
    </w:pPr>
    <w:rPr>
      <w:bCs/>
    </w:rPr>
  </w:style>
  <w:style w:type="character" w:customStyle="1" w:styleId="1fff0">
    <w:name w:val="Стиль1 Знак"/>
    <w:link w:val="1fff"/>
    <w:rsid w:val="000B3AAA"/>
    <w:rPr>
      <w:rFonts w:ascii="Times New Roman" w:eastAsia="Times New Roman" w:hAnsi="Times New Roman"/>
      <w:bCs/>
      <w:color w:val="2D2D2D"/>
      <w:spacing w:val="2"/>
      <w:sz w:val="24"/>
      <w:szCs w:val="22"/>
    </w:rPr>
  </w:style>
  <w:style w:type="paragraph" w:customStyle="1" w:styleId="afffffffff4">
    <w:name w:val="Подпункт в таблице"/>
    <w:basedOn w:val="123"/>
    <w:link w:val="afffffffff5"/>
    <w:qFormat/>
    <w:rsid w:val="000B3AAA"/>
    <w:pPr>
      <w:ind w:left="227"/>
      <w:contextualSpacing/>
    </w:pPr>
    <w:rPr>
      <w:bCs/>
      <w:color w:val="000000"/>
    </w:rPr>
  </w:style>
  <w:style w:type="character" w:customStyle="1" w:styleId="1230">
    <w:name w:val="Табличный_список_1_2_3 Знак"/>
    <w:link w:val="123"/>
    <w:rsid w:val="000B3AAA"/>
    <w:rPr>
      <w:rFonts w:ascii="Times New Roman" w:eastAsia="Times New Roman" w:hAnsi="Times New Roman"/>
      <w:color w:val="2D2D2D"/>
      <w:spacing w:val="2"/>
      <w:sz w:val="24"/>
      <w:szCs w:val="22"/>
    </w:rPr>
  </w:style>
  <w:style w:type="character" w:customStyle="1" w:styleId="afffffffff5">
    <w:name w:val="Подпункт в таблице Знак"/>
    <w:link w:val="afffffffff4"/>
    <w:rsid w:val="000B3AAA"/>
    <w:rPr>
      <w:rFonts w:ascii="Times New Roman" w:eastAsia="Times New Roman" w:hAnsi="Times New Roman"/>
      <w:bCs/>
      <w:color w:val="000000"/>
      <w:spacing w:val="2"/>
      <w:sz w:val="24"/>
      <w:szCs w:val="22"/>
    </w:rPr>
  </w:style>
  <w:style w:type="paragraph" w:customStyle="1" w:styleId="2f7">
    <w:name w:val="2 подпункт"/>
    <w:basedOn w:val="2f2"/>
    <w:link w:val="2f8"/>
    <w:qFormat/>
    <w:rsid w:val="000B3AAA"/>
    <w:pPr>
      <w:numPr>
        <w:numId w:val="0"/>
      </w:numPr>
      <w:tabs>
        <w:tab w:val="decimal" w:pos="284"/>
      </w:tabs>
      <w:ind w:left="454"/>
      <w:contextualSpacing/>
    </w:pPr>
    <w:rPr>
      <w:bCs/>
      <w:color w:val="000000"/>
    </w:rPr>
  </w:style>
  <w:style w:type="character" w:customStyle="1" w:styleId="2f8">
    <w:name w:val="2 подпункт Знак"/>
    <w:link w:val="2f7"/>
    <w:rsid w:val="000B3AAA"/>
    <w:rPr>
      <w:rFonts w:ascii="Times New Roman" w:eastAsia="Times New Roman" w:hAnsi="Times New Roman"/>
      <w:bCs/>
      <w:color w:val="000000"/>
      <w:spacing w:val="2"/>
      <w:sz w:val="24"/>
      <w:szCs w:val="22"/>
    </w:rPr>
  </w:style>
  <w:style w:type="character" w:customStyle="1" w:styleId="afffffffff6">
    <w:name w:val="Другое_"/>
    <w:link w:val="afffffffff7"/>
    <w:rsid w:val="000B3AAA"/>
    <w:rPr>
      <w:rFonts w:ascii="Times New Roman" w:hAnsi="Times New Roman"/>
      <w:color w:val="464246"/>
      <w:sz w:val="26"/>
      <w:szCs w:val="26"/>
    </w:rPr>
  </w:style>
  <w:style w:type="paragraph" w:customStyle="1" w:styleId="afffffffff7">
    <w:name w:val="Другое"/>
    <w:basedOn w:val="a1"/>
    <w:link w:val="afffffffff6"/>
    <w:rsid w:val="000B3AAA"/>
    <w:pPr>
      <w:keepLines w:val="0"/>
      <w:widowControl w:val="0"/>
      <w:overflowPunct/>
      <w:autoSpaceDE/>
      <w:autoSpaceDN/>
      <w:adjustRightInd/>
      <w:spacing w:line="240" w:lineRule="auto"/>
      <w:ind w:firstLine="400"/>
      <w:jc w:val="left"/>
    </w:pPr>
    <w:rPr>
      <w:rFonts w:eastAsia="Calibri"/>
      <w:color w:val="464246"/>
      <w:sz w:val="26"/>
      <w:szCs w:val="26"/>
    </w:rPr>
  </w:style>
  <w:style w:type="paragraph" w:customStyle="1" w:styleId="afffffffff8">
    <w:name w:val="маркированный"/>
    <w:basedOn w:val="a1"/>
    <w:rsid w:val="000B3AAA"/>
    <w:pPr>
      <w:keepLines w:val="0"/>
      <w:tabs>
        <w:tab w:val="left" w:pos="1080"/>
      </w:tabs>
      <w:suppressAutoHyphens/>
      <w:overflowPunct/>
      <w:autoSpaceDE/>
      <w:autoSpaceDN/>
      <w:adjustRightInd/>
      <w:spacing w:line="360" w:lineRule="auto"/>
      <w:ind w:left="1080" w:hanging="360"/>
    </w:pPr>
    <w:rPr>
      <w:color w:val="00000A"/>
      <w:lang w:eastAsia="zh-CN"/>
    </w:rPr>
  </w:style>
  <w:style w:type="character" w:customStyle="1" w:styleId="afffffffff9">
    <w:name w:val="Цветовое выделение для Текст"/>
    <w:uiPriority w:val="99"/>
    <w:rsid w:val="000B3AAA"/>
    <w:rPr>
      <w:rFonts w:ascii="Times New Roman CYR" w:hAnsi="Times New Roman CYR" w:cs="Times New Roman CYR"/>
    </w:rPr>
  </w:style>
  <w:style w:type="paragraph" w:customStyle="1" w:styleId="Default">
    <w:name w:val="Default"/>
    <w:rsid w:val="000B3AAA"/>
    <w:pPr>
      <w:autoSpaceDE w:val="0"/>
      <w:autoSpaceDN w:val="0"/>
      <w:adjustRightInd w:val="0"/>
    </w:pPr>
    <w:rPr>
      <w:rFonts w:ascii="Times New Roman" w:eastAsia="Times New Roman" w:hAnsi="Times New Roman"/>
      <w:color w:val="000000"/>
      <w:sz w:val="24"/>
      <w:szCs w:val="24"/>
    </w:rPr>
  </w:style>
  <w:style w:type="paragraph" w:styleId="afffffffffa">
    <w:name w:val="endnote text"/>
    <w:basedOn w:val="a1"/>
    <w:link w:val="afffffffffb"/>
    <w:uiPriority w:val="99"/>
    <w:semiHidden/>
    <w:unhideWhenUsed/>
    <w:rsid w:val="008F3B76"/>
    <w:pPr>
      <w:keepLines w:val="0"/>
      <w:overflowPunct/>
      <w:autoSpaceDE/>
      <w:autoSpaceDN/>
      <w:adjustRightInd/>
      <w:spacing w:line="240" w:lineRule="auto"/>
      <w:ind w:firstLine="0"/>
      <w:jc w:val="left"/>
    </w:pPr>
    <w:rPr>
      <w:rFonts w:ascii="Calibri" w:eastAsia="Calibri" w:hAnsi="Calibri" w:cs="Arial"/>
      <w:sz w:val="20"/>
      <w:szCs w:val="20"/>
      <w:lang w:val="" w:eastAsia="en-US"/>
    </w:rPr>
  </w:style>
  <w:style w:type="character" w:customStyle="1" w:styleId="afffffffffb">
    <w:name w:val="Текст концевой сноски Знак"/>
    <w:link w:val="afffffffffa"/>
    <w:uiPriority w:val="99"/>
    <w:semiHidden/>
    <w:rsid w:val="008F3B76"/>
    <w:rPr>
      <w:rFonts w:cs="Arial"/>
      <w:lang w:val="" w:eastAsia="en-US"/>
    </w:rPr>
  </w:style>
  <w:style w:type="character" w:styleId="afffffffffc">
    <w:name w:val="endnote reference"/>
    <w:uiPriority w:val="99"/>
    <w:semiHidden/>
    <w:unhideWhenUsed/>
    <w:rsid w:val="008F3B76"/>
    <w:rPr>
      <w:vertAlign w:val="superscript"/>
    </w:rPr>
  </w:style>
  <w:style w:type="character" w:customStyle="1" w:styleId="postbody">
    <w:name w:val="postbody"/>
    <w:rsid w:val="00783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42616">
      <w:bodyDiv w:val="1"/>
      <w:marLeft w:val="0"/>
      <w:marRight w:val="0"/>
      <w:marTop w:val="0"/>
      <w:marBottom w:val="0"/>
      <w:divBdr>
        <w:top w:val="none" w:sz="0" w:space="0" w:color="auto"/>
        <w:left w:val="none" w:sz="0" w:space="0" w:color="auto"/>
        <w:bottom w:val="none" w:sz="0" w:space="0" w:color="auto"/>
        <w:right w:val="none" w:sz="0" w:space="0" w:color="auto"/>
      </w:divBdr>
    </w:div>
    <w:div w:id="33626843">
      <w:bodyDiv w:val="1"/>
      <w:marLeft w:val="0"/>
      <w:marRight w:val="0"/>
      <w:marTop w:val="0"/>
      <w:marBottom w:val="0"/>
      <w:divBdr>
        <w:top w:val="none" w:sz="0" w:space="0" w:color="auto"/>
        <w:left w:val="none" w:sz="0" w:space="0" w:color="auto"/>
        <w:bottom w:val="none" w:sz="0" w:space="0" w:color="auto"/>
        <w:right w:val="none" w:sz="0" w:space="0" w:color="auto"/>
      </w:divBdr>
    </w:div>
    <w:div w:id="59327302">
      <w:bodyDiv w:val="1"/>
      <w:marLeft w:val="0"/>
      <w:marRight w:val="0"/>
      <w:marTop w:val="0"/>
      <w:marBottom w:val="0"/>
      <w:divBdr>
        <w:top w:val="none" w:sz="0" w:space="0" w:color="auto"/>
        <w:left w:val="none" w:sz="0" w:space="0" w:color="auto"/>
        <w:bottom w:val="none" w:sz="0" w:space="0" w:color="auto"/>
        <w:right w:val="none" w:sz="0" w:space="0" w:color="auto"/>
      </w:divBdr>
    </w:div>
    <w:div w:id="67845790">
      <w:bodyDiv w:val="1"/>
      <w:marLeft w:val="0"/>
      <w:marRight w:val="0"/>
      <w:marTop w:val="0"/>
      <w:marBottom w:val="0"/>
      <w:divBdr>
        <w:top w:val="none" w:sz="0" w:space="0" w:color="auto"/>
        <w:left w:val="none" w:sz="0" w:space="0" w:color="auto"/>
        <w:bottom w:val="none" w:sz="0" w:space="0" w:color="auto"/>
        <w:right w:val="none" w:sz="0" w:space="0" w:color="auto"/>
      </w:divBdr>
    </w:div>
    <w:div w:id="137844494">
      <w:bodyDiv w:val="1"/>
      <w:marLeft w:val="0"/>
      <w:marRight w:val="0"/>
      <w:marTop w:val="0"/>
      <w:marBottom w:val="0"/>
      <w:divBdr>
        <w:top w:val="none" w:sz="0" w:space="0" w:color="auto"/>
        <w:left w:val="none" w:sz="0" w:space="0" w:color="auto"/>
        <w:bottom w:val="none" w:sz="0" w:space="0" w:color="auto"/>
        <w:right w:val="none" w:sz="0" w:space="0" w:color="auto"/>
      </w:divBdr>
    </w:div>
    <w:div w:id="151527363">
      <w:bodyDiv w:val="1"/>
      <w:marLeft w:val="0"/>
      <w:marRight w:val="0"/>
      <w:marTop w:val="0"/>
      <w:marBottom w:val="0"/>
      <w:divBdr>
        <w:top w:val="none" w:sz="0" w:space="0" w:color="auto"/>
        <w:left w:val="none" w:sz="0" w:space="0" w:color="auto"/>
        <w:bottom w:val="none" w:sz="0" w:space="0" w:color="auto"/>
        <w:right w:val="none" w:sz="0" w:space="0" w:color="auto"/>
      </w:divBdr>
    </w:div>
    <w:div w:id="184948225">
      <w:bodyDiv w:val="1"/>
      <w:marLeft w:val="0"/>
      <w:marRight w:val="0"/>
      <w:marTop w:val="0"/>
      <w:marBottom w:val="0"/>
      <w:divBdr>
        <w:top w:val="none" w:sz="0" w:space="0" w:color="auto"/>
        <w:left w:val="none" w:sz="0" w:space="0" w:color="auto"/>
        <w:bottom w:val="none" w:sz="0" w:space="0" w:color="auto"/>
        <w:right w:val="none" w:sz="0" w:space="0" w:color="auto"/>
      </w:divBdr>
      <w:divsChild>
        <w:div w:id="1791049773">
          <w:marLeft w:val="0"/>
          <w:marRight w:val="0"/>
          <w:marTop w:val="0"/>
          <w:marBottom w:val="0"/>
          <w:divBdr>
            <w:top w:val="none" w:sz="0" w:space="0" w:color="auto"/>
            <w:left w:val="none" w:sz="0" w:space="0" w:color="auto"/>
            <w:bottom w:val="none" w:sz="0" w:space="0" w:color="auto"/>
            <w:right w:val="none" w:sz="0" w:space="0" w:color="auto"/>
          </w:divBdr>
          <w:divsChild>
            <w:div w:id="1417746099">
              <w:marLeft w:val="0"/>
              <w:marRight w:val="0"/>
              <w:marTop w:val="0"/>
              <w:marBottom w:val="0"/>
              <w:divBdr>
                <w:top w:val="none" w:sz="0" w:space="0" w:color="auto"/>
                <w:left w:val="none" w:sz="0" w:space="0" w:color="auto"/>
                <w:bottom w:val="none" w:sz="0" w:space="0" w:color="auto"/>
                <w:right w:val="none" w:sz="0" w:space="0" w:color="auto"/>
              </w:divBdr>
              <w:divsChild>
                <w:div w:id="1124037762">
                  <w:marLeft w:val="0"/>
                  <w:marRight w:val="0"/>
                  <w:marTop w:val="0"/>
                  <w:marBottom w:val="0"/>
                  <w:divBdr>
                    <w:top w:val="none" w:sz="0" w:space="0" w:color="auto"/>
                    <w:left w:val="none" w:sz="0" w:space="0" w:color="auto"/>
                    <w:bottom w:val="none" w:sz="0" w:space="0" w:color="auto"/>
                    <w:right w:val="none" w:sz="0" w:space="0" w:color="auto"/>
                  </w:divBdr>
                </w:div>
              </w:divsChild>
            </w:div>
            <w:div w:id="192671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75329">
      <w:bodyDiv w:val="1"/>
      <w:marLeft w:val="0"/>
      <w:marRight w:val="0"/>
      <w:marTop w:val="0"/>
      <w:marBottom w:val="0"/>
      <w:divBdr>
        <w:top w:val="none" w:sz="0" w:space="0" w:color="auto"/>
        <w:left w:val="none" w:sz="0" w:space="0" w:color="auto"/>
        <w:bottom w:val="none" w:sz="0" w:space="0" w:color="auto"/>
        <w:right w:val="none" w:sz="0" w:space="0" w:color="auto"/>
      </w:divBdr>
    </w:div>
    <w:div w:id="232668481">
      <w:bodyDiv w:val="1"/>
      <w:marLeft w:val="0"/>
      <w:marRight w:val="0"/>
      <w:marTop w:val="0"/>
      <w:marBottom w:val="0"/>
      <w:divBdr>
        <w:top w:val="none" w:sz="0" w:space="0" w:color="auto"/>
        <w:left w:val="none" w:sz="0" w:space="0" w:color="auto"/>
        <w:bottom w:val="none" w:sz="0" w:space="0" w:color="auto"/>
        <w:right w:val="none" w:sz="0" w:space="0" w:color="auto"/>
      </w:divBdr>
    </w:div>
    <w:div w:id="234122470">
      <w:bodyDiv w:val="1"/>
      <w:marLeft w:val="0"/>
      <w:marRight w:val="0"/>
      <w:marTop w:val="0"/>
      <w:marBottom w:val="0"/>
      <w:divBdr>
        <w:top w:val="none" w:sz="0" w:space="0" w:color="auto"/>
        <w:left w:val="none" w:sz="0" w:space="0" w:color="auto"/>
        <w:bottom w:val="none" w:sz="0" w:space="0" w:color="auto"/>
        <w:right w:val="none" w:sz="0" w:space="0" w:color="auto"/>
      </w:divBdr>
    </w:div>
    <w:div w:id="234242582">
      <w:bodyDiv w:val="1"/>
      <w:marLeft w:val="0"/>
      <w:marRight w:val="0"/>
      <w:marTop w:val="0"/>
      <w:marBottom w:val="0"/>
      <w:divBdr>
        <w:top w:val="none" w:sz="0" w:space="0" w:color="auto"/>
        <w:left w:val="none" w:sz="0" w:space="0" w:color="auto"/>
        <w:bottom w:val="none" w:sz="0" w:space="0" w:color="auto"/>
        <w:right w:val="none" w:sz="0" w:space="0" w:color="auto"/>
      </w:divBdr>
    </w:div>
    <w:div w:id="264970196">
      <w:bodyDiv w:val="1"/>
      <w:marLeft w:val="0"/>
      <w:marRight w:val="0"/>
      <w:marTop w:val="0"/>
      <w:marBottom w:val="0"/>
      <w:divBdr>
        <w:top w:val="none" w:sz="0" w:space="0" w:color="auto"/>
        <w:left w:val="none" w:sz="0" w:space="0" w:color="auto"/>
        <w:bottom w:val="none" w:sz="0" w:space="0" w:color="auto"/>
        <w:right w:val="none" w:sz="0" w:space="0" w:color="auto"/>
      </w:divBdr>
    </w:div>
    <w:div w:id="295916003">
      <w:bodyDiv w:val="1"/>
      <w:marLeft w:val="0"/>
      <w:marRight w:val="0"/>
      <w:marTop w:val="0"/>
      <w:marBottom w:val="0"/>
      <w:divBdr>
        <w:top w:val="none" w:sz="0" w:space="0" w:color="auto"/>
        <w:left w:val="none" w:sz="0" w:space="0" w:color="auto"/>
        <w:bottom w:val="none" w:sz="0" w:space="0" w:color="auto"/>
        <w:right w:val="none" w:sz="0" w:space="0" w:color="auto"/>
      </w:divBdr>
    </w:div>
    <w:div w:id="351079033">
      <w:bodyDiv w:val="1"/>
      <w:marLeft w:val="0"/>
      <w:marRight w:val="0"/>
      <w:marTop w:val="0"/>
      <w:marBottom w:val="0"/>
      <w:divBdr>
        <w:top w:val="none" w:sz="0" w:space="0" w:color="auto"/>
        <w:left w:val="none" w:sz="0" w:space="0" w:color="auto"/>
        <w:bottom w:val="none" w:sz="0" w:space="0" w:color="auto"/>
        <w:right w:val="none" w:sz="0" w:space="0" w:color="auto"/>
      </w:divBdr>
    </w:div>
    <w:div w:id="375860491">
      <w:bodyDiv w:val="1"/>
      <w:marLeft w:val="0"/>
      <w:marRight w:val="0"/>
      <w:marTop w:val="0"/>
      <w:marBottom w:val="0"/>
      <w:divBdr>
        <w:top w:val="none" w:sz="0" w:space="0" w:color="auto"/>
        <w:left w:val="none" w:sz="0" w:space="0" w:color="auto"/>
        <w:bottom w:val="none" w:sz="0" w:space="0" w:color="auto"/>
        <w:right w:val="none" w:sz="0" w:space="0" w:color="auto"/>
      </w:divBdr>
      <w:divsChild>
        <w:div w:id="356152842">
          <w:marLeft w:val="0"/>
          <w:marRight w:val="0"/>
          <w:marTop w:val="0"/>
          <w:marBottom w:val="0"/>
          <w:divBdr>
            <w:top w:val="none" w:sz="0" w:space="0" w:color="auto"/>
            <w:left w:val="none" w:sz="0" w:space="0" w:color="auto"/>
            <w:bottom w:val="none" w:sz="0" w:space="0" w:color="auto"/>
            <w:right w:val="none" w:sz="0" w:space="0" w:color="auto"/>
          </w:divBdr>
          <w:divsChild>
            <w:div w:id="121460129">
              <w:marLeft w:val="0"/>
              <w:marRight w:val="0"/>
              <w:marTop w:val="0"/>
              <w:marBottom w:val="0"/>
              <w:divBdr>
                <w:top w:val="none" w:sz="0" w:space="0" w:color="auto"/>
                <w:left w:val="none" w:sz="0" w:space="0" w:color="auto"/>
                <w:bottom w:val="none" w:sz="0" w:space="0" w:color="auto"/>
                <w:right w:val="none" w:sz="0" w:space="0" w:color="auto"/>
              </w:divBdr>
              <w:divsChild>
                <w:div w:id="850679270">
                  <w:marLeft w:val="0"/>
                  <w:marRight w:val="0"/>
                  <w:marTop w:val="0"/>
                  <w:marBottom w:val="0"/>
                  <w:divBdr>
                    <w:top w:val="none" w:sz="0" w:space="0" w:color="auto"/>
                    <w:left w:val="none" w:sz="0" w:space="0" w:color="auto"/>
                    <w:bottom w:val="none" w:sz="0" w:space="0" w:color="auto"/>
                    <w:right w:val="none" w:sz="0" w:space="0" w:color="auto"/>
                  </w:divBdr>
                </w:div>
              </w:divsChild>
            </w:div>
            <w:div w:id="20156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46593">
      <w:bodyDiv w:val="1"/>
      <w:marLeft w:val="0"/>
      <w:marRight w:val="0"/>
      <w:marTop w:val="0"/>
      <w:marBottom w:val="0"/>
      <w:divBdr>
        <w:top w:val="none" w:sz="0" w:space="0" w:color="auto"/>
        <w:left w:val="none" w:sz="0" w:space="0" w:color="auto"/>
        <w:bottom w:val="none" w:sz="0" w:space="0" w:color="auto"/>
        <w:right w:val="none" w:sz="0" w:space="0" w:color="auto"/>
      </w:divBdr>
    </w:div>
    <w:div w:id="441924045">
      <w:bodyDiv w:val="1"/>
      <w:marLeft w:val="0"/>
      <w:marRight w:val="0"/>
      <w:marTop w:val="0"/>
      <w:marBottom w:val="0"/>
      <w:divBdr>
        <w:top w:val="none" w:sz="0" w:space="0" w:color="auto"/>
        <w:left w:val="none" w:sz="0" w:space="0" w:color="auto"/>
        <w:bottom w:val="none" w:sz="0" w:space="0" w:color="auto"/>
        <w:right w:val="none" w:sz="0" w:space="0" w:color="auto"/>
      </w:divBdr>
    </w:div>
    <w:div w:id="458495342">
      <w:bodyDiv w:val="1"/>
      <w:marLeft w:val="0"/>
      <w:marRight w:val="0"/>
      <w:marTop w:val="0"/>
      <w:marBottom w:val="0"/>
      <w:divBdr>
        <w:top w:val="none" w:sz="0" w:space="0" w:color="auto"/>
        <w:left w:val="none" w:sz="0" w:space="0" w:color="auto"/>
        <w:bottom w:val="none" w:sz="0" w:space="0" w:color="auto"/>
        <w:right w:val="none" w:sz="0" w:space="0" w:color="auto"/>
      </w:divBdr>
    </w:div>
    <w:div w:id="463698521">
      <w:bodyDiv w:val="1"/>
      <w:marLeft w:val="0"/>
      <w:marRight w:val="0"/>
      <w:marTop w:val="0"/>
      <w:marBottom w:val="0"/>
      <w:divBdr>
        <w:top w:val="none" w:sz="0" w:space="0" w:color="auto"/>
        <w:left w:val="none" w:sz="0" w:space="0" w:color="auto"/>
        <w:bottom w:val="none" w:sz="0" w:space="0" w:color="auto"/>
        <w:right w:val="none" w:sz="0" w:space="0" w:color="auto"/>
      </w:divBdr>
    </w:div>
    <w:div w:id="475074764">
      <w:bodyDiv w:val="1"/>
      <w:marLeft w:val="0"/>
      <w:marRight w:val="0"/>
      <w:marTop w:val="0"/>
      <w:marBottom w:val="0"/>
      <w:divBdr>
        <w:top w:val="none" w:sz="0" w:space="0" w:color="auto"/>
        <w:left w:val="none" w:sz="0" w:space="0" w:color="auto"/>
        <w:bottom w:val="none" w:sz="0" w:space="0" w:color="auto"/>
        <w:right w:val="none" w:sz="0" w:space="0" w:color="auto"/>
      </w:divBdr>
    </w:div>
    <w:div w:id="476726318">
      <w:bodyDiv w:val="1"/>
      <w:marLeft w:val="0"/>
      <w:marRight w:val="0"/>
      <w:marTop w:val="0"/>
      <w:marBottom w:val="0"/>
      <w:divBdr>
        <w:top w:val="none" w:sz="0" w:space="0" w:color="auto"/>
        <w:left w:val="none" w:sz="0" w:space="0" w:color="auto"/>
        <w:bottom w:val="none" w:sz="0" w:space="0" w:color="auto"/>
        <w:right w:val="none" w:sz="0" w:space="0" w:color="auto"/>
      </w:divBdr>
    </w:div>
    <w:div w:id="485323076">
      <w:bodyDiv w:val="1"/>
      <w:marLeft w:val="0"/>
      <w:marRight w:val="0"/>
      <w:marTop w:val="0"/>
      <w:marBottom w:val="0"/>
      <w:divBdr>
        <w:top w:val="none" w:sz="0" w:space="0" w:color="auto"/>
        <w:left w:val="none" w:sz="0" w:space="0" w:color="auto"/>
        <w:bottom w:val="none" w:sz="0" w:space="0" w:color="auto"/>
        <w:right w:val="none" w:sz="0" w:space="0" w:color="auto"/>
      </w:divBdr>
    </w:div>
    <w:div w:id="487592821">
      <w:bodyDiv w:val="1"/>
      <w:marLeft w:val="0"/>
      <w:marRight w:val="0"/>
      <w:marTop w:val="0"/>
      <w:marBottom w:val="0"/>
      <w:divBdr>
        <w:top w:val="none" w:sz="0" w:space="0" w:color="auto"/>
        <w:left w:val="none" w:sz="0" w:space="0" w:color="auto"/>
        <w:bottom w:val="none" w:sz="0" w:space="0" w:color="auto"/>
        <w:right w:val="none" w:sz="0" w:space="0" w:color="auto"/>
      </w:divBdr>
      <w:divsChild>
        <w:div w:id="875046296">
          <w:marLeft w:val="0"/>
          <w:marRight w:val="0"/>
          <w:marTop w:val="0"/>
          <w:marBottom w:val="0"/>
          <w:divBdr>
            <w:top w:val="none" w:sz="0" w:space="0" w:color="auto"/>
            <w:left w:val="none" w:sz="0" w:space="0" w:color="auto"/>
            <w:bottom w:val="none" w:sz="0" w:space="0" w:color="auto"/>
            <w:right w:val="none" w:sz="0" w:space="0" w:color="auto"/>
          </w:divBdr>
          <w:divsChild>
            <w:div w:id="1030375043">
              <w:marLeft w:val="0"/>
              <w:marRight w:val="0"/>
              <w:marTop w:val="0"/>
              <w:marBottom w:val="0"/>
              <w:divBdr>
                <w:top w:val="none" w:sz="0" w:space="0" w:color="auto"/>
                <w:left w:val="none" w:sz="0" w:space="0" w:color="auto"/>
                <w:bottom w:val="none" w:sz="0" w:space="0" w:color="auto"/>
                <w:right w:val="none" w:sz="0" w:space="0" w:color="auto"/>
              </w:divBdr>
              <w:divsChild>
                <w:div w:id="171346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5017">
          <w:marLeft w:val="0"/>
          <w:marRight w:val="0"/>
          <w:marTop w:val="0"/>
          <w:marBottom w:val="0"/>
          <w:divBdr>
            <w:top w:val="none" w:sz="0" w:space="0" w:color="auto"/>
            <w:left w:val="none" w:sz="0" w:space="0" w:color="auto"/>
            <w:bottom w:val="none" w:sz="0" w:space="0" w:color="auto"/>
            <w:right w:val="none" w:sz="0" w:space="0" w:color="auto"/>
          </w:divBdr>
          <w:divsChild>
            <w:div w:id="1761097932">
              <w:marLeft w:val="0"/>
              <w:marRight w:val="0"/>
              <w:marTop w:val="0"/>
              <w:marBottom w:val="0"/>
              <w:divBdr>
                <w:top w:val="none" w:sz="0" w:space="0" w:color="auto"/>
                <w:left w:val="none" w:sz="0" w:space="0" w:color="auto"/>
                <w:bottom w:val="none" w:sz="0" w:space="0" w:color="auto"/>
                <w:right w:val="none" w:sz="0" w:space="0" w:color="auto"/>
              </w:divBdr>
              <w:divsChild>
                <w:div w:id="101935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396259">
      <w:bodyDiv w:val="1"/>
      <w:marLeft w:val="0"/>
      <w:marRight w:val="0"/>
      <w:marTop w:val="0"/>
      <w:marBottom w:val="0"/>
      <w:divBdr>
        <w:top w:val="none" w:sz="0" w:space="0" w:color="auto"/>
        <w:left w:val="none" w:sz="0" w:space="0" w:color="auto"/>
        <w:bottom w:val="none" w:sz="0" w:space="0" w:color="auto"/>
        <w:right w:val="none" w:sz="0" w:space="0" w:color="auto"/>
      </w:divBdr>
    </w:div>
    <w:div w:id="512453741">
      <w:bodyDiv w:val="1"/>
      <w:marLeft w:val="0"/>
      <w:marRight w:val="0"/>
      <w:marTop w:val="0"/>
      <w:marBottom w:val="0"/>
      <w:divBdr>
        <w:top w:val="none" w:sz="0" w:space="0" w:color="auto"/>
        <w:left w:val="none" w:sz="0" w:space="0" w:color="auto"/>
        <w:bottom w:val="none" w:sz="0" w:space="0" w:color="auto"/>
        <w:right w:val="none" w:sz="0" w:space="0" w:color="auto"/>
      </w:divBdr>
    </w:div>
    <w:div w:id="513959478">
      <w:bodyDiv w:val="1"/>
      <w:marLeft w:val="0"/>
      <w:marRight w:val="0"/>
      <w:marTop w:val="0"/>
      <w:marBottom w:val="0"/>
      <w:divBdr>
        <w:top w:val="none" w:sz="0" w:space="0" w:color="auto"/>
        <w:left w:val="none" w:sz="0" w:space="0" w:color="auto"/>
        <w:bottom w:val="none" w:sz="0" w:space="0" w:color="auto"/>
        <w:right w:val="none" w:sz="0" w:space="0" w:color="auto"/>
      </w:divBdr>
    </w:div>
    <w:div w:id="575432910">
      <w:bodyDiv w:val="1"/>
      <w:marLeft w:val="0"/>
      <w:marRight w:val="0"/>
      <w:marTop w:val="0"/>
      <w:marBottom w:val="0"/>
      <w:divBdr>
        <w:top w:val="none" w:sz="0" w:space="0" w:color="auto"/>
        <w:left w:val="none" w:sz="0" w:space="0" w:color="auto"/>
        <w:bottom w:val="none" w:sz="0" w:space="0" w:color="auto"/>
        <w:right w:val="none" w:sz="0" w:space="0" w:color="auto"/>
      </w:divBdr>
    </w:div>
    <w:div w:id="588780875">
      <w:bodyDiv w:val="1"/>
      <w:marLeft w:val="0"/>
      <w:marRight w:val="0"/>
      <w:marTop w:val="0"/>
      <w:marBottom w:val="0"/>
      <w:divBdr>
        <w:top w:val="none" w:sz="0" w:space="0" w:color="auto"/>
        <w:left w:val="none" w:sz="0" w:space="0" w:color="auto"/>
        <w:bottom w:val="none" w:sz="0" w:space="0" w:color="auto"/>
        <w:right w:val="none" w:sz="0" w:space="0" w:color="auto"/>
      </w:divBdr>
    </w:div>
    <w:div w:id="607275429">
      <w:bodyDiv w:val="1"/>
      <w:marLeft w:val="0"/>
      <w:marRight w:val="0"/>
      <w:marTop w:val="0"/>
      <w:marBottom w:val="0"/>
      <w:divBdr>
        <w:top w:val="none" w:sz="0" w:space="0" w:color="auto"/>
        <w:left w:val="none" w:sz="0" w:space="0" w:color="auto"/>
        <w:bottom w:val="none" w:sz="0" w:space="0" w:color="auto"/>
        <w:right w:val="none" w:sz="0" w:space="0" w:color="auto"/>
      </w:divBdr>
    </w:div>
    <w:div w:id="624392091">
      <w:bodyDiv w:val="1"/>
      <w:marLeft w:val="0"/>
      <w:marRight w:val="0"/>
      <w:marTop w:val="0"/>
      <w:marBottom w:val="0"/>
      <w:divBdr>
        <w:top w:val="none" w:sz="0" w:space="0" w:color="auto"/>
        <w:left w:val="none" w:sz="0" w:space="0" w:color="auto"/>
        <w:bottom w:val="none" w:sz="0" w:space="0" w:color="auto"/>
        <w:right w:val="none" w:sz="0" w:space="0" w:color="auto"/>
      </w:divBdr>
    </w:div>
    <w:div w:id="654147398">
      <w:bodyDiv w:val="1"/>
      <w:marLeft w:val="0"/>
      <w:marRight w:val="0"/>
      <w:marTop w:val="0"/>
      <w:marBottom w:val="0"/>
      <w:divBdr>
        <w:top w:val="none" w:sz="0" w:space="0" w:color="auto"/>
        <w:left w:val="none" w:sz="0" w:space="0" w:color="auto"/>
        <w:bottom w:val="none" w:sz="0" w:space="0" w:color="auto"/>
        <w:right w:val="none" w:sz="0" w:space="0" w:color="auto"/>
      </w:divBdr>
    </w:div>
    <w:div w:id="683482435">
      <w:bodyDiv w:val="1"/>
      <w:marLeft w:val="0"/>
      <w:marRight w:val="0"/>
      <w:marTop w:val="0"/>
      <w:marBottom w:val="0"/>
      <w:divBdr>
        <w:top w:val="none" w:sz="0" w:space="0" w:color="auto"/>
        <w:left w:val="none" w:sz="0" w:space="0" w:color="auto"/>
        <w:bottom w:val="none" w:sz="0" w:space="0" w:color="auto"/>
        <w:right w:val="none" w:sz="0" w:space="0" w:color="auto"/>
      </w:divBdr>
    </w:div>
    <w:div w:id="713964676">
      <w:bodyDiv w:val="1"/>
      <w:marLeft w:val="0"/>
      <w:marRight w:val="0"/>
      <w:marTop w:val="0"/>
      <w:marBottom w:val="0"/>
      <w:divBdr>
        <w:top w:val="none" w:sz="0" w:space="0" w:color="auto"/>
        <w:left w:val="none" w:sz="0" w:space="0" w:color="auto"/>
        <w:bottom w:val="none" w:sz="0" w:space="0" w:color="auto"/>
        <w:right w:val="none" w:sz="0" w:space="0" w:color="auto"/>
      </w:divBdr>
    </w:div>
    <w:div w:id="743769341">
      <w:bodyDiv w:val="1"/>
      <w:marLeft w:val="0"/>
      <w:marRight w:val="0"/>
      <w:marTop w:val="0"/>
      <w:marBottom w:val="0"/>
      <w:divBdr>
        <w:top w:val="none" w:sz="0" w:space="0" w:color="auto"/>
        <w:left w:val="none" w:sz="0" w:space="0" w:color="auto"/>
        <w:bottom w:val="none" w:sz="0" w:space="0" w:color="auto"/>
        <w:right w:val="none" w:sz="0" w:space="0" w:color="auto"/>
      </w:divBdr>
    </w:div>
    <w:div w:id="761294656">
      <w:bodyDiv w:val="1"/>
      <w:marLeft w:val="0"/>
      <w:marRight w:val="0"/>
      <w:marTop w:val="0"/>
      <w:marBottom w:val="0"/>
      <w:divBdr>
        <w:top w:val="none" w:sz="0" w:space="0" w:color="auto"/>
        <w:left w:val="none" w:sz="0" w:space="0" w:color="auto"/>
        <w:bottom w:val="none" w:sz="0" w:space="0" w:color="auto"/>
        <w:right w:val="none" w:sz="0" w:space="0" w:color="auto"/>
      </w:divBdr>
      <w:divsChild>
        <w:div w:id="1434788994">
          <w:marLeft w:val="0"/>
          <w:marRight w:val="0"/>
          <w:marTop w:val="0"/>
          <w:marBottom w:val="0"/>
          <w:divBdr>
            <w:top w:val="none" w:sz="0" w:space="0" w:color="auto"/>
            <w:left w:val="none" w:sz="0" w:space="0" w:color="auto"/>
            <w:bottom w:val="none" w:sz="0" w:space="0" w:color="auto"/>
            <w:right w:val="none" w:sz="0" w:space="0" w:color="auto"/>
          </w:divBdr>
          <w:divsChild>
            <w:div w:id="1066100325">
              <w:marLeft w:val="0"/>
              <w:marRight w:val="0"/>
              <w:marTop w:val="0"/>
              <w:marBottom w:val="0"/>
              <w:divBdr>
                <w:top w:val="none" w:sz="0" w:space="0" w:color="auto"/>
                <w:left w:val="none" w:sz="0" w:space="0" w:color="auto"/>
                <w:bottom w:val="none" w:sz="0" w:space="0" w:color="auto"/>
                <w:right w:val="none" w:sz="0" w:space="0" w:color="auto"/>
              </w:divBdr>
              <w:divsChild>
                <w:div w:id="450516276">
                  <w:marLeft w:val="0"/>
                  <w:marRight w:val="0"/>
                  <w:marTop w:val="0"/>
                  <w:marBottom w:val="0"/>
                  <w:divBdr>
                    <w:top w:val="none" w:sz="0" w:space="0" w:color="auto"/>
                    <w:left w:val="none" w:sz="0" w:space="0" w:color="auto"/>
                    <w:bottom w:val="none" w:sz="0" w:space="0" w:color="auto"/>
                    <w:right w:val="none" w:sz="0" w:space="0" w:color="auto"/>
                  </w:divBdr>
                </w:div>
              </w:divsChild>
            </w:div>
            <w:div w:id="201040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5350">
      <w:bodyDiv w:val="1"/>
      <w:marLeft w:val="0"/>
      <w:marRight w:val="0"/>
      <w:marTop w:val="0"/>
      <w:marBottom w:val="0"/>
      <w:divBdr>
        <w:top w:val="none" w:sz="0" w:space="0" w:color="auto"/>
        <w:left w:val="none" w:sz="0" w:space="0" w:color="auto"/>
        <w:bottom w:val="none" w:sz="0" w:space="0" w:color="auto"/>
        <w:right w:val="none" w:sz="0" w:space="0" w:color="auto"/>
      </w:divBdr>
    </w:div>
    <w:div w:id="778599584">
      <w:bodyDiv w:val="1"/>
      <w:marLeft w:val="0"/>
      <w:marRight w:val="0"/>
      <w:marTop w:val="0"/>
      <w:marBottom w:val="0"/>
      <w:divBdr>
        <w:top w:val="none" w:sz="0" w:space="0" w:color="auto"/>
        <w:left w:val="none" w:sz="0" w:space="0" w:color="auto"/>
        <w:bottom w:val="none" w:sz="0" w:space="0" w:color="auto"/>
        <w:right w:val="none" w:sz="0" w:space="0" w:color="auto"/>
      </w:divBdr>
    </w:div>
    <w:div w:id="868297022">
      <w:bodyDiv w:val="1"/>
      <w:marLeft w:val="0"/>
      <w:marRight w:val="0"/>
      <w:marTop w:val="0"/>
      <w:marBottom w:val="0"/>
      <w:divBdr>
        <w:top w:val="none" w:sz="0" w:space="0" w:color="auto"/>
        <w:left w:val="none" w:sz="0" w:space="0" w:color="auto"/>
        <w:bottom w:val="none" w:sz="0" w:space="0" w:color="auto"/>
        <w:right w:val="none" w:sz="0" w:space="0" w:color="auto"/>
      </w:divBdr>
    </w:div>
    <w:div w:id="881862872">
      <w:bodyDiv w:val="1"/>
      <w:marLeft w:val="0"/>
      <w:marRight w:val="0"/>
      <w:marTop w:val="0"/>
      <w:marBottom w:val="0"/>
      <w:divBdr>
        <w:top w:val="none" w:sz="0" w:space="0" w:color="auto"/>
        <w:left w:val="none" w:sz="0" w:space="0" w:color="auto"/>
        <w:bottom w:val="none" w:sz="0" w:space="0" w:color="auto"/>
        <w:right w:val="none" w:sz="0" w:space="0" w:color="auto"/>
      </w:divBdr>
    </w:div>
    <w:div w:id="916718283">
      <w:bodyDiv w:val="1"/>
      <w:marLeft w:val="0"/>
      <w:marRight w:val="0"/>
      <w:marTop w:val="0"/>
      <w:marBottom w:val="0"/>
      <w:divBdr>
        <w:top w:val="none" w:sz="0" w:space="0" w:color="auto"/>
        <w:left w:val="none" w:sz="0" w:space="0" w:color="auto"/>
        <w:bottom w:val="none" w:sz="0" w:space="0" w:color="auto"/>
        <w:right w:val="none" w:sz="0" w:space="0" w:color="auto"/>
      </w:divBdr>
      <w:divsChild>
        <w:div w:id="443235564">
          <w:marLeft w:val="0"/>
          <w:marRight w:val="0"/>
          <w:marTop w:val="0"/>
          <w:marBottom w:val="0"/>
          <w:divBdr>
            <w:top w:val="none" w:sz="0" w:space="0" w:color="auto"/>
            <w:left w:val="none" w:sz="0" w:space="0" w:color="auto"/>
            <w:bottom w:val="none" w:sz="0" w:space="0" w:color="auto"/>
            <w:right w:val="none" w:sz="0" w:space="0" w:color="auto"/>
          </w:divBdr>
          <w:divsChild>
            <w:div w:id="1403795554">
              <w:marLeft w:val="0"/>
              <w:marRight w:val="0"/>
              <w:marTop w:val="0"/>
              <w:marBottom w:val="0"/>
              <w:divBdr>
                <w:top w:val="none" w:sz="0" w:space="0" w:color="auto"/>
                <w:left w:val="none" w:sz="0" w:space="0" w:color="auto"/>
                <w:bottom w:val="none" w:sz="0" w:space="0" w:color="auto"/>
                <w:right w:val="none" w:sz="0" w:space="0" w:color="auto"/>
              </w:divBdr>
              <w:divsChild>
                <w:div w:id="1767075990">
                  <w:marLeft w:val="0"/>
                  <w:marRight w:val="0"/>
                  <w:marTop w:val="0"/>
                  <w:marBottom w:val="0"/>
                  <w:divBdr>
                    <w:top w:val="none" w:sz="0" w:space="0" w:color="auto"/>
                    <w:left w:val="none" w:sz="0" w:space="0" w:color="auto"/>
                    <w:bottom w:val="none" w:sz="0" w:space="0" w:color="auto"/>
                    <w:right w:val="none" w:sz="0" w:space="0" w:color="auto"/>
                  </w:divBdr>
                  <w:divsChild>
                    <w:div w:id="196627578">
                      <w:marLeft w:val="0"/>
                      <w:marRight w:val="0"/>
                      <w:marTop w:val="0"/>
                      <w:marBottom w:val="0"/>
                      <w:divBdr>
                        <w:top w:val="none" w:sz="0" w:space="0" w:color="auto"/>
                        <w:left w:val="none" w:sz="0" w:space="0" w:color="auto"/>
                        <w:bottom w:val="none" w:sz="0" w:space="0" w:color="auto"/>
                        <w:right w:val="none" w:sz="0" w:space="0" w:color="auto"/>
                      </w:divBdr>
                    </w:div>
                    <w:div w:id="771708129">
                      <w:marLeft w:val="0"/>
                      <w:marRight w:val="0"/>
                      <w:marTop w:val="0"/>
                      <w:marBottom w:val="0"/>
                      <w:divBdr>
                        <w:top w:val="none" w:sz="0" w:space="0" w:color="auto"/>
                        <w:left w:val="none" w:sz="0" w:space="0" w:color="auto"/>
                        <w:bottom w:val="none" w:sz="0" w:space="0" w:color="auto"/>
                        <w:right w:val="none" w:sz="0" w:space="0" w:color="auto"/>
                      </w:divBdr>
                      <w:divsChild>
                        <w:div w:id="4275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71733">
          <w:marLeft w:val="0"/>
          <w:marRight w:val="0"/>
          <w:marTop w:val="0"/>
          <w:marBottom w:val="0"/>
          <w:divBdr>
            <w:top w:val="none" w:sz="0" w:space="0" w:color="auto"/>
            <w:left w:val="none" w:sz="0" w:space="0" w:color="auto"/>
            <w:bottom w:val="none" w:sz="0" w:space="0" w:color="auto"/>
            <w:right w:val="none" w:sz="0" w:space="0" w:color="auto"/>
          </w:divBdr>
          <w:divsChild>
            <w:div w:id="170921830">
              <w:marLeft w:val="0"/>
              <w:marRight w:val="0"/>
              <w:marTop w:val="0"/>
              <w:marBottom w:val="0"/>
              <w:divBdr>
                <w:top w:val="none" w:sz="0" w:space="0" w:color="auto"/>
                <w:left w:val="none" w:sz="0" w:space="0" w:color="auto"/>
                <w:bottom w:val="none" w:sz="0" w:space="0" w:color="auto"/>
                <w:right w:val="none" w:sz="0" w:space="0" w:color="auto"/>
              </w:divBdr>
              <w:divsChild>
                <w:div w:id="781459468">
                  <w:marLeft w:val="0"/>
                  <w:marRight w:val="0"/>
                  <w:marTop w:val="0"/>
                  <w:marBottom w:val="0"/>
                  <w:divBdr>
                    <w:top w:val="none" w:sz="0" w:space="0" w:color="auto"/>
                    <w:left w:val="none" w:sz="0" w:space="0" w:color="auto"/>
                    <w:bottom w:val="none" w:sz="0" w:space="0" w:color="auto"/>
                    <w:right w:val="none" w:sz="0" w:space="0" w:color="auto"/>
                  </w:divBdr>
                  <w:divsChild>
                    <w:div w:id="796728561">
                      <w:marLeft w:val="0"/>
                      <w:marRight w:val="0"/>
                      <w:marTop w:val="0"/>
                      <w:marBottom w:val="0"/>
                      <w:divBdr>
                        <w:top w:val="none" w:sz="0" w:space="0" w:color="auto"/>
                        <w:left w:val="none" w:sz="0" w:space="0" w:color="auto"/>
                        <w:bottom w:val="none" w:sz="0" w:space="0" w:color="auto"/>
                        <w:right w:val="none" w:sz="0" w:space="0" w:color="auto"/>
                      </w:divBdr>
                    </w:div>
                    <w:div w:id="1036126940">
                      <w:marLeft w:val="0"/>
                      <w:marRight w:val="0"/>
                      <w:marTop w:val="0"/>
                      <w:marBottom w:val="0"/>
                      <w:divBdr>
                        <w:top w:val="none" w:sz="0" w:space="0" w:color="auto"/>
                        <w:left w:val="none" w:sz="0" w:space="0" w:color="auto"/>
                        <w:bottom w:val="none" w:sz="0" w:space="0" w:color="auto"/>
                        <w:right w:val="none" w:sz="0" w:space="0" w:color="auto"/>
                      </w:divBdr>
                      <w:divsChild>
                        <w:div w:id="111655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94206">
                  <w:marLeft w:val="0"/>
                  <w:marRight w:val="0"/>
                  <w:marTop w:val="0"/>
                  <w:marBottom w:val="0"/>
                  <w:divBdr>
                    <w:top w:val="none" w:sz="0" w:space="0" w:color="auto"/>
                    <w:left w:val="none" w:sz="0" w:space="0" w:color="auto"/>
                    <w:bottom w:val="none" w:sz="0" w:space="0" w:color="auto"/>
                    <w:right w:val="none" w:sz="0" w:space="0" w:color="auto"/>
                  </w:divBdr>
                  <w:divsChild>
                    <w:div w:id="9843307">
                      <w:marLeft w:val="0"/>
                      <w:marRight w:val="0"/>
                      <w:marTop w:val="0"/>
                      <w:marBottom w:val="0"/>
                      <w:divBdr>
                        <w:top w:val="none" w:sz="0" w:space="0" w:color="auto"/>
                        <w:left w:val="none" w:sz="0" w:space="0" w:color="auto"/>
                        <w:bottom w:val="none" w:sz="0" w:space="0" w:color="auto"/>
                        <w:right w:val="none" w:sz="0" w:space="0" w:color="auto"/>
                      </w:divBdr>
                    </w:div>
                    <w:div w:id="253444182">
                      <w:marLeft w:val="0"/>
                      <w:marRight w:val="0"/>
                      <w:marTop w:val="0"/>
                      <w:marBottom w:val="0"/>
                      <w:divBdr>
                        <w:top w:val="none" w:sz="0" w:space="0" w:color="auto"/>
                        <w:left w:val="none" w:sz="0" w:space="0" w:color="auto"/>
                        <w:bottom w:val="none" w:sz="0" w:space="0" w:color="auto"/>
                        <w:right w:val="none" w:sz="0" w:space="0" w:color="auto"/>
                      </w:divBdr>
                      <w:divsChild>
                        <w:div w:id="6420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189591">
                  <w:marLeft w:val="0"/>
                  <w:marRight w:val="0"/>
                  <w:marTop w:val="0"/>
                  <w:marBottom w:val="0"/>
                  <w:divBdr>
                    <w:top w:val="none" w:sz="0" w:space="0" w:color="auto"/>
                    <w:left w:val="none" w:sz="0" w:space="0" w:color="auto"/>
                    <w:bottom w:val="none" w:sz="0" w:space="0" w:color="auto"/>
                    <w:right w:val="none" w:sz="0" w:space="0" w:color="auto"/>
                  </w:divBdr>
                  <w:divsChild>
                    <w:div w:id="1820685827">
                      <w:marLeft w:val="0"/>
                      <w:marRight w:val="0"/>
                      <w:marTop w:val="0"/>
                      <w:marBottom w:val="0"/>
                      <w:divBdr>
                        <w:top w:val="none" w:sz="0" w:space="0" w:color="auto"/>
                        <w:left w:val="none" w:sz="0" w:space="0" w:color="auto"/>
                        <w:bottom w:val="none" w:sz="0" w:space="0" w:color="auto"/>
                        <w:right w:val="none" w:sz="0" w:space="0" w:color="auto"/>
                      </w:divBdr>
                    </w:div>
                    <w:div w:id="2039813488">
                      <w:marLeft w:val="0"/>
                      <w:marRight w:val="0"/>
                      <w:marTop w:val="0"/>
                      <w:marBottom w:val="0"/>
                      <w:divBdr>
                        <w:top w:val="none" w:sz="0" w:space="0" w:color="auto"/>
                        <w:left w:val="none" w:sz="0" w:space="0" w:color="auto"/>
                        <w:bottom w:val="none" w:sz="0" w:space="0" w:color="auto"/>
                        <w:right w:val="none" w:sz="0" w:space="0" w:color="auto"/>
                      </w:divBdr>
                      <w:divsChild>
                        <w:div w:id="179682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4171994">
      <w:bodyDiv w:val="1"/>
      <w:marLeft w:val="0"/>
      <w:marRight w:val="0"/>
      <w:marTop w:val="0"/>
      <w:marBottom w:val="0"/>
      <w:divBdr>
        <w:top w:val="none" w:sz="0" w:space="0" w:color="auto"/>
        <w:left w:val="none" w:sz="0" w:space="0" w:color="auto"/>
        <w:bottom w:val="none" w:sz="0" w:space="0" w:color="auto"/>
        <w:right w:val="none" w:sz="0" w:space="0" w:color="auto"/>
      </w:divBdr>
    </w:div>
    <w:div w:id="949436554">
      <w:bodyDiv w:val="1"/>
      <w:marLeft w:val="0"/>
      <w:marRight w:val="0"/>
      <w:marTop w:val="0"/>
      <w:marBottom w:val="0"/>
      <w:divBdr>
        <w:top w:val="none" w:sz="0" w:space="0" w:color="auto"/>
        <w:left w:val="none" w:sz="0" w:space="0" w:color="auto"/>
        <w:bottom w:val="none" w:sz="0" w:space="0" w:color="auto"/>
        <w:right w:val="none" w:sz="0" w:space="0" w:color="auto"/>
      </w:divBdr>
    </w:div>
    <w:div w:id="979311280">
      <w:bodyDiv w:val="1"/>
      <w:marLeft w:val="0"/>
      <w:marRight w:val="0"/>
      <w:marTop w:val="0"/>
      <w:marBottom w:val="0"/>
      <w:divBdr>
        <w:top w:val="none" w:sz="0" w:space="0" w:color="auto"/>
        <w:left w:val="none" w:sz="0" w:space="0" w:color="auto"/>
        <w:bottom w:val="none" w:sz="0" w:space="0" w:color="auto"/>
        <w:right w:val="none" w:sz="0" w:space="0" w:color="auto"/>
      </w:divBdr>
      <w:divsChild>
        <w:div w:id="1093548865">
          <w:marLeft w:val="0"/>
          <w:marRight w:val="0"/>
          <w:marTop w:val="0"/>
          <w:marBottom w:val="0"/>
          <w:divBdr>
            <w:top w:val="none" w:sz="0" w:space="0" w:color="auto"/>
            <w:left w:val="none" w:sz="0" w:space="0" w:color="auto"/>
            <w:bottom w:val="none" w:sz="0" w:space="0" w:color="auto"/>
            <w:right w:val="none" w:sz="0" w:space="0" w:color="auto"/>
          </w:divBdr>
          <w:divsChild>
            <w:div w:id="2013491206">
              <w:marLeft w:val="0"/>
              <w:marRight w:val="0"/>
              <w:marTop w:val="0"/>
              <w:marBottom w:val="0"/>
              <w:divBdr>
                <w:top w:val="none" w:sz="0" w:space="0" w:color="auto"/>
                <w:left w:val="none" w:sz="0" w:space="0" w:color="auto"/>
                <w:bottom w:val="none" w:sz="0" w:space="0" w:color="auto"/>
                <w:right w:val="none" w:sz="0" w:space="0" w:color="auto"/>
              </w:divBdr>
              <w:divsChild>
                <w:div w:id="104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179393">
          <w:marLeft w:val="0"/>
          <w:marRight w:val="0"/>
          <w:marTop w:val="0"/>
          <w:marBottom w:val="0"/>
          <w:divBdr>
            <w:top w:val="none" w:sz="0" w:space="0" w:color="auto"/>
            <w:left w:val="none" w:sz="0" w:space="0" w:color="auto"/>
            <w:bottom w:val="none" w:sz="0" w:space="0" w:color="auto"/>
            <w:right w:val="none" w:sz="0" w:space="0" w:color="auto"/>
          </w:divBdr>
          <w:divsChild>
            <w:div w:id="389043016">
              <w:marLeft w:val="0"/>
              <w:marRight w:val="0"/>
              <w:marTop w:val="0"/>
              <w:marBottom w:val="0"/>
              <w:divBdr>
                <w:top w:val="none" w:sz="0" w:space="0" w:color="auto"/>
                <w:left w:val="none" w:sz="0" w:space="0" w:color="auto"/>
                <w:bottom w:val="none" w:sz="0" w:space="0" w:color="auto"/>
                <w:right w:val="none" w:sz="0" w:space="0" w:color="auto"/>
              </w:divBdr>
              <w:divsChild>
                <w:div w:id="8820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493663">
      <w:bodyDiv w:val="1"/>
      <w:marLeft w:val="0"/>
      <w:marRight w:val="0"/>
      <w:marTop w:val="0"/>
      <w:marBottom w:val="0"/>
      <w:divBdr>
        <w:top w:val="none" w:sz="0" w:space="0" w:color="auto"/>
        <w:left w:val="none" w:sz="0" w:space="0" w:color="auto"/>
        <w:bottom w:val="none" w:sz="0" w:space="0" w:color="auto"/>
        <w:right w:val="none" w:sz="0" w:space="0" w:color="auto"/>
      </w:divBdr>
    </w:div>
    <w:div w:id="1016929499">
      <w:bodyDiv w:val="1"/>
      <w:marLeft w:val="0"/>
      <w:marRight w:val="0"/>
      <w:marTop w:val="0"/>
      <w:marBottom w:val="0"/>
      <w:divBdr>
        <w:top w:val="none" w:sz="0" w:space="0" w:color="auto"/>
        <w:left w:val="none" w:sz="0" w:space="0" w:color="auto"/>
        <w:bottom w:val="none" w:sz="0" w:space="0" w:color="auto"/>
        <w:right w:val="none" w:sz="0" w:space="0" w:color="auto"/>
      </w:divBdr>
    </w:div>
    <w:div w:id="1041128536">
      <w:bodyDiv w:val="1"/>
      <w:marLeft w:val="0"/>
      <w:marRight w:val="0"/>
      <w:marTop w:val="0"/>
      <w:marBottom w:val="0"/>
      <w:divBdr>
        <w:top w:val="none" w:sz="0" w:space="0" w:color="auto"/>
        <w:left w:val="none" w:sz="0" w:space="0" w:color="auto"/>
        <w:bottom w:val="none" w:sz="0" w:space="0" w:color="auto"/>
        <w:right w:val="none" w:sz="0" w:space="0" w:color="auto"/>
      </w:divBdr>
    </w:div>
    <w:div w:id="1042630791">
      <w:bodyDiv w:val="1"/>
      <w:marLeft w:val="0"/>
      <w:marRight w:val="0"/>
      <w:marTop w:val="0"/>
      <w:marBottom w:val="0"/>
      <w:divBdr>
        <w:top w:val="none" w:sz="0" w:space="0" w:color="auto"/>
        <w:left w:val="none" w:sz="0" w:space="0" w:color="auto"/>
        <w:bottom w:val="none" w:sz="0" w:space="0" w:color="auto"/>
        <w:right w:val="none" w:sz="0" w:space="0" w:color="auto"/>
      </w:divBdr>
    </w:div>
    <w:div w:id="1047678376">
      <w:bodyDiv w:val="1"/>
      <w:marLeft w:val="0"/>
      <w:marRight w:val="0"/>
      <w:marTop w:val="0"/>
      <w:marBottom w:val="0"/>
      <w:divBdr>
        <w:top w:val="none" w:sz="0" w:space="0" w:color="auto"/>
        <w:left w:val="none" w:sz="0" w:space="0" w:color="auto"/>
        <w:bottom w:val="none" w:sz="0" w:space="0" w:color="auto"/>
        <w:right w:val="none" w:sz="0" w:space="0" w:color="auto"/>
      </w:divBdr>
    </w:div>
    <w:div w:id="1058555936">
      <w:bodyDiv w:val="1"/>
      <w:marLeft w:val="0"/>
      <w:marRight w:val="0"/>
      <w:marTop w:val="0"/>
      <w:marBottom w:val="0"/>
      <w:divBdr>
        <w:top w:val="none" w:sz="0" w:space="0" w:color="auto"/>
        <w:left w:val="none" w:sz="0" w:space="0" w:color="auto"/>
        <w:bottom w:val="none" w:sz="0" w:space="0" w:color="auto"/>
        <w:right w:val="none" w:sz="0" w:space="0" w:color="auto"/>
      </w:divBdr>
    </w:div>
    <w:div w:id="1072235027">
      <w:bodyDiv w:val="1"/>
      <w:marLeft w:val="0"/>
      <w:marRight w:val="0"/>
      <w:marTop w:val="0"/>
      <w:marBottom w:val="0"/>
      <w:divBdr>
        <w:top w:val="none" w:sz="0" w:space="0" w:color="auto"/>
        <w:left w:val="none" w:sz="0" w:space="0" w:color="auto"/>
        <w:bottom w:val="none" w:sz="0" w:space="0" w:color="auto"/>
        <w:right w:val="none" w:sz="0" w:space="0" w:color="auto"/>
      </w:divBdr>
    </w:div>
    <w:div w:id="1093277944">
      <w:bodyDiv w:val="1"/>
      <w:marLeft w:val="0"/>
      <w:marRight w:val="0"/>
      <w:marTop w:val="0"/>
      <w:marBottom w:val="0"/>
      <w:divBdr>
        <w:top w:val="none" w:sz="0" w:space="0" w:color="auto"/>
        <w:left w:val="none" w:sz="0" w:space="0" w:color="auto"/>
        <w:bottom w:val="none" w:sz="0" w:space="0" w:color="auto"/>
        <w:right w:val="none" w:sz="0" w:space="0" w:color="auto"/>
      </w:divBdr>
    </w:div>
    <w:div w:id="1103458103">
      <w:bodyDiv w:val="1"/>
      <w:marLeft w:val="0"/>
      <w:marRight w:val="0"/>
      <w:marTop w:val="0"/>
      <w:marBottom w:val="0"/>
      <w:divBdr>
        <w:top w:val="none" w:sz="0" w:space="0" w:color="auto"/>
        <w:left w:val="none" w:sz="0" w:space="0" w:color="auto"/>
        <w:bottom w:val="none" w:sz="0" w:space="0" w:color="auto"/>
        <w:right w:val="none" w:sz="0" w:space="0" w:color="auto"/>
      </w:divBdr>
    </w:div>
    <w:div w:id="1118797225">
      <w:bodyDiv w:val="1"/>
      <w:marLeft w:val="0"/>
      <w:marRight w:val="0"/>
      <w:marTop w:val="0"/>
      <w:marBottom w:val="0"/>
      <w:divBdr>
        <w:top w:val="none" w:sz="0" w:space="0" w:color="auto"/>
        <w:left w:val="none" w:sz="0" w:space="0" w:color="auto"/>
        <w:bottom w:val="none" w:sz="0" w:space="0" w:color="auto"/>
        <w:right w:val="none" w:sz="0" w:space="0" w:color="auto"/>
      </w:divBdr>
    </w:div>
    <w:div w:id="1130324798">
      <w:bodyDiv w:val="1"/>
      <w:marLeft w:val="0"/>
      <w:marRight w:val="0"/>
      <w:marTop w:val="0"/>
      <w:marBottom w:val="0"/>
      <w:divBdr>
        <w:top w:val="none" w:sz="0" w:space="0" w:color="auto"/>
        <w:left w:val="none" w:sz="0" w:space="0" w:color="auto"/>
        <w:bottom w:val="none" w:sz="0" w:space="0" w:color="auto"/>
        <w:right w:val="none" w:sz="0" w:space="0" w:color="auto"/>
      </w:divBdr>
    </w:div>
    <w:div w:id="1130785545">
      <w:bodyDiv w:val="1"/>
      <w:marLeft w:val="0"/>
      <w:marRight w:val="0"/>
      <w:marTop w:val="0"/>
      <w:marBottom w:val="0"/>
      <w:divBdr>
        <w:top w:val="none" w:sz="0" w:space="0" w:color="auto"/>
        <w:left w:val="none" w:sz="0" w:space="0" w:color="auto"/>
        <w:bottom w:val="none" w:sz="0" w:space="0" w:color="auto"/>
        <w:right w:val="none" w:sz="0" w:space="0" w:color="auto"/>
      </w:divBdr>
    </w:div>
    <w:div w:id="1142891087">
      <w:bodyDiv w:val="1"/>
      <w:marLeft w:val="0"/>
      <w:marRight w:val="0"/>
      <w:marTop w:val="0"/>
      <w:marBottom w:val="0"/>
      <w:divBdr>
        <w:top w:val="none" w:sz="0" w:space="0" w:color="auto"/>
        <w:left w:val="none" w:sz="0" w:space="0" w:color="auto"/>
        <w:bottom w:val="none" w:sz="0" w:space="0" w:color="auto"/>
        <w:right w:val="none" w:sz="0" w:space="0" w:color="auto"/>
      </w:divBdr>
    </w:div>
    <w:div w:id="1170876832">
      <w:bodyDiv w:val="1"/>
      <w:marLeft w:val="0"/>
      <w:marRight w:val="0"/>
      <w:marTop w:val="0"/>
      <w:marBottom w:val="0"/>
      <w:divBdr>
        <w:top w:val="none" w:sz="0" w:space="0" w:color="auto"/>
        <w:left w:val="none" w:sz="0" w:space="0" w:color="auto"/>
        <w:bottom w:val="none" w:sz="0" w:space="0" w:color="auto"/>
        <w:right w:val="none" w:sz="0" w:space="0" w:color="auto"/>
      </w:divBdr>
    </w:div>
    <w:div w:id="1261454135">
      <w:bodyDiv w:val="1"/>
      <w:marLeft w:val="0"/>
      <w:marRight w:val="0"/>
      <w:marTop w:val="0"/>
      <w:marBottom w:val="0"/>
      <w:divBdr>
        <w:top w:val="none" w:sz="0" w:space="0" w:color="auto"/>
        <w:left w:val="none" w:sz="0" w:space="0" w:color="auto"/>
        <w:bottom w:val="none" w:sz="0" w:space="0" w:color="auto"/>
        <w:right w:val="none" w:sz="0" w:space="0" w:color="auto"/>
      </w:divBdr>
    </w:div>
    <w:div w:id="1290017248">
      <w:bodyDiv w:val="1"/>
      <w:marLeft w:val="0"/>
      <w:marRight w:val="0"/>
      <w:marTop w:val="0"/>
      <w:marBottom w:val="0"/>
      <w:divBdr>
        <w:top w:val="none" w:sz="0" w:space="0" w:color="auto"/>
        <w:left w:val="none" w:sz="0" w:space="0" w:color="auto"/>
        <w:bottom w:val="none" w:sz="0" w:space="0" w:color="auto"/>
        <w:right w:val="none" w:sz="0" w:space="0" w:color="auto"/>
      </w:divBdr>
    </w:div>
    <w:div w:id="1332413532">
      <w:bodyDiv w:val="1"/>
      <w:marLeft w:val="0"/>
      <w:marRight w:val="0"/>
      <w:marTop w:val="0"/>
      <w:marBottom w:val="0"/>
      <w:divBdr>
        <w:top w:val="none" w:sz="0" w:space="0" w:color="auto"/>
        <w:left w:val="none" w:sz="0" w:space="0" w:color="auto"/>
        <w:bottom w:val="none" w:sz="0" w:space="0" w:color="auto"/>
        <w:right w:val="none" w:sz="0" w:space="0" w:color="auto"/>
      </w:divBdr>
    </w:div>
    <w:div w:id="1375274440">
      <w:bodyDiv w:val="1"/>
      <w:marLeft w:val="0"/>
      <w:marRight w:val="0"/>
      <w:marTop w:val="0"/>
      <w:marBottom w:val="0"/>
      <w:divBdr>
        <w:top w:val="none" w:sz="0" w:space="0" w:color="auto"/>
        <w:left w:val="none" w:sz="0" w:space="0" w:color="auto"/>
        <w:bottom w:val="none" w:sz="0" w:space="0" w:color="auto"/>
        <w:right w:val="none" w:sz="0" w:space="0" w:color="auto"/>
      </w:divBdr>
    </w:div>
    <w:div w:id="1385182136">
      <w:bodyDiv w:val="1"/>
      <w:marLeft w:val="0"/>
      <w:marRight w:val="0"/>
      <w:marTop w:val="0"/>
      <w:marBottom w:val="0"/>
      <w:divBdr>
        <w:top w:val="none" w:sz="0" w:space="0" w:color="auto"/>
        <w:left w:val="none" w:sz="0" w:space="0" w:color="auto"/>
        <w:bottom w:val="none" w:sz="0" w:space="0" w:color="auto"/>
        <w:right w:val="none" w:sz="0" w:space="0" w:color="auto"/>
      </w:divBdr>
    </w:div>
    <w:div w:id="1391078278">
      <w:bodyDiv w:val="1"/>
      <w:marLeft w:val="0"/>
      <w:marRight w:val="0"/>
      <w:marTop w:val="0"/>
      <w:marBottom w:val="0"/>
      <w:divBdr>
        <w:top w:val="none" w:sz="0" w:space="0" w:color="auto"/>
        <w:left w:val="none" w:sz="0" w:space="0" w:color="auto"/>
        <w:bottom w:val="none" w:sz="0" w:space="0" w:color="auto"/>
        <w:right w:val="none" w:sz="0" w:space="0" w:color="auto"/>
      </w:divBdr>
    </w:div>
    <w:div w:id="1398938682">
      <w:bodyDiv w:val="1"/>
      <w:marLeft w:val="0"/>
      <w:marRight w:val="0"/>
      <w:marTop w:val="0"/>
      <w:marBottom w:val="0"/>
      <w:divBdr>
        <w:top w:val="none" w:sz="0" w:space="0" w:color="auto"/>
        <w:left w:val="none" w:sz="0" w:space="0" w:color="auto"/>
        <w:bottom w:val="none" w:sz="0" w:space="0" w:color="auto"/>
        <w:right w:val="none" w:sz="0" w:space="0" w:color="auto"/>
      </w:divBdr>
    </w:div>
    <w:div w:id="1413430249">
      <w:bodyDiv w:val="1"/>
      <w:marLeft w:val="0"/>
      <w:marRight w:val="0"/>
      <w:marTop w:val="0"/>
      <w:marBottom w:val="0"/>
      <w:divBdr>
        <w:top w:val="none" w:sz="0" w:space="0" w:color="auto"/>
        <w:left w:val="none" w:sz="0" w:space="0" w:color="auto"/>
        <w:bottom w:val="none" w:sz="0" w:space="0" w:color="auto"/>
        <w:right w:val="none" w:sz="0" w:space="0" w:color="auto"/>
      </w:divBdr>
    </w:div>
    <w:div w:id="1430465780">
      <w:bodyDiv w:val="1"/>
      <w:marLeft w:val="0"/>
      <w:marRight w:val="0"/>
      <w:marTop w:val="0"/>
      <w:marBottom w:val="0"/>
      <w:divBdr>
        <w:top w:val="none" w:sz="0" w:space="0" w:color="auto"/>
        <w:left w:val="none" w:sz="0" w:space="0" w:color="auto"/>
        <w:bottom w:val="none" w:sz="0" w:space="0" w:color="auto"/>
        <w:right w:val="none" w:sz="0" w:space="0" w:color="auto"/>
      </w:divBdr>
    </w:div>
    <w:div w:id="1431900004">
      <w:bodyDiv w:val="1"/>
      <w:marLeft w:val="0"/>
      <w:marRight w:val="0"/>
      <w:marTop w:val="0"/>
      <w:marBottom w:val="0"/>
      <w:divBdr>
        <w:top w:val="none" w:sz="0" w:space="0" w:color="auto"/>
        <w:left w:val="none" w:sz="0" w:space="0" w:color="auto"/>
        <w:bottom w:val="none" w:sz="0" w:space="0" w:color="auto"/>
        <w:right w:val="none" w:sz="0" w:space="0" w:color="auto"/>
      </w:divBdr>
    </w:div>
    <w:div w:id="1449813989">
      <w:bodyDiv w:val="1"/>
      <w:marLeft w:val="0"/>
      <w:marRight w:val="0"/>
      <w:marTop w:val="0"/>
      <w:marBottom w:val="0"/>
      <w:divBdr>
        <w:top w:val="none" w:sz="0" w:space="0" w:color="auto"/>
        <w:left w:val="none" w:sz="0" w:space="0" w:color="auto"/>
        <w:bottom w:val="none" w:sz="0" w:space="0" w:color="auto"/>
        <w:right w:val="none" w:sz="0" w:space="0" w:color="auto"/>
      </w:divBdr>
    </w:div>
    <w:div w:id="1470708907">
      <w:bodyDiv w:val="1"/>
      <w:marLeft w:val="0"/>
      <w:marRight w:val="0"/>
      <w:marTop w:val="0"/>
      <w:marBottom w:val="0"/>
      <w:divBdr>
        <w:top w:val="none" w:sz="0" w:space="0" w:color="auto"/>
        <w:left w:val="none" w:sz="0" w:space="0" w:color="auto"/>
        <w:bottom w:val="none" w:sz="0" w:space="0" w:color="auto"/>
        <w:right w:val="none" w:sz="0" w:space="0" w:color="auto"/>
      </w:divBdr>
    </w:div>
    <w:div w:id="1525558385">
      <w:bodyDiv w:val="1"/>
      <w:marLeft w:val="0"/>
      <w:marRight w:val="0"/>
      <w:marTop w:val="0"/>
      <w:marBottom w:val="0"/>
      <w:divBdr>
        <w:top w:val="none" w:sz="0" w:space="0" w:color="auto"/>
        <w:left w:val="none" w:sz="0" w:space="0" w:color="auto"/>
        <w:bottom w:val="none" w:sz="0" w:space="0" w:color="auto"/>
        <w:right w:val="none" w:sz="0" w:space="0" w:color="auto"/>
      </w:divBdr>
    </w:div>
    <w:div w:id="1575966226">
      <w:bodyDiv w:val="1"/>
      <w:marLeft w:val="0"/>
      <w:marRight w:val="0"/>
      <w:marTop w:val="0"/>
      <w:marBottom w:val="0"/>
      <w:divBdr>
        <w:top w:val="none" w:sz="0" w:space="0" w:color="auto"/>
        <w:left w:val="none" w:sz="0" w:space="0" w:color="auto"/>
        <w:bottom w:val="none" w:sz="0" w:space="0" w:color="auto"/>
        <w:right w:val="none" w:sz="0" w:space="0" w:color="auto"/>
      </w:divBdr>
    </w:div>
    <w:div w:id="1580869651">
      <w:bodyDiv w:val="1"/>
      <w:marLeft w:val="0"/>
      <w:marRight w:val="0"/>
      <w:marTop w:val="0"/>
      <w:marBottom w:val="0"/>
      <w:divBdr>
        <w:top w:val="none" w:sz="0" w:space="0" w:color="auto"/>
        <w:left w:val="none" w:sz="0" w:space="0" w:color="auto"/>
        <w:bottom w:val="none" w:sz="0" w:space="0" w:color="auto"/>
        <w:right w:val="none" w:sz="0" w:space="0" w:color="auto"/>
      </w:divBdr>
    </w:div>
    <w:div w:id="1594361604">
      <w:bodyDiv w:val="1"/>
      <w:marLeft w:val="0"/>
      <w:marRight w:val="0"/>
      <w:marTop w:val="0"/>
      <w:marBottom w:val="0"/>
      <w:divBdr>
        <w:top w:val="none" w:sz="0" w:space="0" w:color="auto"/>
        <w:left w:val="none" w:sz="0" w:space="0" w:color="auto"/>
        <w:bottom w:val="none" w:sz="0" w:space="0" w:color="auto"/>
        <w:right w:val="none" w:sz="0" w:space="0" w:color="auto"/>
      </w:divBdr>
    </w:div>
    <w:div w:id="1695961200">
      <w:bodyDiv w:val="1"/>
      <w:marLeft w:val="0"/>
      <w:marRight w:val="0"/>
      <w:marTop w:val="0"/>
      <w:marBottom w:val="0"/>
      <w:divBdr>
        <w:top w:val="none" w:sz="0" w:space="0" w:color="auto"/>
        <w:left w:val="none" w:sz="0" w:space="0" w:color="auto"/>
        <w:bottom w:val="none" w:sz="0" w:space="0" w:color="auto"/>
        <w:right w:val="none" w:sz="0" w:space="0" w:color="auto"/>
      </w:divBdr>
    </w:div>
    <w:div w:id="1703165455">
      <w:bodyDiv w:val="1"/>
      <w:marLeft w:val="0"/>
      <w:marRight w:val="0"/>
      <w:marTop w:val="0"/>
      <w:marBottom w:val="0"/>
      <w:divBdr>
        <w:top w:val="none" w:sz="0" w:space="0" w:color="auto"/>
        <w:left w:val="none" w:sz="0" w:space="0" w:color="auto"/>
        <w:bottom w:val="none" w:sz="0" w:space="0" w:color="auto"/>
        <w:right w:val="none" w:sz="0" w:space="0" w:color="auto"/>
      </w:divBdr>
    </w:div>
    <w:div w:id="1706908045">
      <w:bodyDiv w:val="1"/>
      <w:marLeft w:val="0"/>
      <w:marRight w:val="0"/>
      <w:marTop w:val="0"/>
      <w:marBottom w:val="0"/>
      <w:divBdr>
        <w:top w:val="none" w:sz="0" w:space="0" w:color="auto"/>
        <w:left w:val="none" w:sz="0" w:space="0" w:color="auto"/>
        <w:bottom w:val="none" w:sz="0" w:space="0" w:color="auto"/>
        <w:right w:val="none" w:sz="0" w:space="0" w:color="auto"/>
      </w:divBdr>
    </w:div>
    <w:div w:id="1717663406">
      <w:bodyDiv w:val="1"/>
      <w:marLeft w:val="0"/>
      <w:marRight w:val="0"/>
      <w:marTop w:val="0"/>
      <w:marBottom w:val="0"/>
      <w:divBdr>
        <w:top w:val="none" w:sz="0" w:space="0" w:color="auto"/>
        <w:left w:val="none" w:sz="0" w:space="0" w:color="auto"/>
        <w:bottom w:val="none" w:sz="0" w:space="0" w:color="auto"/>
        <w:right w:val="none" w:sz="0" w:space="0" w:color="auto"/>
      </w:divBdr>
    </w:div>
    <w:div w:id="1732270226">
      <w:bodyDiv w:val="1"/>
      <w:marLeft w:val="0"/>
      <w:marRight w:val="0"/>
      <w:marTop w:val="0"/>
      <w:marBottom w:val="0"/>
      <w:divBdr>
        <w:top w:val="none" w:sz="0" w:space="0" w:color="auto"/>
        <w:left w:val="none" w:sz="0" w:space="0" w:color="auto"/>
        <w:bottom w:val="none" w:sz="0" w:space="0" w:color="auto"/>
        <w:right w:val="none" w:sz="0" w:space="0" w:color="auto"/>
      </w:divBdr>
    </w:div>
    <w:div w:id="1771899444">
      <w:bodyDiv w:val="1"/>
      <w:marLeft w:val="0"/>
      <w:marRight w:val="0"/>
      <w:marTop w:val="0"/>
      <w:marBottom w:val="0"/>
      <w:divBdr>
        <w:top w:val="none" w:sz="0" w:space="0" w:color="auto"/>
        <w:left w:val="none" w:sz="0" w:space="0" w:color="auto"/>
        <w:bottom w:val="none" w:sz="0" w:space="0" w:color="auto"/>
        <w:right w:val="none" w:sz="0" w:space="0" w:color="auto"/>
      </w:divBdr>
    </w:div>
    <w:div w:id="1836648506">
      <w:bodyDiv w:val="1"/>
      <w:marLeft w:val="0"/>
      <w:marRight w:val="0"/>
      <w:marTop w:val="0"/>
      <w:marBottom w:val="0"/>
      <w:divBdr>
        <w:top w:val="none" w:sz="0" w:space="0" w:color="auto"/>
        <w:left w:val="none" w:sz="0" w:space="0" w:color="auto"/>
        <w:bottom w:val="none" w:sz="0" w:space="0" w:color="auto"/>
        <w:right w:val="none" w:sz="0" w:space="0" w:color="auto"/>
      </w:divBdr>
    </w:div>
    <w:div w:id="1850873386">
      <w:bodyDiv w:val="1"/>
      <w:marLeft w:val="0"/>
      <w:marRight w:val="0"/>
      <w:marTop w:val="0"/>
      <w:marBottom w:val="0"/>
      <w:divBdr>
        <w:top w:val="none" w:sz="0" w:space="0" w:color="auto"/>
        <w:left w:val="none" w:sz="0" w:space="0" w:color="auto"/>
        <w:bottom w:val="none" w:sz="0" w:space="0" w:color="auto"/>
        <w:right w:val="none" w:sz="0" w:space="0" w:color="auto"/>
      </w:divBdr>
    </w:div>
    <w:div w:id="1876965963">
      <w:bodyDiv w:val="1"/>
      <w:marLeft w:val="0"/>
      <w:marRight w:val="0"/>
      <w:marTop w:val="0"/>
      <w:marBottom w:val="0"/>
      <w:divBdr>
        <w:top w:val="none" w:sz="0" w:space="0" w:color="auto"/>
        <w:left w:val="none" w:sz="0" w:space="0" w:color="auto"/>
        <w:bottom w:val="none" w:sz="0" w:space="0" w:color="auto"/>
        <w:right w:val="none" w:sz="0" w:space="0" w:color="auto"/>
      </w:divBdr>
    </w:div>
    <w:div w:id="1898320131">
      <w:bodyDiv w:val="1"/>
      <w:marLeft w:val="0"/>
      <w:marRight w:val="0"/>
      <w:marTop w:val="0"/>
      <w:marBottom w:val="0"/>
      <w:divBdr>
        <w:top w:val="none" w:sz="0" w:space="0" w:color="auto"/>
        <w:left w:val="none" w:sz="0" w:space="0" w:color="auto"/>
        <w:bottom w:val="none" w:sz="0" w:space="0" w:color="auto"/>
        <w:right w:val="none" w:sz="0" w:space="0" w:color="auto"/>
      </w:divBdr>
    </w:div>
    <w:div w:id="1904018894">
      <w:bodyDiv w:val="1"/>
      <w:marLeft w:val="0"/>
      <w:marRight w:val="0"/>
      <w:marTop w:val="0"/>
      <w:marBottom w:val="0"/>
      <w:divBdr>
        <w:top w:val="none" w:sz="0" w:space="0" w:color="auto"/>
        <w:left w:val="none" w:sz="0" w:space="0" w:color="auto"/>
        <w:bottom w:val="none" w:sz="0" w:space="0" w:color="auto"/>
        <w:right w:val="none" w:sz="0" w:space="0" w:color="auto"/>
      </w:divBdr>
    </w:div>
    <w:div w:id="1957248206">
      <w:bodyDiv w:val="1"/>
      <w:marLeft w:val="0"/>
      <w:marRight w:val="0"/>
      <w:marTop w:val="0"/>
      <w:marBottom w:val="0"/>
      <w:divBdr>
        <w:top w:val="none" w:sz="0" w:space="0" w:color="auto"/>
        <w:left w:val="none" w:sz="0" w:space="0" w:color="auto"/>
        <w:bottom w:val="none" w:sz="0" w:space="0" w:color="auto"/>
        <w:right w:val="none" w:sz="0" w:space="0" w:color="auto"/>
      </w:divBdr>
    </w:div>
    <w:div w:id="1970823220">
      <w:bodyDiv w:val="1"/>
      <w:marLeft w:val="0"/>
      <w:marRight w:val="0"/>
      <w:marTop w:val="0"/>
      <w:marBottom w:val="0"/>
      <w:divBdr>
        <w:top w:val="none" w:sz="0" w:space="0" w:color="auto"/>
        <w:left w:val="none" w:sz="0" w:space="0" w:color="auto"/>
        <w:bottom w:val="none" w:sz="0" w:space="0" w:color="auto"/>
        <w:right w:val="none" w:sz="0" w:space="0" w:color="auto"/>
      </w:divBdr>
      <w:divsChild>
        <w:div w:id="399251084">
          <w:marLeft w:val="0"/>
          <w:marRight w:val="0"/>
          <w:marTop w:val="0"/>
          <w:marBottom w:val="0"/>
          <w:divBdr>
            <w:top w:val="none" w:sz="0" w:space="0" w:color="auto"/>
            <w:left w:val="none" w:sz="0" w:space="0" w:color="auto"/>
            <w:bottom w:val="none" w:sz="0" w:space="0" w:color="auto"/>
            <w:right w:val="none" w:sz="0" w:space="0" w:color="auto"/>
          </w:divBdr>
          <w:divsChild>
            <w:div w:id="946617182">
              <w:marLeft w:val="0"/>
              <w:marRight w:val="0"/>
              <w:marTop w:val="0"/>
              <w:marBottom w:val="0"/>
              <w:divBdr>
                <w:top w:val="none" w:sz="0" w:space="0" w:color="auto"/>
                <w:left w:val="none" w:sz="0" w:space="0" w:color="auto"/>
                <w:bottom w:val="none" w:sz="0" w:space="0" w:color="auto"/>
                <w:right w:val="none" w:sz="0" w:space="0" w:color="auto"/>
              </w:divBdr>
              <w:divsChild>
                <w:div w:id="1246919106">
                  <w:marLeft w:val="0"/>
                  <w:marRight w:val="0"/>
                  <w:marTop w:val="0"/>
                  <w:marBottom w:val="0"/>
                  <w:divBdr>
                    <w:top w:val="none" w:sz="0" w:space="0" w:color="auto"/>
                    <w:left w:val="none" w:sz="0" w:space="0" w:color="auto"/>
                    <w:bottom w:val="none" w:sz="0" w:space="0" w:color="auto"/>
                    <w:right w:val="none" w:sz="0" w:space="0" w:color="auto"/>
                  </w:divBdr>
                  <w:divsChild>
                    <w:div w:id="1329867551">
                      <w:marLeft w:val="0"/>
                      <w:marRight w:val="0"/>
                      <w:marTop w:val="0"/>
                      <w:marBottom w:val="0"/>
                      <w:divBdr>
                        <w:top w:val="none" w:sz="0" w:space="0" w:color="auto"/>
                        <w:left w:val="none" w:sz="0" w:space="0" w:color="auto"/>
                        <w:bottom w:val="none" w:sz="0" w:space="0" w:color="auto"/>
                        <w:right w:val="none" w:sz="0" w:space="0" w:color="auto"/>
                      </w:divBdr>
                      <w:divsChild>
                        <w:div w:id="571431774">
                          <w:marLeft w:val="0"/>
                          <w:marRight w:val="0"/>
                          <w:marTop w:val="0"/>
                          <w:marBottom w:val="0"/>
                          <w:divBdr>
                            <w:top w:val="none" w:sz="0" w:space="0" w:color="auto"/>
                            <w:left w:val="none" w:sz="0" w:space="0" w:color="auto"/>
                            <w:bottom w:val="none" w:sz="0" w:space="0" w:color="auto"/>
                            <w:right w:val="none" w:sz="0" w:space="0" w:color="auto"/>
                          </w:divBdr>
                        </w:div>
                      </w:divsChild>
                    </w:div>
                    <w:div w:id="192860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090843">
          <w:marLeft w:val="0"/>
          <w:marRight w:val="0"/>
          <w:marTop w:val="0"/>
          <w:marBottom w:val="0"/>
          <w:divBdr>
            <w:top w:val="none" w:sz="0" w:space="0" w:color="auto"/>
            <w:left w:val="none" w:sz="0" w:space="0" w:color="auto"/>
            <w:bottom w:val="none" w:sz="0" w:space="0" w:color="auto"/>
            <w:right w:val="none" w:sz="0" w:space="0" w:color="auto"/>
          </w:divBdr>
          <w:divsChild>
            <w:div w:id="1167673551">
              <w:marLeft w:val="0"/>
              <w:marRight w:val="0"/>
              <w:marTop w:val="0"/>
              <w:marBottom w:val="0"/>
              <w:divBdr>
                <w:top w:val="none" w:sz="0" w:space="0" w:color="auto"/>
                <w:left w:val="none" w:sz="0" w:space="0" w:color="auto"/>
                <w:bottom w:val="none" w:sz="0" w:space="0" w:color="auto"/>
                <w:right w:val="none" w:sz="0" w:space="0" w:color="auto"/>
              </w:divBdr>
              <w:divsChild>
                <w:div w:id="514927036">
                  <w:marLeft w:val="0"/>
                  <w:marRight w:val="0"/>
                  <w:marTop w:val="0"/>
                  <w:marBottom w:val="0"/>
                  <w:divBdr>
                    <w:top w:val="none" w:sz="0" w:space="0" w:color="auto"/>
                    <w:left w:val="none" w:sz="0" w:space="0" w:color="auto"/>
                    <w:bottom w:val="none" w:sz="0" w:space="0" w:color="auto"/>
                    <w:right w:val="none" w:sz="0" w:space="0" w:color="auto"/>
                  </w:divBdr>
                  <w:divsChild>
                    <w:div w:id="493186220">
                      <w:marLeft w:val="0"/>
                      <w:marRight w:val="0"/>
                      <w:marTop w:val="0"/>
                      <w:marBottom w:val="0"/>
                      <w:divBdr>
                        <w:top w:val="none" w:sz="0" w:space="0" w:color="auto"/>
                        <w:left w:val="none" w:sz="0" w:space="0" w:color="auto"/>
                        <w:bottom w:val="none" w:sz="0" w:space="0" w:color="auto"/>
                        <w:right w:val="none" w:sz="0" w:space="0" w:color="auto"/>
                      </w:divBdr>
                      <w:divsChild>
                        <w:div w:id="114057527">
                          <w:marLeft w:val="0"/>
                          <w:marRight w:val="0"/>
                          <w:marTop w:val="0"/>
                          <w:marBottom w:val="0"/>
                          <w:divBdr>
                            <w:top w:val="none" w:sz="0" w:space="0" w:color="auto"/>
                            <w:left w:val="none" w:sz="0" w:space="0" w:color="auto"/>
                            <w:bottom w:val="none" w:sz="0" w:space="0" w:color="auto"/>
                            <w:right w:val="none" w:sz="0" w:space="0" w:color="auto"/>
                          </w:divBdr>
                        </w:div>
                      </w:divsChild>
                    </w:div>
                    <w:div w:id="1529367561">
                      <w:marLeft w:val="0"/>
                      <w:marRight w:val="0"/>
                      <w:marTop w:val="0"/>
                      <w:marBottom w:val="0"/>
                      <w:divBdr>
                        <w:top w:val="none" w:sz="0" w:space="0" w:color="auto"/>
                        <w:left w:val="none" w:sz="0" w:space="0" w:color="auto"/>
                        <w:bottom w:val="none" w:sz="0" w:space="0" w:color="auto"/>
                        <w:right w:val="none" w:sz="0" w:space="0" w:color="auto"/>
                      </w:divBdr>
                    </w:div>
                  </w:divsChild>
                </w:div>
                <w:div w:id="670841428">
                  <w:marLeft w:val="0"/>
                  <w:marRight w:val="0"/>
                  <w:marTop w:val="0"/>
                  <w:marBottom w:val="0"/>
                  <w:divBdr>
                    <w:top w:val="none" w:sz="0" w:space="0" w:color="auto"/>
                    <w:left w:val="none" w:sz="0" w:space="0" w:color="auto"/>
                    <w:bottom w:val="none" w:sz="0" w:space="0" w:color="auto"/>
                    <w:right w:val="none" w:sz="0" w:space="0" w:color="auto"/>
                  </w:divBdr>
                  <w:divsChild>
                    <w:div w:id="1518233829">
                      <w:marLeft w:val="0"/>
                      <w:marRight w:val="0"/>
                      <w:marTop w:val="0"/>
                      <w:marBottom w:val="0"/>
                      <w:divBdr>
                        <w:top w:val="none" w:sz="0" w:space="0" w:color="auto"/>
                        <w:left w:val="none" w:sz="0" w:space="0" w:color="auto"/>
                        <w:bottom w:val="none" w:sz="0" w:space="0" w:color="auto"/>
                        <w:right w:val="none" w:sz="0" w:space="0" w:color="auto"/>
                      </w:divBdr>
                    </w:div>
                    <w:div w:id="1599483835">
                      <w:marLeft w:val="0"/>
                      <w:marRight w:val="0"/>
                      <w:marTop w:val="0"/>
                      <w:marBottom w:val="0"/>
                      <w:divBdr>
                        <w:top w:val="none" w:sz="0" w:space="0" w:color="auto"/>
                        <w:left w:val="none" w:sz="0" w:space="0" w:color="auto"/>
                        <w:bottom w:val="none" w:sz="0" w:space="0" w:color="auto"/>
                        <w:right w:val="none" w:sz="0" w:space="0" w:color="auto"/>
                      </w:divBdr>
                      <w:divsChild>
                        <w:div w:id="60851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112721">
                  <w:marLeft w:val="0"/>
                  <w:marRight w:val="0"/>
                  <w:marTop w:val="0"/>
                  <w:marBottom w:val="0"/>
                  <w:divBdr>
                    <w:top w:val="none" w:sz="0" w:space="0" w:color="auto"/>
                    <w:left w:val="none" w:sz="0" w:space="0" w:color="auto"/>
                    <w:bottom w:val="none" w:sz="0" w:space="0" w:color="auto"/>
                    <w:right w:val="none" w:sz="0" w:space="0" w:color="auto"/>
                  </w:divBdr>
                  <w:divsChild>
                    <w:div w:id="452094782">
                      <w:marLeft w:val="0"/>
                      <w:marRight w:val="0"/>
                      <w:marTop w:val="0"/>
                      <w:marBottom w:val="0"/>
                      <w:divBdr>
                        <w:top w:val="none" w:sz="0" w:space="0" w:color="auto"/>
                        <w:left w:val="none" w:sz="0" w:space="0" w:color="auto"/>
                        <w:bottom w:val="none" w:sz="0" w:space="0" w:color="auto"/>
                        <w:right w:val="none" w:sz="0" w:space="0" w:color="auto"/>
                      </w:divBdr>
                    </w:div>
                    <w:div w:id="1990818269">
                      <w:marLeft w:val="0"/>
                      <w:marRight w:val="0"/>
                      <w:marTop w:val="0"/>
                      <w:marBottom w:val="0"/>
                      <w:divBdr>
                        <w:top w:val="none" w:sz="0" w:space="0" w:color="auto"/>
                        <w:left w:val="none" w:sz="0" w:space="0" w:color="auto"/>
                        <w:bottom w:val="none" w:sz="0" w:space="0" w:color="auto"/>
                        <w:right w:val="none" w:sz="0" w:space="0" w:color="auto"/>
                      </w:divBdr>
                      <w:divsChild>
                        <w:div w:id="135188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570234">
      <w:bodyDiv w:val="1"/>
      <w:marLeft w:val="0"/>
      <w:marRight w:val="0"/>
      <w:marTop w:val="0"/>
      <w:marBottom w:val="0"/>
      <w:divBdr>
        <w:top w:val="none" w:sz="0" w:space="0" w:color="auto"/>
        <w:left w:val="none" w:sz="0" w:space="0" w:color="auto"/>
        <w:bottom w:val="none" w:sz="0" w:space="0" w:color="auto"/>
        <w:right w:val="none" w:sz="0" w:space="0" w:color="auto"/>
      </w:divBdr>
    </w:div>
    <w:div w:id="1990787861">
      <w:bodyDiv w:val="1"/>
      <w:marLeft w:val="0"/>
      <w:marRight w:val="0"/>
      <w:marTop w:val="0"/>
      <w:marBottom w:val="0"/>
      <w:divBdr>
        <w:top w:val="none" w:sz="0" w:space="0" w:color="auto"/>
        <w:left w:val="none" w:sz="0" w:space="0" w:color="auto"/>
        <w:bottom w:val="none" w:sz="0" w:space="0" w:color="auto"/>
        <w:right w:val="none" w:sz="0" w:space="0" w:color="auto"/>
      </w:divBdr>
    </w:div>
    <w:div w:id="1994335042">
      <w:bodyDiv w:val="1"/>
      <w:marLeft w:val="0"/>
      <w:marRight w:val="0"/>
      <w:marTop w:val="0"/>
      <w:marBottom w:val="0"/>
      <w:divBdr>
        <w:top w:val="none" w:sz="0" w:space="0" w:color="auto"/>
        <w:left w:val="none" w:sz="0" w:space="0" w:color="auto"/>
        <w:bottom w:val="none" w:sz="0" w:space="0" w:color="auto"/>
        <w:right w:val="none" w:sz="0" w:space="0" w:color="auto"/>
      </w:divBdr>
    </w:div>
    <w:div w:id="2072919095">
      <w:bodyDiv w:val="1"/>
      <w:marLeft w:val="0"/>
      <w:marRight w:val="0"/>
      <w:marTop w:val="0"/>
      <w:marBottom w:val="0"/>
      <w:divBdr>
        <w:top w:val="none" w:sz="0" w:space="0" w:color="auto"/>
        <w:left w:val="none" w:sz="0" w:space="0" w:color="auto"/>
        <w:bottom w:val="none" w:sz="0" w:space="0" w:color="auto"/>
        <w:right w:val="none" w:sz="0" w:space="0" w:color="auto"/>
      </w:divBdr>
    </w:div>
    <w:div w:id="2076123463">
      <w:bodyDiv w:val="1"/>
      <w:marLeft w:val="0"/>
      <w:marRight w:val="0"/>
      <w:marTop w:val="0"/>
      <w:marBottom w:val="0"/>
      <w:divBdr>
        <w:top w:val="none" w:sz="0" w:space="0" w:color="auto"/>
        <w:left w:val="none" w:sz="0" w:space="0" w:color="auto"/>
        <w:bottom w:val="none" w:sz="0" w:space="0" w:color="auto"/>
        <w:right w:val="none" w:sz="0" w:space="0" w:color="auto"/>
      </w:divBdr>
    </w:div>
    <w:div w:id="2107724160">
      <w:bodyDiv w:val="1"/>
      <w:marLeft w:val="0"/>
      <w:marRight w:val="0"/>
      <w:marTop w:val="0"/>
      <w:marBottom w:val="0"/>
      <w:divBdr>
        <w:top w:val="none" w:sz="0" w:space="0" w:color="auto"/>
        <w:left w:val="none" w:sz="0" w:space="0" w:color="auto"/>
        <w:bottom w:val="none" w:sz="0" w:space="0" w:color="auto"/>
        <w:right w:val="none" w:sz="0" w:space="0" w:color="auto"/>
      </w:divBdr>
    </w:div>
    <w:div w:id="2122720601">
      <w:bodyDiv w:val="1"/>
      <w:marLeft w:val="0"/>
      <w:marRight w:val="0"/>
      <w:marTop w:val="0"/>
      <w:marBottom w:val="0"/>
      <w:divBdr>
        <w:top w:val="none" w:sz="0" w:space="0" w:color="auto"/>
        <w:left w:val="none" w:sz="0" w:space="0" w:color="auto"/>
        <w:bottom w:val="none" w:sz="0" w:space="0" w:color="auto"/>
        <w:right w:val="none" w:sz="0" w:space="0" w:color="auto"/>
      </w:divBdr>
    </w:div>
    <w:div w:id="2128045356">
      <w:bodyDiv w:val="1"/>
      <w:marLeft w:val="0"/>
      <w:marRight w:val="0"/>
      <w:marTop w:val="0"/>
      <w:marBottom w:val="0"/>
      <w:divBdr>
        <w:top w:val="none" w:sz="0" w:space="0" w:color="auto"/>
        <w:left w:val="none" w:sz="0" w:space="0" w:color="auto"/>
        <w:bottom w:val="none" w:sz="0" w:space="0" w:color="auto"/>
        <w:right w:val="none" w:sz="0" w:space="0" w:color="auto"/>
      </w:divBdr>
    </w:div>
    <w:div w:id="2129885193">
      <w:bodyDiv w:val="1"/>
      <w:marLeft w:val="0"/>
      <w:marRight w:val="0"/>
      <w:marTop w:val="0"/>
      <w:marBottom w:val="0"/>
      <w:divBdr>
        <w:top w:val="none" w:sz="0" w:space="0" w:color="auto"/>
        <w:left w:val="none" w:sz="0" w:space="0" w:color="auto"/>
        <w:bottom w:val="none" w:sz="0" w:space="0" w:color="auto"/>
        <w:right w:val="none" w:sz="0" w:space="0" w:color="auto"/>
      </w:divBdr>
    </w:div>
    <w:div w:id="2135252584">
      <w:bodyDiv w:val="1"/>
      <w:marLeft w:val="0"/>
      <w:marRight w:val="0"/>
      <w:marTop w:val="0"/>
      <w:marBottom w:val="0"/>
      <w:divBdr>
        <w:top w:val="none" w:sz="0" w:space="0" w:color="auto"/>
        <w:left w:val="none" w:sz="0" w:space="0" w:color="auto"/>
        <w:bottom w:val="none" w:sz="0" w:space="0" w:color="auto"/>
        <w:right w:val="none" w:sz="0" w:space="0" w:color="auto"/>
      </w:divBdr>
      <w:divsChild>
        <w:div w:id="302856886">
          <w:marLeft w:val="0"/>
          <w:marRight w:val="0"/>
          <w:marTop w:val="0"/>
          <w:marBottom w:val="0"/>
          <w:divBdr>
            <w:top w:val="none" w:sz="0" w:space="0" w:color="auto"/>
            <w:left w:val="none" w:sz="0" w:space="0" w:color="auto"/>
            <w:bottom w:val="none" w:sz="0" w:space="0" w:color="auto"/>
            <w:right w:val="none" w:sz="0" w:space="0" w:color="auto"/>
          </w:divBdr>
          <w:divsChild>
            <w:div w:id="90593206">
              <w:marLeft w:val="0"/>
              <w:marRight w:val="0"/>
              <w:marTop w:val="0"/>
              <w:marBottom w:val="0"/>
              <w:divBdr>
                <w:top w:val="none" w:sz="0" w:space="0" w:color="auto"/>
                <w:left w:val="none" w:sz="0" w:space="0" w:color="auto"/>
                <w:bottom w:val="none" w:sz="0" w:space="0" w:color="auto"/>
                <w:right w:val="none" w:sz="0" w:space="0" w:color="auto"/>
              </w:divBdr>
              <w:divsChild>
                <w:div w:id="569190116">
                  <w:marLeft w:val="0"/>
                  <w:marRight w:val="0"/>
                  <w:marTop w:val="0"/>
                  <w:marBottom w:val="0"/>
                  <w:divBdr>
                    <w:top w:val="none" w:sz="0" w:space="0" w:color="auto"/>
                    <w:left w:val="none" w:sz="0" w:space="0" w:color="auto"/>
                    <w:bottom w:val="none" w:sz="0" w:space="0" w:color="auto"/>
                    <w:right w:val="none" w:sz="0" w:space="0" w:color="auto"/>
                  </w:divBdr>
                  <w:divsChild>
                    <w:div w:id="78261193">
                      <w:marLeft w:val="0"/>
                      <w:marRight w:val="0"/>
                      <w:marTop w:val="0"/>
                      <w:marBottom w:val="0"/>
                      <w:divBdr>
                        <w:top w:val="none" w:sz="0" w:space="0" w:color="auto"/>
                        <w:left w:val="none" w:sz="0" w:space="0" w:color="auto"/>
                        <w:bottom w:val="none" w:sz="0" w:space="0" w:color="auto"/>
                        <w:right w:val="none" w:sz="0" w:space="0" w:color="auto"/>
                      </w:divBdr>
                    </w:div>
                    <w:div w:id="1260870279">
                      <w:marLeft w:val="0"/>
                      <w:marRight w:val="0"/>
                      <w:marTop w:val="0"/>
                      <w:marBottom w:val="0"/>
                      <w:divBdr>
                        <w:top w:val="none" w:sz="0" w:space="0" w:color="auto"/>
                        <w:left w:val="none" w:sz="0" w:space="0" w:color="auto"/>
                        <w:bottom w:val="none" w:sz="0" w:space="0" w:color="auto"/>
                        <w:right w:val="none" w:sz="0" w:space="0" w:color="auto"/>
                      </w:divBdr>
                      <w:divsChild>
                        <w:div w:id="187145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97702">
                  <w:marLeft w:val="0"/>
                  <w:marRight w:val="0"/>
                  <w:marTop w:val="0"/>
                  <w:marBottom w:val="0"/>
                  <w:divBdr>
                    <w:top w:val="none" w:sz="0" w:space="0" w:color="auto"/>
                    <w:left w:val="none" w:sz="0" w:space="0" w:color="auto"/>
                    <w:bottom w:val="none" w:sz="0" w:space="0" w:color="auto"/>
                    <w:right w:val="none" w:sz="0" w:space="0" w:color="auto"/>
                  </w:divBdr>
                  <w:divsChild>
                    <w:div w:id="1561089378">
                      <w:marLeft w:val="0"/>
                      <w:marRight w:val="0"/>
                      <w:marTop w:val="0"/>
                      <w:marBottom w:val="0"/>
                      <w:divBdr>
                        <w:top w:val="none" w:sz="0" w:space="0" w:color="auto"/>
                        <w:left w:val="none" w:sz="0" w:space="0" w:color="auto"/>
                        <w:bottom w:val="none" w:sz="0" w:space="0" w:color="auto"/>
                        <w:right w:val="none" w:sz="0" w:space="0" w:color="auto"/>
                      </w:divBdr>
                      <w:divsChild>
                        <w:div w:id="2133357655">
                          <w:marLeft w:val="0"/>
                          <w:marRight w:val="0"/>
                          <w:marTop w:val="0"/>
                          <w:marBottom w:val="0"/>
                          <w:divBdr>
                            <w:top w:val="none" w:sz="0" w:space="0" w:color="auto"/>
                            <w:left w:val="none" w:sz="0" w:space="0" w:color="auto"/>
                            <w:bottom w:val="none" w:sz="0" w:space="0" w:color="auto"/>
                            <w:right w:val="none" w:sz="0" w:space="0" w:color="auto"/>
                          </w:divBdr>
                        </w:div>
                      </w:divsChild>
                    </w:div>
                    <w:div w:id="1896233104">
                      <w:marLeft w:val="0"/>
                      <w:marRight w:val="0"/>
                      <w:marTop w:val="0"/>
                      <w:marBottom w:val="0"/>
                      <w:divBdr>
                        <w:top w:val="none" w:sz="0" w:space="0" w:color="auto"/>
                        <w:left w:val="none" w:sz="0" w:space="0" w:color="auto"/>
                        <w:bottom w:val="none" w:sz="0" w:space="0" w:color="auto"/>
                        <w:right w:val="none" w:sz="0" w:space="0" w:color="auto"/>
                      </w:divBdr>
                    </w:div>
                  </w:divsChild>
                </w:div>
                <w:div w:id="2005741861">
                  <w:marLeft w:val="0"/>
                  <w:marRight w:val="0"/>
                  <w:marTop w:val="0"/>
                  <w:marBottom w:val="0"/>
                  <w:divBdr>
                    <w:top w:val="none" w:sz="0" w:space="0" w:color="auto"/>
                    <w:left w:val="none" w:sz="0" w:space="0" w:color="auto"/>
                    <w:bottom w:val="none" w:sz="0" w:space="0" w:color="auto"/>
                    <w:right w:val="none" w:sz="0" w:space="0" w:color="auto"/>
                  </w:divBdr>
                  <w:divsChild>
                    <w:div w:id="187715498">
                      <w:marLeft w:val="0"/>
                      <w:marRight w:val="0"/>
                      <w:marTop w:val="0"/>
                      <w:marBottom w:val="0"/>
                      <w:divBdr>
                        <w:top w:val="none" w:sz="0" w:space="0" w:color="auto"/>
                        <w:left w:val="none" w:sz="0" w:space="0" w:color="auto"/>
                        <w:bottom w:val="none" w:sz="0" w:space="0" w:color="auto"/>
                        <w:right w:val="none" w:sz="0" w:space="0" w:color="auto"/>
                      </w:divBdr>
                    </w:div>
                    <w:div w:id="1083186451">
                      <w:marLeft w:val="0"/>
                      <w:marRight w:val="0"/>
                      <w:marTop w:val="0"/>
                      <w:marBottom w:val="0"/>
                      <w:divBdr>
                        <w:top w:val="none" w:sz="0" w:space="0" w:color="auto"/>
                        <w:left w:val="none" w:sz="0" w:space="0" w:color="auto"/>
                        <w:bottom w:val="none" w:sz="0" w:space="0" w:color="auto"/>
                        <w:right w:val="none" w:sz="0" w:space="0" w:color="auto"/>
                      </w:divBdr>
                      <w:divsChild>
                        <w:div w:id="10485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057620">
          <w:marLeft w:val="0"/>
          <w:marRight w:val="0"/>
          <w:marTop w:val="0"/>
          <w:marBottom w:val="0"/>
          <w:divBdr>
            <w:top w:val="none" w:sz="0" w:space="0" w:color="auto"/>
            <w:left w:val="none" w:sz="0" w:space="0" w:color="auto"/>
            <w:bottom w:val="none" w:sz="0" w:space="0" w:color="auto"/>
            <w:right w:val="none" w:sz="0" w:space="0" w:color="auto"/>
          </w:divBdr>
          <w:divsChild>
            <w:div w:id="1132092560">
              <w:marLeft w:val="0"/>
              <w:marRight w:val="0"/>
              <w:marTop w:val="0"/>
              <w:marBottom w:val="0"/>
              <w:divBdr>
                <w:top w:val="none" w:sz="0" w:space="0" w:color="auto"/>
                <w:left w:val="none" w:sz="0" w:space="0" w:color="auto"/>
                <w:bottom w:val="none" w:sz="0" w:space="0" w:color="auto"/>
                <w:right w:val="none" w:sz="0" w:space="0" w:color="auto"/>
              </w:divBdr>
              <w:divsChild>
                <w:div w:id="1952591356">
                  <w:marLeft w:val="0"/>
                  <w:marRight w:val="0"/>
                  <w:marTop w:val="0"/>
                  <w:marBottom w:val="0"/>
                  <w:divBdr>
                    <w:top w:val="none" w:sz="0" w:space="0" w:color="auto"/>
                    <w:left w:val="none" w:sz="0" w:space="0" w:color="auto"/>
                    <w:bottom w:val="none" w:sz="0" w:space="0" w:color="auto"/>
                    <w:right w:val="none" w:sz="0" w:space="0" w:color="auto"/>
                  </w:divBdr>
                  <w:divsChild>
                    <w:div w:id="577448319">
                      <w:marLeft w:val="0"/>
                      <w:marRight w:val="0"/>
                      <w:marTop w:val="0"/>
                      <w:marBottom w:val="0"/>
                      <w:divBdr>
                        <w:top w:val="none" w:sz="0" w:space="0" w:color="auto"/>
                        <w:left w:val="none" w:sz="0" w:space="0" w:color="auto"/>
                        <w:bottom w:val="none" w:sz="0" w:space="0" w:color="auto"/>
                        <w:right w:val="none" w:sz="0" w:space="0" w:color="auto"/>
                      </w:divBdr>
                      <w:divsChild>
                        <w:div w:id="1959020206">
                          <w:marLeft w:val="0"/>
                          <w:marRight w:val="0"/>
                          <w:marTop w:val="0"/>
                          <w:marBottom w:val="0"/>
                          <w:divBdr>
                            <w:top w:val="none" w:sz="0" w:space="0" w:color="auto"/>
                            <w:left w:val="none" w:sz="0" w:space="0" w:color="auto"/>
                            <w:bottom w:val="none" w:sz="0" w:space="0" w:color="auto"/>
                            <w:right w:val="none" w:sz="0" w:space="0" w:color="auto"/>
                          </w:divBdr>
                        </w:div>
                      </w:divsChild>
                    </w:div>
                    <w:div w:id="194198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onsultant.ru/document/cons_doc_LAW_51040/70ac306826bc92daa560ad83d22d3b26c2834b8b/" TargetMode="External"/><Relationship Id="rId21" Type="http://schemas.openxmlformats.org/officeDocument/2006/relationships/hyperlink" Target="http://www.consultant.ru/document/cons_doc_LAW_383542/01882c3ca1e0fe2d369e461e41330f976298c9c5/" TargetMode="External"/><Relationship Id="rId42" Type="http://schemas.openxmlformats.org/officeDocument/2006/relationships/hyperlink" Target="http://www.consultant.ru/document/cons_doc_LAW_416268/fb76ce1fdb5356574b298a9dcdafcfc8fc6c937b/" TargetMode="External"/><Relationship Id="rId47" Type="http://schemas.openxmlformats.org/officeDocument/2006/relationships/hyperlink" Target="http://www.consultant.ru/document/cons_doc_LAW_416268/fb76ce1fdb5356574b298a9dcdafcfc8fc6c937b/" TargetMode="External"/><Relationship Id="rId63" Type="http://schemas.openxmlformats.org/officeDocument/2006/relationships/hyperlink" Target="https://www.consultant.ru/document/cons_doc_LAW_51040/fe0cad704c69e3b97bf615f0437ecf1996a57677/" TargetMode="External"/><Relationship Id="rId68" Type="http://schemas.openxmlformats.org/officeDocument/2006/relationships/hyperlink" Target="consultantplus://offline/ref=04E1B6A4F415D5D297EDA138CE75B7355034F5EDD077AE37B00C582FAFB7FBF3819F5D2EEFEA522CO1L2G" TargetMode="External"/><Relationship Id="rId84" Type="http://schemas.openxmlformats.org/officeDocument/2006/relationships/hyperlink" Target="https://docs.cntd.ru/document/765708604" TargetMode="External"/><Relationship Id="rId89" Type="http://schemas.openxmlformats.org/officeDocument/2006/relationships/hyperlink" Target="consultantplus://offline/ref=0B05C17F5A45C2CDEADE01151FA2C9697161997B1DC02EAB6FC614C18B8AD5987EE48A470661920Df9l4H" TargetMode="External"/><Relationship Id="rId16" Type="http://schemas.openxmlformats.org/officeDocument/2006/relationships/hyperlink" Target="http://www.consultant.ru/document/cons_doc_LAW_383542/a0f23265c2a708e0305d26869a23f1335be8c16a/" TargetMode="External"/><Relationship Id="rId11" Type="http://schemas.openxmlformats.org/officeDocument/2006/relationships/hyperlink" Target="normacs://normacs.ru/VNBO" TargetMode="External"/><Relationship Id="rId32" Type="http://schemas.openxmlformats.org/officeDocument/2006/relationships/hyperlink" Target="https://docs.cntd.ru/document/1301700377" TargetMode="External"/><Relationship Id="rId37" Type="http://schemas.openxmlformats.org/officeDocument/2006/relationships/hyperlink" Target="http://www.consultant.ru/document/cons_doc_LAW_411563/" TargetMode="External"/><Relationship Id="rId53" Type="http://schemas.openxmlformats.org/officeDocument/2006/relationships/hyperlink" Target="http://www.consultant.ru/document/cons_doc_LAW_416268/ef7f37a43741b89c0d5fc101a4df835833548c5e/" TargetMode="External"/><Relationship Id="rId58" Type="http://schemas.openxmlformats.org/officeDocument/2006/relationships/hyperlink" Target="http://www.consultant.ru/document/cons_doc_LAW_383542/4a0bd4ced2768834b9860f3e5fe97a84aed518e9/" TargetMode="External"/><Relationship Id="rId74" Type="http://schemas.openxmlformats.org/officeDocument/2006/relationships/hyperlink" Target="consultantplus://offline/ref=04E1B6A4F415D5D297EDA138CE75B7355034F5EDD077AE37B00C582FAFB7FBF3819F5D2EEFEA522CO1L2G" TargetMode="External"/><Relationship Id="rId79" Type="http://schemas.openxmlformats.org/officeDocument/2006/relationships/hyperlink" Target="consultantplus://offline/ref=956B261DB76EC2E40552318B079232F40D4A444E112283FAE00ECBE086Z358F" TargetMode="External"/><Relationship Id="rId5" Type="http://schemas.openxmlformats.org/officeDocument/2006/relationships/webSettings" Target="webSettings.xml"/><Relationship Id="rId90" Type="http://schemas.openxmlformats.org/officeDocument/2006/relationships/hyperlink" Target="consultantplus://offline/ref=0B05C17F5A45C2CDEADE01151FA2C9697161997B1DC02EAB6FC614C18B8AD5987EE48A4706609605f9l0H" TargetMode="External"/><Relationship Id="rId22" Type="http://schemas.openxmlformats.org/officeDocument/2006/relationships/hyperlink" Target="http://www.consultant.ru/document/cons_doc_LAW_383542/71524f30bc81b55f6f49d7ed2cd9265b08573803/" TargetMode="External"/><Relationship Id="rId27" Type="http://schemas.openxmlformats.org/officeDocument/2006/relationships/hyperlink" Target="https://www.consultant.ru/document/cons_doc_LAW_51040/70ac306826bc92daa560ad83d22d3b26c2834b8b/" TargetMode="External"/><Relationship Id="rId43" Type="http://schemas.openxmlformats.org/officeDocument/2006/relationships/hyperlink" Target="http://www.consultant.ru/document/cons_doc_LAW_416268/fb76ce1fdb5356574b298a9dcdafcfc8fc6c937b/" TargetMode="External"/><Relationship Id="rId48" Type="http://schemas.openxmlformats.org/officeDocument/2006/relationships/hyperlink" Target="consultantplus://offline/ref=780ADD58139705A8303941DCFEC8F5A92CF26BBF3739E6F93E0613CDCDA93BB9BB09AAE9328F4C61qCJ4K" TargetMode="External"/><Relationship Id="rId64" Type="http://schemas.openxmlformats.org/officeDocument/2006/relationships/hyperlink" Target="http://docs.cntd.ru/document/901919338" TargetMode="External"/><Relationship Id="rId69" Type="http://schemas.openxmlformats.org/officeDocument/2006/relationships/hyperlink" Target="consultantplus://offline/ref=04E1B6A4F415D5D297EDA138CE75B7355034F5EDD077AE37B00C582FAFB7FBF3819F5D2EEFEA522CO1L2G" TargetMode="External"/><Relationship Id="rId8" Type="http://schemas.openxmlformats.org/officeDocument/2006/relationships/hyperlink" Target="https://www.consultant.ru/document/cons_doc_LAW_51040/70ac306826bc92daa560ad83d22d3b26c2834b8b/" TargetMode="External"/><Relationship Id="rId51" Type="http://schemas.openxmlformats.org/officeDocument/2006/relationships/hyperlink" Target="http://www.consultant.ru/document/cons_doc_LAW_416268/ef7f37a43741b89c0d5fc101a4df835833548c5e/" TargetMode="External"/><Relationship Id="rId72" Type="http://schemas.openxmlformats.org/officeDocument/2006/relationships/hyperlink" Target="http://krasnodar.ru/content/603/" TargetMode="External"/><Relationship Id="rId80" Type="http://schemas.openxmlformats.org/officeDocument/2006/relationships/hyperlink" Target="consultantplus://offline/ref=956B261DB76EC2E40552318B079232F40D4B444F102283FAE00ECBE086382C336750F578E5BA2C8AZE57F" TargetMode="External"/><Relationship Id="rId85" Type="http://schemas.openxmlformats.org/officeDocument/2006/relationships/hyperlink" Target="http://www.vossta.ru/otveti-na-voprosi-i-predlojeniya-uchastnikov-obshestvennogo-ob.html"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normacs://normacs.ru/11BDQ" TargetMode="External"/><Relationship Id="rId17" Type="http://schemas.openxmlformats.org/officeDocument/2006/relationships/hyperlink" Target="https://www.consultant.ru/document/cons_doc_LAW_436411/10a6891eac8e297d348c2ecab51075f1366db6b3/" TargetMode="External"/><Relationship Id="rId25" Type="http://schemas.openxmlformats.org/officeDocument/2006/relationships/hyperlink" Target="normacs://normacs.ru/VS2K" TargetMode="External"/><Relationship Id="rId33" Type="http://schemas.openxmlformats.org/officeDocument/2006/relationships/header" Target="header1.xml"/><Relationship Id="rId38" Type="http://schemas.openxmlformats.org/officeDocument/2006/relationships/hyperlink" Target="file://///192.168.88.50/&#1088;&#1072;&#1073;&#1086;&#1090;&#1072;/&#1048;&#1089;&#1093;&#1086;&#1076;&#1085;&#1099;&#1077;%20&#1076;&#1072;&#1085;&#1085;&#1099;&#1077;/&#1043;&#1088;&#1072;&#1076;%20&#1050;&#1086;&#1076;&#1077;&#1082;&#1089;%20&#1056;&#1060;%202019/grkodeksrf-ru.rtf" TargetMode="External"/><Relationship Id="rId46" Type="http://schemas.openxmlformats.org/officeDocument/2006/relationships/hyperlink" Target="http://www.consultant.ru/document/cons_doc_LAW_417875/" TargetMode="External"/><Relationship Id="rId59" Type="http://schemas.openxmlformats.org/officeDocument/2006/relationships/hyperlink" Target="http://www.consultant.ru/document/cons_doc_LAW_383542/9f02d6f23b8de282cadb5870beb121da58be59ef/" TargetMode="External"/><Relationship Id="rId67" Type="http://schemas.openxmlformats.org/officeDocument/2006/relationships/hyperlink" Target="consultantplus://offline/ref=04E1B6A4F415D5D297EDA138CE75B7355034F5EDD077AE37B00C582FAFB7FBF3819F5D28EEOELDG" TargetMode="External"/><Relationship Id="rId20" Type="http://schemas.openxmlformats.org/officeDocument/2006/relationships/hyperlink" Target="http://www.consultant.ru/document/cons_doc_LAW_383542/935a657a2b5f7c7a6436cb756694bb2d649c7a00/" TargetMode="External"/><Relationship Id="rId41" Type="http://schemas.openxmlformats.org/officeDocument/2006/relationships/hyperlink" Target="consultantplus://offline/ref=780ADD58139705A8303941DCFEC8F5A92CF26DBA3A3FE6F93E0613CDCDA93BB9BB09AAE93Aq8JBK" TargetMode="External"/><Relationship Id="rId54" Type="http://schemas.openxmlformats.org/officeDocument/2006/relationships/hyperlink" Target="http://www.consultant.ru/document/cons_doc_LAW_383542/0c12fa4fce6892c0445154e3b101743c54855c7c/" TargetMode="External"/><Relationship Id="rId62" Type="http://schemas.openxmlformats.org/officeDocument/2006/relationships/hyperlink" Target="https://www.consultant.ru/document/cons_doc_LAW_471026/c1c2bfc679fb74ed4c4da6be176c8d5a7da42c49/" TargetMode="External"/><Relationship Id="rId70" Type="http://schemas.openxmlformats.org/officeDocument/2006/relationships/hyperlink" Target="consultantplus://offline/ref=04E1B6A4F415D5D297EDA138CE75B7355034F5EDD077AE37B00C582FAFB7FBF3819F5D2DE7OELDG" TargetMode="External"/><Relationship Id="rId75" Type="http://schemas.openxmlformats.org/officeDocument/2006/relationships/hyperlink" Target="http://krasnodar.ru/content/603/" TargetMode="External"/><Relationship Id="rId83" Type="http://schemas.openxmlformats.org/officeDocument/2006/relationships/hyperlink" Target="https://docs.cntd.ru/document/901743011" TargetMode="External"/><Relationship Id="rId88" Type="http://schemas.openxmlformats.org/officeDocument/2006/relationships/hyperlink" Target="consultantplus://offline/ref=0B05C17F5A45C2CDEADE01151FA2C9697161997B1DC02EAB6FC614C18B8AD5987EE48A470661930Df9l2H" TargetMode="External"/><Relationship Id="rId91" Type="http://schemas.openxmlformats.org/officeDocument/2006/relationships/hyperlink" Target="consultantplus://offline/ref=8A485FBF4486AAC03135E4AA3027F0071DC6257BD26ED1A9AEA18EF4B08FF320EDC6A03FD27C1151r2o0H"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document/cons_doc_LAW_383542/a0f23265c2a708e0305d26869a23f1335be8c16a/" TargetMode="External"/><Relationship Id="rId23" Type="http://schemas.openxmlformats.org/officeDocument/2006/relationships/hyperlink" Target="http://www.consultant.ru/document/cons_doc_LAW_383542/01882c3ca1e0fe2d369e461e41330f976298c9c5/" TargetMode="External"/><Relationship Id="rId28" Type="http://schemas.openxmlformats.org/officeDocument/2006/relationships/hyperlink" Target="https://www.consultant.ru/document/cons_doc_LAW_436411/7b81874f50ed9cd03230f753e5c5a4b03ef9092d/" TargetMode="External"/><Relationship Id="rId36" Type="http://schemas.openxmlformats.org/officeDocument/2006/relationships/header" Target="header4.xml"/><Relationship Id="rId49" Type="http://schemas.openxmlformats.org/officeDocument/2006/relationships/hyperlink" Target="consultantplus://offline/ref=780ADD58139705A8303941DCFEC8F5A92CF26BBF3739E6F93E0613CDCDA93BB9BB09AAE9328F4D64qCJ9K" TargetMode="External"/><Relationship Id="rId57" Type="http://schemas.openxmlformats.org/officeDocument/2006/relationships/hyperlink" Target="http://www.consultant.ru/document/cons_doc_LAW_383542/0c12fa4fce6892c0445154e3b101743c54855c7c/" TargetMode="External"/><Relationship Id="rId10" Type="http://schemas.openxmlformats.org/officeDocument/2006/relationships/hyperlink" Target="https://www.consultant.ru/document/cons_doc_LAW_400570/806a2ec7312bde7c69d00da71451d7ddec7eae1e/" TargetMode="External"/><Relationship Id="rId31" Type="http://schemas.openxmlformats.org/officeDocument/2006/relationships/hyperlink" Target="https://docs.cntd.ru/document/1301700377" TargetMode="External"/><Relationship Id="rId44" Type="http://schemas.openxmlformats.org/officeDocument/2006/relationships/hyperlink" Target="http://www.consultant.ru/document/cons_doc_LAW_417875/" TargetMode="External"/><Relationship Id="rId52" Type="http://schemas.openxmlformats.org/officeDocument/2006/relationships/hyperlink" Target="http://www.consultant.ru/document/cons_doc_LAW_383542/0c12fa4fce6892c0445154e3b101743c54855c7c/" TargetMode="External"/><Relationship Id="rId60" Type="http://schemas.openxmlformats.org/officeDocument/2006/relationships/hyperlink" Target="http://www.consultant.ru/document/cons_doc_LAW_383542/0c12fa4fce6892c0445154e3b101743c54855c7c/" TargetMode="External"/><Relationship Id="rId65" Type="http://schemas.openxmlformats.org/officeDocument/2006/relationships/hyperlink" Target="http://docs.cntd.ru/document/420219456" TargetMode="External"/><Relationship Id="rId73" Type="http://schemas.openxmlformats.org/officeDocument/2006/relationships/hyperlink" Target="consultantplus://offline/ref=04E1B6A4F415D5D297EDA138CE75B7355034F5EDD077AE37B00C582FAFB7FBF3819F5D2DE6OEL2G" TargetMode="External"/><Relationship Id="rId78" Type="http://schemas.openxmlformats.org/officeDocument/2006/relationships/hyperlink" Target="consultantplus://offline/ref=04E1B6A4F415D5D297EDA138CE75B7355035F7E6D072AE37B00C582FAFOBL7G" TargetMode="External"/><Relationship Id="rId81" Type="http://schemas.openxmlformats.org/officeDocument/2006/relationships/hyperlink" Target="consultantplus://offline/ref=60E626DC60AA35352B1B3F63C9CCA881119F1116958494CE53DDC9913AF2ED264157991ABA3E70HCAFN" TargetMode="External"/><Relationship Id="rId86" Type="http://schemas.openxmlformats.org/officeDocument/2006/relationships/hyperlink" Target="http://www.consultant.ru/document/cons_doc_LAW_220533/" TargetMode="External"/><Relationship Id="rId4" Type="http://schemas.openxmlformats.org/officeDocument/2006/relationships/settings" Target="settings.xml"/><Relationship Id="rId9" Type="http://schemas.openxmlformats.org/officeDocument/2006/relationships/hyperlink" Target="https://www.consultant.ru/document/cons_doc_LAW_51040/7b81874f50ed9cd03230f753e5c5a4b03ef9092d/" TargetMode="External"/><Relationship Id="rId13" Type="http://schemas.openxmlformats.org/officeDocument/2006/relationships/hyperlink" Target="http://www.consultant.ru/document/cons_doc_LAW_383542/09d885c2d0bfcefa0cee8e8b745e196985be8b4c/" TargetMode="External"/><Relationship Id="rId18" Type="http://schemas.openxmlformats.org/officeDocument/2006/relationships/hyperlink" Target="https://www.consultant.ru/document/cons_doc_LAW_436411/0956dbda06f096d5307b892f34fe835b65ebec51/" TargetMode="External"/><Relationship Id="rId39" Type="http://schemas.openxmlformats.org/officeDocument/2006/relationships/hyperlink" Target="file://///192.168.88.50/&#1088;&#1072;&#1073;&#1086;&#1090;&#1072;/&#1048;&#1089;&#1093;&#1086;&#1076;&#1085;&#1099;&#1077;%20&#1076;&#1072;&#1085;&#1085;&#1099;&#1077;/&#1043;&#1088;&#1072;&#1076;%20&#1050;&#1086;&#1076;&#1077;&#1082;&#1089;%20&#1056;&#1060;%202019/grkodeksrf-ru.rtf" TargetMode="External"/><Relationship Id="rId34" Type="http://schemas.openxmlformats.org/officeDocument/2006/relationships/header" Target="header2.xml"/><Relationship Id="rId50" Type="http://schemas.openxmlformats.org/officeDocument/2006/relationships/hyperlink" Target="http://www.consultant.ru/document/cons_doc_LAW_51040/9ae65aac327a4e9861ca82782051a80c09badce2/" TargetMode="External"/><Relationship Id="rId55" Type="http://schemas.openxmlformats.org/officeDocument/2006/relationships/hyperlink" Target="http://www.consultant.ru/document/cons_doc_LAW_383542/0c12fa4fce6892c0445154e3b101743c54855c7c/" TargetMode="External"/><Relationship Id="rId76" Type="http://schemas.openxmlformats.org/officeDocument/2006/relationships/hyperlink" Target="consultantplus://offline/ref=04E1B6A4F415D5D297EDA138CE75B7355034F5EDD077AE37B00C582FAFB7FBF3819F5D2DEBOELBG" TargetMode="External"/><Relationship Id="rId7" Type="http://schemas.openxmlformats.org/officeDocument/2006/relationships/endnotes" Target="endnotes.xml"/><Relationship Id="rId71" Type="http://schemas.openxmlformats.org/officeDocument/2006/relationships/hyperlink" Target="consultantplus://offline/ref=04E1B6A4F415D5D297EDA138CE75B7355034F5EDD077AE37B00C582FAFB7FBF3819F5D2EEFEA522CO1L2G" TargetMode="External"/><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hyperlink" Target="https://www.consultant.ru/document/cons_doc_LAW_436411/70ac306826bc92daa560ad83d22d3b26c2834b8b/" TargetMode="External"/><Relationship Id="rId24" Type="http://schemas.openxmlformats.org/officeDocument/2006/relationships/hyperlink" Target="http://www.consultant.ru/document/cons_doc_LAW_383542/71524f30bc81b55f6f49d7ed2cd9265b08573803/" TargetMode="External"/><Relationship Id="rId40" Type="http://schemas.openxmlformats.org/officeDocument/2006/relationships/hyperlink" Target="https://www.consultant.ru/document/cons_doc_LAW_422253/" TargetMode="External"/><Relationship Id="rId45" Type="http://schemas.openxmlformats.org/officeDocument/2006/relationships/hyperlink" Target="http://www.consultant.ru/document/cons_doc_LAW_416268/fb76ce1fdb5356574b298a9dcdafcfc8fc6c937b/" TargetMode="External"/><Relationship Id="rId66" Type="http://schemas.openxmlformats.org/officeDocument/2006/relationships/hyperlink" Target="http://www.consultant.ru/document/cons_doc_LAW_371246/" TargetMode="External"/><Relationship Id="rId87" Type="http://schemas.openxmlformats.org/officeDocument/2006/relationships/hyperlink" Target="consultantplus://offline/ref=02FD48FC4A549E4FAE0A6EDEF7D5B55BCA3868D56F362B363DC3AE1E1C3F94EEA3B26F6281F1A92AEFG" TargetMode="External"/><Relationship Id="rId61" Type="http://schemas.openxmlformats.org/officeDocument/2006/relationships/hyperlink" Target="https://www.consultant.ru/document/cons_doc_LAW_471026/c1c2bfc679fb74ed4c4da6be176c8d5a7da42c49/" TargetMode="External"/><Relationship Id="rId82" Type="http://schemas.openxmlformats.org/officeDocument/2006/relationships/hyperlink" Target="https://docs.cntd.ru/document/573910937" TargetMode="External"/><Relationship Id="rId19" Type="http://schemas.openxmlformats.org/officeDocument/2006/relationships/hyperlink" Target="https://www.consultant.ru/document/cons_doc_LAW_436411/10a6891eac8e297d348c2ecab51075f1366db6b3/" TargetMode="External"/><Relationship Id="rId14" Type="http://schemas.openxmlformats.org/officeDocument/2006/relationships/hyperlink" Target="http://www.consultant.ru/document/cons_doc_LAW_51040/f103fd6aa6ea841848f04d669b411303aeed4222/" TargetMode="External"/><Relationship Id="rId30" Type="http://schemas.openxmlformats.org/officeDocument/2006/relationships/hyperlink" Target="https://docs.cntd.ru/document/1301700377" TargetMode="External"/><Relationship Id="rId35" Type="http://schemas.openxmlformats.org/officeDocument/2006/relationships/header" Target="header3.xml"/><Relationship Id="rId56" Type="http://schemas.openxmlformats.org/officeDocument/2006/relationships/hyperlink" Target="http://www.consultant.ru/document/cons_doc_LAW_383542/0c12fa4fce6892c0445154e3b101743c54855c7c/" TargetMode="External"/><Relationship Id="rId77" Type="http://schemas.openxmlformats.org/officeDocument/2006/relationships/hyperlink" Target="consultantplus://offline/ref=04E1B6A4F415D5D297EDA138CE75B7355035F7E6D072AE37B00C582FAFOBL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2E8A65-B829-43A6-A91B-699F3BCFE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903</TotalTime>
  <Pages>501</Pages>
  <Words>144311</Words>
  <Characters>822579</Characters>
  <Application>Microsoft Office Word</Application>
  <DocSecurity>0</DocSecurity>
  <Lines>6854</Lines>
  <Paragraphs>1929</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Reanimator Extreme Edition</Company>
  <LinksUpToDate>false</LinksUpToDate>
  <CharactersWithSpaces>964961</CharactersWithSpaces>
  <SharedDoc>false</SharedDoc>
  <HLinks>
    <vt:vector size="1626" baseType="variant">
      <vt:variant>
        <vt:i4>6553703</vt:i4>
      </vt:variant>
      <vt:variant>
        <vt:i4>1392</vt:i4>
      </vt:variant>
      <vt:variant>
        <vt:i4>0</vt:i4>
      </vt:variant>
      <vt:variant>
        <vt:i4>5</vt:i4>
      </vt:variant>
      <vt:variant>
        <vt:lpwstr>consultantplus://offline/ref=8A485FBF4486AAC03135E4AA3027F0071DC6257BD26ED1A9AEA18EF4B08FF320EDC6A03FD27C1151r2o0H</vt:lpwstr>
      </vt:variant>
      <vt:variant>
        <vt:lpwstr/>
      </vt:variant>
      <vt:variant>
        <vt:i4>7536751</vt:i4>
      </vt:variant>
      <vt:variant>
        <vt:i4>1389</vt:i4>
      </vt:variant>
      <vt:variant>
        <vt:i4>0</vt:i4>
      </vt:variant>
      <vt:variant>
        <vt:i4>5</vt:i4>
      </vt:variant>
      <vt:variant>
        <vt:lpwstr>consultantplus://offline/ref=0B05C17F5A45C2CDEADE01151FA2C9697161997B1DC02EAB6FC614C18B8AD5987EE48A4706609605f9l0H</vt:lpwstr>
      </vt:variant>
      <vt:variant>
        <vt:lpwstr/>
      </vt:variant>
      <vt:variant>
        <vt:i4>7536703</vt:i4>
      </vt:variant>
      <vt:variant>
        <vt:i4>1386</vt:i4>
      </vt:variant>
      <vt:variant>
        <vt:i4>0</vt:i4>
      </vt:variant>
      <vt:variant>
        <vt:i4>5</vt:i4>
      </vt:variant>
      <vt:variant>
        <vt:lpwstr>consultantplus://offline/ref=0B05C17F5A45C2CDEADE01151FA2C9697161997B1DC02EAB6FC614C18B8AD5987EE48A470661920Df9l4H</vt:lpwstr>
      </vt:variant>
      <vt:variant>
        <vt:lpwstr/>
      </vt:variant>
      <vt:variant>
        <vt:i4>7536696</vt:i4>
      </vt:variant>
      <vt:variant>
        <vt:i4>1383</vt:i4>
      </vt:variant>
      <vt:variant>
        <vt:i4>0</vt:i4>
      </vt:variant>
      <vt:variant>
        <vt:i4>5</vt:i4>
      </vt:variant>
      <vt:variant>
        <vt:lpwstr>consultantplus://offline/ref=0B05C17F5A45C2CDEADE01151FA2C9697161997B1DC02EAB6FC614C18B8AD5987EE48A470661930Df9l2H</vt:lpwstr>
      </vt:variant>
      <vt:variant>
        <vt:lpwstr/>
      </vt:variant>
      <vt:variant>
        <vt:i4>5111891</vt:i4>
      </vt:variant>
      <vt:variant>
        <vt:i4>1380</vt:i4>
      </vt:variant>
      <vt:variant>
        <vt:i4>0</vt:i4>
      </vt:variant>
      <vt:variant>
        <vt:i4>5</vt:i4>
      </vt:variant>
      <vt:variant>
        <vt:lpwstr>consultantplus://offline/ref=02FD48FC4A549E4FAE0A6EDEF7D5B55BCA3868D56F362B363DC3AE1E1C3F94EEA3B26F6281F1A92AEFG</vt:lpwstr>
      </vt:variant>
      <vt:variant>
        <vt:lpwstr/>
      </vt:variant>
      <vt:variant>
        <vt:i4>6553627</vt:i4>
      </vt:variant>
      <vt:variant>
        <vt:i4>1377</vt:i4>
      </vt:variant>
      <vt:variant>
        <vt:i4>0</vt:i4>
      </vt:variant>
      <vt:variant>
        <vt:i4>5</vt:i4>
      </vt:variant>
      <vt:variant>
        <vt:lpwstr>http://www.consultant.ru/document/cons_doc_LAW_220533/</vt:lpwstr>
      </vt:variant>
      <vt:variant>
        <vt:lpwstr>dst100010</vt:lpwstr>
      </vt:variant>
      <vt:variant>
        <vt:i4>327687</vt:i4>
      </vt:variant>
      <vt:variant>
        <vt:i4>1374</vt:i4>
      </vt:variant>
      <vt:variant>
        <vt:i4>0</vt:i4>
      </vt:variant>
      <vt:variant>
        <vt:i4>5</vt:i4>
      </vt:variant>
      <vt:variant>
        <vt:lpwstr>http://www.vossta.ru/otveti-na-voprosi-i-predlojeniya-uchastnikov-obshestvennogo-ob.html</vt:lpwstr>
      </vt:variant>
      <vt:variant>
        <vt:lpwstr/>
      </vt:variant>
      <vt:variant>
        <vt:i4>1769556</vt:i4>
      </vt:variant>
      <vt:variant>
        <vt:i4>1371</vt:i4>
      </vt:variant>
      <vt:variant>
        <vt:i4>0</vt:i4>
      </vt:variant>
      <vt:variant>
        <vt:i4>5</vt:i4>
      </vt:variant>
      <vt:variant>
        <vt:lpwstr>consultantplus://offline/ref=60E626DC60AA35352B1B3F63C9CCA881119F1116958494CE53DDC9913AF2ED264157991ABA3E70HCAFN</vt:lpwstr>
      </vt:variant>
      <vt:variant>
        <vt:lpwstr/>
      </vt:variant>
      <vt:variant>
        <vt:i4>4063284</vt:i4>
      </vt:variant>
      <vt:variant>
        <vt:i4>1368</vt:i4>
      </vt:variant>
      <vt:variant>
        <vt:i4>0</vt:i4>
      </vt:variant>
      <vt:variant>
        <vt:i4>5</vt:i4>
      </vt:variant>
      <vt:variant>
        <vt:lpwstr>consultantplus://offline/ref=956B261DB76EC2E40552318B079232F40D4B444F102283FAE00ECBE086382C336750F578E5BA2C8AZE57F</vt:lpwstr>
      </vt:variant>
      <vt:variant>
        <vt:lpwstr/>
      </vt:variant>
      <vt:variant>
        <vt:i4>5439576</vt:i4>
      </vt:variant>
      <vt:variant>
        <vt:i4>1365</vt:i4>
      </vt:variant>
      <vt:variant>
        <vt:i4>0</vt:i4>
      </vt:variant>
      <vt:variant>
        <vt:i4>5</vt:i4>
      </vt:variant>
      <vt:variant>
        <vt:lpwstr>consultantplus://offline/ref=956B261DB76EC2E40552318B079232F40D4A444E112283FAE00ECBE086Z358F</vt:lpwstr>
      </vt:variant>
      <vt:variant>
        <vt:lpwstr/>
      </vt:variant>
      <vt:variant>
        <vt:i4>1703938</vt:i4>
      </vt:variant>
      <vt:variant>
        <vt:i4>1362</vt:i4>
      </vt:variant>
      <vt:variant>
        <vt:i4>0</vt:i4>
      </vt:variant>
      <vt:variant>
        <vt:i4>5</vt:i4>
      </vt:variant>
      <vt:variant>
        <vt:lpwstr>consultantplus://offline/ref=04E1B6A4F415D5D297EDA138CE75B7355035F7E6D072AE37B00C582FAFOBL7G</vt:lpwstr>
      </vt:variant>
      <vt:variant>
        <vt:lpwstr/>
      </vt:variant>
      <vt:variant>
        <vt:i4>1703938</vt:i4>
      </vt:variant>
      <vt:variant>
        <vt:i4>1359</vt:i4>
      </vt:variant>
      <vt:variant>
        <vt:i4>0</vt:i4>
      </vt:variant>
      <vt:variant>
        <vt:i4>5</vt:i4>
      </vt:variant>
      <vt:variant>
        <vt:lpwstr>consultantplus://offline/ref=04E1B6A4F415D5D297EDA138CE75B7355035F7E6D072AE37B00C582FAFOBL7G</vt:lpwstr>
      </vt:variant>
      <vt:variant>
        <vt:lpwstr/>
      </vt:variant>
      <vt:variant>
        <vt:i4>1769559</vt:i4>
      </vt:variant>
      <vt:variant>
        <vt:i4>1356</vt:i4>
      </vt:variant>
      <vt:variant>
        <vt:i4>0</vt:i4>
      </vt:variant>
      <vt:variant>
        <vt:i4>5</vt:i4>
      </vt:variant>
      <vt:variant>
        <vt:lpwstr>consultantplus://offline/ref=04E1B6A4F415D5D297EDA138CE75B7355034F5EDD077AE37B00C582FAFB7FBF3819F5D2DEBOELBG</vt:lpwstr>
      </vt:variant>
      <vt:variant>
        <vt:lpwstr/>
      </vt:variant>
      <vt:variant>
        <vt:i4>4259908</vt:i4>
      </vt:variant>
      <vt:variant>
        <vt:i4>1353</vt:i4>
      </vt:variant>
      <vt:variant>
        <vt:i4>0</vt:i4>
      </vt:variant>
      <vt:variant>
        <vt:i4>5</vt:i4>
      </vt:variant>
      <vt:variant>
        <vt:lpwstr>http://krasnodar.ru/content/603/</vt:lpwstr>
      </vt:variant>
      <vt:variant>
        <vt:lpwstr/>
      </vt:variant>
      <vt:variant>
        <vt:i4>7929958</vt:i4>
      </vt:variant>
      <vt:variant>
        <vt:i4>1350</vt:i4>
      </vt:variant>
      <vt:variant>
        <vt:i4>0</vt:i4>
      </vt:variant>
      <vt:variant>
        <vt:i4>5</vt:i4>
      </vt:variant>
      <vt:variant>
        <vt:lpwstr>consultantplus://offline/ref=04E1B6A4F415D5D297EDA138CE75B7355034F5EDD077AE37B00C582FAFB7FBF3819F5D2EEFEA522CO1L2G</vt:lpwstr>
      </vt:variant>
      <vt:variant>
        <vt:lpwstr/>
      </vt:variant>
      <vt:variant>
        <vt:i4>1769555</vt:i4>
      </vt:variant>
      <vt:variant>
        <vt:i4>1347</vt:i4>
      </vt:variant>
      <vt:variant>
        <vt:i4>0</vt:i4>
      </vt:variant>
      <vt:variant>
        <vt:i4>5</vt:i4>
      </vt:variant>
      <vt:variant>
        <vt:lpwstr>consultantplus://offline/ref=04E1B6A4F415D5D297EDA138CE75B7355034F5EDD077AE37B00C582FAFB7FBF3819F5D2DE6OEL2G</vt:lpwstr>
      </vt:variant>
      <vt:variant>
        <vt:lpwstr/>
      </vt:variant>
      <vt:variant>
        <vt:i4>4259908</vt:i4>
      </vt:variant>
      <vt:variant>
        <vt:i4>1344</vt:i4>
      </vt:variant>
      <vt:variant>
        <vt:i4>0</vt:i4>
      </vt:variant>
      <vt:variant>
        <vt:i4>5</vt:i4>
      </vt:variant>
      <vt:variant>
        <vt:lpwstr>http://krasnodar.ru/content/603/</vt:lpwstr>
      </vt:variant>
      <vt:variant>
        <vt:lpwstr/>
      </vt:variant>
      <vt:variant>
        <vt:i4>7929958</vt:i4>
      </vt:variant>
      <vt:variant>
        <vt:i4>1341</vt:i4>
      </vt:variant>
      <vt:variant>
        <vt:i4>0</vt:i4>
      </vt:variant>
      <vt:variant>
        <vt:i4>5</vt:i4>
      </vt:variant>
      <vt:variant>
        <vt:lpwstr>consultantplus://offline/ref=04E1B6A4F415D5D297EDA138CE75B7355034F5EDD077AE37B00C582FAFB7FBF3819F5D2EEFEA522CO1L2G</vt:lpwstr>
      </vt:variant>
      <vt:variant>
        <vt:lpwstr/>
      </vt:variant>
      <vt:variant>
        <vt:i4>5767170</vt:i4>
      </vt:variant>
      <vt:variant>
        <vt:i4>1338</vt:i4>
      </vt:variant>
      <vt:variant>
        <vt:i4>0</vt:i4>
      </vt:variant>
      <vt:variant>
        <vt:i4>5</vt:i4>
      </vt:variant>
      <vt:variant>
        <vt:lpwstr/>
      </vt:variant>
      <vt:variant>
        <vt:lpwstr>Par92</vt:lpwstr>
      </vt:variant>
      <vt:variant>
        <vt:i4>1769476</vt:i4>
      </vt:variant>
      <vt:variant>
        <vt:i4>1335</vt:i4>
      </vt:variant>
      <vt:variant>
        <vt:i4>0</vt:i4>
      </vt:variant>
      <vt:variant>
        <vt:i4>5</vt:i4>
      </vt:variant>
      <vt:variant>
        <vt:lpwstr>consultantplus://offline/ref=04E1B6A4F415D5D297EDA138CE75B7355034F5EDD077AE37B00C582FAFB7FBF3819F5D2DE7OELDG</vt:lpwstr>
      </vt:variant>
      <vt:variant>
        <vt:lpwstr/>
      </vt:variant>
      <vt:variant>
        <vt:i4>7929958</vt:i4>
      </vt:variant>
      <vt:variant>
        <vt:i4>1332</vt:i4>
      </vt:variant>
      <vt:variant>
        <vt:i4>0</vt:i4>
      </vt:variant>
      <vt:variant>
        <vt:i4>5</vt:i4>
      </vt:variant>
      <vt:variant>
        <vt:lpwstr>consultantplus://offline/ref=04E1B6A4F415D5D297EDA138CE75B7355034F5EDD077AE37B00C582FAFB7FBF3819F5D2EEFEA522CO1L2G</vt:lpwstr>
      </vt:variant>
      <vt:variant>
        <vt:lpwstr/>
      </vt:variant>
      <vt:variant>
        <vt:i4>7929958</vt:i4>
      </vt:variant>
      <vt:variant>
        <vt:i4>1329</vt:i4>
      </vt:variant>
      <vt:variant>
        <vt:i4>0</vt:i4>
      </vt:variant>
      <vt:variant>
        <vt:i4>5</vt:i4>
      </vt:variant>
      <vt:variant>
        <vt:lpwstr>consultantplus://offline/ref=04E1B6A4F415D5D297EDA138CE75B7355034F5EDD077AE37B00C582FAFB7FBF3819F5D2EEFEA522CO1L2G</vt:lpwstr>
      </vt:variant>
      <vt:variant>
        <vt:lpwstr/>
      </vt:variant>
      <vt:variant>
        <vt:i4>1769482</vt:i4>
      </vt:variant>
      <vt:variant>
        <vt:i4>1326</vt:i4>
      </vt:variant>
      <vt:variant>
        <vt:i4>0</vt:i4>
      </vt:variant>
      <vt:variant>
        <vt:i4>5</vt:i4>
      </vt:variant>
      <vt:variant>
        <vt:lpwstr>consultantplus://offline/ref=04E1B6A4F415D5D297EDA138CE75B7355034F5EDD077AE37B00C582FAFB7FBF3819F5D28EEOELDG</vt:lpwstr>
      </vt:variant>
      <vt:variant>
        <vt:lpwstr/>
      </vt:variant>
      <vt:variant>
        <vt:i4>2097164</vt:i4>
      </vt:variant>
      <vt:variant>
        <vt:i4>1323</vt:i4>
      </vt:variant>
      <vt:variant>
        <vt:i4>0</vt:i4>
      </vt:variant>
      <vt:variant>
        <vt:i4>5</vt:i4>
      </vt:variant>
      <vt:variant>
        <vt:lpwstr>http://www.consultant.ru/document/cons_doc_LAW_371246/</vt:lpwstr>
      </vt:variant>
      <vt:variant>
        <vt:lpwstr/>
      </vt:variant>
      <vt:variant>
        <vt:i4>6881406</vt:i4>
      </vt:variant>
      <vt:variant>
        <vt:i4>1320</vt:i4>
      </vt:variant>
      <vt:variant>
        <vt:i4>0</vt:i4>
      </vt:variant>
      <vt:variant>
        <vt:i4>5</vt:i4>
      </vt:variant>
      <vt:variant>
        <vt:lpwstr>http://docs.cntd.ru/document/420219456</vt:lpwstr>
      </vt:variant>
      <vt:variant>
        <vt:lpwstr/>
      </vt:variant>
      <vt:variant>
        <vt:i4>7078001</vt:i4>
      </vt:variant>
      <vt:variant>
        <vt:i4>1317</vt:i4>
      </vt:variant>
      <vt:variant>
        <vt:i4>0</vt:i4>
      </vt:variant>
      <vt:variant>
        <vt:i4>5</vt:i4>
      </vt:variant>
      <vt:variant>
        <vt:lpwstr>http://docs.cntd.ru/document/901919338</vt:lpwstr>
      </vt:variant>
      <vt:variant>
        <vt:lpwstr/>
      </vt:variant>
      <vt:variant>
        <vt:i4>5570669</vt:i4>
      </vt:variant>
      <vt:variant>
        <vt:i4>1314</vt:i4>
      </vt:variant>
      <vt:variant>
        <vt:i4>0</vt:i4>
      </vt:variant>
      <vt:variant>
        <vt:i4>5</vt:i4>
      </vt:variant>
      <vt:variant>
        <vt:lpwstr>https://www.consultant.ru/document/cons_doc_LAW_51040/fe0cad704c69e3b97bf615f0437ecf1996a57677/</vt:lpwstr>
      </vt:variant>
      <vt:variant>
        <vt:lpwstr/>
      </vt:variant>
      <vt:variant>
        <vt:i4>1441854</vt:i4>
      </vt:variant>
      <vt:variant>
        <vt:i4>1311</vt:i4>
      </vt:variant>
      <vt:variant>
        <vt:i4>0</vt:i4>
      </vt:variant>
      <vt:variant>
        <vt:i4>5</vt:i4>
      </vt:variant>
      <vt:variant>
        <vt:lpwstr>https://www.consultant.ru/document/cons_doc_LAW_471026/c1c2bfc679fb74ed4c4da6be176c8d5a7da42c49/</vt:lpwstr>
      </vt:variant>
      <vt:variant>
        <vt:lpwstr>dst3340</vt:lpwstr>
      </vt:variant>
      <vt:variant>
        <vt:i4>1900607</vt:i4>
      </vt:variant>
      <vt:variant>
        <vt:i4>1308</vt:i4>
      </vt:variant>
      <vt:variant>
        <vt:i4>0</vt:i4>
      </vt:variant>
      <vt:variant>
        <vt:i4>5</vt:i4>
      </vt:variant>
      <vt:variant>
        <vt:lpwstr>https://www.consultant.ru/document/cons_doc_LAW_471026/c1c2bfc679fb74ed4c4da6be176c8d5a7da42c49/</vt:lpwstr>
      </vt:variant>
      <vt:variant>
        <vt:lpwstr>dst4280</vt:lpwstr>
      </vt:variant>
      <vt:variant>
        <vt:i4>983153</vt:i4>
      </vt:variant>
      <vt:variant>
        <vt:i4>1305</vt:i4>
      </vt:variant>
      <vt:variant>
        <vt:i4>0</vt:i4>
      </vt:variant>
      <vt:variant>
        <vt:i4>5</vt:i4>
      </vt:variant>
      <vt:variant>
        <vt:lpwstr>http://www.consultant.ru/document/cons_doc_LAW_383542/0c12fa4fce6892c0445154e3b101743c54855c7c/</vt:lpwstr>
      </vt:variant>
      <vt:variant>
        <vt:lpwstr>dst3502</vt:lpwstr>
      </vt:variant>
      <vt:variant>
        <vt:i4>720940</vt:i4>
      </vt:variant>
      <vt:variant>
        <vt:i4>1302</vt:i4>
      </vt:variant>
      <vt:variant>
        <vt:i4>0</vt:i4>
      </vt:variant>
      <vt:variant>
        <vt:i4>5</vt:i4>
      </vt:variant>
      <vt:variant>
        <vt:lpwstr>http://www.consultant.ru/document/cons_doc_LAW_383542/9f02d6f23b8de282cadb5870beb121da58be59ef/</vt:lpwstr>
      </vt:variant>
      <vt:variant>
        <vt:lpwstr>dst3521</vt:lpwstr>
      </vt:variant>
      <vt:variant>
        <vt:i4>6029352</vt:i4>
      </vt:variant>
      <vt:variant>
        <vt:i4>1299</vt:i4>
      </vt:variant>
      <vt:variant>
        <vt:i4>0</vt:i4>
      </vt:variant>
      <vt:variant>
        <vt:i4>5</vt:i4>
      </vt:variant>
      <vt:variant>
        <vt:lpwstr>http://www.consultant.ru/document/cons_doc_LAW_383542/4a0bd4ced2768834b9860f3e5fe97a84aed518e9/</vt:lpwstr>
      </vt:variant>
      <vt:variant>
        <vt:lpwstr>dst3436</vt:lpwstr>
      </vt:variant>
      <vt:variant>
        <vt:i4>983153</vt:i4>
      </vt:variant>
      <vt:variant>
        <vt:i4>1296</vt:i4>
      </vt:variant>
      <vt:variant>
        <vt:i4>0</vt:i4>
      </vt:variant>
      <vt:variant>
        <vt:i4>5</vt:i4>
      </vt:variant>
      <vt:variant>
        <vt:lpwstr>http://www.consultant.ru/document/cons_doc_LAW_383542/0c12fa4fce6892c0445154e3b101743c54855c7c/</vt:lpwstr>
      </vt:variant>
      <vt:variant>
        <vt:lpwstr>dst3502</vt:lpwstr>
      </vt:variant>
      <vt:variant>
        <vt:i4>983153</vt:i4>
      </vt:variant>
      <vt:variant>
        <vt:i4>1293</vt:i4>
      </vt:variant>
      <vt:variant>
        <vt:i4>0</vt:i4>
      </vt:variant>
      <vt:variant>
        <vt:i4>5</vt:i4>
      </vt:variant>
      <vt:variant>
        <vt:lpwstr>http://www.consultant.ru/document/cons_doc_LAW_383542/0c12fa4fce6892c0445154e3b101743c54855c7c/</vt:lpwstr>
      </vt:variant>
      <vt:variant>
        <vt:lpwstr>dst3502</vt:lpwstr>
      </vt:variant>
      <vt:variant>
        <vt:i4>983153</vt:i4>
      </vt:variant>
      <vt:variant>
        <vt:i4>1290</vt:i4>
      </vt:variant>
      <vt:variant>
        <vt:i4>0</vt:i4>
      </vt:variant>
      <vt:variant>
        <vt:i4>5</vt:i4>
      </vt:variant>
      <vt:variant>
        <vt:lpwstr>http://www.consultant.ru/document/cons_doc_LAW_383542/0c12fa4fce6892c0445154e3b101743c54855c7c/</vt:lpwstr>
      </vt:variant>
      <vt:variant>
        <vt:lpwstr>dst3502</vt:lpwstr>
      </vt:variant>
      <vt:variant>
        <vt:i4>983153</vt:i4>
      </vt:variant>
      <vt:variant>
        <vt:i4>1287</vt:i4>
      </vt:variant>
      <vt:variant>
        <vt:i4>0</vt:i4>
      </vt:variant>
      <vt:variant>
        <vt:i4>5</vt:i4>
      </vt:variant>
      <vt:variant>
        <vt:lpwstr>http://www.consultant.ru/document/cons_doc_LAW_383542/0c12fa4fce6892c0445154e3b101743c54855c7c/</vt:lpwstr>
      </vt:variant>
      <vt:variant>
        <vt:lpwstr>dst3502</vt:lpwstr>
      </vt:variant>
      <vt:variant>
        <vt:i4>6160430</vt:i4>
      </vt:variant>
      <vt:variant>
        <vt:i4>1284</vt:i4>
      </vt:variant>
      <vt:variant>
        <vt:i4>0</vt:i4>
      </vt:variant>
      <vt:variant>
        <vt:i4>5</vt:i4>
      </vt:variant>
      <vt:variant>
        <vt:lpwstr>http://www.consultant.ru/document/cons_doc_LAW_416268/ef7f37a43741b89c0d5fc101a4df835833548c5e/</vt:lpwstr>
      </vt:variant>
      <vt:variant>
        <vt:lpwstr>dst3389</vt:lpwstr>
      </vt:variant>
      <vt:variant>
        <vt:i4>983153</vt:i4>
      </vt:variant>
      <vt:variant>
        <vt:i4>1281</vt:i4>
      </vt:variant>
      <vt:variant>
        <vt:i4>0</vt:i4>
      </vt:variant>
      <vt:variant>
        <vt:i4>5</vt:i4>
      </vt:variant>
      <vt:variant>
        <vt:lpwstr>http://www.consultant.ru/document/cons_doc_LAW_383542/0c12fa4fce6892c0445154e3b101743c54855c7c/</vt:lpwstr>
      </vt:variant>
      <vt:variant>
        <vt:lpwstr>dst3502</vt:lpwstr>
      </vt:variant>
      <vt:variant>
        <vt:i4>6160430</vt:i4>
      </vt:variant>
      <vt:variant>
        <vt:i4>1278</vt:i4>
      </vt:variant>
      <vt:variant>
        <vt:i4>0</vt:i4>
      </vt:variant>
      <vt:variant>
        <vt:i4>5</vt:i4>
      </vt:variant>
      <vt:variant>
        <vt:lpwstr>http://www.consultant.ru/document/cons_doc_LAW_416268/ef7f37a43741b89c0d5fc101a4df835833548c5e/</vt:lpwstr>
      </vt:variant>
      <vt:variant>
        <vt:lpwstr>dst3380</vt:lpwstr>
      </vt:variant>
      <vt:variant>
        <vt:i4>8192071</vt:i4>
      </vt:variant>
      <vt:variant>
        <vt:i4>1275</vt:i4>
      </vt:variant>
      <vt:variant>
        <vt:i4>0</vt:i4>
      </vt:variant>
      <vt:variant>
        <vt:i4>5</vt:i4>
      </vt:variant>
      <vt:variant>
        <vt:lpwstr>http://www.consultant.ru/document/cons_doc_LAW_51040/9ae65aac327a4e9861ca82782051a80c09badce2/</vt:lpwstr>
      </vt:variant>
      <vt:variant>
        <vt:lpwstr/>
      </vt:variant>
      <vt:variant>
        <vt:i4>3604588</vt:i4>
      </vt:variant>
      <vt:variant>
        <vt:i4>1272</vt:i4>
      </vt:variant>
      <vt:variant>
        <vt:i4>0</vt:i4>
      </vt:variant>
      <vt:variant>
        <vt:i4>5</vt:i4>
      </vt:variant>
      <vt:variant>
        <vt:lpwstr>consultantplus://offline/ref=780ADD58139705A8303941DCFEC8F5A92CF26BBF3739E6F93E0613CDCDA93BB9BB09AAE9328F4D64qCJ9K</vt:lpwstr>
      </vt:variant>
      <vt:variant>
        <vt:lpwstr/>
      </vt:variant>
      <vt:variant>
        <vt:i4>3604579</vt:i4>
      </vt:variant>
      <vt:variant>
        <vt:i4>1269</vt:i4>
      </vt:variant>
      <vt:variant>
        <vt:i4>0</vt:i4>
      </vt:variant>
      <vt:variant>
        <vt:i4>5</vt:i4>
      </vt:variant>
      <vt:variant>
        <vt:lpwstr>consultantplus://offline/ref=780ADD58139705A8303941DCFEC8F5A92CF26BBF3739E6F93E0613CDCDA93BB9BB09AAE9328F4C61qCJ4K</vt:lpwstr>
      </vt:variant>
      <vt:variant>
        <vt:lpwstr/>
      </vt:variant>
      <vt:variant>
        <vt:i4>917547</vt:i4>
      </vt:variant>
      <vt:variant>
        <vt:i4>1266</vt:i4>
      </vt:variant>
      <vt:variant>
        <vt:i4>0</vt:i4>
      </vt:variant>
      <vt:variant>
        <vt:i4>5</vt:i4>
      </vt:variant>
      <vt:variant>
        <vt:lpwstr>http://www.consultant.ru/document/cons_doc_LAW_416268/fb76ce1fdb5356574b298a9dcdafcfc8fc6c937b/</vt:lpwstr>
      </vt:variant>
      <vt:variant>
        <vt:lpwstr>dst3687</vt:lpwstr>
      </vt:variant>
      <vt:variant>
        <vt:i4>2228227</vt:i4>
      </vt:variant>
      <vt:variant>
        <vt:i4>1263</vt:i4>
      </vt:variant>
      <vt:variant>
        <vt:i4>0</vt:i4>
      </vt:variant>
      <vt:variant>
        <vt:i4>5</vt:i4>
      </vt:variant>
      <vt:variant>
        <vt:lpwstr>http://www.consultant.ru/document/cons_doc_LAW_417875/</vt:lpwstr>
      </vt:variant>
      <vt:variant>
        <vt:lpwstr/>
      </vt:variant>
      <vt:variant>
        <vt:i4>917547</vt:i4>
      </vt:variant>
      <vt:variant>
        <vt:i4>1260</vt:i4>
      </vt:variant>
      <vt:variant>
        <vt:i4>0</vt:i4>
      </vt:variant>
      <vt:variant>
        <vt:i4>5</vt:i4>
      </vt:variant>
      <vt:variant>
        <vt:lpwstr>http://www.consultant.ru/document/cons_doc_LAW_416268/fb76ce1fdb5356574b298a9dcdafcfc8fc6c937b/</vt:lpwstr>
      </vt:variant>
      <vt:variant>
        <vt:lpwstr>dst3688</vt:lpwstr>
      </vt:variant>
      <vt:variant>
        <vt:i4>2228227</vt:i4>
      </vt:variant>
      <vt:variant>
        <vt:i4>1257</vt:i4>
      </vt:variant>
      <vt:variant>
        <vt:i4>0</vt:i4>
      </vt:variant>
      <vt:variant>
        <vt:i4>5</vt:i4>
      </vt:variant>
      <vt:variant>
        <vt:lpwstr>http://www.consultant.ru/document/cons_doc_LAW_417875/</vt:lpwstr>
      </vt:variant>
      <vt:variant>
        <vt:lpwstr/>
      </vt:variant>
      <vt:variant>
        <vt:i4>3342365</vt:i4>
      </vt:variant>
      <vt:variant>
        <vt:i4>1254</vt:i4>
      </vt:variant>
      <vt:variant>
        <vt:i4>0</vt:i4>
      </vt:variant>
      <vt:variant>
        <vt:i4>5</vt:i4>
      </vt:variant>
      <vt:variant>
        <vt:lpwstr>http://www.consultant.ru/document/cons_doc_LAW_416268/fb76ce1fdb5356574b298a9dcdafcfc8fc6c937b/</vt:lpwstr>
      </vt:variant>
      <vt:variant>
        <vt:lpwstr>dst102053</vt:lpwstr>
      </vt:variant>
      <vt:variant>
        <vt:i4>3342365</vt:i4>
      </vt:variant>
      <vt:variant>
        <vt:i4>1251</vt:i4>
      </vt:variant>
      <vt:variant>
        <vt:i4>0</vt:i4>
      </vt:variant>
      <vt:variant>
        <vt:i4>5</vt:i4>
      </vt:variant>
      <vt:variant>
        <vt:lpwstr>http://www.consultant.ru/document/cons_doc_LAW_416268/fb76ce1fdb5356574b298a9dcdafcfc8fc6c937b/</vt:lpwstr>
      </vt:variant>
      <vt:variant>
        <vt:lpwstr>dst102052</vt:lpwstr>
      </vt:variant>
      <vt:variant>
        <vt:i4>851969</vt:i4>
      </vt:variant>
      <vt:variant>
        <vt:i4>1248</vt:i4>
      </vt:variant>
      <vt:variant>
        <vt:i4>0</vt:i4>
      </vt:variant>
      <vt:variant>
        <vt:i4>5</vt:i4>
      </vt:variant>
      <vt:variant>
        <vt:lpwstr>consultantplus://offline/ref=780ADD58139705A8303941DCFEC8F5A92CF26DBA3A3FE6F93E0613CDCDA93BB9BB09AAE93Aq8JBK</vt:lpwstr>
      </vt:variant>
      <vt:variant>
        <vt:lpwstr/>
      </vt:variant>
      <vt:variant>
        <vt:i4>1310817</vt:i4>
      </vt:variant>
      <vt:variant>
        <vt:i4>1245</vt:i4>
      </vt:variant>
      <vt:variant>
        <vt:i4>0</vt:i4>
      </vt:variant>
      <vt:variant>
        <vt:i4>5</vt:i4>
      </vt:variant>
      <vt:variant>
        <vt:lpwstr>https://www.consultant.ru/document/cons_doc_LAW_422253/</vt:lpwstr>
      </vt:variant>
      <vt:variant>
        <vt:lpwstr/>
      </vt:variant>
      <vt:variant>
        <vt:i4>7864447</vt:i4>
      </vt:variant>
      <vt:variant>
        <vt:i4>1242</vt:i4>
      </vt:variant>
      <vt:variant>
        <vt:i4>0</vt:i4>
      </vt:variant>
      <vt:variant>
        <vt:i4>5</vt:i4>
      </vt:variant>
      <vt:variant>
        <vt:lpwstr>\\192.168.88.50\работа\Исходные данные\Град Кодекс РФ 2019\grkodeksrf-ru.rtf</vt:lpwstr>
      </vt:variant>
      <vt:variant>
        <vt:lpwstr>Par1531</vt:lpwstr>
      </vt:variant>
      <vt:variant>
        <vt:i4>7471231</vt:i4>
      </vt:variant>
      <vt:variant>
        <vt:i4>1239</vt:i4>
      </vt:variant>
      <vt:variant>
        <vt:i4>0</vt:i4>
      </vt:variant>
      <vt:variant>
        <vt:i4>5</vt:i4>
      </vt:variant>
      <vt:variant>
        <vt:lpwstr>\\192.168.88.50\работа\Исходные данные\Град Кодекс РФ 2019\grkodeksrf-ru.rtf</vt:lpwstr>
      </vt:variant>
      <vt:variant>
        <vt:lpwstr>Par1592</vt:lpwstr>
      </vt:variant>
      <vt:variant>
        <vt:i4>2424840</vt:i4>
      </vt:variant>
      <vt:variant>
        <vt:i4>1236</vt:i4>
      </vt:variant>
      <vt:variant>
        <vt:i4>0</vt:i4>
      </vt:variant>
      <vt:variant>
        <vt:i4>5</vt:i4>
      </vt:variant>
      <vt:variant>
        <vt:lpwstr>http://www.consultant.ru/document/cons_doc_LAW_411563/</vt:lpwstr>
      </vt:variant>
      <vt:variant>
        <vt:lpwstr/>
      </vt:variant>
      <vt:variant>
        <vt:i4>3539053</vt:i4>
      </vt:variant>
      <vt:variant>
        <vt:i4>1233</vt:i4>
      </vt:variant>
      <vt:variant>
        <vt:i4>0</vt:i4>
      </vt:variant>
      <vt:variant>
        <vt:i4>5</vt:i4>
      </vt:variant>
      <vt:variant>
        <vt:lpwstr>https://docs.cntd.ru/document/1301700377</vt:lpwstr>
      </vt:variant>
      <vt:variant>
        <vt:lpwstr>6560IO</vt:lpwstr>
      </vt:variant>
      <vt:variant>
        <vt:i4>6881329</vt:i4>
      </vt:variant>
      <vt:variant>
        <vt:i4>1230</vt:i4>
      </vt:variant>
      <vt:variant>
        <vt:i4>0</vt:i4>
      </vt:variant>
      <vt:variant>
        <vt:i4>5</vt:i4>
      </vt:variant>
      <vt:variant>
        <vt:lpwstr>https://docs.cntd.ru/document/1301700377</vt:lpwstr>
      </vt:variant>
      <vt:variant>
        <vt:lpwstr>7DI0KA</vt:lpwstr>
      </vt:variant>
      <vt:variant>
        <vt:i4>3539053</vt:i4>
      </vt:variant>
      <vt:variant>
        <vt:i4>1227</vt:i4>
      </vt:variant>
      <vt:variant>
        <vt:i4>0</vt:i4>
      </vt:variant>
      <vt:variant>
        <vt:i4>5</vt:i4>
      </vt:variant>
      <vt:variant>
        <vt:lpwstr>https://docs.cntd.ru/document/1301700377</vt:lpwstr>
      </vt:variant>
      <vt:variant>
        <vt:lpwstr>6560IO</vt:lpwstr>
      </vt:variant>
      <vt:variant>
        <vt:i4>1966178</vt:i4>
      </vt:variant>
      <vt:variant>
        <vt:i4>1224</vt:i4>
      </vt:variant>
      <vt:variant>
        <vt:i4>0</vt:i4>
      </vt:variant>
      <vt:variant>
        <vt:i4>5</vt:i4>
      </vt:variant>
      <vt:variant>
        <vt:lpwstr>https://www.consultant.ru/document/cons_doc_LAW_436411/70ac306826bc92daa560ad83d22d3b26c2834b8b/</vt:lpwstr>
      </vt:variant>
      <vt:variant>
        <vt:lpwstr>dst4074</vt:lpwstr>
      </vt:variant>
      <vt:variant>
        <vt:i4>4194408</vt:i4>
      </vt:variant>
      <vt:variant>
        <vt:i4>1221</vt:i4>
      </vt:variant>
      <vt:variant>
        <vt:i4>0</vt:i4>
      </vt:variant>
      <vt:variant>
        <vt:i4>5</vt:i4>
      </vt:variant>
      <vt:variant>
        <vt:lpwstr>https://www.consultant.ru/document/cons_doc_LAW_436411/7b81874f50ed9cd03230f753e5c5a4b03ef9092d/</vt:lpwstr>
      </vt:variant>
      <vt:variant>
        <vt:lpwstr>dst4067</vt:lpwstr>
      </vt:variant>
      <vt:variant>
        <vt:i4>65591</vt:i4>
      </vt:variant>
      <vt:variant>
        <vt:i4>1218</vt:i4>
      </vt:variant>
      <vt:variant>
        <vt:i4>0</vt:i4>
      </vt:variant>
      <vt:variant>
        <vt:i4>5</vt:i4>
      </vt:variant>
      <vt:variant>
        <vt:lpwstr>https://www.consultant.ru/document/cons_doc_LAW_51040/70ac306826bc92daa560ad83d22d3b26c2834b8b/</vt:lpwstr>
      </vt:variant>
      <vt:variant>
        <vt:lpwstr/>
      </vt:variant>
      <vt:variant>
        <vt:i4>65591</vt:i4>
      </vt:variant>
      <vt:variant>
        <vt:i4>1215</vt:i4>
      </vt:variant>
      <vt:variant>
        <vt:i4>0</vt:i4>
      </vt:variant>
      <vt:variant>
        <vt:i4>5</vt:i4>
      </vt:variant>
      <vt:variant>
        <vt:lpwstr>https://www.consultant.ru/document/cons_doc_LAW_51040/70ac306826bc92daa560ad83d22d3b26c2834b8b/</vt:lpwstr>
      </vt:variant>
      <vt:variant>
        <vt:lpwstr/>
      </vt:variant>
      <vt:variant>
        <vt:i4>655361</vt:i4>
      </vt:variant>
      <vt:variant>
        <vt:i4>1212</vt:i4>
      </vt:variant>
      <vt:variant>
        <vt:i4>0</vt:i4>
      </vt:variant>
      <vt:variant>
        <vt:i4>5</vt:i4>
      </vt:variant>
      <vt:variant>
        <vt:lpwstr>normacs://normacs.ru/VS2K</vt:lpwstr>
      </vt:variant>
      <vt:variant>
        <vt:lpwstr/>
      </vt:variant>
      <vt:variant>
        <vt:i4>393332</vt:i4>
      </vt:variant>
      <vt:variant>
        <vt:i4>1209</vt:i4>
      </vt:variant>
      <vt:variant>
        <vt:i4>0</vt:i4>
      </vt:variant>
      <vt:variant>
        <vt:i4>5</vt:i4>
      </vt:variant>
      <vt:variant>
        <vt:lpwstr>http://www.consultant.ru/document/cons_doc_LAW_383542/71524f30bc81b55f6f49d7ed2cd9265b08573803/</vt:lpwstr>
      </vt:variant>
      <vt:variant>
        <vt:lpwstr>dst3866</vt:lpwstr>
      </vt:variant>
      <vt:variant>
        <vt:i4>721023</vt:i4>
      </vt:variant>
      <vt:variant>
        <vt:i4>1206</vt:i4>
      </vt:variant>
      <vt:variant>
        <vt:i4>0</vt:i4>
      </vt:variant>
      <vt:variant>
        <vt:i4>5</vt:i4>
      </vt:variant>
      <vt:variant>
        <vt:lpwstr>http://www.consultant.ru/document/cons_doc_LAW_383542/01882c3ca1e0fe2d369e461e41330f976298c9c5/</vt:lpwstr>
      </vt:variant>
      <vt:variant>
        <vt:lpwstr>dst3852</vt:lpwstr>
      </vt:variant>
      <vt:variant>
        <vt:i4>393332</vt:i4>
      </vt:variant>
      <vt:variant>
        <vt:i4>1203</vt:i4>
      </vt:variant>
      <vt:variant>
        <vt:i4>0</vt:i4>
      </vt:variant>
      <vt:variant>
        <vt:i4>5</vt:i4>
      </vt:variant>
      <vt:variant>
        <vt:lpwstr>http://www.consultant.ru/document/cons_doc_LAW_383542/71524f30bc81b55f6f49d7ed2cd9265b08573803/</vt:lpwstr>
      </vt:variant>
      <vt:variant>
        <vt:lpwstr>dst3865</vt:lpwstr>
      </vt:variant>
      <vt:variant>
        <vt:i4>721023</vt:i4>
      </vt:variant>
      <vt:variant>
        <vt:i4>1200</vt:i4>
      </vt:variant>
      <vt:variant>
        <vt:i4>0</vt:i4>
      </vt:variant>
      <vt:variant>
        <vt:i4>5</vt:i4>
      </vt:variant>
      <vt:variant>
        <vt:lpwstr>http://www.consultant.ru/document/cons_doc_LAW_383542/01882c3ca1e0fe2d369e461e41330f976298c9c5/</vt:lpwstr>
      </vt:variant>
      <vt:variant>
        <vt:lpwstr>dst3852</vt:lpwstr>
      </vt:variant>
      <vt:variant>
        <vt:i4>42</vt:i4>
      </vt:variant>
      <vt:variant>
        <vt:i4>1197</vt:i4>
      </vt:variant>
      <vt:variant>
        <vt:i4>0</vt:i4>
      </vt:variant>
      <vt:variant>
        <vt:i4>5</vt:i4>
      </vt:variant>
      <vt:variant>
        <vt:lpwstr>http://www.consultant.ru/document/cons_doc_LAW_383542/935a657a2b5f7c7a6436cb756694bb2d649c7a00/</vt:lpwstr>
      </vt:variant>
      <vt:variant>
        <vt:lpwstr>dst2647</vt:lpwstr>
      </vt:variant>
      <vt:variant>
        <vt:i4>1114218</vt:i4>
      </vt:variant>
      <vt:variant>
        <vt:i4>1194</vt:i4>
      </vt:variant>
      <vt:variant>
        <vt:i4>0</vt:i4>
      </vt:variant>
      <vt:variant>
        <vt:i4>5</vt:i4>
      </vt:variant>
      <vt:variant>
        <vt:lpwstr>https://www.consultant.ru/document/cons_doc_LAW_436411/10a6891eac8e297d348c2ecab51075f1366db6b3/</vt:lpwstr>
      </vt:variant>
      <vt:variant>
        <vt:lpwstr>dst4004</vt:lpwstr>
      </vt:variant>
      <vt:variant>
        <vt:i4>1048683</vt:i4>
      </vt:variant>
      <vt:variant>
        <vt:i4>1191</vt:i4>
      </vt:variant>
      <vt:variant>
        <vt:i4>0</vt:i4>
      </vt:variant>
      <vt:variant>
        <vt:i4>5</vt:i4>
      </vt:variant>
      <vt:variant>
        <vt:lpwstr>https://www.consultant.ru/document/cons_doc_LAW_436411/0956dbda06f096d5307b892f34fe835b65ebec51/</vt:lpwstr>
      </vt:variant>
      <vt:variant>
        <vt:lpwstr>dst3453</vt:lpwstr>
      </vt:variant>
      <vt:variant>
        <vt:i4>1114218</vt:i4>
      </vt:variant>
      <vt:variant>
        <vt:i4>1188</vt:i4>
      </vt:variant>
      <vt:variant>
        <vt:i4>0</vt:i4>
      </vt:variant>
      <vt:variant>
        <vt:i4>5</vt:i4>
      </vt:variant>
      <vt:variant>
        <vt:lpwstr>https://www.consultant.ru/document/cons_doc_LAW_436411/10a6891eac8e297d348c2ecab51075f1366db6b3/</vt:lpwstr>
      </vt:variant>
      <vt:variant>
        <vt:lpwstr>dst4005</vt:lpwstr>
      </vt:variant>
      <vt:variant>
        <vt:i4>5242922</vt:i4>
      </vt:variant>
      <vt:variant>
        <vt:i4>1185</vt:i4>
      </vt:variant>
      <vt:variant>
        <vt:i4>0</vt:i4>
      </vt:variant>
      <vt:variant>
        <vt:i4>5</vt:i4>
      </vt:variant>
      <vt:variant>
        <vt:lpwstr>http://www.consultant.ru/document/cons_doc_LAW_383542/a0f23265c2a708e0305d26869a23f1335be8c16a/</vt:lpwstr>
      </vt:variant>
      <vt:variant>
        <vt:lpwstr>dst3842</vt:lpwstr>
      </vt:variant>
      <vt:variant>
        <vt:i4>5242922</vt:i4>
      </vt:variant>
      <vt:variant>
        <vt:i4>1182</vt:i4>
      </vt:variant>
      <vt:variant>
        <vt:i4>0</vt:i4>
      </vt:variant>
      <vt:variant>
        <vt:i4>5</vt:i4>
      </vt:variant>
      <vt:variant>
        <vt:lpwstr>http://www.consultant.ru/document/cons_doc_LAW_383542/a0f23265c2a708e0305d26869a23f1335be8c16a/</vt:lpwstr>
      </vt:variant>
      <vt:variant>
        <vt:lpwstr>dst3841</vt:lpwstr>
      </vt:variant>
      <vt:variant>
        <vt:i4>7733313</vt:i4>
      </vt:variant>
      <vt:variant>
        <vt:i4>1179</vt:i4>
      </vt:variant>
      <vt:variant>
        <vt:i4>0</vt:i4>
      </vt:variant>
      <vt:variant>
        <vt:i4>5</vt:i4>
      </vt:variant>
      <vt:variant>
        <vt:lpwstr>http://www.consultant.ru/document/cons_doc_LAW_51040/f103fd6aa6ea841848f04d669b411303aeed4222/</vt:lpwstr>
      </vt:variant>
      <vt:variant>
        <vt:lpwstr/>
      </vt:variant>
      <vt:variant>
        <vt:i4>327722</vt:i4>
      </vt:variant>
      <vt:variant>
        <vt:i4>1176</vt:i4>
      </vt:variant>
      <vt:variant>
        <vt:i4>0</vt:i4>
      </vt:variant>
      <vt:variant>
        <vt:i4>5</vt:i4>
      </vt:variant>
      <vt:variant>
        <vt:lpwstr>http://www.consultant.ru/document/cons_doc_LAW_383542/09d885c2d0bfcefa0cee8e8b745e196985be8b4c/</vt:lpwstr>
      </vt:variant>
      <vt:variant>
        <vt:lpwstr>dst607</vt:lpwstr>
      </vt:variant>
      <vt:variant>
        <vt:i4>7077927</vt:i4>
      </vt:variant>
      <vt:variant>
        <vt:i4>1173</vt:i4>
      </vt:variant>
      <vt:variant>
        <vt:i4>0</vt:i4>
      </vt:variant>
      <vt:variant>
        <vt:i4>5</vt:i4>
      </vt:variant>
      <vt:variant>
        <vt:lpwstr>normacs://normacs.ru/11BDQ</vt:lpwstr>
      </vt:variant>
      <vt:variant>
        <vt:lpwstr/>
      </vt:variant>
      <vt:variant>
        <vt:i4>5898268</vt:i4>
      </vt:variant>
      <vt:variant>
        <vt:i4>1170</vt:i4>
      </vt:variant>
      <vt:variant>
        <vt:i4>0</vt:i4>
      </vt:variant>
      <vt:variant>
        <vt:i4>5</vt:i4>
      </vt:variant>
      <vt:variant>
        <vt:lpwstr>normacs://normacs.ru/VNBO</vt:lpwstr>
      </vt:variant>
      <vt:variant>
        <vt:lpwstr/>
      </vt:variant>
      <vt:variant>
        <vt:i4>7733250</vt:i4>
      </vt:variant>
      <vt:variant>
        <vt:i4>1167</vt:i4>
      </vt:variant>
      <vt:variant>
        <vt:i4>0</vt:i4>
      </vt:variant>
      <vt:variant>
        <vt:i4>5</vt:i4>
      </vt:variant>
      <vt:variant>
        <vt:lpwstr>https://www.consultant.ru/document/cons_doc_LAW_400570/806a2ec7312bde7c69d00da71451d7ddec7eae1e/</vt:lpwstr>
      </vt:variant>
      <vt:variant>
        <vt:lpwstr>dst100014</vt:lpwstr>
      </vt:variant>
      <vt:variant>
        <vt:i4>721000</vt:i4>
      </vt:variant>
      <vt:variant>
        <vt:i4>1164</vt:i4>
      </vt:variant>
      <vt:variant>
        <vt:i4>0</vt:i4>
      </vt:variant>
      <vt:variant>
        <vt:i4>5</vt:i4>
      </vt:variant>
      <vt:variant>
        <vt:lpwstr>https://www.consultant.ru/document/cons_doc_LAW_51040/7b81874f50ed9cd03230f753e5c5a4b03ef9092d/</vt:lpwstr>
      </vt:variant>
      <vt:variant>
        <vt:lpwstr/>
      </vt:variant>
      <vt:variant>
        <vt:i4>1507383</vt:i4>
      </vt:variant>
      <vt:variant>
        <vt:i4>1157</vt:i4>
      </vt:variant>
      <vt:variant>
        <vt:i4>0</vt:i4>
      </vt:variant>
      <vt:variant>
        <vt:i4>5</vt:i4>
      </vt:variant>
      <vt:variant>
        <vt:lpwstr/>
      </vt:variant>
      <vt:variant>
        <vt:lpwstr>_Toc193378225</vt:lpwstr>
      </vt:variant>
      <vt:variant>
        <vt:i4>1507383</vt:i4>
      </vt:variant>
      <vt:variant>
        <vt:i4>1151</vt:i4>
      </vt:variant>
      <vt:variant>
        <vt:i4>0</vt:i4>
      </vt:variant>
      <vt:variant>
        <vt:i4>5</vt:i4>
      </vt:variant>
      <vt:variant>
        <vt:lpwstr/>
      </vt:variant>
      <vt:variant>
        <vt:lpwstr>_Toc193378224</vt:lpwstr>
      </vt:variant>
      <vt:variant>
        <vt:i4>1507383</vt:i4>
      </vt:variant>
      <vt:variant>
        <vt:i4>1145</vt:i4>
      </vt:variant>
      <vt:variant>
        <vt:i4>0</vt:i4>
      </vt:variant>
      <vt:variant>
        <vt:i4>5</vt:i4>
      </vt:variant>
      <vt:variant>
        <vt:lpwstr/>
      </vt:variant>
      <vt:variant>
        <vt:lpwstr>_Toc193378223</vt:lpwstr>
      </vt:variant>
      <vt:variant>
        <vt:i4>1507383</vt:i4>
      </vt:variant>
      <vt:variant>
        <vt:i4>1139</vt:i4>
      </vt:variant>
      <vt:variant>
        <vt:i4>0</vt:i4>
      </vt:variant>
      <vt:variant>
        <vt:i4>5</vt:i4>
      </vt:variant>
      <vt:variant>
        <vt:lpwstr/>
      </vt:variant>
      <vt:variant>
        <vt:lpwstr>_Toc193378222</vt:lpwstr>
      </vt:variant>
      <vt:variant>
        <vt:i4>1507383</vt:i4>
      </vt:variant>
      <vt:variant>
        <vt:i4>1133</vt:i4>
      </vt:variant>
      <vt:variant>
        <vt:i4>0</vt:i4>
      </vt:variant>
      <vt:variant>
        <vt:i4>5</vt:i4>
      </vt:variant>
      <vt:variant>
        <vt:lpwstr/>
      </vt:variant>
      <vt:variant>
        <vt:lpwstr>_Toc193378221</vt:lpwstr>
      </vt:variant>
      <vt:variant>
        <vt:i4>1507383</vt:i4>
      </vt:variant>
      <vt:variant>
        <vt:i4>1127</vt:i4>
      </vt:variant>
      <vt:variant>
        <vt:i4>0</vt:i4>
      </vt:variant>
      <vt:variant>
        <vt:i4>5</vt:i4>
      </vt:variant>
      <vt:variant>
        <vt:lpwstr/>
      </vt:variant>
      <vt:variant>
        <vt:lpwstr>_Toc193378220</vt:lpwstr>
      </vt:variant>
      <vt:variant>
        <vt:i4>1310775</vt:i4>
      </vt:variant>
      <vt:variant>
        <vt:i4>1121</vt:i4>
      </vt:variant>
      <vt:variant>
        <vt:i4>0</vt:i4>
      </vt:variant>
      <vt:variant>
        <vt:i4>5</vt:i4>
      </vt:variant>
      <vt:variant>
        <vt:lpwstr/>
      </vt:variant>
      <vt:variant>
        <vt:lpwstr>_Toc193378219</vt:lpwstr>
      </vt:variant>
      <vt:variant>
        <vt:i4>1310775</vt:i4>
      </vt:variant>
      <vt:variant>
        <vt:i4>1115</vt:i4>
      </vt:variant>
      <vt:variant>
        <vt:i4>0</vt:i4>
      </vt:variant>
      <vt:variant>
        <vt:i4>5</vt:i4>
      </vt:variant>
      <vt:variant>
        <vt:lpwstr/>
      </vt:variant>
      <vt:variant>
        <vt:lpwstr>_Toc193378218</vt:lpwstr>
      </vt:variant>
      <vt:variant>
        <vt:i4>1310775</vt:i4>
      </vt:variant>
      <vt:variant>
        <vt:i4>1109</vt:i4>
      </vt:variant>
      <vt:variant>
        <vt:i4>0</vt:i4>
      </vt:variant>
      <vt:variant>
        <vt:i4>5</vt:i4>
      </vt:variant>
      <vt:variant>
        <vt:lpwstr/>
      </vt:variant>
      <vt:variant>
        <vt:lpwstr>_Toc193378217</vt:lpwstr>
      </vt:variant>
      <vt:variant>
        <vt:i4>1310775</vt:i4>
      </vt:variant>
      <vt:variant>
        <vt:i4>1103</vt:i4>
      </vt:variant>
      <vt:variant>
        <vt:i4>0</vt:i4>
      </vt:variant>
      <vt:variant>
        <vt:i4>5</vt:i4>
      </vt:variant>
      <vt:variant>
        <vt:lpwstr/>
      </vt:variant>
      <vt:variant>
        <vt:lpwstr>_Toc193378216</vt:lpwstr>
      </vt:variant>
      <vt:variant>
        <vt:i4>1310775</vt:i4>
      </vt:variant>
      <vt:variant>
        <vt:i4>1097</vt:i4>
      </vt:variant>
      <vt:variant>
        <vt:i4>0</vt:i4>
      </vt:variant>
      <vt:variant>
        <vt:i4>5</vt:i4>
      </vt:variant>
      <vt:variant>
        <vt:lpwstr/>
      </vt:variant>
      <vt:variant>
        <vt:lpwstr>_Toc193378215</vt:lpwstr>
      </vt:variant>
      <vt:variant>
        <vt:i4>1310775</vt:i4>
      </vt:variant>
      <vt:variant>
        <vt:i4>1091</vt:i4>
      </vt:variant>
      <vt:variant>
        <vt:i4>0</vt:i4>
      </vt:variant>
      <vt:variant>
        <vt:i4>5</vt:i4>
      </vt:variant>
      <vt:variant>
        <vt:lpwstr/>
      </vt:variant>
      <vt:variant>
        <vt:lpwstr>_Toc193378214</vt:lpwstr>
      </vt:variant>
      <vt:variant>
        <vt:i4>1310775</vt:i4>
      </vt:variant>
      <vt:variant>
        <vt:i4>1085</vt:i4>
      </vt:variant>
      <vt:variant>
        <vt:i4>0</vt:i4>
      </vt:variant>
      <vt:variant>
        <vt:i4>5</vt:i4>
      </vt:variant>
      <vt:variant>
        <vt:lpwstr/>
      </vt:variant>
      <vt:variant>
        <vt:lpwstr>_Toc193378213</vt:lpwstr>
      </vt:variant>
      <vt:variant>
        <vt:i4>1310775</vt:i4>
      </vt:variant>
      <vt:variant>
        <vt:i4>1079</vt:i4>
      </vt:variant>
      <vt:variant>
        <vt:i4>0</vt:i4>
      </vt:variant>
      <vt:variant>
        <vt:i4>5</vt:i4>
      </vt:variant>
      <vt:variant>
        <vt:lpwstr/>
      </vt:variant>
      <vt:variant>
        <vt:lpwstr>_Toc193378212</vt:lpwstr>
      </vt:variant>
      <vt:variant>
        <vt:i4>1310775</vt:i4>
      </vt:variant>
      <vt:variant>
        <vt:i4>1073</vt:i4>
      </vt:variant>
      <vt:variant>
        <vt:i4>0</vt:i4>
      </vt:variant>
      <vt:variant>
        <vt:i4>5</vt:i4>
      </vt:variant>
      <vt:variant>
        <vt:lpwstr/>
      </vt:variant>
      <vt:variant>
        <vt:lpwstr>_Toc193378211</vt:lpwstr>
      </vt:variant>
      <vt:variant>
        <vt:i4>1310775</vt:i4>
      </vt:variant>
      <vt:variant>
        <vt:i4>1067</vt:i4>
      </vt:variant>
      <vt:variant>
        <vt:i4>0</vt:i4>
      </vt:variant>
      <vt:variant>
        <vt:i4>5</vt:i4>
      </vt:variant>
      <vt:variant>
        <vt:lpwstr/>
      </vt:variant>
      <vt:variant>
        <vt:lpwstr>_Toc193378210</vt:lpwstr>
      </vt:variant>
      <vt:variant>
        <vt:i4>1376311</vt:i4>
      </vt:variant>
      <vt:variant>
        <vt:i4>1061</vt:i4>
      </vt:variant>
      <vt:variant>
        <vt:i4>0</vt:i4>
      </vt:variant>
      <vt:variant>
        <vt:i4>5</vt:i4>
      </vt:variant>
      <vt:variant>
        <vt:lpwstr/>
      </vt:variant>
      <vt:variant>
        <vt:lpwstr>_Toc193378209</vt:lpwstr>
      </vt:variant>
      <vt:variant>
        <vt:i4>1376311</vt:i4>
      </vt:variant>
      <vt:variant>
        <vt:i4>1055</vt:i4>
      </vt:variant>
      <vt:variant>
        <vt:i4>0</vt:i4>
      </vt:variant>
      <vt:variant>
        <vt:i4>5</vt:i4>
      </vt:variant>
      <vt:variant>
        <vt:lpwstr/>
      </vt:variant>
      <vt:variant>
        <vt:lpwstr>_Toc193378208</vt:lpwstr>
      </vt:variant>
      <vt:variant>
        <vt:i4>1376311</vt:i4>
      </vt:variant>
      <vt:variant>
        <vt:i4>1049</vt:i4>
      </vt:variant>
      <vt:variant>
        <vt:i4>0</vt:i4>
      </vt:variant>
      <vt:variant>
        <vt:i4>5</vt:i4>
      </vt:variant>
      <vt:variant>
        <vt:lpwstr/>
      </vt:variant>
      <vt:variant>
        <vt:lpwstr>_Toc193378207</vt:lpwstr>
      </vt:variant>
      <vt:variant>
        <vt:i4>1376311</vt:i4>
      </vt:variant>
      <vt:variant>
        <vt:i4>1043</vt:i4>
      </vt:variant>
      <vt:variant>
        <vt:i4>0</vt:i4>
      </vt:variant>
      <vt:variant>
        <vt:i4>5</vt:i4>
      </vt:variant>
      <vt:variant>
        <vt:lpwstr/>
      </vt:variant>
      <vt:variant>
        <vt:lpwstr>_Toc193378206</vt:lpwstr>
      </vt:variant>
      <vt:variant>
        <vt:i4>1376311</vt:i4>
      </vt:variant>
      <vt:variant>
        <vt:i4>1037</vt:i4>
      </vt:variant>
      <vt:variant>
        <vt:i4>0</vt:i4>
      </vt:variant>
      <vt:variant>
        <vt:i4>5</vt:i4>
      </vt:variant>
      <vt:variant>
        <vt:lpwstr/>
      </vt:variant>
      <vt:variant>
        <vt:lpwstr>_Toc193378205</vt:lpwstr>
      </vt:variant>
      <vt:variant>
        <vt:i4>1376311</vt:i4>
      </vt:variant>
      <vt:variant>
        <vt:i4>1031</vt:i4>
      </vt:variant>
      <vt:variant>
        <vt:i4>0</vt:i4>
      </vt:variant>
      <vt:variant>
        <vt:i4>5</vt:i4>
      </vt:variant>
      <vt:variant>
        <vt:lpwstr/>
      </vt:variant>
      <vt:variant>
        <vt:lpwstr>_Toc193378204</vt:lpwstr>
      </vt:variant>
      <vt:variant>
        <vt:i4>1376311</vt:i4>
      </vt:variant>
      <vt:variant>
        <vt:i4>1025</vt:i4>
      </vt:variant>
      <vt:variant>
        <vt:i4>0</vt:i4>
      </vt:variant>
      <vt:variant>
        <vt:i4>5</vt:i4>
      </vt:variant>
      <vt:variant>
        <vt:lpwstr/>
      </vt:variant>
      <vt:variant>
        <vt:lpwstr>_Toc193378203</vt:lpwstr>
      </vt:variant>
      <vt:variant>
        <vt:i4>1376311</vt:i4>
      </vt:variant>
      <vt:variant>
        <vt:i4>1019</vt:i4>
      </vt:variant>
      <vt:variant>
        <vt:i4>0</vt:i4>
      </vt:variant>
      <vt:variant>
        <vt:i4>5</vt:i4>
      </vt:variant>
      <vt:variant>
        <vt:lpwstr/>
      </vt:variant>
      <vt:variant>
        <vt:lpwstr>_Toc193378202</vt:lpwstr>
      </vt:variant>
      <vt:variant>
        <vt:i4>1376311</vt:i4>
      </vt:variant>
      <vt:variant>
        <vt:i4>1013</vt:i4>
      </vt:variant>
      <vt:variant>
        <vt:i4>0</vt:i4>
      </vt:variant>
      <vt:variant>
        <vt:i4>5</vt:i4>
      </vt:variant>
      <vt:variant>
        <vt:lpwstr/>
      </vt:variant>
      <vt:variant>
        <vt:lpwstr>_Toc193378201</vt:lpwstr>
      </vt:variant>
      <vt:variant>
        <vt:i4>1376311</vt:i4>
      </vt:variant>
      <vt:variant>
        <vt:i4>1007</vt:i4>
      </vt:variant>
      <vt:variant>
        <vt:i4>0</vt:i4>
      </vt:variant>
      <vt:variant>
        <vt:i4>5</vt:i4>
      </vt:variant>
      <vt:variant>
        <vt:lpwstr/>
      </vt:variant>
      <vt:variant>
        <vt:lpwstr>_Toc193378200</vt:lpwstr>
      </vt:variant>
      <vt:variant>
        <vt:i4>1835060</vt:i4>
      </vt:variant>
      <vt:variant>
        <vt:i4>1001</vt:i4>
      </vt:variant>
      <vt:variant>
        <vt:i4>0</vt:i4>
      </vt:variant>
      <vt:variant>
        <vt:i4>5</vt:i4>
      </vt:variant>
      <vt:variant>
        <vt:lpwstr/>
      </vt:variant>
      <vt:variant>
        <vt:lpwstr>_Toc193378199</vt:lpwstr>
      </vt:variant>
      <vt:variant>
        <vt:i4>1835060</vt:i4>
      </vt:variant>
      <vt:variant>
        <vt:i4>995</vt:i4>
      </vt:variant>
      <vt:variant>
        <vt:i4>0</vt:i4>
      </vt:variant>
      <vt:variant>
        <vt:i4>5</vt:i4>
      </vt:variant>
      <vt:variant>
        <vt:lpwstr/>
      </vt:variant>
      <vt:variant>
        <vt:lpwstr>_Toc193378198</vt:lpwstr>
      </vt:variant>
      <vt:variant>
        <vt:i4>1835060</vt:i4>
      </vt:variant>
      <vt:variant>
        <vt:i4>989</vt:i4>
      </vt:variant>
      <vt:variant>
        <vt:i4>0</vt:i4>
      </vt:variant>
      <vt:variant>
        <vt:i4>5</vt:i4>
      </vt:variant>
      <vt:variant>
        <vt:lpwstr/>
      </vt:variant>
      <vt:variant>
        <vt:lpwstr>_Toc193378197</vt:lpwstr>
      </vt:variant>
      <vt:variant>
        <vt:i4>1835060</vt:i4>
      </vt:variant>
      <vt:variant>
        <vt:i4>983</vt:i4>
      </vt:variant>
      <vt:variant>
        <vt:i4>0</vt:i4>
      </vt:variant>
      <vt:variant>
        <vt:i4>5</vt:i4>
      </vt:variant>
      <vt:variant>
        <vt:lpwstr/>
      </vt:variant>
      <vt:variant>
        <vt:lpwstr>_Toc193378196</vt:lpwstr>
      </vt:variant>
      <vt:variant>
        <vt:i4>1835060</vt:i4>
      </vt:variant>
      <vt:variant>
        <vt:i4>977</vt:i4>
      </vt:variant>
      <vt:variant>
        <vt:i4>0</vt:i4>
      </vt:variant>
      <vt:variant>
        <vt:i4>5</vt:i4>
      </vt:variant>
      <vt:variant>
        <vt:lpwstr/>
      </vt:variant>
      <vt:variant>
        <vt:lpwstr>_Toc193378195</vt:lpwstr>
      </vt:variant>
      <vt:variant>
        <vt:i4>1835060</vt:i4>
      </vt:variant>
      <vt:variant>
        <vt:i4>971</vt:i4>
      </vt:variant>
      <vt:variant>
        <vt:i4>0</vt:i4>
      </vt:variant>
      <vt:variant>
        <vt:i4>5</vt:i4>
      </vt:variant>
      <vt:variant>
        <vt:lpwstr/>
      </vt:variant>
      <vt:variant>
        <vt:lpwstr>_Toc193378194</vt:lpwstr>
      </vt:variant>
      <vt:variant>
        <vt:i4>1835060</vt:i4>
      </vt:variant>
      <vt:variant>
        <vt:i4>965</vt:i4>
      </vt:variant>
      <vt:variant>
        <vt:i4>0</vt:i4>
      </vt:variant>
      <vt:variant>
        <vt:i4>5</vt:i4>
      </vt:variant>
      <vt:variant>
        <vt:lpwstr/>
      </vt:variant>
      <vt:variant>
        <vt:lpwstr>_Toc193378193</vt:lpwstr>
      </vt:variant>
      <vt:variant>
        <vt:i4>1835060</vt:i4>
      </vt:variant>
      <vt:variant>
        <vt:i4>959</vt:i4>
      </vt:variant>
      <vt:variant>
        <vt:i4>0</vt:i4>
      </vt:variant>
      <vt:variant>
        <vt:i4>5</vt:i4>
      </vt:variant>
      <vt:variant>
        <vt:lpwstr/>
      </vt:variant>
      <vt:variant>
        <vt:lpwstr>_Toc193378192</vt:lpwstr>
      </vt:variant>
      <vt:variant>
        <vt:i4>1835060</vt:i4>
      </vt:variant>
      <vt:variant>
        <vt:i4>953</vt:i4>
      </vt:variant>
      <vt:variant>
        <vt:i4>0</vt:i4>
      </vt:variant>
      <vt:variant>
        <vt:i4>5</vt:i4>
      </vt:variant>
      <vt:variant>
        <vt:lpwstr/>
      </vt:variant>
      <vt:variant>
        <vt:lpwstr>_Toc193378191</vt:lpwstr>
      </vt:variant>
      <vt:variant>
        <vt:i4>1835060</vt:i4>
      </vt:variant>
      <vt:variant>
        <vt:i4>947</vt:i4>
      </vt:variant>
      <vt:variant>
        <vt:i4>0</vt:i4>
      </vt:variant>
      <vt:variant>
        <vt:i4>5</vt:i4>
      </vt:variant>
      <vt:variant>
        <vt:lpwstr/>
      </vt:variant>
      <vt:variant>
        <vt:lpwstr>_Toc193378190</vt:lpwstr>
      </vt:variant>
      <vt:variant>
        <vt:i4>1900596</vt:i4>
      </vt:variant>
      <vt:variant>
        <vt:i4>941</vt:i4>
      </vt:variant>
      <vt:variant>
        <vt:i4>0</vt:i4>
      </vt:variant>
      <vt:variant>
        <vt:i4>5</vt:i4>
      </vt:variant>
      <vt:variant>
        <vt:lpwstr/>
      </vt:variant>
      <vt:variant>
        <vt:lpwstr>_Toc193378189</vt:lpwstr>
      </vt:variant>
      <vt:variant>
        <vt:i4>1900596</vt:i4>
      </vt:variant>
      <vt:variant>
        <vt:i4>935</vt:i4>
      </vt:variant>
      <vt:variant>
        <vt:i4>0</vt:i4>
      </vt:variant>
      <vt:variant>
        <vt:i4>5</vt:i4>
      </vt:variant>
      <vt:variant>
        <vt:lpwstr/>
      </vt:variant>
      <vt:variant>
        <vt:lpwstr>_Toc193378188</vt:lpwstr>
      </vt:variant>
      <vt:variant>
        <vt:i4>1900596</vt:i4>
      </vt:variant>
      <vt:variant>
        <vt:i4>929</vt:i4>
      </vt:variant>
      <vt:variant>
        <vt:i4>0</vt:i4>
      </vt:variant>
      <vt:variant>
        <vt:i4>5</vt:i4>
      </vt:variant>
      <vt:variant>
        <vt:lpwstr/>
      </vt:variant>
      <vt:variant>
        <vt:lpwstr>_Toc193378187</vt:lpwstr>
      </vt:variant>
      <vt:variant>
        <vt:i4>1900596</vt:i4>
      </vt:variant>
      <vt:variant>
        <vt:i4>923</vt:i4>
      </vt:variant>
      <vt:variant>
        <vt:i4>0</vt:i4>
      </vt:variant>
      <vt:variant>
        <vt:i4>5</vt:i4>
      </vt:variant>
      <vt:variant>
        <vt:lpwstr/>
      </vt:variant>
      <vt:variant>
        <vt:lpwstr>_Toc193378186</vt:lpwstr>
      </vt:variant>
      <vt:variant>
        <vt:i4>1900596</vt:i4>
      </vt:variant>
      <vt:variant>
        <vt:i4>917</vt:i4>
      </vt:variant>
      <vt:variant>
        <vt:i4>0</vt:i4>
      </vt:variant>
      <vt:variant>
        <vt:i4>5</vt:i4>
      </vt:variant>
      <vt:variant>
        <vt:lpwstr/>
      </vt:variant>
      <vt:variant>
        <vt:lpwstr>_Toc193378185</vt:lpwstr>
      </vt:variant>
      <vt:variant>
        <vt:i4>1900596</vt:i4>
      </vt:variant>
      <vt:variant>
        <vt:i4>911</vt:i4>
      </vt:variant>
      <vt:variant>
        <vt:i4>0</vt:i4>
      </vt:variant>
      <vt:variant>
        <vt:i4>5</vt:i4>
      </vt:variant>
      <vt:variant>
        <vt:lpwstr/>
      </vt:variant>
      <vt:variant>
        <vt:lpwstr>_Toc193378184</vt:lpwstr>
      </vt:variant>
      <vt:variant>
        <vt:i4>1900596</vt:i4>
      </vt:variant>
      <vt:variant>
        <vt:i4>905</vt:i4>
      </vt:variant>
      <vt:variant>
        <vt:i4>0</vt:i4>
      </vt:variant>
      <vt:variant>
        <vt:i4>5</vt:i4>
      </vt:variant>
      <vt:variant>
        <vt:lpwstr/>
      </vt:variant>
      <vt:variant>
        <vt:lpwstr>_Toc193378183</vt:lpwstr>
      </vt:variant>
      <vt:variant>
        <vt:i4>1900596</vt:i4>
      </vt:variant>
      <vt:variant>
        <vt:i4>899</vt:i4>
      </vt:variant>
      <vt:variant>
        <vt:i4>0</vt:i4>
      </vt:variant>
      <vt:variant>
        <vt:i4>5</vt:i4>
      </vt:variant>
      <vt:variant>
        <vt:lpwstr/>
      </vt:variant>
      <vt:variant>
        <vt:lpwstr>_Toc193378182</vt:lpwstr>
      </vt:variant>
      <vt:variant>
        <vt:i4>1900596</vt:i4>
      </vt:variant>
      <vt:variant>
        <vt:i4>893</vt:i4>
      </vt:variant>
      <vt:variant>
        <vt:i4>0</vt:i4>
      </vt:variant>
      <vt:variant>
        <vt:i4>5</vt:i4>
      </vt:variant>
      <vt:variant>
        <vt:lpwstr/>
      </vt:variant>
      <vt:variant>
        <vt:lpwstr>_Toc193378181</vt:lpwstr>
      </vt:variant>
      <vt:variant>
        <vt:i4>1900596</vt:i4>
      </vt:variant>
      <vt:variant>
        <vt:i4>887</vt:i4>
      </vt:variant>
      <vt:variant>
        <vt:i4>0</vt:i4>
      </vt:variant>
      <vt:variant>
        <vt:i4>5</vt:i4>
      </vt:variant>
      <vt:variant>
        <vt:lpwstr/>
      </vt:variant>
      <vt:variant>
        <vt:lpwstr>_Toc193378180</vt:lpwstr>
      </vt:variant>
      <vt:variant>
        <vt:i4>1179700</vt:i4>
      </vt:variant>
      <vt:variant>
        <vt:i4>881</vt:i4>
      </vt:variant>
      <vt:variant>
        <vt:i4>0</vt:i4>
      </vt:variant>
      <vt:variant>
        <vt:i4>5</vt:i4>
      </vt:variant>
      <vt:variant>
        <vt:lpwstr/>
      </vt:variant>
      <vt:variant>
        <vt:lpwstr>_Toc193378179</vt:lpwstr>
      </vt:variant>
      <vt:variant>
        <vt:i4>1179700</vt:i4>
      </vt:variant>
      <vt:variant>
        <vt:i4>875</vt:i4>
      </vt:variant>
      <vt:variant>
        <vt:i4>0</vt:i4>
      </vt:variant>
      <vt:variant>
        <vt:i4>5</vt:i4>
      </vt:variant>
      <vt:variant>
        <vt:lpwstr/>
      </vt:variant>
      <vt:variant>
        <vt:lpwstr>_Toc193378178</vt:lpwstr>
      </vt:variant>
      <vt:variant>
        <vt:i4>1179700</vt:i4>
      </vt:variant>
      <vt:variant>
        <vt:i4>869</vt:i4>
      </vt:variant>
      <vt:variant>
        <vt:i4>0</vt:i4>
      </vt:variant>
      <vt:variant>
        <vt:i4>5</vt:i4>
      </vt:variant>
      <vt:variant>
        <vt:lpwstr/>
      </vt:variant>
      <vt:variant>
        <vt:lpwstr>_Toc193378177</vt:lpwstr>
      </vt:variant>
      <vt:variant>
        <vt:i4>1179700</vt:i4>
      </vt:variant>
      <vt:variant>
        <vt:i4>863</vt:i4>
      </vt:variant>
      <vt:variant>
        <vt:i4>0</vt:i4>
      </vt:variant>
      <vt:variant>
        <vt:i4>5</vt:i4>
      </vt:variant>
      <vt:variant>
        <vt:lpwstr/>
      </vt:variant>
      <vt:variant>
        <vt:lpwstr>_Toc193378176</vt:lpwstr>
      </vt:variant>
      <vt:variant>
        <vt:i4>1179700</vt:i4>
      </vt:variant>
      <vt:variant>
        <vt:i4>857</vt:i4>
      </vt:variant>
      <vt:variant>
        <vt:i4>0</vt:i4>
      </vt:variant>
      <vt:variant>
        <vt:i4>5</vt:i4>
      </vt:variant>
      <vt:variant>
        <vt:lpwstr/>
      </vt:variant>
      <vt:variant>
        <vt:lpwstr>_Toc193378175</vt:lpwstr>
      </vt:variant>
      <vt:variant>
        <vt:i4>1179700</vt:i4>
      </vt:variant>
      <vt:variant>
        <vt:i4>851</vt:i4>
      </vt:variant>
      <vt:variant>
        <vt:i4>0</vt:i4>
      </vt:variant>
      <vt:variant>
        <vt:i4>5</vt:i4>
      </vt:variant>
      <vt:variant>
        <vt:lpwstr/>
      </vt:variant>
      <vt:variant>
        <vt:lpwstr>_Toc193378174</vt:lpwstr>
      </vt:variant>
      <vt:variant>
        <vt:i4>1179700</vt:i4>
      </vt:variant>
      <vt:variant>
        <vt:i4>845</vt:i4>
      </vt:variant>
      <vt:variant>
        <vt:i4>0</vt:i4>
      </vt:variant>
      <vt:variant>
        <vt:i4>5</vt:i4>
      </vt:variant>
      <vt:variant>
        <vt:lpwstr/>
      </vt:variant>
      <vt:variant>
        <vt:lpwstr>_Toc193378173</vt:lpwstr>
      </vt:variant>
      <vt:variant>
        <vt:i4>1179700</vt:i4>
      </vt:variant>
      <vt:variant>
        <vt:i4>839</vt:i4>
      </vt:variant>
      <vt:variant>
        <vt:i4>0</vt:i4>
      </vt:variant>
      <vt:variant>
        <vt:i4>5</vt:i4>
      </vt:variant>
      <vt:variant>
        <vt:lpwstr/>
      </vt:variant>
      <vt:variant>
        <vt:lpwstr>_Toc193378172</vt:lpwstr>
      </vt:variant>
      <vt:variant>
        <vt:i4>1179700</vt:i4>
      </vt:variant>
      <vt:variant>
        <vt:i4>833</vt:i4>
      </vt:variant>
      <vt:variant>
        <vt:i4>0</vt:i4>
      </vt:variant>
      <vt:variant>
        <vt:i4>5</vt:i4>
      </vt:variant>
      <vt:variant>
        <vt:lpwstr/>
      </vt:variant>
      <vt:variant>
        <vt:lpwstr>_Toc193378171</vt:lpwstr>
      </vt:variant>
      <vt:variant>
        <vt:i4>1179700</vt:i4>
      </vt:variant>
      <vt:variant>
        <vt:i4>827</vt:i4>
      </vt:variant>
      <vt:variant>
        <vt:i4>0</vt:i4>
      </vt:variant>
      <vt:variant>
        <vt:i4>5</vt:i4>
      </vt:variant>
      <vt:variant>
        <vt:lpwstr/>
      </vt:variant>
      <vt:variant>
        <vt:lpwstr>_Toc193378170</vt:lpwstr>
      </vt:variant>
      <vt:variant>
        <vt:i4>1245236</vt:i4>
      </vt:variant>
      <vt:variant>
        <vt:i4>821</vt:i4>
      </vt:variant>
      <vt:variant>
        <vt:i4>0</vt:i4>
      </vt:variant>
      <vt:variant>
        <vt:i4>5</vt:i4>
      </vt:variant>
      <vt:variant>
        <vt:lpwstr/>
      </vt:variant>
      <vt:variant>
        <vt:lpwstr>_Toc193378169</vt:lpwstr>
      </vt:variant>
      <vt:variant>
        <vt:i4>1245236</vt:i4>
      </vt:variant>
      <vt:variant>
        <vt:i4>815</vt:i4>
      </vt:variant>
      <vt:variant>
        <vt:i4>0</vt:i4>
      </vt:variant>
      <vt:variant>
        <vt:i4>5</vt:i4>
      </vt:variant>
      <vt:variant>
        <vt:lpwstr/>
      </vt:variant>
      <vt:variant>
        <vt:lpwstr>_Toc193378168</vt:lpwstr>
      </vt:variant>
      <vt:variant>
        <vt:i4>1245236</vt:i4>
      </vt:variant>
      <vt:variant>
        <vt:i4>809</vt:i4>
      </vt:variant>
      <vt:variant>
        <vt:i4>0</vt:i4>
      </vt:variant>
      <vt:variant>
        <vt:i4>5</vt:i4>
      </vt:variant>
      <vt:variant>
        <vt:lpwstr/>
      </vt:variant>
      <vt:variant>
        <vt:lpwstr>_Toc193378167</vt:lpwstr>
      </vt:variant>
      <vt:variant>
        <vt:i4>1245236</vt:i4>
      </vt:variant>
      <vt:variant>
        <vt:i4>803</vt:i4>
      </vt:variant>
      <vt:variant>
        <vt:i4>0</vt:i4>
      </vt:variant>
      <vt:variant>
        <vt:i4>5</vt:i4>
      </vt:variant>
      <vt:variant>
        <vt:lpwstr/>
      </vt:variant>
      <vt:variant>
        <vt:lpwstr>_Toc193378166</vt:lpwstr>
      </vt:variant>
      <vt:variant>
        <vt:i4>1245236</vt:i4>
      </vt:variant>
      <vt:variant>
        <vt:i4>797</vt:i4>
      </vt:variant>
      <vt:variant>
        <vt:i4>0</vt:i4>
      </vt:variant>
      <vt:variant>
        <vt:i4>5</vt:i4>
      </vt:variant>
      <vt:variant>
        <vt:lpwstr/>
      </vt:variant>
      <vt:variant>
        <vt:lpwstr>_Toc193378165</vt:lpwstr>
      </vt:variant>
      <vt:variant>
        <vt:i4>1245236</vt:i4>
      </vt:variant>
      <vt:variant>
        <vt:i4>791</vt:i4>
      </vt:variant>
      <vt:variant>
        <vt:i4>0</vt:i4>
      </vt:variant>
      <vt:variant>
        <vt:i4>5</vt:i4>
      </vt:variant>
      <vt:variant>
        <vt:lpwstr/>
      </vt:variant>
      <vt:variant>
        <vt:lpwstr>_Toc193378164</vt:lpwstr>
      </vt:variant>
      <vt:variant>
        <vt:i4>1245236</vt:i4>
      </vt:variant>
      <vt:variant>
        <vt:i4>785</vt:i4>
      </vt:variant>
      <vt:variant>
        <vt:i4>0</vt:i4>
      </vt:variant>
      <vt:variant>
        <vt:i4>5</vt:i4>
      </vt:variant>
      <vt:variant>
        <vt:lpwstr/>
      </vt:variant>
      <vt:variant>
        <vt:lpwstr>_Toc193378163</vt:lpwstr>
      </vt:variant>
      <vt:variant>
        <vt:i4>1245236</vt:i4>
      </vt:variant>
      <vt:variant>
        <vt:i4>779</vt:i4>
      </vt:variant>
      <vt:variant>
        <vt:i4>0</vt:i4>
      </vt:variant>
      <vt:variant>
        <vt:i4>5</vt:i4>
      </vt:variant>
      <vt:variant>
        <vt:lpwstr/>
      </vt:variant>
      <vt:variant>
        <vt:lpwstr>_Toc193378162</vt:lpwstr>
      </vt:variant>
      <vt:variant>
        <vt:i4>1245236</vt:i4>
      </vt:variant>
      <vt:variant>
        <vt:i4>773</vt:i4>
      </vt:variant>
      <vt:variant>
        <vt:i4>0</vt:i4>
      </vt:variant>
      <vt:variant>
        <vt:i4>5</vt:i4>
      </vt:variant>
      <vt:variant>
        <vt:lpwstr/>
      </vt:variant>
      <vt:variant>
        <vt:lpwstr>_Toc193378161</vt:lpwstr>
      </vt:variant>
      <vt:variant>
        <vt:i4>1245236</vt:i4>
      </vt:variant>
      <vt:variant>
        <vt:i4>767</vt:i4>
      </vt:variant>
      <vt:variant>
        <vt:i4>0</vt:i4>
      </vt:variant>
      <vt:variant>
        <vt:i4>5</vt:i4>
      </vt:variant>
      <vt:variant>
        <vt:lpwstr/>
      </vt:variant>
      <vt:variant>
        <vt:lpwstr>_Toc193378160</vt:lpwstr>
      </vt:variant>
      <vt:variant>
        <vt:i4>1048628</vt:i4>
      </vt:variant>
      <vt:variant>
        <vt:i4>761</vt:i4>
      </vt:variant>
      <vt:variant>
        <vt:i4>0</vt:i4>
      </vt:variant>
      <vt:variant>
        <vt:i4>5</vt:i4>
      </vt:variant>
      <vt:variant>
        <vt:lpwstr/>
      </vt:variant>
      <vt:variant>
        <vt:lpwstr>_Toc193378159</vt:lpwstr>
      </vt:variant>
      <vt:variant>
        <vt:i4>1048628</vt:i4>
      </vt:variant>
      <vt:variant>
        <vt:i4>755</vt:i4>
      </vt:variant>
      <vt:variant>
        <vt:i4>0</vt:i4>
      </vt:variant>
      <vt:variant>
        <vt:i4>5</vt:i4>
      </vt:variant>
      <vt:variant>
        <vt:lpwstr/>
      </vt:variant>
      <vt:variant>
        <vt:lpwstr>_Toc193378158</vt:lpwstr>
      </vt:variant>
      <vt:variant>
        <vt:i4>1048628</vt:i4>
      </vt:variant>
      <vt:variant>
        <vt:i4>749</vt:i4>
      </vt:variant>
      <vt:variant>
        <vt:i4>0</vt:i4>
      </vt:variant>
      <vt:variant>
        <vt:i4>5</vt:i4>
      </vt:variant>
      <vt:variant>
        <vt:lpwstr/>
      </vt:variant>
      <vt:variant>
        <vt:lpwstr>_Toc193378157</vt:lpwstr>
      </vt:variant>
      <vt:variant>
        <vt:i4>1048628</vt:i4>
      </vt:variant>
      <vt:variant>
        <vt:i4>743</vt:i4>
      </vt:variant>
      <vt:variant>
        <vt:i4>0</vt:i4>
      </vt:variant>
      <vt:variant>
        <vt:i4>5</vt:i4>
      </vt:variant>
      <vt:variant>
        <vt:lpwstr/>
      </vt:variant>
      <vt:variant>
        <vt:lpwstr>_Toc193378156</vt:lpwstr>
      </vt:variant>
      <vt:variant>
        <vt:i4>1048628</vt:i4>
      </vt:variant>
      <vt:variant>
        <vt:i4>737</vt:i4>
      </vt:variant>
      <vt:variant>
        <vt:i4>0</vt:i4>
      </vt:variant>
      <vt:variant>
        <vt:i4>5</vt:i4>
      </vt:variant>
      <vt:variant>
        <vt:lpwstr/>
      </vt:variant>
      <vt:variant>
        <vt:lpwstr>_Toc193378155</vt:lpwstr>
      </vt:variant>
      <vt:variant>
        <vt:i4>1048628</vt:i4>
      </vt:variant>
      <vt:variant>
        <vt:i4>731</vt:i4>
      </vt:variant>
      <vt:variant>
        <vt:i4>0</vt:i4>
      </vt:variant>
      <vt:variant>
        <vt:i4>5</vt:i4>
      </vt:variant>
      <vt:variant>
        <vt:lpwstr/>
      </vt:variant>
      <vt:variant>
        <vt:lpwstr>_Toc193378154</vt:lpwstr>
      </vt:variant>
      <vt:variant>
        <vt:i4>1048628</vt:i4>
      </vt:variant>
      <vt:variant>
        <vt:i4>725</vt:i4>
      </vt:variant>
      <vt:variant>
        <vt:i4>0</vt:i4>
      </vt:variant>
      <vt:variant>
        <vt:i4>5</vt:i4>
      </vt:variant>
      <vt:variant>
        <vt:lpwstr/>
      </vt:variant>
      <vt:variant>
        <vt:lpwstr>_Toc193378153</vt:lpwstr>
      </vt:variant>
      <vt:variant>
        <vt:i4>1048628</vt:i4>
      </vt:variant>
      <vt:variant>
        <vt:i4>719</vt:i4>
      </vt:variant>
      <vt:variant>
        <vt:i4>0</vt:i4>
      </vt:variant>
      <vt:variant>
        <vt:i4>5</vt:i4>
      </vt:variant>
      <vt:variant>
        <vt:lpwstr/>
      </vt:variant>
      <vt:variant>
        <vt:lpwstr>_Toc193378152</vt:lpwstr>
      </vt:variant>
      <vt:variant>
        <vt:i4>1048628</vt:i4>
      </vt:variant>
      <vt:variant>
        <vt:i4>713</vt:i4>
      </vt:variant>
      <vt:variant>
        <vt:i4>0</vt:i4>
      </vt:variant>
      <vt:variant>
        <vt:i4>5</vt:i4>
      </vt:variant>
      <vt:variant>
        <vt:lpwstr/>
      </vt:variant>
      <vt:variant>
        <vt:lpwstr>_Toc193378151</vt:lpwstr>
      </vt:variant>
      <vt:variant>
        <vt:i4>1048628</vt:i4>
      </vt:variant>
      <vt:variant>
        <vt:i4>707</vt:i4>
      </vt:variant>
      <vt:variant>
        <vt:i4>0</vt:i4>
      </vt:variant>
      <vt:variant>
        <vt:i4>5</vt:i4>
      </vt:variant>
      <vt:variant>
        <vt:lpwstr/>
      </vt:variant>
      <vt:variant>
        <vt:lpwstr>_Toc193378150</vt:lpwstr>
      </vt:variant>
      <vt:variant>
        <vt:i4>1114164</vt:i4>
      </vt:variant>
      <vt:variant>
        <vt:i4>701</vt:i4>
      </vt:variant>
      <vt:variant>
        <vt:i4>0</vt:i4>
      </vt:variant>
      <vt:variant>
        <vt:i4>5</vt:i4>
      </vt:variant>
      <vt:variant>
        <vt:lpwstr/>
      </vt:variant>
      <vt:variant>
        <vt:lpwstr>_Toc193378149</vt:lpwstr>
      </vt:variant>
      <vt:variant>
        <vt:i4>1114164</vt:i4>
      </vt:variant>
      <vt:variant>
        <vt:i4>695</vt:i4>
      </vt:variant>
      <vt:variant>
        <vt:i4>0</vt:i4>
      </vt:variant>
      <vt:variant>
        <vt:i4>5</vt:i4>
      </vt:variant>
      <vt:variant>
        <vt:lpwstr/>
      </vt:variant>
      <vt:variant>
        <vt:lpwstr>_Toc193378148</vt:lpwstr>
      </vt:variant>
      <vt:variant>
        <vt:i4>1114164</vt:i4>
      </vt:variant>
      <vt:variant>
        <vt:i4>689</vt:i4>
      </vt:variant>
      <vt:variant>
        <vt:i4>0</vt:i4>
      </vt:variant>
      <vt:variant>
        <vt:i4>5</vt:i4>
      </vt:variant>
      <vt:variant>
        <vt:lpwstr/>
      </vt:variant>
      <vt:variant>
        <vt:lpwstr>_Toc193378147</vt:lpwstr>
      </vt:variant>
      <vt:variant>
        <vt:i4>1114164</vt:i4>
      </vt:variant>
      <vt:variant>
        <vt:i4>683</vt:i4>
      </vt:variant>
      <vt:variant>
        <vt:i4>0</vt:i4>
      </vt:variant>
      <vt:variant>
        <vt:i4>5</vt:i4>
      </vt:variant>
      <vt:variant>
        <vt:lpwstr/>
      </vt:variant>
      <vt:variant>
        <vt:lpwstr>_Toc193378146</vt:lpwstr>
      </vt:variant>
      <vt:variant>
        <vt:i4>1114164</vt:i4>
      </vt:variant>
      <vt:variant>
        <vt:i4>677</vt:i4>
      </vt:variant>
      <vt:variant>
        <vt:i4>0</vt:i4>
      </vt:variant>
      <vt:variant>
        <vt:i4>5</vt:i4>
      </vt:variant>
      <vt:variant>
        <vt:lpwstr/>
      </vt:variant>
      <vt:variant>
        <vt:lpwstr>_Toc193378145</vt:lpwstr>
      </vt:variant>
      <vt:variant>
        <vt:i4>1114164</vt:i4>
      </vt:variant>
      <vt:variant>
        <vt:i4>671</vt:i4>
      </vt:variant>
      <vt:variant>
        <vt:i4>0</vt:i4>
      </vt:variant>
      <vt:variant>
        <vt:i4>5</vt:i4>
      </vt:variant>
      <vt:variant>
        <vt:lpwstr/>
      </vt:variant>
      <vt:variant>
        <vt:lpwstr>_Toc193378144</vt:lpwstr>
      </vt:variant>
      <vt:variant>
        <vt:i4>1114164</vt:i4>
      </vt:variant>
      <vt:variant>
        <vt:i4>665</vt:i4>
      </vt:variant>
      <vt:variant>
        <vt:i4>0</vt:i4>
      </vt:variant>
      <vt:variant>
        <vt:i4>5</vt:i4>
      </vt:variant>
      <vt:variant>
        <vt:lpwstr/>
      </vt:variant>
      <vt:variant>
        <vt:lpwstr>_Toc193378143</vt:lpwstr>
      </vt:variant>
      <vt:variant>
        <vt:i4>1114164</vt:i4>
      </vt:variant>
      <vt:variant>
        <vt:i4>659</vt:i4>
      </vt:variant>
      <vt:variant>
        <vt:i4>0</vt:i4>
      </vt:variant>
      <vt:variant>
        <vt:i4>5</vt:i4>
      </vt:variant>
      <vt:variant>
        <vt:lpwstr/>
      </vt:variant>
      <vt:variant>
        <vt:lpwstr>_Toc193378142</vt:lpwstr>
      </vt:variant>
      <vt:variant>
        <vt:i4>1114164</vt:i4>
      </vt:variant>
      <vt:variant>
        <vt:i4>653</vt:i4>
      </vt:variant>
      <vt:variant>
        <vt:i4>0</vt:i4>
      </vt:variant>
      <vt:variant>
        <vt:i4>5</vt:i4>
      </vt:variant>
      <vt:variant>
        <vt:lpwstr/>
      </vt:variant>
      <vt:variant>
        <vt:lpwstr>_Toc193378141</vt:lpwstr>
      </vt:variant>
      <vt:variant>
        <vt:i4>1114164</vt:i4>
      </vt:variant>
      <vt:variant>
        <vt:i4>647</vt:i4>
      </vt:variant>
      <vt:variant>
        <vt:i4>0</vt:i4>
      </vt:variant>
      <vt:variant>
        <vt:i4>5</vt:i4>
      </vt:variant>
      <vt:variant>
        <vt:lpwstr/>
      </vt:variant>
      <vt:variant>
        <vt:lpwstr>_Toc193378140</vt:lpwstr>
      </vt:variant>
      <vt:variant>
        <vt:i4>1441844</vt:i4>
      </vt:variant>
      <vt:variant>
        <vt:i4>641</vt:i4>
      </vt:variant>
      <vt:variant>
        <vt:i4>0</vt:i4>
      </vt:variant>
      <vt:variant>
        <vt:i4>5</vt:i4>
      </vt:variant>
      <vt:variant>
        <vt:lpwstr/>
      </vt:variant>
      <vt:variant>
        <vt:lpwstr>_Toc193378139</vt:lpwstr>
      </vt:variant>
      <vt:variant>
        <vt:i4>1441844</vt:i4>
      </vt:variant>
      <vt:variant>
        <vt:i4>635</vt:i4>
      </vt:variant>
      <vt:variant>
        <vt:i4>0</vt:i4>
      </vt:variant>
      <vt:variant>
        <vt:i4>5</vt:i4>
      </vt:variant>
      <vt:variant>
        <vt:lpwstr/>
      </vt:variant>
      <vt:variant>
        <vt:lpwstr>_Toc193378138</vt:lpwstr>
      </vt:variant>
      <vt:variant>
        <vt:i4>1441844</vt:i4>
      </vt:variant>
      <vt:variant>
        <vt:i4>629</vt:i4>
      </vt:variant>
      <vt:variant>
        <vt:i4>0</vt:i4>
      </vt:variant>
      <vt:variant>
        <vt:i4>5</vt:i4>
      </vt:variant>
      <vt:variant>
        <vt:lpwstr/>
      </vt:variant>
      <vt:variant>
        <vt:lpwstr>_Toc193378137</vt:lpwstr>
      </vt:variant>
      <vt:variant>
        <vt:i4>1441844</vt:i4>
      </vt:variant>
      <vt:variant>
        <vt:i4>623</vt:i4>
      </vt:variant>
      <vt:variant>
        <vt:i4>0</vt:i4>
      </vt:variant>
      <vt:variant>
        <vt:i4>5</vt:i4>
      </vt:variant>
      <vt:variant>
        <vt:lpwstr/>
      </vt:variant>
      <vt:variant>
        <vt:lpwstr>_Toc193378136</vt:lpwstr>
      </vt:variant>
      <vt:variant>
        <vt:i4>1441844</vt:i4>
      </vt:variant>
      <vt:variant>
        <vt:i4>617</vt:i4>
      </vt:variant>
      <vt:variant>
        <vt:i4>0</vt:i4>
      </vt:variant>
      <vt:variant>
        <vt:i4>5</vt:i4>
      </vt:variant>
      <vt:variant>
        <vt:lpwstr/>
      </vt:variant>
      <vt:variant>
        <vt:lpwstr>_Toc193378135</vt:lpwstr>
      </vt:variant>
      <vt:variant>
        <vt:i4>1441844</vt:i4>
      </vt:variant>
      <vt:variant>
        <vt:i4>611</vt:i4>
      </vt:variant>
      <vt:variant>
        <vt:i4>0</vt:i4>
      </vt:variant>
      <vt:variant>
        <vt:i4>5</vt:i4>
      </vt:variant>
      <vt:variant>
        <vt:lpwstr/>
      </vt:variant>
      <vt:variant>
        <vt:lpwstr>_Toc193378134</vt:lpwstr>
      </vt:variant>
      <vt:variant>
        <vt:i4>1441844</vt:i4>
      </vt:variant>
      <vt:variant>
        <vt:i4>605</vt:i4>
      </vt:variant>
      <vt:variant>
        <vt:i4>0</vt:i4>
      </vt:variant>
      <vt:variant>
        <vt:i4>5</vt:i4>
      </vt:variant>
      <vt:variant>
        <vt:lpwstr/>
      </vt:variant>
      <vt:variant>
        <vt:lpwstr>_Toc193378133</vt:lpwstr>
      </vt:variant>
      <vt:variant>
        <vt:i4>1441844</vt:i4>
      </vt:variant>
      <vt:variant>
        <vt:i4>599</vt:i4>
      </vt:variant>
      <vt:variant>
        <vt:i4>0</vt:i4>
      </vt:variant>
      <vt:variant>
        <vt:i4>5</vt:i4>
      </vt:variant>
      <vt:variant>
        <vt:lpwstr/>
      </vt:variant>
      <vt:variant>
        <vt:lpwstr>_Toc193378132</vt:lpwstr>
      </vt:variant>
      <vt:variant>
        <vt:i4>1441844</vt:i4>
      </vt:variant>
      <vt:variant>
        <vt:i4>593</vt:i4>
      </vt:variant>
      <vt:variant>
        <vt:i4>0</vt:i4>
      </vt:variant>
      <vt:variant>
        <vt:i4>5</vt:i4>
      </vt:variant>
      <vt:variant>
        <vt:lpwstr/>
      </vt:variant>
      <vt:variant>
        <vt:lpwstr>_Toc193378131</vt:lpwstr>
      </vt:variant>
      <vt:variant>
        <vt:i4>1441844</vt:i4>
      </vt:variant>
      <vt:variant>
        <vt:i4>587</vt:i4>
      </vt:variant>
      <vt:variant>
        <vt:i4>0</vt:i4>
      </vt:variant>
      <vt:variant>
        <vt:i4>5</vt:i4>
      </vt:variant>
      <vt:variant>
        <vt:lpwstr/>
      </vt:variant>
      <vt:variant>
        <vt:lpwstr>_Toc193378130</vt:lpwstr>
      </vt:variant>
      <vt:variant>
        <vt:i4>1507380</vt:i4>
      </vt:variant>
      <vt:variant>
        <vt:i4>581</vt:i4>
      </vt:variant>
      <vt:variant>
        <vt:i4>0</vt:i4>
      </vt:variant>
      <vt:variant>
        <vt:i4>5</vt:i4>
      </vt:variant>
      <vt:variant>
        <vt:lpwstr/>
      </vt:variant>
      <vt:variant>
        <vt:lpwstr>_Toc193378129</vt:lpwstr>
      </vt:variant>
      <vt:variant>
        <vt:i4>1507380</vt:i4>
      </vt:variant>
      <vt:variant>
        <vt:i4>575</vt:i4>
      </vt:variant>
      <vt:variant>
        <vt:i4>0</vt:i4>
      </vt:variant>
      <vt:variant>
        <vt:i4>5</vt:i4>
      </vt:variant>
      <vt:variant>
        <vt:lpwstr/>
      </vt:variant>
      <vt:variant>
        <vt:lpwstr>_Toc193378128</vt:lpwstr>
      </vt:variant>
      <vt:variant>
        <vt:i4>1507380</vt:i4>
      </vt:variant>
      <vt:variant>
        <vt:i4>569</vt:i4>
      </vt:variant>
      <vt:variant>
        <vt:i4>0</vt:i4>
      </vt:variant>
      <vt:variant>
        <vt:i4>5</vt:i4>
      </vt:variant>
      <vt:variant>
        <vt:lpwstr/>
      </vt:variant>
      <vt:variant>
        <vt:lpwstr>_Toc193378127</vt:lpwstr>
      </vt:variant>
      <vt:variant>
        <vt:i4>1507380</vt:i4>
      </vt:variant>
      <vt:variant>
        <vt:i4>563</vt:i4>
      </vt:variant>
      <vt:variant>
        <vt:i4>0</vt:i4>
      </vt:variant>
      <vt:variant>
        <vt:i4>5</vt:i4>
      </vt:variant>
      <vt:variant>
        <vt:lpwstr/>
      </vt:variant>
      <vt:variant>
        <vt:lpwstr>_Toc193378126</vt:lpwstr>
      </vt:variant>
      <vt:variant>
        <vt:i4>1507380</vt:i4>
      </vt:variant>
      <vt:variant>
        <vt:i4>557</vt:i4>
      </vt:variant>
      <vt:variant>
        <vt:i4>0</vt:i4>
      </vt:variant>
      <vt:variant>
        <vt:i4>5</vt:i4>
      </vt:variant>
      <vt:variant>
        <vt:lpwstr/>
      </vt:variant>
      <vt:variant>
        <vt:lpwstr>_Toc193378125</vt:lpwstr>
      </vt:variant>
      <vt:variant>
        <vt:i4>1507380</vt:i4>
      </vt:variant>
      <vt:variant>
        <vt:i4>551</vt:i4>
      </vt:variant>
      <vt:variant>
        <vt:i4>0</vt:i4>
      </vt:variant>
      <vt:variant>
        <vt:i4>5</vt:i4>
      </vt:variant>
      <vt:variant>
        <vt:lpwstr/>
      </vt:variant>
      <vt:variant>
        <vt:lpwstr>_Toc193378124</vt:lpwstr>
      </vt:variant>
      <vt:variant>
        <vt:i4>1507380</vt:i4>
      </vt:variant>
      <vt:variant>
        <vt:i4>545</vt:i4>
      </vt:variant>
      <vt:variant>
        <vt:i4>0</vt:i4>
      </vt:variant>
      <vt:variant>
        <vt:i4>5</vt:i4>
      </vt:variant>
      <vt:variant>
        <vt:lpwstr/>
      </vt:variant>
      <vt:variant>
        <vt:lpwstr>_Toc193378123</vt:lpwstr>
      </vt:variant>
      <vt:variant>
        <vt:i4>1507380</vt:i4>
      </vt:variant>
      <vt:variant>
        <vt:i4>539</vt:i4>
      </vt:variant>
      <vt:variant>
        <vt:i4>0</vt:i4>
      </vt:variant>
      <vt:variant>
        <vt:i4>5</vt:i4>
      </vt:variant>
      <vt:variant>
        <vt:lpwstr/>
      </vt:variant>
      <vt:variant>
        <vt:lpwstr>_Toc193378122</vt:lpwstr>
      </vt:variant>
      <vt:variant>
        <vt:i4>1507380</vt:i4>
      </vt:variant>
      <vt:variant>
        <vt:i4>533</vt:i4>
      </vt:variant>
      <vt:variant>
        <vt:i4>0</vt:i4>
      </vt:variant>
      <vt:variant>
        <vt:i4>5</vt:i4>
      </vt:variant>
      <vt:variant>
        <vt:lpwstr/>
      </vt:variant>
      <vt:variant>
        <vt:lpwstr>_Toc193378121</vt:lpwstr>
      </vt:variant>
      <vt:variant>
        <vt:i4>1507380</vt:i4>
      </vt:variant>
      <vt:variant>
        <vt:i4>527</vt:i4>
      </vt:variant>
      <vt:variant>
        <vt:i4>0</vt:i4>
      </vt:variant>
      <vt:variant>
        <vt:i4>5</vt:i4>
      </vt:variant>
      <vt:variant>
        <vt:lpwstr/>
      </vt:variant>
      <vt:variant>
        <vt:lpwstr>_Toc193378120</vt:lpwstr>
      </vt:variant>
      <vt:variant>
        <vt:i4>1310772</vt:i4>
      </vt:variant>
      <vt:variant>
        <vt:i4>521</vt:i4>
      </vt:variant>
      <vt:variant>
        <vt:i4>0</vt:i4>
      </vt:variant>
      <vt:variant>
        <vt:i4>5</vt:i4>
      </vt:variant>
      <vt:variant>
        <vt:lpwstr/>
      </vt:variant>
      <vt:variant>
        <vt:lpwstr>_Toc193378119</vt:lpwstr>
      </vt:variant>
      <vt:variant>
        <vt:i4>1310772</vt:i4>
      </vt:variant>
      <vt:variant>
        <vt:i4>515</vt:i4>
      </vt:variant>
      <vt:variant>
        <vt:i4>0</vt:i4>
      </vt:variant>
      <vt:variant>
        <vt:i4>5</vt:i4>
      </vt:variant>
      <vt:variant>
        <vt:lpwstr/>
      </vt:variant>
      <vt:variant>
        <vt:lpwstr>_Toc193378118</vt:lpwstr>
      </vt:variant>
      <vt:variant>
        <vt:i4>1310772</vt:i4>
      </vt:variant>
      <vt:variant>
        <vt:i4>509</vt:i4>
      </vt:variant>
      <vt:variant>
        <vt:i4>0</vt:i4>
      </vt:variant>
      <vt:variant>
        <vt:i4>5</vt:i4>
      </vt:variant>
      <vt:variant>
        <vt:lpwstr/>
      </vt:variant>
      <vt:variant>
        <vt:lpwstr>_Toc193378117</vt:lpwstr>
      </vt:variant>
      <vt:variant>
        <vt:i4>1310772</vt:i4>
      </vt:variant>
      <vt:variant>
        <vt:i4>503</vt:i4>
      </vt:variant>
      <vt:variant>
        <vt:i4>0</vt:i4>
      </vt:variant>
      <vt:variant>
        <vt:i4>5</vt:i4>
      </vt:variant>
      <vt:variant>
        <vt:lpwstr/>
      </vt:variant>
      <vt:variant>
        <vt:lpwstr>_Toc193378116</vt:lpwstr>
      </vt:variant>
      <vt:variant>
        <vt:i4>1310772</vt:i4>
      </vt:variant>
      <vt:variant>
        <vt:i4>497</vt:i4>
      </vt:variant>
      <vt:variant>
        <vt:i4>0</vt:i4>
      </vt:variant>
      <vt:variant>
        <vt:i4>5</vt:i4>
      </vt:variant>
      <vt:variant>
        <vt:lpwstr/>
      </vt:variant>
      <vt:variant>
        <vt:lpwstr>_Toc193378115</vt:lpwstr>
      </vt:variant>
      <vt:variant>
        <vt:i4>1310772</vt:i4>
      </vt:variant>
      <vt:variant>
        <vt:i4>491</vt:i4>
      </vt:variant>
      <vt:variant>
        <vt:i4>0</vt:i4>
      </vt:variant>
      <vt:variant>
        <vt:i4>5</vt:i4>
      </vt:variant>
      <vt:variant>
        <vt:lpwstr/>
      </vt:variant>
      <vt:variant>
        <vt:lpwstr>_Toc193378114</vt:lpwstr>
      </vt:variant>
      <vt:variant>
        <vt:i4>1310772</vt:i4>
      </vt:variant>
      <vt:variant>
        <vt:i4>485</vt:i4>
      </vt:variant>
      <vt:variant>
        <vt:i4>0</vt:i4>
      </vt:variant>
      <vt:variant>
        <vt:i4>5</vt:i4>
      </vt:variant>
      <vt:variant>
        <vt:lpwstr/>
      </vt:variant>
      <vt:variant>
        <vt:lpwstr>_Toc193378113</vt:lpwstr>
      </vt:variant>
      <vt:variant>
        <vt:i4>1310772</vt:i4>
      </vt:variant>
      <vt:variant>
        <vt:i4>479</vt:i4>
      </vt:variant>
      <vt:variant>
        <vt:i4>0</vt:i4>
      </vt:variant>
      <vt:variant>
        <vt:i4>5</vt:i4>
      </vt:variant>
      <vt:variant>
        <vt:lpwstr/>
      </vt:variant>
      <vt:variant>
        <vt:lpwstr>_Toc193378112</vt:lpwstr>
      </vt:variant>
      <vt:variant>
        <vt:i4>1310772</vt:i4>
      </vt:variant>
      <vt:variant>
        <vt:i4>473</vt:i4>
      </vt:variant>
      <vt:variant>
        <vt:i4>0</vt:i4>
      </vt:variant>
      <vt:variant>
        <vt:i4>5</vt:i4>
      </vt:variant>
      <vt:variant>
        <vt:lpwstr/>
      </vt:variant>
      <vt:variant>
        <vt:lpwstr>_Toc193378111</vt:lpwstr>
      </vt:variant>
      <vt:variant>
        <vt:i4>1310772</vt:i4>
      </vt:variant>
      <vt:variant>
        <vt:i4>467</vt:i4>
      </vt:variant>
      <vt:variant>
        <vt:i4>0</vt:i4>
      </vt:variant>
      <vt:variant>
        <vt:i4>5</vt:i4>
      </vt:variant>
      <vt:variant>
        <vt:lpwstr/>
      </vt:variant>
      <vt:variant>
        <vt:lpwstr>_Toc193378110</vt:lpwstr>
      </vt:variant>
      <vt:variant>
        <vt:i4>1376308</vt:i4>
      </vt:variant>
      <vt:variant>
        <vt:i4>461</vt:i4>
      </vt:variant>
      <vt:variant>
        <vt:i4>0</vt:i4>
      </vt:variant>
      <vt:variant>
        <vt:i4>5</vt:i4>
      </vt:variant>
      <vt:variant>
        <vt:lpwstr/>
      </vt:variant>
      <vt:variant>
        <vt:lpwstr>_Toc193378109</vt:lpwstr>
      </vt:variant>
      <vt:variant>
        <vt:i4>1376308</vt:i4>
      </vt:variant>
      <vt:variant>
        <vt:i4>455</vt:i4>
      </vt:variant>
      <vt:variant>
        <vt:i4>0</vt:i4>
      </vt:variant>
      <vt:variant>
        <vt:i4>5</vt:i4>
      </vt:variant>
      <vt:variant>
        <vt:lpwstr/>
      </vt:variant>
      <vt:variant>
        <vt:lpwstr>_Toc193378108</vt:lpwstr>
      </vt:variant>
      <vt:variant>
        <vt:i4>1376308</vt:i4>
      </vt:variant>
      <vt:variant>
        <vt:i4>449</vt:i4>
      </vt:variant>
      <vt:variant>
        <vt:i4>0</vt:i4>
      </vt:variant>
      <vt:variant>
        <vt:i4>5</vt:i4>
      </vt:variant>
      <vt:variant>
        <vt:lpwstr/>
      </vt:variant>
      <vt:variant>
        <vt:lpwstr>_Toc193378107</vt:lpwstr>
      </vt:variant>
      <vt:variant>
        <vt:i4>1376308</vt:i4>
      </vt:variant>
      <vt:variant>
        <vt:i4>443</vt:i4>
      </vt:variant>
      <vt:variant>
        <vt:i4>0</vt:i4>
      </vt:variant>
      <vt:variant>
        <vt:i4>5</vt:i4>
      </vt:variant>
      <vt:variant>
        <vt:lpwstr/>
      </vt:variant>
      <vt:variant>
        <vt:lpwstr>_Toc193378106</vt:lpwstr>
      </vt:variant>
      <vt:variant>
        <vt:i4>1376308</vt:i4>
      </vt:variant>
      <vt:variant>
        <vt:i4>437</vt:i4>
      </vt:variant>
      <vt:variant>
        <vt:i4>0</vt:i4>
      </vt:variant>
      <vt:variant>
        <vt:i4>5</vt:i4>
      </vt:variant>
      <vt:variant>
        <vt:lpwstr/>
      </vt:variant>
      <vt:variant>
        <vt:lpwstr>_Toc193378105</vt:lpwstr>
      </vt:variant>
      <vt:variant>
        <vt:i4>1376308</vt:i4>
      </vt:variant>
      <vt:variant>
        <vt:i4>431</vt:i4>
      </vt:variant>
      <vt:variant>
        <vt:i4>0</vt:i4>
      </vt:variant>
      <vt:variant>
        <vt:i4>5</vt:i4>
      </vt:variant>
      <vt:variant>
        <vt:lpwstr/>
      </vt:variant>
      <vt:variant>
        <vt:lpwstr>_Toc193378104</vt:lpwstr>
      </vt:variant>
      <vt:variant>
        <vt:i4>1376308</vt:i4>
      </vt:variant>
      <vt:variant>
        <vt:i4>425</vt:i4>
      </vt:variant>
      <vt:variant>
        <vt:i4>0</vt:i4>
      </vt:variant>
      <vt:variant>
        <vt:i4>5</vt:i4>
      </vt:variant>
      <vt:variant>
        <vt:lpwstr/>
      </vt:variant>
      <vt:variant>
        <vt:lpwstr>_Toc193378103</vt:lpwstr>
      </vt:variant>
      <vt:variant>
        <vt:i4>1376308</vt:i4>
      </vt:variant>
      <vt:variant>
        <vt:i4>419</vt:i4>
      </vt:variant>
      <vt:variant>
        <vt:i4>0</vt:i4>
      </vt:variant>
      <vt:variant>
        <vt:i4>5</vt:i4>
      </vt:variant>
      <vt:variant>
        <vt:lpwstr/>
      </vt:variant>
      <vt:variant>
        <vt:lpwstr>_Toc193378102</vt:lpwstr>
      </vt:variant>
      <vt:variant>
        <vt:i4>1376308</vt:i4>
      </vt:variant>
      <vt:variant>
        <vt:i4>413</vt:i4>
      </vt:variant>
      <vt:variant>
        <vt:i4>0</vt:i4>
      </vt:variant>
      <vt:variant>
        <vt:i4>5</vt:i4>
      </vt:variant>
      <vt:variant>
        <vt:lpwstr/>
      </vt:variant>
      <vt:variant>
        <vt:lpwstr>_Toc193378101</vt:lpwstr>
      </vt:variant>
      <vt:variant>
        <vt:i4>1376308</vt:i4>
      </vt:variant>
      <vt:variant>
        <vt:i4>407</vt:i4>
      </vt:variant>
      <vt:variant>
        <vt:i4>0</vt:i4>
      </vt:variant>
      <vt:variant>
        <vt:i4>5</vt:i4>
      </vt:variant>
      <vt:variant>
        <vt:lpwstr/>
      </vt:variant>
      <vt:variant>
        <vt:lpwstr>_Toc193378100</vt:lpwstr>
      </vt:variant>
      <vt:variant>
        <vt:i4>1835061</vt:i4>
      </vt:variant>
      <vt:variant>
        <vt:i4>401</vt:i4>
      </vt:variant>
      <vt:variant>
        <vt:i4>0</vt:i4>
      </vt:variant>
      <vt:variant>
        <vt:i4>5</vt:i4>
      </vt:variant>
      <vt:variant>
        <vt:lpwstr/>
      </vt:variant>
      <vt:variant>
        <vt:lpwstr>_Toc193378099</vt:lpwstr>
      </vt:variant>
      <vt:variant>
        <vt:i4>1835061</vt:i4>
      </vt:variant>
      <vt:variant>
        <vt:i4>395</vt:i4>
      </vt:variant>
      <vt:variant>
        <vt:i4>0</vt:i4>
      </vt:variant>
      <vt:variant>
        <vt:i4>5</vt:i4>
      </vt:variant>
      <vt:variant>
        <vt:lpwstr/>
      </vt:variant>
      <vt:variant>
        <vt:lpwstr>_Toc193378098</vt:lpwstr>
      </vt:variant>
      <vt:variant>
        <vt:i4>1835061</vt:i4>
      </vt:variant>
      <vt:variant>
        <vt:i4>389</vt:i4>
      </vt:variant>
      <vt:variant>
        <vt:i4>0</vt:i4>
      </vt:variant>
      <vt:variant>
        <vt:i4>5</vt:i4>
      </vt:variant>
      <vt:variant>
        <vt:lpwstr/>
      </vt:variant>
      <vt:variant>
        <vt:lpwstr>_Toc193378097</vt:lpwstr>
      </vt:variant>
      <vt:variant>
        <vt:i4>1835061</vt:i4>
      </vt:variant>
      <vt:variant>
        <vt:i4>383</vt:i4>
      </vt:variant>
      <vt:variant>
        <vt:i4>0</vt:i4>
      </vt:variant>
      <vt:variant>
        <vt:i4>5</vt:i4>
      </vt:variant>
      <vt:variant>
        <vt:lpwstr/>
      </vt:variant>
      <vt:variant>
        <vt:lpwstr>_Toc193378096</vt:lpwstr>
      </vt:variant>
      <vt:variant>
        <vt:i4>1835061</vt:i4>
      </vt:variant>
      <vt:variant>
        <vt:i4>377</vt:i4>
      </vt:variant>
      <vt:variant>
        <vt:i4>0</vt:i4>
      </vt:variant>
      <vt:variant>
        <vt:i4>5</vt:i4>
      </vt:variant>
      <vt:variant>
        <vt:lpwstr/>
      </vt:variant>
      <vt:variant>
        <vt:lpwstr>_Toc193378095</vt:lpwstr>
      </vt:variant>
      <vt:variant>
        <vt:i4>1835061</vt:i4>
      </vt:variant>
      <vt:variant>
        <vt:i4>371</vt:i4>
      </vt:variant>
      <vt:variant>
        <vt:i4>0</vt:i4>
      </vt:variant>
      <vt:variant>
        <vt:i4>5</vt:i4>
      </vt:variant>
      <vt:variant>
        <vt:lpwstr/>
      </vt:variant>
      <vt:variant>
        <vt:lpwstr>_Toc193378094</vt:lpwstr>
      </vt:variant>
      <vt:variant>
        <vt:i4>1835061</vt:i4>
      </vt:variant>
      <vt:variant>
        <vt:i4>365</vt:i4>
      </vt:variant>
      <vt:variant>
        <vt:i4>0</vt:i4>
      </vt:variant>
      <vt:variant>
        <vt:i4>5</vt:i4>
      </vt:variant>
      <vt:variant>
        <vt:lpwstr/>
      </vt:variant>
      <vt:variant>
        <vt:lpwstr>_Toc193378093</vt:lpwstr>
      </vt:variant>
      <vt:variant>
        <vt:i4>1835061</vt:i4>
      </vt:variant>
      <vt:variant>
        <vt:i4>359</vt:i4>
      </vt:variant>
      <vt:variant>
        <vt:i4>0</vt:i4>
      </vt:variant>
      <vt:variant>
        <vt:i4>5</vt:i4>
      </vt:variant>
      <vt:variant>
        <vt:lpwstr/>
      </vt:variant>
      <vt:variant>
        <vt:lpwstr>_Toc193378092</vt:lpwstr>
      </vt:variant>
      <vt:variant>
        <vt:i4>1835061</vt:i4>
      </vt:variant>
      <vt:variant>
        <vt:i4>353</vt:i4>
      </vt:variant>
      <vt:variant>
        <vt:i4>0</vt:i4>
      </vt:variant>
      <vt:variant>
        <vt:i4>5</vt:i4>
      </vt:variant>
      <vt:variant>
        <vt:lpwstr/>
      </vt:variant>
      <vt:variant>
        <vt:lpwstr>_Toc193378091</vt:lpwstr>
      </vt:variant>
      <vt:variant>
        <vt:i4>1835061</vt:i4>
      </vt:variant>
      <vt:variant>
        <vt:i4>347</vt:i4>
      </vt:variant>
      <vt:variant>
        <vt:i4>0</vt:i4>
      </vt:variant>
      <vt:variant>
        <vt:i4>5</vt:i4>
      </vt:variant>
      <vt:variant>
        <vt:lpwstr/>
      </vt:variant>
      <vt:variant>
        <vt:lpwstr>_Toc193378090</vt:lpwstr>
      </vt:variant>
      <vt:variant>
        <vt:i4>1900597</vt:i4>
      </vt:variant>
      <vt:variant>
        <vt:i4>341</vt:i4>
      </vt:variant>
      <vt:variant>
        <vt:i4>0</vt:i4>
      </vt:variant>
      <vt:variant>
        <vt:i4>5</vt:i4>
      </vt:variant>
      <vt:variant>
        <vt:lpwstr/>
      </vt:variant>
      <vt:variant>
        <vt:lpwstr>_Toc193378089</vt:lpwstr>
      </vt:variant>
      <vt:variant>
        <vt:i4>1900597</vt:i4>
      </vt:variant>
      <vt:variant>
        <vt:i4>335</vt:i4>
      </vt:variant>
      <vt:variant>
        <vt:i4>0</vt:i4>
      </vt:variant>
      <vt:variant>
        <vt:i4>5</vt:i4>
      </vt:variant>
      <vt:variant>
        <vt:lpwstr/>
      </vt:variant>
      <vt:variant>
        <vt:lpwstr>_Toc193378088</vt:lpwstr>
      </vt:variant>
      <vt:variant>
        <vt:i4>1900597</vt:i4>
      </vt:variant>
      <vt:variant>
        <vt:i4>329</vt:i4>
      </vt:variant>
      <vt:variant>
        <vt:i4>0</vt:i4>
      </vt:variant>
      <vt:variant>
        <vt:i4>5</vt:i4>
      </vt:variant>
      <vt:variant>
        <vt:lpwstr/>
      </vt:variant>
      <vt:variant>
        <vt:lpwstr>_Toc193378087</vt:lpwstr>
      </vt:variant>
      <vt:variant>
        <vt:i4>1900597</vt:i4>
      </vt:variant>
      <vt:variant>
        <vt:i4>323</vt:i4>
      </vt:variant>
      <vt:variant>
        <vt:i4>0</vt:i4>
      </vt:variant>
      <vt:variant>
        <vt:i4>5</vt:i4>
      </vt:variant>
      <vt:variant>
        <vt:lpwstr/>
      </vt:variant>
      <vt:variant>
        <vt:lpwstr>_Toc193378086</vt:lpwstr>
      </vt:variant>
      <vt:variant>
        <vt:i4>1900597</vt:i4>
      </vt:variant>
      <vt:variant>
        <vt:i4>317</vt:i4>
      </vt:variant>
      <vt:variant>
        <vt:i4>0</vt:i4>
      </vt:variant>
      <vt:variant>
        <vt:i4>5</vt:i4>
      </vt:variant>
      <vt:variant>
        <vt:lpwstr/>
      </vt:variant>
      <vt:variant>
        <vt:lpwstr>_Toc193378085</vt:lpwstr>
      </vt:variant>
      <vt:variant>
        <vt:i4>1900597</vt:i4>
      </vt:variant>
      <vt:variant>
        <vt:i4>311</vt:i4>
      </vt:variant>
      <vt:variant>
        <vt:i4>0</vt:i4>
      </vt:variant>
      <vt:variant>
        <vt:i4>5</vt:i4>
      </vt:variant>
      <vt:variant>
        <vt:lpwstr/>
      </vt:variant>
      <vt:variant>
        <vt:lpwstr>_Toc193378084</vt:lpwstr>
      </vt:variant>
      <vt:variant>
        <vt:i4>1900597</vt:i4>
      </vt:variant>
      <vt:variant>
        <vt:i4>305</vt:i4>
      </vt:variant>
      <vt:variant>
        <vt:i4>0</vt:i4>
      </vt:variant>
      <vt:variant>
        <vt:i4>5</vt:i4>
      </vt:variant>
      <vt:variant>
        <vt:lpwstr/>
      </vt:variant>
      <vt:variant>
        <vt:lpwstr>_Toc193378083</vt:lpwstr>
      </vt:variant>
      <vt:variant>
        <vt:i4>1900597</vt:i4>
      </vt:variant>
      <vt:variant>
        <vt:i4>299</vt:i4>
      </vt:variant>
      <vt:variant>
        <vt:i4>0</vt:i4>
      </vt:variant>
      <vt:variant>
        <vt:i4>5</vt:i4>
      </vt:variant>
      <vt:variant>
        <vt:lpwstr/>
      </vt:variant>
      <vt:variant>
        <vt:lpwstr>_Toc193378082</vt:lpwstr>
      </vt:variant>
      <vt:variant>
        <vt:i4>1900597</vt:i4>
      </vt:variant>
      <vt:variant>
        <vt:i4>293</vt:i4>
      </vt:variant>
      <vt:variant>
        <vt:i4>0</vt:i4>
      </vt:variant>
      <vt:variant>
        <vt:i4>5</vt:i4>
      </vt:variant>
      <vt:variant>
        <vt:lpwstr/>
      </vt:variant>
      <vt:variant>
        <vt:lpwstr>_Toc193378081</vt:lpwstr>
      </vt:variant>
      <vt:variant>
        <vt:i4>1900597</vt:i4>
      </vt:variant>
      <vt:variant>
        <vt:i4>287</vt:i4>
      </vt:variant>
      <vt:variant>
        <vt:i4>0</vt:i4>
      </vt:variant>
      <vt:variant>
        <vt:i4>5</vt:i4>
      </vt:variant>
      <vt:variant>
        <vt:lpwstr/>
      </vt:variant>
      <vt:variant>
        <vt:lpwstr>_Toc193378080</vt:lpwstr>
      </vt:variant>
      <vt:variant>
        <vt:i4>1179701</vt:i4>
      </vt:variant>
      <vt:variant>
        <vt:i4>281</vt:i4>
      </vt:variant>
      <vt:variant>
        <vt:i4>0</vt:i4>
      </vt:variant>
      <vt:variant>
        <vt:i4>5</vt:i4>
      </vt:variant>
      <vt:variant>
        <vt:lpwstr/>
      </vt:variant>
      <vt:variant>
        <vt:lpwstr>_Toc193378079</vt:lpwstr>
      </vt:variant>
      <vt:variant>
        <vt:i4>1179701</vt:i4>
      </vt:variant>
      <vt:variant>
        <vt:i4>275</vt:i4>
      </vt:variant>
      <vt:variant>
        <vt:i4>0</vt:i4>
      </vt:variant>
      <vt:variant>
        <vt:i4>5</vt:i4>
      </vt:variant>
      <vt:variant>
        <vt:lpwstr/>
      </vt:variant>
      <vt:variant>
        <vt:lpwstr>_Toc193378078</vt:lpwstr>
      </vt:variant>
      <vt:variant>
        <vt:i4>1179701</vt:i4>
      </vt:variant>
      <vt:variant>
        <vt:i4>269</vt:i4>
      </vt:variant>
      <vt:variant>
        <vt:i4>0</vt:i4>
      </vt:variant>
      <vt:variant>
        <vt:i4>5</vt:i4>
      </vt:variant>
      <vt:variant>
        <vt:lpwstr/>
      </vt:variant>
      <vt:variant>
        <vt:lpwstr>_Toc193378077</vt:lpwstr>
      </vt:variant>
      <vt:variant>
        <vt:i4>1179701</vt:i4>
      </vt:variant>
      <vt:variant>
        <vt:i4>263</vt:i4>
      </vt:variant>
      <vt:variant>
        <vt:i4>0</vt:i4>
      </vt:variant>
      <vt:variant>
        <vt:i4>5</vt:i4>
      </vt:variant>
      <vt:variant>
        <vt:lpwstr/>
      </vt:variant>
      <vt:variant>
        <vt:lpwstr>_Toc193378076</vt:lpwstr>
      </vt:variant>
      <vt:variant>
        <vt:i4>1179701</vt:i4>
      </vt:variant>
      <vt:variant>
        <vt:i4>257</vt:i4>
      </vt:variant>
      <vt:variant>
        <vt:i4>0</vt:i4>
      </vt:variant>
      <vt:variant>
        <vt:i4>5</vt:i4>
      </vt:variant>
      <vt:variant>
        <vt:lpwstr/>
      </vt:variant>
      <vt:variant>
        <vt:lpwstr>_Toc193378075</vt:lpwstr>
      </vt:variant>
      <vt:variant>
        <vt:i4>1179701</vt:i4>
      </vt:variant>
      <vt:variant>
        <vt:i4>251</vt:i4>
      </vt:variant>
      <vt:variant>
        <vt:i4>0</vt:i4>
      </vt:variant>
      <vt:variant>
        <vt:i4>5</vt:i4>
      </vt:variant>
      <vt:variant>
        <vt:lpwstr/>
      </vt:variant>
      <vt:variant>
        <vt:lpwstr>_Toc193378074</vt:lpwstr>
      </vt:variant>
      <vt:variant>
        <vt:i4>1179701</vt:i4>
      </vt:variant>
      <vt:variant>
        <vt:i4>245</vt:i4>
      </vt:variant>
      <vt:variant>
        <vt:i4>0</vt:i4>
      </vt:variant>
      <vt:variant>
        <vt:i4>5</vt:i4>
      </vt:variant>
      <vt:variant>
        <vt:lpwstr/>
      </vt:variant>
      <vt:variant>
        <vt:lpwstr>_Toc193378073</vt:lpwstr>
      </vt:variant>
      <vt:variant>
        <vt:i4>1179701</vt:i4>
      </vt:variant>
      <vt:variant>
        <vt:i4>239</vt:i4>
      </vt:variant>
      <vt:variant>
        <vt:i4>0</vt:i4>
      </vt:variant>
      <vt:variant>
        <vt:i4>5</vt:i4>
      </vt:variant>
      <vt:variant>
        <vt:lpwstr/>
      </vt:variant>
      <vt:variant>
        <vt:lpwstr>_Toc193378072</vt:lpwstr>
      </vt:variant>
      <vt:variant>
        <vt:i4>1179701</vt:i4>
      </vt:variant>
      <vt:variant>
        <vt:i4>233</vt:i4>
      </vt:variant>
      <vt:variant>
        <vt:i4>0</vt:i4>
      </vt:variant>
      <vt:variant>
        <vt:i4>5</vt:i4>
      </vt:variant>
      <vt:variant>
        <vt:lpwstr/>
      </vt:variant>
      <vt:variant>
        <vt:lpwstr>_Toc193378071</vt:lpwstr>
      </vt:variant>
      <vt:variant>
        <vt:i4>1179701</vt:i4>
      </vt:variant>
      <vt:variant>
        <vt:i4>227</vt:i4>
      </vt:variant>
      <vt:variant>
        <vt:i4>0</vt:i4>
      </vt:variant>
      <vt:variant>
        <vt:i4>5</vt:i4>
      </vt:variant>
      <vt:variant>
        <vt:lpwstr/>
      </vt:variant>
      <vt:variant>
        <vt:lpwstr>_Toc193378070</vt:lpwstr>
      </vt:variant>
      <vt:variant>
        <vt:i4>1245237</vt:i4>
      </vt:variant>
      <vt:variant>
        <vt:i4>221</vt:i4>
      </vt:variant>
      <vt:variant>
        <vt:i4>0</vt:i4>
      </vt:variant>
      <vt:variant>
        <vt:i4>5</vt:i4>
      </vt:variant>
      <vt:variant>
        <vt:lpwstr/>
      </vt:variant>
      <vt:variant>
        <vt:lpwstr>_Toc193378069</vt:lpwstr>
      </vt:variant>
      <vt:variant>
        <vt:i4>1245237</vt:i4>
      </vt:variant>
      <vt:variant>
        <vt:i4>215</vt:i4>
      </vt:variant>
      <vt:variant>
        <vt:i4>0</vt:i4>
      </vt:variant>
      <vt:variant>
        <vt:i4>5</vt:i4>
      </vt:variant>
      <vt:variant>
        <vt:lpwstr/>
      </vt:variant>
      <vt:variant>
        <vt:lpwstr>_Toc193378068</vt:lpwstr>
      </vt:variant>
      <vt:variant>
        <vt:i4>1245237</vt:i4>
      </vt:variant>
      <vt:variant>
        <vt:i4>209</vt:i4>
      </vt:variant>
      <vt:variant>
        <vt:i4>0</vt:i4>
      </vt:variant>
      <vt:variant>
        <vt:i4>5</vt:i4>
      </vt:variant>
      <vt:variant>
        <vt:lpwstr/>
      </vt:variant>
      <vt:variant>
        <vt:lpwstr>_Toc193378067</vt:lpwstr>
      </vt:variant>
      <vt:variant>
        <vt:i4>1245237</vt:i4>
      </vt:variant>
      <vt:variant>
        <vt:i4>203</vt:i4>
      </vt:variant>
      <vt:variant>
        <vt:i4>0</vt:i4>
      </vt:variant>
      <vt:variant>
        <vt:i4>5</vt:i4>
      </vt:variant>
      <vt:variant>
        <vt:lpwstr/>
      </vt:variant>
      <vt:variant>
        <vt:lpwstr>_Toc193378066</vt:lpwstr>
      </vt:variant>
      <vt:variant>
        <vt:i4>1245237</vt:i4>
      </vt:variant>
      <vt:variant>
        <vt:i4>197</vt:i4>
      </vt:variant>
      <vt:variant>
        <vt:i4>0</vt:i4>
      </vt:variant>
      <vt:variant>
        <vt:i4>5</vt:i4>
      </vt:variant>
      <vt:variant>
        <vt:lpwstr/>
      </vt:variant>
      <vt:variant>
        <vt:lpwstr>_Toc193378065</vt:lpwstr>
      </vt:variant>
      <vt:variant>
        <vt:i4>1245237</vt:i4>
      </vt:variant>
      <vt:variant>
        <vt:i4>191</vt:i4>
      </vt:variant>
      <vt:variant>
        <vt:i4>0</vt:i4>
      </vt:variant>
      <vt:variant>
        <vt:i4>5</vt:i4>
      </vt:variant>
      <vt:variant>
        <vt:lpwstr/>
      </vt:variant>
      <vt:variant>
        <vt:lpwstr>_Toc193378064</vt:lpwstr>
      </vt:variant>
      <vt:variant>
        <vt:i4>1245237</vt:i4>
      </vt:variant>
      <vt:variant>
        <vt:i4>185</vt:i4>
      </vt:variant>
      <vt:variant>
        <vt:i4>0</vt:i4>
      </vt:variant>
      <vt:variant>
        <vt:i4>5</vt:i4>
      </vt:variant>
      <vt:variant>
        <vt:lpwstr/>
      </vt:variant>
      <vt:variant>
        <vt:lpwstr>_Toc193378063</vt:lpwstr>
      </vt:variant>
      <vt:variant>
        <vt:i4>1245237</vt:i4>
      </vt:variant>
      <vt:variant>
        <vt:i4>179</vt:i4>
      </vt:variant>
      <vt:variant>
        <vt:i4>0</vt:i4>
      </vt:variant>
      <vt:variant>
        <vt:i4>5</vt:i4>
      </vt:variant>
      <vt:variant>
        <vt:lpwstr/>
      </vt:variant>
      <vt:variant>
        <vt:lpwstr>_Toc193378062</vt:lpwstr>
      </vt:variant>
      <vt:variant>
        <vt:i4>1245237</vt:i4>
      </vt:variant>
      <vt:variant>
        <vt:i4>173</vt:i4>
      </vt:variant>
      <vt:variant>
        <vt:i4>0</vt:i4>
      </vt:variant>
      <vt:variant>
        <vt:i4>5</vt:i4>
      </vt:variant>
      <vt:variant>
        <vt:lpwstr/>
      </vt:variant>
      <vt:variant>
        <vt:lpwstr>_Toc193378061</vt:lpwstr>
      </vt:variant>
      <vt:variant>
        <vt:i4>1245237</vt:i4>
      </vt:variant>
      <vt:variant>
        <vt:i4>167</vt:i4>
      </vt:variant>
      <vt:variant>
        <vt:i4>0</vt:i4>
      </vt:variant>
      <vt:variant>
        <vt:i4>5</vt:i4>
      </vt:variant>
      <vt:variant>
        <vt:lpwstr/>
      </vt:variant>
      <vt:variant>
        <vt:lpwstr>_Toc193378060</vt:lpwstr>
      </vt:variant>
      <vt:variant>
        <vt:i4>1048629</vt:i4>
      </vt:variant>
      <vt:variant>
        <vt:i4>161</vt:i4>
      </vt:variant>
      <vt:variant>
        <vt:i4>0</vt:i4>
      </vt:variant>
      <vt:variant>
        <vt:i4>5</vt:i4>
      </vt:variant>
      <vt:variant>
        <vt:lpwstr/>
      </vt:variant>
      <vt:variant>
        <vt:lpwstr>_Toc193378059</vt:lpwstr>
      </vt:variant>
      <vt:variant>
        <vt:i4>1048629</vt:i4>
      </vt:variant>
      <vt:variant>
        <vt:i4>155</vt:i4>
      </vt:variant>
      <vt:variant>
        <vt:i4>0</vt:i4>
      </vt:variant>
      <vt:variant>
        <vt:i4>5</vt:i4>
      </vt:variant>
      <vt:variant>
        <vt:lpwstr/>
      </vt:variant>
      <vt:variant>
        <vt:lpwstr>_Toc193378058</vt:lpwstr>
      </vt:variant>
      <vt:variant>
        <vt:i4>1048629</vt:i4>
      </vt:variant>
      <vt:variant>
        <vt:i4>149</vt:i4>
      </vt:variant>
      <vt:variant>
        <vt:i4>0</vt:i4>
      </vt:variant>
      <vt:variant>
        <vt:i4>5</vt:i4>
      </vt:variant>
      <vt:variant>
        <vt:lpwstr/>
      </vt:variant>
      <vt:variant>
        <vt:lpwstr>_Toc193378057</vt:lpwstr>
      </vt:variant>
      <vt:variant>
        <vt:i4>1048629</vt:i4>
      </vt:variant>
      <vt:variant>
        <vt:i4>143</vt:i4>
      </vt:variant>
      <vt:variant>
        <vt:i4>0</vt:i4>
      </vt:variant>
      <vt:variant>
        <vt:i4>5</vt:i4>
      </vt:variant>
      <vt:variant>
        <vt:lpwstr/>
      </vt:variant>
      <vt:variant>
        <vt:lpwstr>_Toc193378056</vt:lpwstr>
      </vt:variant>
      <vt:variant>
        <vt:i4>1048629</vt:i4>
      </vt:variant>
      <vt:variant>
        <vt:i4>137</vt:i4>
      </vt:variant>
      <vt:variant>
        <vt:i4>0</vt:i4>
      </vt:variant>
      <vt:variant>
        <vt:i4>5</vt:i4>
      </vt:variant>
      <vt:variant>
        <vt:lpwstr/>
      </vt:variant>
      <vt:variant>
        <vt:lpwstr>_Toc193378055</vt:lpwstr>
      </vt:variant>
      <vt:variant>
        <vt:i4>1048629</vt:i4>
      </vt:variant>
      <vt:variant>
        <vt:i4>131</vt:i4>
      </vt:variant>
      <vt:variant>
        <vt:i4>0</vt:i4>
      </vt:variant>
      <vt:variant>
        <vt:i4>5</vt:i4>
      </vt:variant>
      <vt:variant>
        <vt:lpwstr/>
      </vt:variant>
      <vt:variant>
        <vt:lpwstr>_Toc193378054</vt:lpwstr>
      </vt:variant>
      <vt:variant>
        <vt:i4>1048629</vt:i4>
      </vt:variant>
      <vt:variant>
        <vt:i4>125</vt:i4>
      </vt:variant>
      <vt:variant>
        <vt:i4>0</vt:i4>
      </vt:variant>
      <vt:variant>
        <vt:i4>5</vt:i4>
      </vt:variant>
      <vt:variant>
        <vt:lpwstr/>
      </vt:variant>
      <vt:variant>
        <vt:lpwstr>_Toc193378053</vt:lpwstr>
      </vt:variant>
      <vt:variant>
        <vt:i4>1048629</vt:i4>
      </vt:variant>
      <vt:variant>
        <vt:i4>119</vt:i4>
      </vt:variant>
      <vt:variant>
        <vt:i4>0</vt:i4>
      </vt:variant>
      <vt:variant>
        <vt:i4>5</vt:i4>
      </vt:variant>
      <vt:variant>
        <vt:lpwstr/>
      </vt:variant>
      <vt:variant>
        <vt:lpwstr>_Toc193378052</vt:lpwstr>
      </vt:variant>
      <vt:variant>
        <vt:i4>1048629</vt:i4>
      </vt:variant>
      <vt:variant>
        <vt:i4>113</vt:i4>
      </vt:variant>
      <vt:variant>
        <vt:i4>0</vt:i4>
      </vt:variant>
      <vt:variant>
        <vt:i4>5</vt:i4>
      </vt:variant>
      <vt:variant>
        <vt:lpwstr/>
      </vt:variant>
      <vt:variant>
        <vt:lpwstr>_Toc193378051</vt:lpwstr>
      </vt:variant>
      <vt:variant>
        <vt:i4>1048629</vt:i4>
      </vt:variant>
      <vt:variant>
        <vt:i4>107</vt:i4>
      </vt:variant>
      <vt:variant>
        <vt:i4>0</vt:i4>
      </vt:variant>
      <vt:variant>
        <vt:i4>5</vt:i4>
      </vt:variant>
      <vt:variant>
        <vt:lpwstr/>
      </vt:variant>
      <vt:variant>
        <vt:lpwstr>_Toc193378050</vt:lpwstr>
      </vt:variant>
      <vt:variant>
        <vt:i4>1114165</vt:i4>
      </vt:variant>
      <vt:variant>
        <vt:i4>101</vt:i4>
      </vt:variant>
      <vt:variant>
        <vt:i4>0</vt:i4>
      </vt:variant>
      <vt:variant>
        <vt:i4>5</vt:i4>
      </vt:variant>
      <vt:variant>
        <vt:lpwstr/>
      </vt:variant>
      <vt:variant>
        <vt:lpwstr>_Toc193378049</vt:lpwstr>
      </vt:variant>
      <vt:variant>
        <vt:i4>1114165</vt:i4>
      </vt:variant>
      <vt:variant>
        <vt:i4>95</vt:i4>
      </vt:variant>
      <vt:variant>
        <vt:i4>0</vt:i4>
      </vt:variant>
      <vt:variant>
        <vt:i4>5</vt:i4>
      </vt:variant>
      <vt:variant>
        <vt:lpwstr/>
      </vt:variant>
      <vt:variant>
        <vt:lpwstr>_Toc193378048</vt:lpwstr>
      </vt:variant>
      <vt:variant>
        <vt:i4>1114165</vt:i4>
      </vt:variant>
      <vt:variant>
        <vt:i4>89</vt:i4>
      </vt:variant>
      <vt:variant>
        <vt:i4>0</vt:i4>
      </vt:variant>
      <vt:variant>
        <vt:i4>5</vt:i4>
      </vt:variant>
      <vt:variant>
        <vt:lpwstr/>
      </vt:variant>
      <vt:variant>
        <vt:lpwstr>_Toc193378047</vt:lpwstr>
      </vt:variant>
      <vt:variant>
        <vt:i4>1114165</vt:i4>
      </vt:variant>
      <vt:variant>
        <vt:i4>83</vt:i4>
      </vt:variant>
      <vt:variant>
        <vt:i4>0</vt:i4>
      </vt:variant>
      <vt:variant>
        <vt:i4>5</vt:i4>
      </vt:variant>
      <vt:variant>
        <vt:lpwstr/>
      </vt:variant>
      <vt:variant>
        <vt:lpwstr>_Toc193378046</vt:lpwstr>
      </vt:variant>
      <vt:variant>
        <vt:i4>1114165</vt:i4>
      </vt:variant>
      <vt:variant>
        <vt:i4>77</vt:i4>
      </vt:variant>
      <vt:variant>
        <vt:i4>0</vt:i4>
      </vt:variant>
      <vt:variant>
        <vt:i4>5</vt:i4>
      </vt:variant>
      <vt:variant>
        <vt:lpwstr/>
      </vt:variant>
      <vt:variant>
        <vt:lpwstr>_Toc193378045</vt:lpwstr>
      </vt:variant>
      <vt:variant>
        <vt:i4>1114165</vt:i4>
      </vt:variant>
      <vt:variant>
        <vt:i4>71</vt:i4>
      </vt:variant>
      <vt:variant>
        <vt:i4>0</vt:i4>
      </vt:variant>
      <vt:variant>
        <vt:i4>5</vt:i4>
      </vt:variant>
      <vt:variant>
        <vt:lpwstr/>
      </vt:variant>
      <vt:variant>
        <vt:lpwstr>_Toc193378044</vt:lpwstr>
      </vt:variant>
      <vt:variant>
        <vt:i4>1114165</vt:i4>
      </vt:variant>
      <vt:variant>
        <vt:i4>65</vt:i4>
      </vt:variant>
      <vt:variant>
        <vt:i4>0</vt:i4>
      </vt:variant>
      <vt:variant>
        <vt:i4>5</vt:i4>
      </vt:variant>
      <vt:variant>
        <vt:lpwstr/>
      </vt:variant>
      <vt:variant>
        <vt:lpwstr>_Toc193378043</vt:lpwstr>
      </vt:variant>
      <vt:variant>
        <vt:i4>1114165</vt:i4>
      </vt:variant>
      <vt:variant>
        <vt:i4>59</vt:i4>
      </vt:variant>
      <vt:variant>
        <vt:i4>0</vt:i4>
      </vt:variant>
      <vt:variant>
        <vt:i4>5</vt:i4>
      </vt:variant>
      <vt:variant>
        <vt:lpwstr/>
      </vt:variant>
      <vt:variant>
        <vt:lpwstr>_Toc193378042</vt:lpwstr>
      </vt:variant>
      <vt:variant>
        <vt:i4>1114165</vt:i4>
      </vt:variant>
      <vt:variant>
        <vt:i4>53</vt:i4>
      </vt:variant>
      <vt:variant>
        <vt:i4>0</vt:i4>
      </vt:variant>
      <vt:variant>
        <vt:i4>5</vt:i4>
      </vt:variant>
      <vt:variant>
        <vt:lpwstr/>
      </vt:variant>
      <vt:variant>
        <vt:lpwstr>_Toc193378041</vt:lpwstr>
      </vt:variant>
      <vt:variant>
        <vt:i4>1114165</vt:i4>
      </vt:variant>
      <vt:variant>
        <vt:i4>47</vt:i4>
      </vt:variant>
      <vt:variant>
        <vt:i4>0</vt:i4>
      </vt:variant>
      <vt:variant>
        <vt:i4>5</vt:i4>
      </vt:variant>
      <vt:variant>
        <vt:lpwstr/>
      </vt:variant>
      <vt:variant>
        <vt:lpwstr>_Toc193378040</vt:lpwstr>
      </vt:variant>
      <vt:variant>
        <vt:i4>1441845</vt:i4>
      </vt:variant>
      <vt:variant>
        <vt:i4>41</vt:i4>
      </vt:variant>
      <vt:variant>
        <vt:i4>0</vt:i4>
      </vt:variant>
      <vt:variant>
        <vt:i4>5</vt:i4>
      </vt:variant>
      <vt:variant>
        <vt:lpwstr/>
      </vt:variant>
      <vt:variant>
        <vt:lpwstr>_Toc193378039</vt:lpwstr>
      </vt:variant>
      <vt:variant>
        <vt:i4>1441845</vt:i4>
      </vt:variant>
      <vt:variant>
        <vt:i4>35</vt:i4>
      </vt:variant>
      <vt:variant>
        <vt:i4>0</vt:i4>
      </vt:variant>
      <vt:variant>
        <vt:i4>5</vt:i4>
      </vt:variant>
      <vt:variant>
        <vt:lpwstr/>
      </vt:variant>
      <vt:variant>
        <vt:lpwstr>_Toc193378038</vt:lpwstr>
      </vt:variant>
      <vt:variant>
        <vt:i4>1441845</vt:i4>
      </vt:variant>
      <vt:variant>
        <vt:i4>29</vt:i4>
      </vt:variant>
      <vt:variant>
        <vt:i4>0</vt:i4>
      </vt:variant>
      <vt:variant>
        <vt:i4>5</vt:i4>
      </vt:variant>
      <vt:variant>
        <vt:lpwstr/>
      </vt:variant>
      <vt:variant>
        <vt:lpwstr>_Toc193378037</vt:lpwstr>
      </vt:variant>
      <vt:variant>
        <vt:i4>1441845</vt:i4>
      </vt:variant>
      <vt:variant>
        <vt:i4>23</vt:i4>
      </vt:variant>
      <vt:variant>
        <vt:i4>0</vt:i4>
      </vt:variant>
      <vt:variant>
        <vt:i4>5</vt:i4>
      </vt:variant>
      <vt:variant>
        <vt:lpwstr/>
      </vt:variant>
      <vt:variant>
        <vt:lpwstr>_Toc193378036</vt:lpwstr>
      </vt:variant>
      <vt:variant>
        <vt:i4>1441845</vt:i4>
      </vt:variant>
      <vt:variant>
        <vt:i4>17</vt:i4>
      </vt:variant>
      <vt:variant>
        <vt:i4>0</vt:i4>
      </vt:variant>
      <vt:variant>
        <vt:i4>5</vt:i4>
      </vt:variant>
      <vt:variant>
        <vt:lpwstr/>
      </vt:variant>
      <vt:variant>
        <vt:lpwstr>_Toc193378035</vt:lpwstr>
      </vt:variant>
      <vt:variant>
        <vt:i4>1441845</vt:i4>
      </vt:variant>
      <vt:variant>
        <vt:i4>11</vt:i4>
      </vt:variant>
      <vt:variant>
        <vt:i4>0</vt:i4>
      </vt:variant>
      <vt:variant>
        <vt:i4>5</vt:i4>
      </vt:variant>
      <vt:variant>
        <vt:lpwstr/>
      </vt:variant>
      <vt:variant>
        <vt:lpwstr>_Toc193378034</vt:lpwstr>
      </vt:variant>
      <vt:variant>
        <vt:i4>1441845</vt:i4>
      </vt:variant>
      <vt:variant>
        <vt:i4>5</vt:i4>
      </vt:variant>
      <vt:variant>
        <vt:i4>0</vt:i4>
      </vt:variant>
      <vt:variant>
        <vt:i4>5</vt:i4>
      </vt:variant>
      <vt:variant>
        <vt:lpwstr/>
      </vt:variant>
      <vt:variant>
        <vt:lpwstr>_Toc193378033</vt:lpwstr>
      </vt:variant>
      <vt:variant>
        <vt:i4>65591</vt:i4>
      </vt:variant>
      <vt:variant>
        <vt:i4>0</vt:i4>
      </vt:variant>
      <vt:variant>
        <vt:i4>0</vt:i4>
      </vt:variant>
      <vt:variant>
        <vt:i4>5</vt:i4>
      </vt:variant>
      <vt:variant>
        <vt:lpwstr>https://www.consultant.ru/document/cons_doc_LAW_51040/70ac306826bc92daa560ad83d22d3b26c2834b8b/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Alex</dc:creator>
  <cp:keywords/>
  <dc:description/>
  <cp:lastModifiedBy>Horsese</cp:lastModifiedBy>
  <cp:revision>84</cp:revision>
  <cp:lastPrinted>2017-11-05T11:13:00Z</cp:lastPrinted>
  <dcterms:created xsi:type="dcterms:W3CDTF">2025-06-08T20:29:00Z</dcterms:created>
  <dcterms:modified xsi:type="dcterms:W3CDTF">2025-09-17T17:28:00Z</dcterms:modified>
</cp:coreProperties>
</file>