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271CD" w14:textId="25F7BFFB" w:rsidR="00F52FC4" w:rsidRPr="00F52FC4" w:rsidRDefault="007A183B" w:rsidP="00D87C8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83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F52FC4" w:rsidRPr="00F52FC4">
        <w:rPr>
          <w:rFonts w:ascii="Times New Roman" w:eastAsia="Times New Roman" w:hAnsi="Times New Roman" w:cs="Times New Roman"/>
          <w:b/>
          <w:sz w:val="28"/>
          <w:szCs w:val="28"/>
        </w:rPr>
        <w:t>Распоряжение Правительства РФ от 20.03.2026 № 583-р</w:t>
      </w:r>
      <w:r w:rsidR="00F52FC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52FC4" w:rsidRPr="00F52FC4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программы развития корпоративного спорта в Российской Федерации на период до 2030 года и плана мероприятий по ее реализации» (вместе с "Планом мероприятий по реализации программы развития корпоративного спорта в Российской Федерации на период до 2030 года")</w:t>
      </w:r>
      <w:r w:rsidR="00F52FC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E04B9FC" w14:textId="77777777" w:rsidR="00F52FC4" w:rsidRPr="00F52FC4" w:rsidRDefault="00F52FC4" w:rsidP="00F5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5FE3B2" w14:textId="77777777" w:rsidR="00F52FC4" w:rsidRPr="00F52FC4" w:rsidRDefault="00F52FC4" w:rsidP="00F5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FC4">
        <w:rPr>
          <w:rFonts w:ascii="Times New Roman" w:eastAsia="Times New Roman" w:hAnsi="Times New Roman" w:cs="Times New Roman"/>
          <w:bCs/>
          <w:sz w:val="28"/>
          <w:szCs w:val="28"/>
        </w:rPr>
        <w:tab/>
        <w:t>Утверждена программа развития корпоративного спорта в Российской Федерации на период до 2030 года.</w:t>
      </w:r>
    </w:p>
    <w:p w14:paraId="77AEF3E9" w14:textId="77777777" w:rsidR="00F52FC4" w:rsidRPr="00F52FC4" w:rsidRDefault="00F52FC4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FC4">
        <w:rPr>
          <w:rFonts w:ascii="Times New Roman" w:eastAsia="Times New Roman" w:hAnsi="Times New Roman" w:cs="Times New Roman"/>
          <w:sz w:val="28"/>
          <w:szCs w:val="28"/>
        </w:rPr>
        <w:t>Целью программы является развитие корпоративного спорта и вовлечение работников и членов их семей в систематические занятия физической культурой и массовым спортом.</w:t>
      </w:r>
    </w:p>
    <w:p w14:paraId="0DD02018" w14:textId="77777777" w:rsidR="00F52FC4" w:rsidRPr="00F52FC4" w:rsidRDefault="00F52FC4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FC4">
        <w:rPr>
          <w:rFonts w:ascii="Times New Roman" w:eastAsia="Times New Roman" w:hAnsi="Times New Roman" w:cs="Times New Roman"/>
          <w:sz w:val="28"/>
          <w:szCs w:val="28"/>
        </w:rPr>
        <w:t>В качестве задач программы определены следующие: создание условий для занятий физической культурой и спортом для работников и членов их семей, в том числе инвалидов и лиц с ОВЗ; создание и организация деятельности физкультурно-спортивных клубов по месту работы; совершенствование системы проведения в организациях (на предприятиях) физкультурно-спортивных мероприятий для работников и членов их семей, в том числе мероприятий по реализации комплекса ГТО и спартакиад государственных гражданских служащих РФ и муниципальных служащих.</w:t>
      </w:r>
    </w:p>
    <w:p w14:paraId="046BE24F" w14:textId="77777777" w:rsidR="00F52FC4" w:rsidRPr="00F52FC4" w:rsidRDefault="00F52FC4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FC4">
        <w:rPr>
          <w:rFonts w:ascii="Times New Roman" w:eastAsia="Times New Roman" w:hAnsi="Times New Roman" w:cs="Times New Roman"/>
          <w:sz w:val="28"/>
          <w:szCs w:val="28"/>
        </w:rPr>
        <w:t>Также утвержден план мероприятий по реализации программы развития корпоративного спорта в РФ на период до 2030 года.</w:t>
      </w:r>
    </w:p>
    <w:p w14:paraId="39D59CE8" w14:textId="77777777" w:rsidR="00F52FC4" w:rsidRDefault="00F52FC4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FC4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программы и плана мероприятий планируется, в частности, увеличить долю работающего населения, систематически занимающегося физической культурой и спортом, от численности населения в возрасте от 16 до 59 лет включительно (мужчины) и от 16 до 54 лет включительно (женщины) до 55 процентов.</w:t>
      </w:r>
    </w:p>
    <w:p w14:paraId="52F15090" w14:textId="77777777" w:rsidR="0019488A" w:rsidRDefault="0019488A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AC8DD1" w14:textId="77777777" w:rsidR="00722294" w:rsidRPr="00722294" w:rsidRDefault="0019488A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22294" w:rsidRPr="00722294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 от 09.04.2026 № 90-ФЗ "О внесении изменений в Трудовой кодекс Российской Федерации"</w:t>
      </w:r>
      <w:r w:rsidR="0072229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0CC934D0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FBD7A5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Предусмотрены новые гарантии для работников в случае чрезвычайных ситуаций.</w:t>
      </w:r>
    </w:p>
    <w:p w14:paraId="618CA4BD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Работникам, фактически проживающим в зонах ЧС, в случае нарушения условий их жизнедеятельности и утраты имущества в результате указанных ЧС федерального, межрегионального, регионального, межмуниципального или муниципального характера предоставляется право на неоплачиваемый </w:t>
      </w:r>
      <w:hyperlink r:id="rId5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отпуск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 5 календарных дней и на дополнительный оплачиваемый </w:t>
      </w:r>
      <w:hyperlink r:id="rId6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выходной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день.</w:t>
      </w:r>
    </w:p>
    <w:p w14:paraId="6B98D1A8" w14:textId="77777777" w:rsidR="00722294" w:rsidRPr="00722294" w:rsidRDefault="00B00FD9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7" w:history="1">
        <w:r w:rsidR="00722294"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Порядок</w:t>
        </w:r>
      </w:hyperlink>
      <w:r w:rsidR="00722294"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предоставления указанного отпуска и дополнительного выходного дня установлен Постановлением Правительства РФ от 28.05.2026 № 620.</w:t>
      </w:r>
    </w:p>
    <w:p w14:paraId="60B0028E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Дополнительный оплачиваемый выходной </w:t>
      </w:r>
      <w:hyperlink r:id="rId8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день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hyperlink r:id="rId9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отпуск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без сохранения заработной платы до 5 календарных дней предоставляются работнику по его письменному заявлению, которое может быть подано, в том числе в форме электронного документа в случае введения работодателем электронного </w:t>
      </w: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документооборота либо в случае выполнения работником трудовой функции дистанционно.</w:t>
      </w:r>
    </w:p>
    <w:p w14:paraId="5B5EEA69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Заявление </w:t>
      </w:r>
      <w:hyperlink r:id="rId10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подается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срок не позднее 5 рабочих дней со дня установления фактов проживания работника в жилом помещении, находящемся в зоне ЧС, нарушения условий его жизнедеятельности и утраты им имущества в результате ЧС федерального, межрегионального, регионального, межмуниципального или муниципального характера.</w:t>
      </w:r>
    </w:p>
    <w:p w14:paraId="63539C67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Дополнительный оплачиваемый выходной </w:t>
      </w:r>
      <w:hyperlink r:id="rId11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день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предоставляется работнику в течение 10 календарных дней со дня подачи заявления, а </w:t>
      </w:r>
      <w:hyperlink r:id="rId12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отпуск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без сохранения заработной платы - в течение 20 календарных дней со дня подачи заявления.</w:t>
      </w:r>
    </w:p>
    <w:p w14:paraId="19A40897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суммированном учете рабочего времени дополнительный оплачиваемый выходной день </w:t>
      </w:r>
      <w:hyperlink r:id="rId13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оплачивается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 расчета суммарного количества рабочих часов в день по графику пятидневной рабочей недели с двумя выходными днями - 8 часов.</w:t>
      </w:r>
    </w:p>
    <w:p w14:paraId="44EA5548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вступает в силу с 1 сентября 2026 года.</w:t>
      </w:r>
    </w:p>
    <w:p w14:paraId="6CD68F7C" w14:textId="77777777" w:rsidR="00722294" w:rsidRPr="00722294" w:rsidRDefault="00722294" w:rsidP="00D87C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4B6A33" w14:textId="77777777" w:rsidR="00722294" w:rsidRPr="00722294" w:rsidRDefault="00D87C82" w:rsidP="00D87C8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722294" w:rsidRPr="00722294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 от 09.04.2026 № 91-ФЗ "О внесении изменения в статью 70 Трудового кодекса Российской Федерации"</w:t>
      </w:r>
      <w:r w:rsidR="00555F1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E3624EF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33A8C8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Вводится запрет устанавливать испытательный срок для женщин с детьми в возрасте до 3 лет.</w:t>
      </w:r>
    </w:p>
    <w:p w14:paraId="4EDEF731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Настоящий Федеральный закон вступает в силу с 1 сентября 2026 года.</w:t>
      </w:r>
    </w:p>
    <w:p w14:paraId="5ABDFA6D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3D0974" w14:textId="77777777" w:rsidR="00722294" w:rsidRPr="00722294" w:rsidRDefault="00555F19" w:rsidP="00555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="00722294" w:rsidRPr="00722294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 от 25.04.2026 № 108-ФЗ "О внесении изменения в статью 179 Трудового кодекса Российской Федерации"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1A08985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C8A01D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Расширяется перечень категорий работников, имеющих преимущественное право на оставление на работе при сокращении численности или штата работников (01.09.2026)</w:t>
      </w:r>
    </w:p>
    <w:p w14:paraId="29B3487C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равной производительности труда и квалификации предпочтение в оставлении на работе будет </w:t>
      </w:r>
      <w:hyperlink r:id="rId14" w:history="1">
        <w:r w:rsidRPr="00722294">
          <w:rPr>
            <w:rFonts w:ascii="Times New Roman" w:eastAsia="Times New Roman" w:hAnsi="Times New Roman" w:cs="Times New Roman"/>
            <w:bCs/>
            <w:sz w:val="28"/>
            <w:szCs w:val="28"/>
          </w:rPr>
          <w:t>отдаваться,</w:t>
        </w:r>
      </w:hyperlink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том числе работникам, исполняющим свои трудовые обязанности по трудовому договору, действие которого возобновлено после приостановления в связи с призывом работника на военную службу по мобилизации, направления на службу в войска нацгвардии по мобилизации или заключения им контракта о прохождении военной службы в период мобилизации, в период военного положения или в военное время либо контракта о добровольном содействии в выполнении задач, возложенных на Вооруженные Силы РФ или войска нацгвардии.</w:t>
      </w:r>
    </w:p>
    <w:p w14:paraId="5DF08F9E" w14:textId="77777777" w:rsidR="00722294" w:rsidRPr="00722294" w:rsidRDefault="00722294" w:rsidP="007222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Настоящий Федеральный закон вступает в силу с 1 сентября 2026</w:t>
      </w:r>
      <w:r w:rsidRPr="007222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22294">
        <w:rPr>
          <w:rFonts w:ascii="Times New Roman" w:eastAsia="Times New Roman" w:hAnsi="Times New Roman" w:cs="Times New Roman"/>
          <w:bCs/>
          <w:sz w:val="28"/>
          <w:szCs w:val="28"/>
        </w:rPr>
        <w:t>года.</w:t>
      </w:r>
    </w:p>
    <w:p w14:paraId="70C280AE" w14:textId="77777777" w:rsidR="00722294" w:rsidRDefault="00722294" w:rsidP="007222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CF7CB5" w14:textId="77777777" w:rsidR="002722DD" w:rsidRPr="002722DD" w:rsidRDefault="002722DD" w:rsidP="002722D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Pr="002722DD">
        <w:rPr>
          <w:rFonts w:ascii="Times New Roman" w:eastAsia="Times New Roman" w:hAnsi="Times New Roman" w:cs="Times New Roman"/>
          <w:b/>
          <w:sz w:val="28"/>
          <w:szCs w:val="28"/>
        </w:rPr>
        <w:t>Письмо Минстроя России от 06.04.2026 № 19486-ДН/04 «Об образовании земельного участка, на котором расположен многоквартирный дом»</w:t>
      </w:r>
      <w:r w:rsidR="00D3288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2F0225D" w14:textId="77777777" w:rsidR="002722DD" w:rsidRPr="002722DD" w:rsidRDefault="002722DD" w:rsidP="002722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63384E" w14:textId="77777777" w:rsidR="002722DD" w:rsidRPr="002722DD" w:rsidRDefault="002722DD" w:rsidP="0027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22D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Даны разъяснения по вопросу образования земельного участка под многоквартирным домом и его включения в состав общего имущества.</w:t>
      </w:r>
    </w:p>
    <w:p w14:paraId="4673DF1A" w14:textId="77777777" w:rsidR="002722DD" w:rsidRPr="002722DD" w:rsidRDefault="002722DD" w:rsidP="0027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22DD">
        <w:rPr>
          <w:rFonts w:ascii="Times New Roman" w:eastAsia="Times New Roman" w:hAnsi="Times New Roman" w:cs="Times New Roman"/>
          <w:bCs/>
          <w:sz w:val="28"/>
          <w:szCs w:val="28"/>
        </w:rPr>
        <w:t>Сообщается, в частности, что согласно части 3 статьи 16 Федерального закона от 29.12.2004 № 189-ФЗ "О введении в действие Жилищного кодекса Российской Федерации" (далее - Закон № 189-ФЗ) в случае, если земельный участок, на котором расположены МКД и иные входящие в состав такого дома объекты недвижимого имущества, не образован до введения в действие ЖК РФ, любой собственник помещения в МКД вправе обратиться в органы государственной власти или органы местного самоуправления с заявлением об образовании земельного участка, на котором расположен МКД.</w:t>
      </w:r>
    </w:p>
    <w:p w14:paraId="6642CF52" w14:textId="77777777" w:rsidR="002722DD" w:rsidRPr="002722DD" w:rsidRDefault="002722DD" w:rsidP="0027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22DD">
        <w:rPr>
          <w:rFonts w:ascii="Times New Roman" w:eastAsia="Times New Roman" w:hAnsi="Times New Roman" w:cs="Times New Roman"/>
          <w:bCs/>
          <w:sz w:val="28"/>
          <w:szCs w:val="28"/>
        </w:rPr>
        <w:t>Таким образом, для образования земельного участка под МКД и его включения в состав общего имущества в МКД любой собственник помещения в указанном МКД вправе обратиться в уполномоченные органы государственной власти или органы местного самоуправления с заявлением об образовании земельного участка, на котором расположен МКД. Обязанность указанного собственника совершать какие-либо дополнительные действия действующим законодательством не установлена.</w:t>
      </w:r>
    </w:p>
    <w:p w14:paraId="2C1865B1" w14:textId="77777777" w:rsidR="002722DD" w:rsidRPr="002722DD" w:rsidRDefault="002722DD" w:rsidP="002722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01F62A" w14:textId="77777777" w:rsidR="00AB2511" w:rsidRPr="00AB2511" w:rsidRDefault="00AB2511" w:rsidP="00AB25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6. </w:t>
      </w:r>
      <w:r w:rsidRPr="00AB25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Постановление Правительства РФ от 29.04.2026 </w:t>
      </w:r>
      <w:r w:rsidR="00D3288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№</w:t>
      </w:r>
      <w:r w:rsidRPr="00AB25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492 "О внесении изменения в постановление Правительства Российской Федерации от 14 июля 2012 г. № 717"</w:t>
      </w:r>
      <w:r w:rsidR="00D3288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</w:p>
    <w:p w14:paraId="494D924F" w14:textId="77777777" w:rsidR="00AB2511" w:rsidRPr="00AB2511" w:rsidRDefault="00AB2511" w:rsidP="00AB25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FF2AD80" w14:textId="77777777" w:rsidR="00AB2511" w:rsidRPr="00AB2511" w:rsidRDefault="00AB2511" w:rsidP="00AB25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B251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Субсидии на поддержку производства молока смогут получить сельскохозяйственные товаропроизводители с госучастием.</w:t>
      </w:r>
    </w:p>
    <w:p w14:paraId="5BF6E84E" w14:textId="77777777" w:rsidR="00AB2511" w:rsidRDefault="00AB2511" w:rsidP="00AB25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B251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Соответствующие изменения внесены в постановление Правительства от 14 июля 2012 г.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№</w:t>
      </w:r>
      <w:r w:rsidRPr="00AB251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717: в перечень получателей средств субсидий на поддержку производства молока включены также сельскохозяйственные товаропроизводители - юридические лица (за исключением сельскохозяйственных кредитных потребительских кооперативов), учредителями (участниками) которых являются Российская Федерация, или субъекты РФ, или муниципальные образования и доля участия Российской Федерации, или субъектов РФ, или муниципальных образований в которых составляет более 25%.</w:t>
      </w:r>
    </w:p>
    <w:p w14:paraId="2A3AEC40" w14:textId="77777777" w:rsidR="00AB2511" w:rsidRDefault="00AB2511" w:rsidP="00AB25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1862D04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Pr="00D32887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 от 04.08.2026 № 328-ФЗ "О внесении изменений в отдельные законодательные акты Российской Федерации"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0379BD29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5A850A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Принят закон, направленный на повышение социальной защищенности военнослужащих, сотрудников некоторых правоохранительных органов и членов их семей.</w:t>
      </w:r>
    </w:p>
    <w:p w14:paraId="5BAEC4D8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Внеочередной порядок предоставления мест в государственных и муниципальных общеобразовательных и дошкольных образовательных организациях, а также в летних оздоровительных лагерях распространен на детей граждан, принимавших участие в выполнении операций на территориях РФ, прилегающих к районам проведения СВО.</w:t>
      </w:r>
    </w:p>
    <w:p w14:paraId="5AC2882E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Законе о социальных гарантиях сотрудникам органов внутренних дел (Закон </w:t>
      </w:r>
      <w:r w:rsidR="000F67DE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 xml:space="preserve"> 247-ФЗ) закреплено правило, согласно которому в случае тяжелой болезни сотрудника (ранения, травмы, контузии) двум членам его семьи или двум близким родственникам оплачивается стоимость проезда от места их жительства до места нахождения больного и обратно один раз за время болезни.</w:t>
      </w:r>
    </w:p>
    <w:p w14:paraId="73EF3442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Также принятым законом уточнены условия осуществления единовременных социальных выплат для приобретения или строительства жилого помещения.</w:t>
      </w:r>
    </w:p>
    <w:p w14:paraId="3AB4C93B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989CA6" w14:textId="77777777" w:rsidR="00D32887" w:rsidRPr="00D32887" w:rsidRDefault="001A2E0A" w:rsidP="001A2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r w:rsidR="00D32887" w:rsidRPr="00D32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Федеральный закон от 04.08.2026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="00D32887" w:rsidRPr="00D32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306-ФЗ "О внесении изменений в Федеральный закон "О ветеранах"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DBE5955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75E13A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Ветераны и инвалиды боевых действий получили право на бесплатное использование вспомогательных репродуктивных технологий.</w:t>
      </w:r>
    </w:p>
    <w:p w14:paraId="174E55A0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В Закон "О ветеранах" внесены изменения, согласно которым инвалиды и ветераны боевых действий, состоящие в браке, смогут использовать вспомогательные репродуктивные технологии (за исключением суррогатного материнства) в рамках программы государственных гарантий бесплатного оказания гражданам медицинской помощи в порядке, который установит Минздрав России.</w:t>
      </w:r>
    </w:p>
    <w:p w14:paraId="33378FCD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Супруга погибшего (умершего) инвалида боевых действий или ветерана боевых действий, не вступившая в повторный брак, также сможет бесплатно воспользоваться вспомогательными репродуктивными технологиями в течение пяти лет с момента гибели (смерти) инвалида или ветерана боевых действий. Для этого необходимо иметь нотариально удостоверенное согласие супруга на использование его биоматериала после смерти, а беременность должна наступить в пределах вышеназванного пятилетнего срока.</w:t>
      </w:r>
    </w:p>
    <w:p w14:paraId="7594798C" w14:textId="77777777" w:rsidR="00D32887" w:rsidRPr="00D32887" w:rsidRDefault="00D32887" w:rsidP="00D328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2887">
        <w:rPr>
          <w:rFonts w:ascii="Times New Roman" w:eastAsia="Times New Roman" w:hAnsi="Times New Roman" w:cs="Times New Roman"/>
          <w:bCs/>
          <w:sz w:val="28"/>
          <w:szCs w:val="28"/>
        </w:rPr>
        <w:t>Настоящий Федеральный закон вступает в силу с 1 декабря 2026 года.</w:t>
      </w:r>
    </w:p>
    <w:p w14:paraId="5C07D40A" w14:textId="77777777" w:rsidR="00AB2511" w:rsidRPr="00AB2511" w:rsidRDefault="00AB2511" w:rsidP="00AB25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35E57EE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r w:rsidRPr="000F67DE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 от 04.08.2026 № 298-ФЗ "О внесении изменения в Федеральный закон "О введении в действие Жилищного кодекса Российской Федерации"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5600633" w14:textId="77777777" w:rsidR="000F67DE" w:rsidRPr="000F67DE" w:rsidRDefault="000F67DE" w:rsidP="000F6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0FDAA9F9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>Члены семьи погибшего (умершего) вследствие выполнения боевых задач участника СВО не могут быть сняты с учета в качестве нуждающихся в жилом помещении, если обстоятельства, влекущие утрату оснований, дающих право на его получение по договору социального найма, возникли вследствие гибели (смерти) указанного лица.</w:t>
      </w:r>
    </w:p>
    <w:p w14:paraId="52B767F5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>При определении общей площади жилого помещения, предоставляемого по договору социального найма, не допускается уменьшение ее размера вследствие гибели (смерти) участника СВО, если члены его семьи состояли на учете в качестве нуждающихся в жилых помещениях на момент его гибели (смерти).</w:t>
      </w:r>
    </w:p>
    <w:p w14:paraId="611C0C2D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 определении общей площади жилого помещения, предоставляемого по договору социального найма членам его семьи, в ее составе учитываются дети, в отношении которых установлено его отцовство, а также учитывается право указанного лица на предоставление жилого помещения по договору социального найма общей площадью, превышающей норму предоставления площади жилого помещения на одного человека по такому договору.</w:t>
      </w:r>
    </w:p>
    <w:p w14:paraId="0C0C02F3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43D9EDA2" w14:textId="77777777" w:rsidR="000F67DE" w:rsidRP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>Действие внесенных изменений распространяется на правоотношения, возникшие с 24 февраля 2022 года, при условии, если членами семьи лица, погибшего (умершего) вследствие выполнения задач в ходе СВО, не было реализовано право на получение жилого помещения, предоставляемого по договору социального найма.</w:t>
      </w:r>
    </w:p>
    <w:p w14:paraId="1A7E3306" w14:textId="77777777" w:rsidR="000F67DE" w:rsidRDefault="000F67DE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 xml:space="preserve">Члены семьи указанного лица, снятые с учета в качестве нуждающихся в жилых помещениях, предоставляемых по договорам социального найма, по основанию, указанному в пункте 2 части 1 статьи 56 Жилищного кодекса Российской Федерации, в связи с его гибелью (смертью) до дня вступления в силу настоящего Федерального закона, восстанавливаются на таком учете с даты их постановки на такой учет при наличии оснований и соблюдении условий, предусмотренных Жилищным кодексом РФ и статьей 29 Федерального закона от 29 декабря 2004 года </w:t>
      </w:r>
      <w:r w:rsidR="004F4D28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Pr="000F67DE">
        <w:rPr>
          <w:rFonts w:ascii="Times New Roman" w:eastAsia="Times New Roman" w:hAnsi="Times New Roman" w:cs="Times New Roman"/>
          <w:bCs/>
          <w:sz w:val="28"/>
          <w:szCs w:val="28"/>
        </w:rPr>
        <w:t xml:space="preserve"> 189-ФЗ "О введении в действие Жилищного кодекса Российской Федерации", на основании заявления, поданного ими по месту такого учета.</w:t>
      </w:r>
    </w:p>
    <w:p w14:paraId="7678387B" w14:textId="77777777" w:rsidR="007547D6" w:rsidRDefault="007547D6" w:rsidP="000F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D1BB593" w14:textId="77777777" w:rsidR="007547D6" w:rsidRPr="007547D6" w:rsidRDefault="007547D6" w:rsidP="007547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10. </w:t>
      </w:r>
      <w:r w:rsidRPr="007547D6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 от 04.08.2026 № 286-ФЗ "О внесении изменения в статью 169 Семейного кодекса Российской Федерации"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B11C203" w14:textId="77777777" w:rsidR="007547D6" w:rsidRPr="007547D6" w:rsidRDefault="007547D6" w:rsidP="007547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4CBF6F" w14:textId="77777777" w:rsidR="007547D6" w:rsidRPr="007547D6" w:rsidRDefault="007547D6" w:rsidP="00754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6">
        <w:rPr>
          <w:rFonts w:ascii="Times New Roman" w:eastAsia="Times New Roman" w:hAnsi="Times New Roman" w:cs="Times New Roman"/>
          <w:bCs/>
          <w:sz w:val="28"/>
          <w:szCs w:val="28"/>
        </w:rPr>
        <w:t>Определены особенности записи умершего ветерана или инвалида боевых действий отцом ребенка, рожденного с применением вспомогательных репродуктивных технологий.</w:t>
      </w:r>
    </w:p>
    <w:p w14:paraId="1258F712" w14:textId="77777777" w:rsidR="007547D6" w:rsidRPr="007547D6" w:rsidRDefault="007547D6" w:rsidP="00754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6">
        <w:rPr>
          <w:rFonts w:ascii="Times New Roman" w:eastAsia="Times New Roman" w:hAnsi="Times New Roman" w:cs="Times New Roman"/>
          <w:sz w:val="28"/>
          <w:szCs w:val="28"/>
        </w:rPr>
        <w:t>В связи с тем, что ветераны и инвалиды боевых действий получили право на бесплатное использование вспомогательных репродуктивных технологий, в Семейный кодекс РФ внесены необходимые корреспондирующие изменения.</w:t>
      </w:r>
    </w:p>
    <w:p w14:paraId="7A0B16AC" w14:textId="77777777" w:rsidR="007547D6" w:rsidRPr="007547D6" w:rsidRDefault="007547D6" w:rsidP="00754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6">
        <w:rPr>
          <w:rFonts w:ascii="Times New Roman" w:eastAsia="Times New Roman" w:hAnsi="Times New Roman" w:cs="Times New Roman"/>
          <w:sz w:val="28"/>
          <w:szCs w:val="28"/>
        </w:rPr>
        <w:t xml:space="preserve">Так, в частности, предусмотрено, что в указанном случае отцовство супруга матери ребенка удостоверяется записью об их браке, нотариально удостоверенным согласием супруга матери ребенка на то, чтобы быть записанным отцом ребенка, рожденного в результате применения вспомогательных репродуктивных технологий после гибели (смерти) супруга матери ребенка, а также документом, выданным медицинской организацией, осуществлявшей применение вспомогательных репродуктивных технологий, и подтверждающим использование биологического материала супруга матери ребенка при применении вспомогательных репродуктивных технологий, в </w:t>
      </w:r>
      <w:r w:rsidRPr="007547D6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результате применения которых наступила беременность в пределах срока, установленного пунктом 5 статьи 21 Федерального закона "О ветеранах".</w:t>
      </w:r>
    </w:p>
    <w:p w14:paraId="1671B9FA" w14:textId="77777777" w:rsidR="007547D6" w:rsidRPr="007547D6" w:rsidRDefault="007547D6" w:rsidP="00754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6">
        <w:rPr>
          <w:rFonts w:ascii="Times New Roman" w:eastAsia="Times New Roman" w:hAnsi="Times New Roman" w:cs="Times New Roman"/>
          <w:sz w:val="28"/>
          <w:szCs w:val="28"/>
        </w:rPr>
        <w:t>Закреплено, что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ребенка.</w:t>
      </w:r>
    </w:p>
    <w:p w14:paraId="23F8581B" w14:textId="77777777" w:rsidR="007547D6" w:rsidRPr="007547D6" w:rsidRDefault="007547D6" w:rsidP="00754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6">
        <w:rPr>
          <w:rFonts w:ascii="Times New Roman" w:eastAsia="Times New Roman" w:hAnsi="Times New Roman" w:cs="Times New Roman"/>
          <w:sz w:val="28"/>
          <w:szCs w:val="28"/>
        </w:rPr>
        <w:t>Федеральный закон вступает в силу с 1 декабря 2026 года.</w:t>
      </w:r>
    </w:p>
    <w:p w14:paraId="0958C4B3" w14:textId="77777777" w:rsidR="002722DD" w:rsidRPr="00722294" w:rsidRDefault="002722DD" w:rsidP="007222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7EC60B" w14:textId="77777777" w:rsidR="0010595E" w:rsidRPr="0010595E" w:rsidRDefault="0010595E" w:rsidP="0010595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547D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10595E">
        <w:rPr>
          <w:rFonts w:ascii="Times New Roman" w:eastAsia="Times New Roman" w:hAnsi="Times New Roman" w:cs="Times New Roman"/>
          <w:b/>
          <w:sz w:val="28"/>
          <w:szCs w:val="28"/>
        </w:rPr>
        <w:t>Федерального закона от 04.08.2026 № 311-ФЗ "О внесении изменений в Федеральный закон "О молодежной политике в Российской Федерации" и отдельные законодательные акты Российской Федерации".</w:t>
      </w:r>
    </w:p>
    <w:p w14:paraId="7380649E" w14:textId="77777777" w:rsidR="0010595E" w:rsidRPr="0010595E" w:rsidRDefault="0010595E" w:rsidP="0010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A0EC53" w14:textId="77777777" w:rsidR="0010595E" w:rsidRPr="0010595E" w:rsidRDefault="0010595E" w:rsidP="00754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5E">
        <w:rPr>
          <w:rFonts w:ascii="Times New Roman" w:eastAsia="Times New Roman" w:hAnsi="Times New Roman" w:cs="Times New Roman"/>
          <w:bCs/>
          <w:sz w:val="28"/>
          <w:szCs w:val="28"/>
        </w:rPr>
        <w:t>Закон о молодежной политике в РФ: расширен круг получателей господдержки.</w:t>
      </w:r>
    </w:p>
    <w:p w14:paraId="7B96E76B" w14:textId="77777777" w:rsidR="0010595E" w:rsidRPr="0010595E" w:rsidRDefault="0010595E" w:rsidP="00754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595E">
        <w:rPr>
          <w:rFonts w:ascii="Times New Roman" w:eastAsia="Times New Roman" w:hAnsi="Times New Roman" w:cs="Times New Roman"/>
          <w:bCs/>
          <w:sz w:val="28"/>
          <w:szCs w:val="28"/>
        </w:rPr>
        <w:t>Положения Закона о молодежной политике в РФ распространены на некоммерческие организации, основным (уставным) или дополнительным видом деятельности которых является реализация направлений молодежной политики, предусмотренных частью 1 статьи 6 данного Закона.</w:t>
      </w:r>
    </w:p>
    <w:p w14:paraId="6738E7B5" w14:textId="77777777" w:rsidR="0010595E" w:rsidRPr="0010595E" w:rsidRDefault="0010595E" w:rsidP="00754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595E">
        <w:rPr>
          <w:rFonts w:ascii="Times New Roman" w:eastAsia="Times New Roman" w:hAnsi="Times New Roman" w:cs="Times New Roman"/>
          <w:bCs/>
          <w:sz w:val="28"/>
          <w:szCs w:val="28"/>
        </w:rPr>
        <w:t>Конкретизированы формы оказываемой господдержки, а также урегулирован порядок формирования и ведения общероссийского электронного реестра некоммерческих организаций, осуществляющих деятельность, направленную на реализацию молодежной политики, а также молодежных и детских общественных объединений.</w:t>
      </w:r>
    </w:p>
    <w:p w14:paraId="0D1E0411" w14:textId="77777777" w:rsidR="0019488A" w:rsidRDefault="0019488A" w:rsidP="00754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8EB693" w14:textId="77777777" w:rsidR="0057148C" w:rsidRPr="0057148C" w:rsidRDefault="0057148C" w:rsidP="00571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</w:t>
      </w:r>
      <w:r w:rsidR="007547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. </w:t>
      </w:r>
      <w:r w:rsidRPr="005714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Федеральный закон от 04.08.2026 № 320-ФЗ "О внесении изменений в Федеральный закон "О развитии сельского хозяйства" и отдельные законодательные акты Российской Федерации"</w:t>
      </w:r>
    </w:p>
    <w:p w14:paraId="24FEFA4C" w14:textId="77777777" w:rsidR="0057148C" w:rsidRPr="0057148C" w:rsidRDefault="0057148C" w:rsidP="0057148C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64D507BB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t>Закреплена возможность использования земель сельскохозяйственного назначения для целей сельского туризма.</w:t>
      </w:r>
    </w:p>
    <w:p w14:paraId="5B966DC5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t>Подписанным законом установлено, в частности, что для осуществления деятельности по оказанию услуг в сфере сельского туризма допускаются строительство и реконструкция объектов капитального строительства и возведение некапитальных строений, сооружений, предназначенных для оказания услуг в сфере сельского туризма, перечень видов которых и требования к которым утверждаются Правительством. Предусмотрены условия, при соблюдении которых допускается создание указанных объектов инфраструктуры сельскохозяйственными товаропроизводителями.</w:t>
      </w:r>
    </w:p>
    <w:p w14:paraId="34FDFA6E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t>Также закрепляется упрощенный порядок перевода земельного участка из земель сельскохозяйственного назначения, не относящихся к землям сельскохозяйственных угодий, в земли особо охраняемых территорий и объектов (земли рекреационного назначения) для строительства объектов в целях оказания услуг в сфере сельского туризма.</w:t>
      </w:r>
    </w:p>
    <w:p w14:paraId="0E7D1BF7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Настоящий Федеральный закон вступает в силу с 1 сентября 2027 года.</w:t>
      </w:r>
    </w:p>
    <w:p w14:paraId="70A68993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Федеральный закон от 04.08.2026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Pr="0057148C">
        <w:rPr>
          <w:rFonts w:ascii="Times New Roman" w:eastAsia="Times New Roman" w:hAnsi="Times New Roman" w:cs="Times New Roman"/>
          <w:bCs/>
          <w:sz w:val="28"/>
          <w:szCs w:val="28"/>
        </w:rPr>
        <w:t xml:space="preserve"> 321-ФЗ "О внесении изменений в Закон Российской Федерации "О зерне", Федеральный закон "О племенном животноводстве" и признании утратившими силу частей 4 - 6 статьи 5 Федерального закона "О внесении изменений в Федеральный закон "О племенном животноводстве" и отдельные законодательные акты Российской Федерации"</w:t>
      </w:r>
      <w:r w:rsidR="007547D6">
        <w:rPr>
          <w:rFonts w:ascii="Times New Roman" w:eastAsia="Times New Roman" w:hAnsi="Times New Roman" w:cs="Times New Roman"/>
          <w:bCs/>
          <w:sz w:val="28"/>
          <w:szCs w:val="28"/>
        </w:rPr>
        <w:t>.»</w:t>
      </w:r>
    </w:p>
    <w:p w14:paraId="3FF8CB1B" w14:textId="77777777" w:rsidR="0057148C" w:rsidRPr="0057148C" w:rsidRDefault="0057148C" w:rsidP="00571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694AAA4" w14:textId="77777777" w:rsidR="00CE44CD" w:rsidRPr="00F52FC4" w:rsidRDefault="00CE44CD" w:rsidP="00F52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633BA1" w14:textId="77777777" w:rsidR="006939DB" w:rsidRDefault="006939DB" w:rsidP="00693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F475B">
        <w:rPr>
          <w:rFonts w:ascii="Times New Roman" w:hAnsi="Times New Roman" w:cs="Times New Roman"/>
          <w:sz w:val="28"/>
          <w:szCs w:val="28"/>
        </w:rPr>
        <w:t>ачальник</w:t>
      </w:r>
    </w:p>
    <w:p w14:paraId="09F37877" w14:textId="77777777" w:rsidR="006939DB" w:rsidRDefault="000F475B" w:rsidP="00693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управления</w:t>
      </w:r>
      <w:r w:rsidR="00966402" w:rsidRPr="00705C0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939D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39DB">
        <w:rPr>
          <w:rFonts w:ascii="Times New Roman" w:hAnsi="Times New Roman" w:cs="Times New Roman"/>
          <w:sz w:val="28"/>
          <w:szCs w:val="28"/>
        </w:rPr>
        <w:t xml:space="preserve">      Ю.В. Низаева</w:t>
      </w:r>
    </w:p>
    <w:p w14:paraId="5C613310" w14:textId="77777777" w:rsidR="00947C02" w:rsidRDefault="00947C02" w:rsidP="00693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0D1BE" w14:textId="77777777" w:rsidR="00947C02" w:rsidRDefault="00947C02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B3334" w14:textId="77777777" w:rsidR="00947C02" w:rsidRDefault="00947C02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D808D1" w14:textId="77777777" w:rsidR="00947C02" w:rsidRDefault="00947C02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D6F2DF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3030A6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72FC4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80356B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8DFABA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D87589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1B294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CBF3F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Суздальцева В.В.</w:t>
      </w:r>
    </w:p>
    <w:p w14:paraId="21D19873" w14:textId="77777777" w:rsidR="00D07B4E" w:rsidRDefault="00D07B4E" w:rsidP="00DE3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3-13-04</w:t>
      </w:r>
    </w:p>
    <w:sectPr w:rsidR="00D07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12D99"/>
    <w:multiLevelType w:val="hybridMultilevel"/>
    <w:tmpl w:val="7A0A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561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01"/>
    <w:rsid w:val="00002F2C"/>
    <w:rsid w:val="00011124"/>
    <w:rsid w:val="000560A4"/>
    <w:rsid w:val="00074ABE"/>
    <w:rsid w:val="0009638E"/>
    <w:rsid w:val="000B0C01"/>
    <w:rsid w:val="000D2C0B"/>
    <w:rsid w:val="000D3F1F"/>
    <w:rsid w:val="000E0F30"/>
    <w:rsid w:val="000E41E5"/>
    <w:rsid w:val="000F475B"/>
    <w:rsid w:val="000F67DE"/>
    <w:rsid w:val="0010595E"/>
    <w:rsid w:val="00140B43"/>
    <w:rsid w:val="001543EB"/>
    <w:rsid w:val="00172F24"/>
    <w:rsid w:val="0019488A"/>
    <w:rsid w:val="001A2E0A"/>
    <w:rsid w:val="00200CAE"/>
    <w:rsid w:val="00224968"/>
    <w:rsid w:val="002722DD"/>
    <w:rsid w:val="002C36A3"/>
    <w:rsid w:val="00313488"/>
    <w:rsid w:val="00413061"/>
    <w:rsid w:val="004771F0"/>
    <w:rsid w:val="004E41E1"/>
    <w:rsid w:val="004F4D28"/>
    <w:rsid w:val="0054318C"/>
    <w:rsid w:val="00555F19"/>
    <w:rsid w:val="0057148C"/>
    <w:rsid w:val="005D3305"/>
    <w:rsid w:val="00613D6E"/>
    <w:rsid w:val="00626BA5"/>
    <w:rsid w:val="006939DB"/>
    <w:rsid w:val="006A5648"/>
    <w:rsid w:val="00705C0D"/>
    <w:rsid w:val="00710789"/>
    <w:rsid w:val="00722294"/>
    <w:rsid w:val="00747C7F"/>
    <w:rsid w:val="007547D6"/>
    <w:rsid w:val="007A183B"/>
    <w:rsid w:val="007D2E52"/>
    <w:rsid w:val="00811D73"/>
    <w:rsid w:val="00835434"/>
    <w:rsid w:val="008513C5"/>
    <w:rsid w:val="00855AB3"/>
    <w:rsid w:val="00861E81"/>
    <w:rsid w:val="008867C5"/>
    <w:rsid w:val="008A363E"/>
    <w:rsid w:val="008D5446"/>
    <w:rsid w:val="008F024E"/>
    <w:rsid w:val="00947C02"/>
    <w:rsid w:val="00966402"/>
    <w:rsid w:val="009E2487"/>
    <w:rsid w:val="009F743A"/>
    <w:rsid w:val="00AB2511"/>
    <w:rsid w:val="00AC3149"/>
    <w:rsid w:val="00AE6A3F"/>
    <w:rsid w:val="00B00FD9"/>
    <w:rsid w:val="00B35E14"/>
    <w:rsid w:val="00B47584"/>
    <w:rsid w:val="00B50024"/>
    <w:rsid w:val="00BA71E0"/>
    <w:rsid w:val="00C10887"/>
    <w:rsid w:val="00C12FBC"/>
    <w:rsid w:val="00CB7D63"/>
    <w:rsid w:val="00CE44CD"/>
    <w:rsid w:val="00D07B4E"/>
    <w:rsid w:val="00D32887"/>
    <w:rsid w:val="00D55A71"/>
    <w:rsid w:val="00D87C82"/>
    <w:rsid w:val="00DA593E"/>
    <w:rsid w:val="00DE31B7"/>
    <w:rsid w:val="00DF4105"/>
    <w:rsid w:val="00ED4004"/>
    <w:rsid w:val="00F3680E"/>
    <w:rsid w:val="00F46962"/>
    <w:rsid w:val="00F52FC4"/>
    <w:rsid w:val="00F53628"/>
    <w:rsid w:val="00F853C1"/>
    <w:rsid w:val="00FC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F6A7"/>
  <w15:docId w15:val="{F60FCF14-43D8-4D93-8BFA-C9A497BB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F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D73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140B43"/>
    <w:rPr>
      <w:sz w:val="26"/>
      <w:szCs w:val="26"/>
    </w:rPr>
  </w:style>
  <w:style w:type="paragraph" w:customStyle="1" w:styleId="1">
    <w:name w:val="Основной текст1"/>
    <w:basedOn w:val="a"/>
    <w:link w:val="a4"/>
    <w:rsid w:val="00140B43"/>
    <w:pPr>
      <w:widowControl w:val="0"/>
      <w:spacing w:after="0" w:line="256" w:lineRule="auto"/>
      <w:ind w:firstLine="400"/>
    </w:pPr>
    <w:rPr>
      <w:rFonts w:eastAsiaTheme="minorHAns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5446&amp;dst=100012" TargetMode="External"/><Relationship Id="rId13" Type="http://schemas.openxmlformats.org/officeDocument/2006/relationships/hyperlink" Target="https://login.consultant.ru/link/?req=doc&amp;base=LAW&amp;n=535446&amp;dst=100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5446&amp;dst=100009" TargetMode="External"/><Relationship Id="rId12" Type="http://schemas.openxmlformats.org/officeDocument/2006/relationships/hyperlink" Target="https://login.consultant.ru/link/?req=doc&amp;base=LAW&amp;n=535446&amp;dst=10001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7116&amp;dst=3301" TargetMode="External"/><Relationship Id="rId11" Type="http://schemas.openxmlformats.org/officeDocument/2006/relationships/hyperlink" Target="https://login.consultant.ru/link/?req=doc&amp;base=LAW&amp;n=535446&amp;dst=100017" TargetMode="External"/><Relationship Id="rId5" Type="http://schemas.openxmlformats.org/officeDocument/2006/relationships/hyperlink" Target="https://login.consultant.ru/link/?req=doc&amp;base=LAW&amp;n=527116&amp;dst=330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5446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5446&amp;dst=100013" TargetMode="External"/><Relationship Id="rId14" Type="http://schemas.openxmlformats.org/officeDocument/2006/relationships/hyperlink" Target="https://login.consultant.ru/link/?req=doc&amp;base=LAW&amp;n=527116&amp;dst=3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2401</Words>
  <Characters>13687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suzdalceva</dc:creator>
  <cp:keywords/>
  <dc:description/>
  <cp:lastModifiedBy>OK6</cp:lastModifiedBy>
  <cp:revision>3</cp:revision>
  <dcterms:created xsi:type="dcterms:W3CDTF">2026-09-16T12:08:00Z</dcterms:created>
  <dcterms:modified xsi:type="dcterms:W3CDTF">2026-09-16T12:08:00Z</dcterms:modified>
</cp:coreProperties>
</file>